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jdk是java规范的实现,sun jdk是目前使用最广泛的jdk。</w:t>
      </w:r>
    </w:p>
    <w:p/>
    <w:p>
      <w:r>
        <w:rPr>
          <w:rFonts w:hint="eastAsia"/>
        </w:rPr>
        <w:t>jvm原理、调优</w:t>
      </w:r>
    </w:p>
    <w:p>
      <w:r>
        <w:rPr>
          <w:rFonts w:hint="eastAsia"/>
        </w:rPr>
        <w:t>池技术：对象池、线程池、连接池</w:t>
      </w:r>
    </w:p>
    <w:p>
      <w:r>
        <w:rPr>
          <w:rFonts w:hint="eastAsia"/>
        </w:rPr>
        <w:t>反射：性能不好，替代技术，字节码技术</w:t>
      </w:r>
    </w:p>
    <w:p>
      <w:r>
        <w:rPr>
          <w:rFonts w:hint="eastAsia"/>
        </w:rPr>
        <w:t>nio；</w:t>
      </w:r>
    </w:p>
    <w:p>
      <w:r>
        <w:rPr>
          <w:rFonts w:hint="eastAsia"/>
        </w:rPr>
        <w:t>多线程：同步、异步</w:t>
      </w:r>
    </w:p>
    <w:p>
      <w:r>
        <w:rPr>
          <w:rFonts w:hint="eastAsia"/>
        </w:rPr>
        <w:t>集合对象：各种集合对象的实现原理，特点</w:t>
      </w:r>
    </w:p>
    <w:p>
      <w:r>
        <w:rPr>
          <w:rFonts w:hint="eastAsia"/>
        </w:rPr>
        <w:t>越基础的东西越重要</w:t>
      </w:r>
    </w:p>
    <w:p/>
    <w:p>
      <w:r>
        <w:rPr>
          <w:rFonts w:hint="eastAsia"/>
        </w:rPr>
        <w:t>书籍：think in java</w:t>
      </w:r>
    </w:p>
    <w:p/>
    <w:p>
      <w:r>
        <w:rPr>
          <w:rFonts w:hint="eastAsia"/>
        </w:rPr>
        <w:t>框架：shiro、spring、springmvc、spring-security、spring-session、mybatis、hibernate</w:t>
      </w:r>
    </w:p>
    <w:p/>
    <w:p>
      <w:r>
        <w:rPr>
          <w:rFonts w:hint="eastAsia"/>
        </w:rPr>
        <w:t>编程基础：数据结构、算法</w:t>
      </w:r>
    </w:p>
    <w:p/>
    <w:p>
      <w:pPr>
        <w:pStyle w:val="2"/>
      </w:pPr>
      <w:r>
        <w:rPr>
          <w:rFonts w:hint="eastAsia"/>
        </w:rPr>
        <w:t>JDK常用的几个包</w:t>
      </w:r>
    </w:p>
    <w:p>
      <w:pPr>
        <w:pStyle w:val="3"/>
        <w:numPr>
          <w:ilvl w:val="1"/>
          <w:numId w:val="2"/>
        </w:numPr>
      </w:pPr>
      <w:r>
        <w:rPr>
          <w:rFonts w:hint="eastAsia"/>
        </w:rPr>
        <w:t>集合包</w:t>
      </w:r>
    </w:p>
    <w:p>
      <w:r>
        <w:rPr>
          <w:rFonts w:hint="eastAsia"/>
        </w:rPr>
        <w:t>集合包中包含了Collection和Map两个接口的实现类。</w:t>
      </w:r>
    </w:p>
    <w:p>
      <w:pPr>
        <w:pStyle w:val="4"/>
        <w:numPr>
          <w:ilvl w:val="2"/>
          <w:numId w:val="3"/>
        </w:numPr>
      </w:pPr>
      <w:r>
        <w:rPr>
          <w:rFonts w:hint="eastAsia"/>
        </w:rPr>
        <w:t>ArrayList</w:t>
      </w:r>
    </w:p>
    <w:p>
      <w:r>
        <w:rPr>
          <w:rFonts w:hint="eastAsia"/>
        </w:rPr>
        <w:t>默认构造器为ArrayList（）；该构造器会调用ArrayList（10）；来对集合进行初始化，10就是初始容量。</w:t>
      </w:r>
    </w:p>
    <w:p>
      <w:pPr>
        <w:pStyle w:val="5"/>
      </w:pPr>
      <w:r>
        <w:rPr>
          <w:rFonts w:hint="eastAsia"/>
        </w:rPr>
        <w:t>使用ArrayList的注意要点</w:t>
      </w:r>
    </w:p>
    <w:p>
      <w:pPr>
        <w:pStyle w:val="23"/>
        <w:numPr>
          <w:ilvl w:val="0"/>
          <w:numId w:val="4"/>
        </w:numPr>
        <w:ind w:firstLineChars="0"/>
      </w:pPr>
      <w:r>
        <w:rPr>
          <w:rFonts w:hint="eastAsia"/>
        </w:rPr>
        <w:t>ArrayList是基于数组方式实现的，无容量的限制。</w:t>
      </w:r>
    </w:p>
    <w:p>
      <w:pPr>
        <w:pStyle w:val="23"/>
        <w:numPr>
          <w:ilvl w:val="0"/>
          <w:numId w:val="4"/>
        </w:numPr>
        <w:ind w:firstLineChars="0"/>
      </w:pPr>
      <w:r>
        <w:rPr>
          <w:rFonts w:hint="eastAsia"/>
        </w:rPr>
        <w:t>ArrayList在执行插入元素时可能要扩容，在删除元素时并不会减少数组的容量，如果希望相应的缩小数组的容量，可以调用ArrayList的trimToSize（）方法，在查找元素时要遍历数组，对于非null的元素采取equals的方式寻找。</w:t>
      </w:r>
    </w:p>
    <w:p>
      <w:pPr>
        <w:pStyle w:val="23"/>
        <w:numPr>
          <w:ilvl w:val="0"/>
          <w:numId w:val="4"/>
        </w:numPr>
        <w:ind w:firstLineChars="0"/>
      </w:pPr>
      <w:r>
        <w:rPr>
          <w:rFonts w:hint="eastAsia"/>
        </w:rPr>
        <w:t>ArrayList是非线程安全的。</w:t>
      </w:r>
    </w:p>
    <w:p>
      <w:pPr>
        <w:pStyle w:val="5"/>
      </w:pPr>
      <w:r>
        <w:rPr>
          <w:rFonts w:hint="eastAsia"/>
        </w:rPr>
        <w:t>ArrayList中的一些坑</w:t>
      </w:r>
    </w:p>
    <w:p>
      <w:pPr>
        <w:pStyle w:val="23"/>
        <w:numPr>
          <w:ilvl w:val="0"/>
          <w:numId w:val="5"/>
        </w:numPr>
        <w:ind w:firstLineChars="0"/>
      </w:pPr>
      <w:r>
        <w:rPr>
          <w:rFonts w:hint="eastAsia"/>
        </w:rPr>
        <w:t>ArrayList.toArray方法的返回值中的每一个元素都是转换成了Object类型,不能直接将返回的结果强制转换成其他类型的数组.如果想实现toArray之后得到一个目标类型的数组,可以使用toArray(T[] a)方法,该方法会将list中的元素存放到传入的a变量中,当然有一点需要注意,传入的a对象的长度必须大于等于list的长度,否则还是返回Object数组.</w:t>
      </w:r>
    </w:p>
    <w:p>
      <w:pPr>
        <w:pStyle w:val="23"/>
        <w:numPr>
          <w:ilvl w:val="0"/>
          <w:numId w:val="5"/>
        </w:numPr>
        <w:ind w:firstLineChars="0"/>
      </w:pPr>
      <w:r>
        <w:rPr>
          <w:rFonts w:hint="eastAsia"/>
        </w:rPr>
        <w:t>使用Arrays获取到的List是一个Arrays的内部类ArrayList对象,该ArrayList继承了AbstractList,但只重写了部分方法,如果调用该ArrayList的add方法会执行AbstractList的add方法,该方法直接抛出一个异常</w:t>
      </w:r>
    </w:p>
    <w:p>
      <w:pPr>
        <w:pStyle w:val="4"/>
        <w:numPr>
          <w:ilvl w:val="2"/>
          <w:numId w:val="6"/>
        </w:numPr>
      </w:pPr>
      <w:r>
        <w:rPr>
          <w:rFonts w:hint="eastAsia"/>
        </w:rPr>
        <w:t>LinkedList</w:t>
      </w:r>
    </w:p>
    <w:p>
      <w:r>
        <w:rPr>
          <w:rFonts w:hint="eastAsia"/>
        </w:rPr>
        <w:t>JDK7中LinkedList不是闭环存储了，添加了first和last变量，分别指向第一个元素和最后一个元素</w:t>
      </w:r>
    </w:p>
    <w:p>
      <w:pPr>
        <w:pStyle w:val="4"/>
        <w:numPr>
          <w:ilvl w:val="2"/>
          <w:numId w:val="7"/>
        </w:numPr>
      </w:pPr>
      <w:r>
        <w:rPr>
          <w:rFonts w:hint="eastAsia"/>
        </w:rPr>
        <w:t>Vector</w:t>
      </w:r>
    </w:p>
    <w:p>
      <w:r>
        <w:rPr>
          <w:rFonts w:hint="eastAsia"/>
        </w:rPr>
        <w:t>Vector和ArrayList基本相同,不同点就是Vector的方法上基本都有synchronized关键字,是线程安全的,并且可以指定扩容策略.</w:t>
      </w:r>
    </w:p>
    <w:p>
      <w:pPr>
        <w:pStyle w:val="4"/>
        <w:numPr>
          <w:ilvl w:val="2"/>
          <w:numId w:val="7"/>
        </w:numPr>
      </w:pPr>
      <w:r>
        <w:rPr>
          <w:rFonts w:hint="eastAsia"/>
        </w:rPr>
        <w:t>Stack</w:t>
      </w:r>
    </w:p>
    <w:p>
      <w:pPr>
        <w:rPr>
          <w:rFonts w:hint="eastAsia"/>
        </w:rPr>
      </w:pPr>
      <w:r>
        <w:rPr>
          <w:rFonts w:hint="eastAsia"/>
        </w:rPr>
        <w:t>Stack继承自Vector,不同的是Stack实现了LIFO(先进先出)的功能.</w:t>
      </w:r>
    </w:p>
    <w:p>
      <w:pPr>
        <w:pStyle w:val="2"/>
        <w:rPr>
          <w:rFonts w:hint="eastAsia"/>
          <w:lang w:val="en-US" w:eastAsia="zh-CN"/>
        </w:rPr>
      </w:pPr>
      <w:r>
        <w:rPr>
          <w:rFonts w:hint="eastAsia"/>
          <w:lang w:val="en-US" w:eastAsia="zh-CN"/>
        </w:rPr>
        <w:t>类加载</w:t>
      </w:r>
    </w:p>
    <w:p>
      <w:pPr>
        <w:pStyle w:val="3"/>
        <w:rPr>
          <w:rFonts w:hint="eastAsia"/>
          <w:lang w:val="en-US" w:eastAsia="zh-CN"/>
        </w:rPr>
      </w:pPr>
      <w:r>
        <w:rPr>
          <w:rFonts w:hint="eastAsia"/>
          <w:lang w:val="en-US" w:eastAsia="zh-CN"/>
        </w:rPr>
        <w:t>类字节码Class文件</w:t>
      </w:r>
    </w:p>
    <w:p>
      <w:pPr>
        <w:rPr>
          <w:rFonts w:hint="eastAsia"/>
          <w:lang w:val="en-US" w:eastAsia="zh-CN"/>
        </w:rPr>
      </w:pPr>
      <w:r>
        <w:rPr>
          <w:rFonts w:hint="eastAsia"/>
          <w:lang w:val="en-US" w:eastAsia="zh-CN"/>
        </w:rPr>
        <w:t>Class文件由类装载器装载后，在JVM中将形成一份描述Class结构的元信息对象，通过该元信息对象可以获知Class的结构信息：如构造函数，属性和方法等，Java允许用户借由这个Class相关的元信息对象间接调用Class对象的功能。</w:t>
      </w:r>
    </w:p>
    <w:p>
      <w:pPr>
        <w:pStyle w:val="3"/>
        <w:rPr>
          <w:rFonts w:hint="eastAsia"/>
          <w:lang w:val="en-US" w:eastAsia="zh-CN"/>
        </w:rPr>
      </w:pPr>
      <w:r>
        <w:rPr>
          <w:rFonts w:hint="eastAsia"/>
          <w:lang w:val="en-US" w:eastAsia="zh-CN"/>
        </w:rPr>
        <w:t>类加载机制</w:t>
      </w:r>
    </w:p>
    <w:p>
      <w:pPr>
        <w:rPr>
          <w:rFonts w:hint="eastAsia"/>
          <w:lang w:val="en-US" w:eastAsia="zh-CN"/>
        </w:rPr>
      </w:pPr>
      <w:r>
        <w:rPr>
          <w:rFonts w:hint="eastAsia"/>
          <w:lang w:val="en-US" w:eastAsia="zh-CN"/>
        </w:rPr>
        <w:t>虚拟机把描述类的数据从class文件加载到内存，并对数据进行校验，转换解析和初始化，最终形成可以被虚拟机直接使用的Java类型，这就是虚拟机的类加载机制。</w:t>
      </w:r>
    </w:p>
    <w:p>
      <w:pPr>
        <w:pStyle w:val="3"/>
        <w:rPr>
          <w:rFonts w:hint="eastAsia"/>
          <w:lang w:val="en-US" w:eastAsia="zh-CN"/>
        </w:rPr>
      </w:pPr>
      <w:r>
        <w:rPr>
          <w:rFonts w:hint="eastAsia"/>
          <w:lang w:val="en-US" w:eastAsia="zh-CN"/>
        </w:rPr>
        <w:t>类加载器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类装载器就是寻找类的字节码文件，并构造出类在JVM内部表示的对象组件。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420" w:firstLineChars="0"/>
        <w:jc w:val="left"/>
        <w:rPr>
          <w:rFonts w:ascii="Verdana" w:hAnsi="Verdana" w:cs="Verdana"/>
          <w:b w:val="0"/>
          <w:i w:val="0"/>
          <w:caps w:val="0"/>
          <w:color w:val="000000"/>
          <w:spacing w:val="0"/>
          <w:sz w:val="15"/>
          <w:szCs w:val="15"/>
        </w:rPr>
      </w:pPr>
      <w:r>
        <w:rPr>
          <w:rFonts w:ascii="Courier New" w:hAnsi="Courier New" w:eastAsia="Courier New" w:cs="Courier New"/>
          <w:b w:val="0"/>
          <w:i w:val="0"/>
          <w:caps w:val="0"/>
          <w:color w:val="000000"/>
          <w:spacing w:val="0"/>
          <w:sz w:val="19"/>
          <w:szCs w:val="19"/>
          <w:bdr w:val="none" w:color="auto" w:sz="0" w:space="0"/>
          <w:shd w:val="clear" w:fill="FEFEF2"/>
        </w:rPr>
        <w:t>(1) Bootstrap ClassLoader : 将存放于&lt;JAVA_HOME&gt;\lib目录中的，或者被-Xbootclasspath参数所指定的路径中的，并且是虚拟机识别的（仅按照文件名识别，如 rt.jar 名字不符合的类库即使放在lib目录中也不会被加载）类库加载到虚拟机内存中。启动类加载器无法被Java程序直接引用</w:t>
      </w:r>
      <w:bookmarkStart w:id="0" w:name="_GoBack"/>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(2) Extension ClassLoader : 将&lt;JAVA_HOME&gt;\lib\ext目录下的，或者被java.ext.dirs系统变量所指定的路径中的所有类库加载。开发者可以直接使用扩展类加载器。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(3) Application ClassLoader : 负责加载用户类路径(ClassPath)上所指定的类库,开发者可直接使用。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HAnsi" w:hAnsiTheme="minorHAnsi" w:eastAsiaTheme="minorEastAsia" w:cstheme="minorBidi"/>
          <w:kern w:val="2"/>
          <w:sz w:val="21"/>
          <w:szCs w:val="22"/>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HAnsi" w:hAnsiTheme="minorHAnsi" w:eastAsiaTheme="minorEastAsia" w:cstheme="minorBidi"/>
          <w:kern w:val="2"/>
          <w:sz w:val="21"/>
          <w:szCs w:val="22"/>
          <w:lang w:val="en-US" w:eastAsia="zh-CN" w:bidi="ar-SA"/>
        </w:rPr>
      </w:pPr>
    </w:p>
    <w:p>
      <w:pPr>
        <w:pStyle w:val="3"/>
        <w:rPr>
          <w:rFonts w:hint="eastAsia"/>
          <w:lang w:val="en-US" w:eastAsia="zh-CN"/>
        </w:rPr>
      </w:pPr>
      <w:r>
        <w:rPr>
          <w:rFonts w:hint="eastAsia"/>
          <w:lang w:val="en-US" w:eastAsia="zh-CN"/>
        </w:rPr>
        <w:t>类加载过程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val="0"/>
          <w:i w:val="0"/>
          <w:caps w:val="0"/>
          <w:color w:val="000000"/>
          <w:spacing w:val="0"/>
          <w:sz w:val="15"/>
          <w:szCs w:val="15"/>
        </w:rPr>
      </w:pPr>
      <w:r>
        <w:rPr>
          <w:rFonts w:ascii="Courier New" w:hAnsi="Courier New" w:eastAsia="Courier New" w:cs="Courier New"/>
          <w:b w:val="0"/>
          <w:i w:val="0"/>
          <w:caps w:val="0"/>
          <w:color w:val="000000"/>
          <w:spacing w:val="0"/>
          <w:sz w:val="19"/>
          <w:szCs w:val="19"/>
          <w:bdr w:val="none" w:color="auto" w:sz="0" w:space="0"/>
          <w:shd w:val="clear" w:fill="FEFEF2"/>
        </w:rPr>
        <w:t>在Java中，类装载器把一个类装入JVM中，要经过以下步骤：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72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(1) 装载：查找和导入Class文件；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72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(2) 链接：把类的二进制数据合并到JRE中；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72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a)校验：检查载入Class文件数据的正确性；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72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b)准备：给类的静态变量分配存储空间；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72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c)解析：将符号引用转成直接引用；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72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(3) 初始化：对类的静态变量，静态代码块执行初始化操作</w:t>
      </w:r>
    </w:p>
    <w:p>
      <w:pPr>
        <w:pStyle w:val="4"/>
      </w:pPr>
      <w:r>
        <w:t>类初始化</w:t>
      </w:r>
      <w:r>
        <w:rPr>
          <w:rFonts w:hint="default"/>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(1) 遇到new、getstatic、putstatic或invokestatic这4条字节码指令时，如果类没有进行过初始化，则需要先触发其初始化。生成这4条指令的最常见的Java代码场景是：使用new关键字实例化对象的时候，读取或设置一个类的静态字段（被final修饰、已在编译期把结果放入常量池的静态字段除外）的时候，以及调用一个类的静态方法的时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(2) 使用java.lang.reflect包的方法对类进行反射调用的时候，如果类没有进行过初始化，则需要先触发其初始化。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(3) 当初始化一个类的时候，如果发现其父类还没有进行过初始化，则需要先触发其父类的初始化。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(4)当虚拟机启动时，用户需要指定一个要执行的主类（包含main()方法的那个类），虚拟机会先初始化这个主类。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Courier New" w:hAnsi="Courier New" w:eastAsia="Courier New" w:cs="Courier New"/>
          <w:b w:val="0"/>
          <w:i w:val="0"/>
          <w:caps w:val="0"/>
          <w:color w:val="000000"/>
          <w:spacing w:val="0"/>
          <w:sz w:val="19"/>
          <w:szCs w:val="19"/>
          <w:bdr w:val="none" w:color="auto" w:sz="0" w:space="0"/>
          <w:shd w:val="clear" w:fill="FEFEF2"/>
        </w:rPr>
      </w:pPr>
      <w:r>
        <w:rPr>
          <w:rFonts w:hint="default" w:ascii="Courier New" w:hAnsi="Courier New" w:eastAsia="Courier New" w:cs="Courier New"/>
          <w:b w:val="0"/>
          <w:i w:val="0"/>
          <w:caps w:val="0"/>
          <w:color w:val="000000"/>
          <w:spacing w:val="0"/>
          <w:sz w:val="19"/>
          <w:szCs w:val="19"/>
          <w:bdr w:val="none" w:color="auto" w:sz="0" w:space="0"/>
          <w:shd w:val="clear" w:fill="FEFEF2"/>
        </w:rPr>
        <w:t>只有上述四种情况会触发初始化，也称为对一个类进行主动引用，除此以外，所有其他方式都不会触发初始化，称为被动引用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Courier New" w:hAnsi="Courier New" w:cs="Courier New"/>
          <w:b w:val="0"/>
          <w:i w:val="0"/>
          <w:caps w:val="0"/>
          <w:color w:val="000000"/>
          <w:spacing w:val="0"/>
          <w:sz w:val="19"/>
          <w:szCs w:val="19"/>
          <w:bdr w:val="none" w:color="auto" w:sz="0" w:space="0"/>
          <w:shd w:val="clear" w:fill="FEFEF2"/>
          <w:lang w:val="en-US" w:eastAsia="zh-CN"/>
        </w:rPr>
      </w:pPr>
      <w:r>
        <w:rPr>
          <w:rFonts w:hint="eastAsia" w:ascii="Courier New" w:hAnsi="Courier New" w:cs="Courier New"/>
          <w:b w:val="0"/>
          <w:i w:val="0"/>
          <w:caps w:val="0"/>
          <w:color w:val="000000"/>
          <w:spacing w:val="0"/>
          <w:sz w:val="19"/>
          <w:szCs w:val="19"/>
          <w:bdr w:val="none" w:color="auto" w:sz="0" w:space="0"/>
          <w:shd w:val="clear" w:fill="FEFEF2"/>
          <w:lang w:val="en-US" w:eastAsia="zh-CN"/>
        </w:rPr>
        <w:t>代码清单1</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SupperClass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static</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"I am supper class"</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static</w:t>
            </w:r>
            <w:r>
              <w:rPr>
                <w:rFonts w:hint="eastAsia" w:ascii="Courier New" w:hAnsi="Courier New"/>
                <w:color w:val="000000"/>
                <w:sz w:val="18"/>
                <w:szCs w:val="18"/>
              </w:rPr>
              <w:t xml:space="preserve"> String </w:t>
            </w:r>
            <w:r>
              <w:rPr>
                <w:rFonts w:hint="eastAsia" w:ascii="Courier New" w:hAnsi="Courier New"/>
                <w:i/>
                <w:color w:val="0000C0"/>
                <w:sz w:val="18"/>
                <w:szCs w:val="18"/>
              </w:rPr>
              <w:t>words</w:t>
            </w:r>
            <w:r>
              <w:rPr>
                <w:rFonts w:hint="eastAsia" w:ascii="Courier New" w:hAnsi="Courier New"/>
                <w:color w:val="000000"/>
                <w:sz w:val="18"/>
                <w:szCs w:val="18"/>
              </w:rPr>
              <w:t xml:space="preserve"> = </w:t>
            </w:r>
            <w:r>
              <w:rPr>
                <w:rFonts w:hint="eastAsia" w:ascii="Courier New" w:hAnsi="Courier New"/>
                <w:color w:val="2A00FF"/>
                <w:sz w:val="18"/>
                <w:szCs w:val="18"/>
              </w:rPr>
              <w:t>"--SupperClass--"</w:t>
            </w:r>
            <w:r>
              <w:rPr>
                <w:rFonts w:hint="eastAsia" w:ascii="Courier New" w:hAnsi="Courier New"/>
                <w:color w:val="000000"/>
                <w:sz w:val="18"/>
                <w:szCs w:val="18"/>
              </w:rPr>
              <w:t>;</w:t>
            </w:r>
          </w:p>
          <w:p>
            <w:pPr>
              <w:pStyle w:val="11"/>
              <w:keepNext w:val="0"/>
              <w:keepLines w:val="0"/>
              <w:widowControl/>
              <w:suppressLineNumbers w:val="0"/>
              <w:spacing w:before="120" w:beforeAutospacing="0" w:after="120" w:afterAutospacing="0" w:line="18" w:lineRule="atLeast"/>
              <w:ind w:right="0"/>
              <w:jc w:val="left"/>
              <w:rPr>
                <w:rFonts w:hint="eastAsia" w:ascii="Courier New" w:hAnsi="Courier New"/>
                <w:color w:val="000000"/>
                <w:sz w:val="18"/>
                <w:szCs w:val="18"/>
              </w:rPr>
            </w:pP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SubClass </w:t>
            </w:r>
            <w:r>
              <w:rPr>
                <w:rFonts w:hint="eastAsia" w:ascii="Courier New" w:hAnsi="Courier New"/>
                <w:b/>
                <w:color w:val="7F0055"/>
                <w:sz w:val="18"/>
                <w:szCs w:val="18"/>
              </w:rPr>
              <w:t>extends</w:t>
            </w:r>
            <w:r>
              <w:rPr>
                <w:rFonts w:hint="eastAsia" w:ascii="Courier New" w:hAnsi="Courier New"/>
                <w:color w:val="000000"/>
                <w:sz w:val="18"/>
                <w:szCs w:val="18"/>
              </w:rPr>
              <w:t xml:space="preserve"> SupperClass{</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static</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"I am SubClass"</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pStyle w:val="11"/>
              <w:keepNext w:val="0"/>
              <w:keepLines w:val="0"/>
              <w:widowControl/>
              <w:suppressLineNumbers w:val="0"/>
              <w:spacing w:before="120" w:beforeAutospacing="0" w:after="120" w:afterAutospacing="0" w:line="18" w:lineRule="atLeast"/>
              <w:ind w:right="0"/>
              <w:jc w:val="left"/>
              <w:rPr>
                <w:rFonts w:hint="eastAsia" w:ascii="Courier New" w:hAnsi="Courier New"/>
                <w:color w:val="000000"/>
                <w:sz w:val="18"/>
                <w:szCs w:val="18"/>
              </w:rPr>
            </w:pP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TestBody {</w:t>
            </w:r>
            <w:r>
              <w:rPr>
                <w:rFonts w:hint="eastAsia" w:ascii="Courier New" w:hAnsi="Courier New"/>
                <w:color w:val="000000"/>
                <w:sz w:val="18"/>
                <w:szCs w:val="18"/>
              </w:rPr>
              <w:tab/>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static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main(String[] </w:t>
            </w:r>
            <w:r>
              <w:rPr>
                <w:rFonts w:hint="eastAsia" w:ascii="Courier New" w:hAnsi="Courier New"/>
                <w:color w:val="6A3E3E"/>
                <w:sz w:val="18"/>
                <w:szCs w:val="18"/>
              </w:rPr>
              <w:t>args</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.println(SubClass.</w:t>
            </w:r>
            <w:r>
              <w:rPr>
                <w:rFonts w:hint="eastAsia" w:ascii="Courier New" w:hAnsi="Courier New"/>
                <w:i/>
                <w:color w:val="0000C0"/>
                <w:sz w:val="18"/>
                <w:szCs w:val="18"/>
              </w:rPr>
              <w:t>words</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pStyle w:val="11"/>
              <w:keepNext w:val="0"/>
              <w:keepLines w:val="0"/>
              <w:widowControl/>
              <w:suppressLineNumbers w:val="0"/>
              <w:spacing w:before="120" w:beforeAutospacing="0" w:after="120" w:afterAutospacing="0" w:line="18" w:lineRule="atLeast"/>
              <w:ind w:right="0"/>
              <w:jc w:val="left"/>
              <w:rPr>
                <w:rFonts w:hint="eastAsia" w:ascii="Courier New" w:hAnsi="Courier New"/>
                <w:color w:val="000000"/>
                <w:sz w:val="18"/>
                <w:szCs w:val="18"/>
                <w:lang w:val="en-US" w:eastAsia="zh-CN"/>
              </w:rPr>
            </w:pPr>
            <w:r>
              <w:rPr>
                <w:rFonts w:hint="eastAsia" w:ascii="Courier New" w:hAnsi="Courier New"/>
                <w:color w:val="000000"/>
                <w:sz w:val="18"/>
                <w:szCs w:val="18"/>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Courier New" w:hAnsi="Courier New" w:cs="Courier New"/>
          <w:b w:val="0"/>
          <w:i w:val="0"/>
          <w:caps w:val="0"/>
          <w:color w:val="000000"/>
          <w:spacing w:val="0"/>
          <w:sz w:val="19"/>
          <w:szCs w:val="19"/>
          <w:bdr w:val="none" w:color="auto" w:sz="0" w:space="0"/>
          <w:shd w:val="clear" w:fill="FEFEF2"/>
          <w:lang w:val="en-US" w:eastAsia="zh-CN"/>
        </w:rPr>
      </w:pPr>
      <w:r>
        <w:rPr>
          <w:rFonts w:hint="eastAsia" w:ascii="Courier New" w:hAnsi="Courier New" w:cs="Courier New"/>
          <w:b w:val="0"/>
          <w:i w:val="0"/>
          <w:caps w:val="0"/>
          <w:color w:val="000000"/>
          <w:spacing w:val="0"/>
          <w:sz w:val="19"/>
          <w:szCs w:val="19"/>
          <w:bdr w:val="none" w:color="auto" w:sz="0" w:space="0"/>
          <w:shd w:val="clear" w:fill="FEFEF2"/>
          <w:lang w:val="en-US" w:eastAsia="zh-CN"/>
        </w:rPr>
        <w:t>上述代码运行后，只会输出【</w:t>
      </w:r>
      <w:r>
        <w:rPr>
          <w:rFonts w:hint="eastAsia" w:ascii="Courier New" w:hAnsi="Courier New"/>
          <w:color w:val="2A00FF"/>
          <w:sz w:val="18"/>
          <w:szCs w:val="21"/>
        </w:rPr>
        <w:t>I am supper class</w:t>
      </w:r>
      <w:r>
        <w:rPr>
          <w:rFonts w:hint="eastAsia" w:ascii="Courier New" w:hAnsi="Courier New" w:cs="Courier New"/>
          <w:b w:val="0"/>
          <w:i w:val="0"/>
          <w:caps w:val="0"/>
          <w:color w:val="000000"/>
          <w:spacing w:val="0"/>
          <w:sz w:val="19"/>
          <w:szCs w:val="19"/>
          <w:bdr w:val="none" w:color="auto" w:sz="0" w:space="0"/>
          <w:shd w:val="clear" w:fill="FEFEF2"/>
          <w:lang w:val="en-US" w:eastAsia="zh-CN"/>
        </w:rPr>
        <w:t>】, 而不会输出【</w:t>
      </w:r>
      <w:r>
        <w:rPr>
          <w:rFonts w:hint="eastAsia" w:ascii="Courier New" w:hAnsi="Courier New"/>
          <w:color w:val="2A00FF"/>
          <w:sz w:val="20"/>
        </w:rPr>
        <w:t>I am SubClass</w:t>
      </w:r>
      <w:r>
        <w:rPr>
          <w:rFonts w:hint="eastAsia" w:ascii="Courier New" w:hAnsi="Courier New" w:cs="Courier New"/>
          <w:b w:val="0"/>
          <w:i w:val="0"/>
          <w:caps w:val="0"/>
          <w:color w:val="000000"/>
          <w:spacing w:val="0"/>
          <w:sz w:val="19"/>
          <w:szCs w:val="19"/>
          <w:bdr w:val="none" w:color="auto" w:sz="0" w:space="0"/>
          <w:shd w:val="clear" w:fill="FEFEF2"/>
          <w:lang w:val="en-US" w:eastAsia="zh-CN"/>
        </w:rPr>
        <w:t>】,对于静态字段，只有直接定义这个字段的类才会被初始化,因此，通过子类来调用父类的静态字段，只会触发父类的初始化,但是这是要看不同的虚拟机的不同实现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Courier New" w:hAnsi="Courier New" w:cs="Courier New"/>
          <w:b w:val="0"/>
          <w:i w:val="0"/>
          <w:caps w:val="0"/>
          <w:color w:val="000000"/>
          <w:spacing w:val="0"/>
          <w:sz w:val="19"/>
          <w:szCs w:val="19"/>
          <w:bdr w:val="none" w:color="auto" w:sz="0" w:space="0"/>
          <w:shd w:val="clear" w:fill="FEFEF2"/>
          <w:lang w:val="en-US" w:eastAsia="zh-CN"/>
        </w:rPr>
      </w:pPr>
      <w:r>
        <w:rPr>
          <w:rFonts w:hint="eastAsia" w:ascii="Courier New" w:hAnsi="Courier New" w:cs="Courier New"/>
          <w:b w:val="0"/>
          <w:i w:val="0"/>
          <w:caps w:val="0"/>
          <w:color w:val="000000"/>
          <w:spacing w:val="0"/>
          <w:sz w:val="19"/>
          <w:szCs w:val="19"/>
          <w:bdr w:val="none" w:color="auto" w:sz="0" w:space="0"/>
          <w:shd w:val="clear" w:fill="FEFEF2"/>
          <w:lang w:val="en-US" w:eastAsia="zh-CN"/>
        </w:rPr>
        <w:t>代码清单2</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urier New" w:hAnsi="Courier New"/>
                <w:sz w:val="18"/>
                <w:szCs w:val="21"/>
              </w:rPr>
            </w:pPr>
            <w:r>
              <w:rPr>
                <w:rFonts w:hint="eastAsia" w:ascii="Courier New" w:hAnsi="Courier New"/>
                <w:b/>
                <w:color w:val="7F0055"/>
                <w:sz w:val="18"/>
                <w:szCs w:val="21"/>
              </w:rPr>
              <w:t>public</w:t>
            </w:r>
            <w:r>
              <w:rPr>
                <w:rFonts w:hint="eastAsia" w:ascii="Courier New" w:hAnsi="Courier New"/>
                <w:color w:val="000000"/>
                <w:sz w:val="18"/>
                <w:szCs w:val="21"/>
              </w:rPr>
              <w:t xml:space="preserve"> </w:t>
            </w:r>
            <w:r>
              <w:rPr>
                <w:rFonts w:hint="eastAsia" w:ascii="Courier New" w:hAnsi="Courier New"/>
                <w:b/>
                <w:color w:val="7F0055"/>
                <w:sz w:val="18"/>
                <w:szCs w:val="21"/>
              </w:rPr>
              <w:t>class</w:t>
            </w:r>
            <w:r>
              <w:rPr>
                <w:rFonts w:hint="eastAsia" w:ascii="Courier New" w:hAnsi="Courier New"/>
                <w:color w:val="000000"/>
                <w:sz w:val="18"/>
                <w:szCs w:val="21"/>
              </w:rPr>
              <w:t xml:space="preserve"> ConstClass {</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b/>
                <w:color w:val="7F0055"/>
                <w:sz w:val="18"/>
                <w:szCs w:val="21"/>
              </w:rPr>
              <w:t>static</w:t>
            </w:r>
            <w:r>
              <w:rPr>
                <w:rFonts w:hint="eastAsia" w:ascii="Courier New" w:hAnsi="Courier New"/>
                <w:color w:val="000000"/>
                <w:sz w:val="18"/>
                <w:szCs w:val="21"/>
              </w:rPr>
              <w:t>{</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color w:val="000000"/>
                <w:sz w:val="18"/>
                <w:szCs w:val="21"/>
              </w:rPr>
              <w:tab/>
            </w:r>
            <w:r>
              <w:rPr>
                <w:rFonts w:hint="eastAsia" w:ascii="Courier New" w:hAnsi="Courier New"/>
                <w:color w:val="000000"/>
                <w:sz w:val="18"/>
                <w:szCs w:val="21"/>
              </w:rPr>
              <w:t>System.</w:t>
            </w:r>
            <w:r>
              <w:rPr>
                <w:rFonts w:hint="eastAsia" w:ascii="Courier New" w:hAnsi="Courier New"/>
                <w:b/>
                <w:i/>
                <w:color w:val="0000C0"/>
                <w:sz w:val="18"/>
                <w:szCs w:val="21"/>
              </w:rPr>
              <w:t>out</w:t>
            </w:r>
            <w:r>
              <w:rPr>
                <w:rFonts w:hint="eastAsia" w:ascii="Courier New" w:hAnsi="Courier New"/>
                <w:color w:val="000000"/>
                <w:sz w:val="18"/>
                <w:szCs w:val="21"/>
              </w:rPr>
              <w:t>.println(</w:t>
            </w:r>
            <w:r>
              <w:rPr>
                <w:rFonts w:hint="eastAsia" w:ascii="Courier New" w:hAnsi="Courier New"/>
                <w:color w:val="2A00FF"/>
                <w:sz w:val="18"/>
                <w:szCs w:val="21"/>
              </w:rPr>
              <w:t>"I am ConstClass"</w:t>
            </w:r>
            <w:r>
              <w:rPr>
                <w:rFonts w:hint="eastAsia" w:ascii="Courier New" w:hAnsi="Courier New"/>
                <w:color w:val="000000"/>
                <w:sz w:val="18"/>
                <w:szCs w:val="21"/>
              </w:rPr>
              <w:t>);</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color w:val="000000"/>
                <w:sz w:val="18"/>
                <w:szCs w:val="21"/>
              </w:rPr>
              <w:t>}</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b/>
                <w:color w:val="7F0055"/>
                <w:sz w:val="18"/>
                <w:szCs w:val="21"/>
              </w:rPr>
              <w:t>public</w:t>
            </w:r>
            <w:r>
              <w:rPr>
                <w:rFonts w:hint="eastAsia" w:ascii="Courier New" w:hAnsi="Courier New"/>
                <w:color w:val="000000"/>
                <w:sz w:val="18"/>
                <w:szCs w:val="21"/>
              </w:rPr>
              <w:t xml:space="preserve"> </w:t>
            </w:r>
            <w:r>
              <w:rPr>
                <w:rFonts w:hint="eastAsia" w:ascii="Courier New" w:hAnsi="Courier New"/>
                <w:b/>
                <w:color w:val="7F0055"/>
                <w:sz w:val="18"/>
                <w:szCs w:val="21"/>
              </w:rPr>
              <w:t>static</w:t>
            </w:r>
            <w:r>
              <w:rPr>
                <w:rFonts w:hint="eastAsia" w:ascii="Courier New" w:hAnsi="Courier New"/>
                <w:color w:val="000000"/>
                <w:sz w:val="18"/>
                <w:szCs w:val="21"/>
              </w:rPr>
              <w:t xml:space="preserve"> </w:t>
            </w:r>
            <w:r>
              <w:rPr>
                <w:rFonts w:hint="eastAsia" w:ascii="Courier New" w:hAnsi="Courier New"/>
                <w:b/>
                <w:color w:val="7F0055"/>
                <w:sz w:val="18"/>
                <w:szCs w:val="21"/>
              </w:rPr>
              <w:t>final</w:t>
            </w:r>
            <w:r>
              <w:rPr>
                <w:rFonts w:hint="eastAsia" w:ascii="Courier New" w:hAnsi="Courier New"/>
                <w:color w:val="000000"/>
                <w:sz w:val="18"/>
                <w:szCs w:val="21"/>
              </w:rPr>
              <w:t xml:space="preserve"> String </w:t>
            </w:r>
            <w:r>
              <w:rPr>
                <w:rFonts w:hint="eastAsia" w:ascii="Courier New" w:hAnsi="Courier New"/>
                <w:b/>
                <w:i/>
                <w:color w:val="0000C0"/>
                <w:sz w:val="18"/>
                <w:szCs w:val="21"/>
              </w:rPr>
              <w:t>value</w:t>
            </w:r>
            <w:r>
              <w:rPr>
                <w:rFonts w:hint="eastAsia" w:ascii="Courier New" w:hAnsi="Courier New"/>
                <w:color w:val="000000"/>
                <w:sz w:val="18"/>
                <w:szCs w:val="21"/>
              </w:rPr>
              <w:t xml:space="preserve"> = </w:t>
            </w:r>
            <w:r>
              <w:rPr>
                <w:rFonts w:hint="eastAsia" w:ascii="Courier New" w:hAnsi="Courier New"/>
                <w:color w:val="2A00FF"/>
                <w:sz w:val="18"/>
                <w:szCs w:val="21"/>
              </w:rPr>
              <w:t>"const1"</w:t>
            </w:r>
            <w:r>
              <w:rPr>
                <w:rFonts w:hint="eastAsia" w:ascii="Courier New" w:hAnsi="Courier New"/>
                <w:color w:val="000000"/>
                <w:sz w:val="18"/>
                <w:szCs w:val="21"/>
              </w:rPr>
              <w:t>;</w:t>
            </w:r>
          </w:p>
          <w:p>
            <w:pPr>
              <w:pStyle w:val="11"/>
              <w:keepNext w:val="0"/>
              <w:keepLines w:val="0"/>
              <w:widowControl/>
              <w:suppressLineNumbers w:val="0"/>
              <w:spacing w:before="120" w:beforeAutospacing="0" w:after="120" w:afterAutospacing="0" w:line="18" w:lineRule="atLeast"/>
              <w:ind w:right="0"/>
              <w:jc w:val="left"/>
              <w:rPr>
                <w:rFonts w:hint="eastAsia" w:ascii="Courier New" w:hAnsi="Courier New"/>
                <w:color w:val="000000"/>
                <w:sz w:val="18"/>
                <w:szCs w:val="22"/>
              </w:rPr>
            </w:pPr>
            <w:r>
              <w:rPr>
                <w:rFonts w:hint="eastAsia" w:ascii="Courier New" w:hAnsi="Courier New"/>
                <w:color w:val="000000"/>
                <w:sz w:val="18"/>
                <w:szCs w:val="22"/>
              </w:rPr>
              <w:t>}</w:t>
            </w:r>
          </w:p>
          <w:p>
            <w:pPr>
              <w:spacing w:beforeLines="0" w:afterLines="0"/>
              <w:jc w:val="left"/>
              <w:rPr>
                <w:rFonts w:hint="eastAsia" w:ascii="Courier New" w:hAnsi="Courier New"/>
                <w:sz w:val="18"/>
                <w:szCs w:val="21"/>
              </w:rPr>
            </w:pPr>
            <w:r>
              <w:rPr>
                <w:rFonts w:hint="eastAsia" w:ascii="Courier New" w:hAnsi="Courier New"/>
                <w:b/>
                <w:color w:val="7F0055"/>
                <w:sz w:val="18"/>
                <w:szCs w:val="21"/>
              </w:rPr>
              <w:t>public</w:t>
            </w:r>
            <w:r>
              <w:rPr>
                <w:rFonts w:hint="eastAsia" w:ascii="Courier New" w:hAnsi="Courier New"/>
                <w:color w:val="000000"/>
                <w:sz w:val="18"/>
                <w:szCs w:val="21"/>
              </w:rPr>
              <w:t xml:space="preserve"> </w:t>
            </w:r>
            <w:r>
              <w:rPr>
                <w:rFonts w:hint="eastAsia" w:ascii="Courier New" w:hAnsi="Courier New"/>
                <w:b/>
                <w:color w:val="7F0055"/>
                <w:sz w:val="18"/>
                <w:szCs w:val="21"/>
              </w:rPr>
              <w:t>class</w:t>
            </w:r>
            <w:r>
              <w:rPr>
                <w:rFonts w:hint="eastAsia" w:ascii="Courier New" w:hAnsi="Courier New"/>
                <w:color w:val="000000"/>
                <w:sz w:val="18"/>
                <w:szCs w:val="21"/>
              </w:rPr>
              <w:t xml:space="preserve"> MainTest {</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b/>
                <w:color w:val="7F0055"/>
                <w:sz w:val="18"/>
                <w:szCs w:val="21"/>
              </w:rPr>
              <w:t>public</w:t>
            </w:r>
            <w:r>
              <w:rPr>
                <w:rFonts w:hint="eastAsia" w:ascii="Courier New" w:hAnsi="Courier New"/>
                <w:color w:val="000000"/>
                <w:sz w:val="18"/>
                <w:szCs w:val="21"/>
              </w:rPr>
              <w:t xml:space="preserve"> </w:t>
            </w:r>
            <w:r>
              <w:rPr>
                <w:rFonts w:hint="eastAsia" w:ascii="Courier New" w:hAnsi="Courier New"/>
                <w:b/>
                <w:color w:val="7F0055"/>
                <w:sz w:val="18"/>
                <w:szCs w:val="21"/>
              </w:rPr>
              <w:t>static</w:t>
            </w:r>
            <w:r>
              <w:rPr>
                <w:rFonts w:hint="eastAsia" w:ascii="Courier New" w:hAnsi="Courier New"/>
                <w:color w:val="000000"/>
                <w:sz w:val="18"/>
                <w:szCs w:val="21"/>
              </w:rPr>
              <w:t xml:space="preserve"> </w:t>
            </w:r>
            <w:r>
              <w:rPr>
                <w:rFonts w:hint="eastAsia" w:ascii="Courier New" w:hAnsi="Courier New"/>
                <w:b/>
                <w:color w:val="7F0055"/>
                <w:sz w:val="18"/>
                <w:szCs w:val="21"/>
              </w:rPr>
              <w:t>void</w:t>
            </w:r>
            <w:r>
              <w:rPr>
                <w:rFonts w:hint="eastAsia" w:ascii="Courier New" w:hAnsi="Courier New"/>
                <w:color w:val="000000"/>
                <w:sz w:val="18"/>
                <w:szCs w:val="21"/>
              </w:rPr>
              <w:t xml:space="preserve"> </w:t>
            </w:r>
            <w:r>
              <w:rPr>
                <w:rFonts w:hint="eastAsia" w:ascii="Courier New" w:hAnsi="Courier New"/>
                <w:color w:val="000000"/>
                <w:sz w:val="18"/>
                <w:szCs w:val="21"/>
                <w:shd w:val="clear" w:color="auto" w:fill="auto"/>
              </w:rPr>
              <w:t>main</w:t>
            </w:r>
            <w:r>
              <w:rPr>
                <w:rFonts w:hint="eastAsia" w:ascii="Courier New" w:hAnsi="Courier New"/>
                <w:color w:val="000000"/>
                <w:sz w:val="18"/>
                <w:szCs w:val="21"/>
              </w:rPr>
              <w:t xml:space="preserve">(String[] </w:t>
            </w:r>
            <w:r>
              <w:rPr>
                <w:rFonts w:hint="eastAsia" w:ascii="Courier New" w:hAnsi="Courier New"/>
                <w:color w:val="6A3E3E"/>
                <w:sz w:val="18"/>
                <w:szCs w:val="21"/>
              </w:rPr>
              <w:t>args</w:t>
            </w:r>
            <w:r>
              <w:rPr>
                <w:rFonts w:hint="eastAsia" w:ascii="Courier New" w:hAnsi="Courier New"/>
                <w:color w:val="000000"/>
                <w:sz w:val="18"/>
                <w:szCs w:val="21"/>
              </w:rPr>
              <w:t>) {</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color w:val="000000"/>
                <w:sz w:val="18"/>
                <w:szCs w:val="21"/>
              </w:rPr>
              <w:tab/>
            </w:r>
            <w:r>
              <w:rPr>
                <w:rFonts w:hint="eastAsia" w:ascii="Courier New" w:hAnsi="Courier New"/>
                <w:color w:val="000000"/>
                <w:sz w:val="18"/>
                <w:szCs w:val="21"/>
              </w:rPr>
              <w:t>System.</w:t>
            </w:r>
            <w:r>
              <w:rPr>
                <w:rFonts w:hint="eastAsia" w:ascii="Courier New" w:hAnsi="Courier New"/>
                <w:b/>
                <w:i/>
                <w:color w:val="0000C0"/>
                <w:sz w:val="18"/>
                <w:szCs w:val="21"/>
              </w:rPr>
              <w:t>out</w:t>
            </w:r>
            <w:r>
              <w:rPr>
                <w:rFonts w:hint="eastAsia" w:ascii="Courier New" w:hAnsi="Courier New"/>
                <w:color w:val="000000"/>
                <w:sz w:val="18"/>
                <w:szCs w:val="21"/>
              </w:rPr>
              <w:t>.println(ConstClass.</w:t>
            </w:r>
            <w:r>
              <w:rPr>
                <w:rFonts w:hint="eastAsia" w:ascii="Courier New" w:hAnsi="Courier New"/>
                <w:b/>
                <w:i/>
                <w:color w:val="0000C0"/>
                <w:sz w:val="18"/>
                <w:szCs w:val="21"/>
              </w:rPr>
              <w:t>value</w:t>
            </w:r>
            <w:r>
              <w:rPr>
                <w:rFonts w:hint="eastAsia" w:ascii="Courier New" w:hAnsi="Courier New"/>
                <w:color w:val="000000"/>
                <w:sz w:val="18"/>
                <w:szCs w:val="21"/>
              </w:rPr>
              <w:t>);</w:t>
            </w:r>
          </w:p>
          <w:p>
            <w:pPr>
              <w:spacing w:beforeLines="0" w:afterLines="0"/>
              <w:jc w:val="left"/>
              <w:rPr>
                <w:rFonts w:hint="eastAsia" w:ascii="Courier New" w:hAnsi="Courier New"/>
                <w:sz w:val="18"/>
                <w:szCs w:val="21"/>
              </w:rPr>
            </w:pPr>
            <w:r>
              <w:rPr>
                <w:rFonts w:hint="eastAsia" w:ascii="Courier New" w:hAnsi="Courier New"/>
                <w:color w:val="000000"/>
                <w:sz w:val="18"/>
                <w:szCs w:val="21"/>
              </w:rPr>
              <w:tab/>
            </w:r>
            <w:r>
              <w:rPr>
                <w:rFonts w:hint="eastAsia" w:ascii="Courier New" w:hAnsi="Courier New"/>
                <w:color w:val="000000"/>
                <w:sz w:val="18"/>
                <w:szCs w:val="21"/>
              </w:rPr>
              <w:t>}</w:t>
            </w:r>
          </w:p>
          <w:p>
            <w:pPr>
              <w:pStyle w:val="11"/>
              <w:keepNext w:val="0"/>
              <w:keepLines w:val="0"/>
              <w:widowControl/>
              <w:suppressLineNumbers w:val="0"/>
              <w:spacing w:before="120" w:beforeAutospacing="0" w:after="120" w:afterAutospacing="0" w:line="18" w:lineRule="atLeast"/>
              <w:ind w:right="0"/>
              <w:jc w:val="left"/>
              <w:rPr>
                <w:rFonts w:hint="eastAsia" w:ascii="Courier New" w:hAnsi="Courier New"/>
                <w:color w:val="000000"/>
                <w:sz w:val="18"/>
                <w:szCs w:val="22"/>
                <w:lang w:val="en-US" w:eastAsia="zh-CN"/>
              </w:rPr>
            </w:pPr>
            <w:r>
              <w:rPr>
                <w:rFonts w:hint="eastAsia" w:ascii="Courier New" w:hAnsi="Courier New"/>
                <w:color w:val="000000"/>
                <w:sz w:val="18"/>
                <w:szCs w:val="22"/>
              </w:rPr>
              <w:t>}</w:t>
            </w:r>
          </w:p>
        </w:tc>
      </w:tr>
    </w:tbl>
    <w:p>
      <w:pPr>
        <w:rPr>
          <w:rFonts w:hint="eastAsia" w:ascii="Courier New" w:hAnsi="Courier New"/>
          <w:color w:val="2A00FF"/>
          <w:sz w:val="18"/>
          <w:szCs w:val="21"/>
          <w:lang w:val="en-US" w:eastAsia="zh-CN"/>
        </w:rPr>
      </w:pPr>
      <w:r>
        <w:rPr>
          <w:rFonts w:ascii="Courier New" w:hAnsi="Courier New" w:eastAsia="Courier New" w:cs="Courier New"/>
          <w:b w:val="0"/>
          <w:i w:val="0"/>
          <w:caps w:val="0"/>
          <w:color w:val="000000"/>
          <w:spacing w:val="0"/>
          <w:sz w:val="19"/>
          <w:szCs w:val="19"/>
          <w:shd w:val="clear" w:fill="FEFEF2"/>
        </w:rPr>
        <w:t>对常量ConstClass.value 的引用实际都被转化为NotInitialization类对自身常量池的引用，这两个类被编译成class后不存在任何联系。</w:t>
      </w:r>
      <w:r>
        <w:rPr>
          <w:rFonts w:hint="eastAsia" w:ascii="Courier New" w:hAnsi="Courier New" w:eastAsia="宋体" w:cs="Courier New"/>
          <w:b w:val="0"/>
          <w:i w:val="0"/>
          <w:caps w:val="0"/>
          <w:color w:val="000000"/>
          <w:spacing w:val="0"/>
          <w:sz w:val="19"/>
          <w:szCs w:val="19"/>
          <w:shd w:val="clear" w:fill="FEFEF2"/>
          <w:lang w:val="en-US" w:eastAsia="zh-CN"/>
        </w:rPr>
        <w:t>所以运行MainTest后只会输出</w:t>
      </w:r>
      <w:r>
        <w:rPr>
          <w:rFonts w:hint="default" w:ascii="Courier New" w:hAnsi="Courier New" w:eastAsia="宋体" w:cs="Courier New"/>
          <w:b w:val="0"/>
          <w:i w:val="0"/>
          <w:caps w:val="0"/>
          <w:color w:val="000000"/>
          <w:spacing w:val="0"/>
          <w:sz w:val="19"/>
          <w:szCs w:val="19"/>
          <w:shd w:val="clear" w:fill="FEFEF2"/>
          <w:lang w:val="en-US" w:eastAsia="zh-CN"/>
        </w:rPr>
        <w:t>”</w:t>
      </w:r>
      <w:r>
        <w:rPr>
          <w:rFonts w:hint="eastAsia" w:ascii="Courier New" w:hAnsi="Courier New"/>
          <w:color w:val="2A00FF"/>
          <w:sz w:val="18"/>
          <w:szCs w:val="21"/>
        </w:rPr>
        <w:t>const1</w:t>
      </w:r>
      <w:r>
        <w:rPr>
          <w:rFonts w:hint="default" w:ascii="Courier New" w:hAnsi="Courier New" w:eastAsia="宋体" w:cs="Courier New"/>
          <w:b w:val="0"/>
          <w:i w:val="0"/>
          <w:caps w:val="0"/>
          <w:color w:val="000000"/>
          <w:spacing w:val="0"/>
          <w:sz w:val="19"/>
          <w:szCs w:val="19"/>
          <w:shd w:val="clear" w:fill="FEFEF2"/>
          <w:lang w:val="en-US" w:eastAsia="zh-CN"/>
        </w:rPr>
        <w:t>”</w:t>
      </w:r>
      <w:r>
        <w:rPr>
          <w:rFonts w:hint="eastAsia" w:ascii="Courier New" w:hAnsi="Courier New" w:eastAsia="宋体" w:cs="Courier New"/>
          <w:b w:val="0"/>
          <w:i w:val="0"/>
          <w:caps w:val="0"/>
          <w:color w:val="000000"/>
          <w:spacing w:val="0"/>
          <w:sz w:val="19"/>
          <w:szCs w:val="19"/>
          <w:shd w:val="clear" w:fill="FEFEF2"/>
          <w:lang w:val="en-US" w:eastAsia="zh-CN"/>
        </w:rPr>
        <w:t>而不会输出</w:t>
      </w:r>
      <w:r>
        <w:rPr>
          <w:rFonts w:hint="eastAsia" w:ascii="Courier New" w:hAnsi="Courier New"/>
          <w:color w:val="2A00FF"/>
          <w:sz w:val="18"/>
          <w:szCs w:val="21"/>
        </w:rPr>
        <w:t>"I am ConstClass"</w:t>
      </w:r>
      <w:r>
        <w:rPr>
          <w:rFonts w:hint="eastAsia" w:ascii="Courier New" w:hAnsi="Courier New"/>
          <w:color w:val="2A00FF"/>
          <w:sz w:val="18"/>
          <w:szCs w:val="21"/>
          <w:lang w:val="en-US" w:eastAsia="zh-CN"/>
        </w:rPr>
        <w:t>.</w:t>
      </w:r>
    </w:p>
    <w:p>
      <w:pPr>
        <w:pStyle w:val="4"/>
      </w:pPr>
      <w:r>
        <w:rPr>
          <w:rFonts w:hint="default"/>
        </w:rPr>
        <w:t>装载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在装载阶段，虚拟机需要完成以下3件事情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(1) 通过一个类的全限定名来获取定义此类的二进制字节流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(2) 将这个字节流所代表的静态存储结构转化为方法区的运行时数据结构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(3) 在Java堆中生成一个代表这个类的java.lang.Class对象，作为方法区这些数据的访问入口。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虚拟机规范中并没有准确说明二进制字节流应该从哪里获取以及怎样获取,这里可以通过定义自己的类加载器去控制字节流的获取方式。       </w:t>
      </w:r>
    </w:p>
    <w:p>
      <w:pPr>
        <w:pStyle w:val="4"/>
        <w:rPr>
          <w:rFonts w:hint="default"/>
        </w:rPr>
      </w:pPr>
      <w:r>
        <w:rPr>
          <w:rFonts w:hint="default"/>
        </w:rPr>
        <w:t>验证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虚拟机如果不检查输入的字节流，对其完全信任的话，很可能会因为载入了有害的字节流而导致系统奔溃。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w:t>
      </w:r>
    </w:p>
    <w:p>
      <w:pPr>
        <w:pStyle w:val="4"/>
        <w:rPr>
          <w:rFonts w:hint="default"/>
        </w:rPr>
      </w:pPr>
      <w:r>
        <w:rPr>
          <w:rFonts w:hint="default"/>
        </w:rPr>
        <w:t>准备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    准备阶段是正式为类变量分配并设置类变量初始值的阶段，这些内存都将在方法区中进行分配,需要说明的是：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这时候进行内存分配的仅包括类变量(被static修饰的变量),而不包括实例变量,实例变量将会在对象实例化时随着对象一起分配在Java堆中;这里所说的初始值“通常情况”是数据类型的零值，假如: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Courier New" w:hAnsi="Courier New" w:eastAsia="Courier New" w:cs="Courier New"/>
          <w:b w:val="0"/>
          <w:i w:val="0"/>
          <w:caps w:val="0"/>
          <w:color w:val="000000"/>
          <w:spacing w:val="0"/>
          <w:sz w:val="19"/>
          <w:szCs w:val="19"/>
          <w:bdr w:val="none" w:color="auto" w:sz="0" w:space="0"/>
          <w:shd w:val="clear" w:fill="FEFEF2"/>
        </w:rPr>
        <w:t>public static int value = 123;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C00000"/>
          <w:spacing w:val="0"/>
          <w:sz w:val="15"/>
          <w:szCs w:val="15"/>
        </w:rPr>
      </w:pPr>
      <w:r>
        <w:rPr>
          <w:rFonts w:hint="default" w:ascii="Courier New" w:hAnsi="Courier New" w:eastAsia="Courier New" w:cs="Courier New"/>
          <w:b w:val="0"/>
          <w:i w:val="0"/>
          <w:caps w:val="0"/>
          <w:color w:val="C00000"/>
          <w:spacing w:val="0"/>
          <w:sz w:val="19"/>
          <w:szCs w:val="19"/>
          <w:bdr w:val="none" w:color="auto" w:sz="0" w:space="0"/>
          <w:shd w:val="clear" w:fill="FEFEF2"/>
        </w:rPr>
        <w:t>value在准备阶段过后的初始值为0而不是123,而把value赋值的putstatic指令将在初始化阶段才会被执行</w:t>
      </w:r>
    </w:p>
    <w:p>
      <w:pPr>
        <w:rPr>
          <w:rFonts w:hint="eastAsia" w:ascii="Courier New" w:hAnsi="Courier New"/>
          <w:color w:val="2A00FF"/>
          <w:sz w:val="18"/>
          <w:szCs w:val="21"/>
          <w:lang w:val="en-US" w:eastAsia="zh-CN"/>
        </w:rPr>
      </w:pPr>
    </w:p>
    <w:p>
      <w:pPr>
        <w:pStyle w:val="3"/>
        <w:rPr>
          <w:rFonts w:hint="eastAsia"/>
          <w:lang w:val="en-US" w:eastAsia="zh-CN"/>
        </w:rPr>
      </w:pPr>
      <w:r>
        <w:rPr>
          <w:rFonts w:hint="eastAsia"/>
          <w:lang w:val="en-US" w:eastAsia="zh-CN"/>
        </w:rPr>
        <w:t>反射</w:t>
      </w:r>
    </w:p>
    <w:p>
      <w:pPr>
        <w:jc w:val="left"/>
        <w:rPr>
          <w:rFonts w:hint="eastAsia" w:ascii="Courier New" w:hAnsi="Courier New" w:eastAsia="宋体" w:cs="Courier New"/>
          <w:b w:val="0"/>
          <w:i w:val="0"/>
          <w:caps w:val="0"/>
          <w:color w:val="000000"/>
          <w:spacing w:val="0"/>
          <w:sz w:val="19"/>
          <w:szCs w:val="19"/>
          <w:shd w:val="clear" w:fill="FEFEF2"/>
          <w:lang w:val="en-US" w:eastAsia="zh-CN"/>
        </w:rPr>
      </w:pPr>
      <w:r>
        <w:rPr>
          <w:rFonts w:ascii="Courier New" w:hAnsi="Courier New" w:eastAsia="Courier New" w:cs="Courier New"/>
          <w:b w:val="0"/>
          <w:i w:val="0"/>
          <w:caps w:val="0"/>
          <w:color w:val="000000"/>
          <w:spacing w:val="0"/>
          <w:sz w:val="19"/>
          <w:szCs w:val="19"/>
          <w:shd w:val="clear" w:fill="FEFEF2"/>
        </w:rPr>
        <w:t>Reflection机制允许程序在正在执行的过程中，利用Reflection APIs取得任何已知名称的类的内部信息</w:t>
      </w:r>
      <w:r>
        <w:rPr>
          <w:rFonts w:hint="eastAsia" w:ascii="Courier New" w:hAnsi="Courier New" w:eastAsia="宋体" w:cs="Courier New"/>
          <w:b w:val="0"/>
          <w:i w:val="0"/>
          <w:caps w:val="0"/>
          <w:color w:val="000000"/>
          <w:spacing w:val="0"/>
          <w:sz w:val="19"/>
          <w:szCs w:val="19"/>
          <w:shd w:val="clear" w:fill="FEFEF2"/>
          <w:lang w:val="en-US" w:eastAsia="zh-CN"/>
        </w:rPr>
        <w:t>,</w:t>
      </w:r>
      <w:r>
        <w:rPr>
          <w:rFonts w:ascii="Courier New" w:hAnsi="Courier New" w:eastAsia="Courier New" w:cs="Courier New"/>
          <w:b w:val="0"/>
          <w:i w:val="0"/>
          <w:caps w:val="0"/>
          <w:color w:val="000000"/>
          <w:spacing w:val="0"/>
          <w:sz w:val="19"/>
          <w:szCs w:val="19"/>
          <w:shd w:val="clear" w:fill="FEFEF2"/>
        </w:rPr>
        <w:t>包括</w:t>
      </w:r>
      <w:r>
        <w:rPr>
          <w:rFonts w:hint="eastAsia" w:ascii="Courier New" w:hAnsi="Courier New" w:eastAsia="宋体" w:cs="Courier New"/>
          <w:b w:val="0"/>
          <w:i w:val="0"/>
          <w:caps w:val="0"/>
          <w:color w:val="000000"/>
          <w:spacing w:val="0"/>
          <w:sz w:val="19"/>
          <w:szCs w:val="19"/>
          <w:shd w:val="clear" w:fill="FEFEF2"/>
          <w:lang w:val="en-US" w:eastAsia="zh-CN"/>
        </w:rPr>
        <w:t>:</w:t>
      </w:r>
    </w:p>
    <w:p>
      <w:pPr>
        <w:jc w:val="left"/>
        <w:rPr>
          <w:rFonts w:ascii="Courier New" w:hAnsi="Courier New" w:eastAsia="Courier New" w:cs="Courier New"/>
          <w:b w:val="0"/>
          <w:i w:val="0"/>
          <w:caps w:val="0"/>
          <w:color w:val="000000"/>
          <w:spacing w:val="0"/>
          <w:sz w:val="19"/>
          <w:szCs w:val="19"/>
          <w:shd w:val="clear" w:fill="FEFEF2"/>
        </w:rPr>
      </w:pPr>
      <w:r>
        <w:rPr>
          <w:rFonts w:ascii="Courier New" w:hAnsi="Courier New" w:eastAsia="Courier New" w:cs="Courier New"/>
          <w:b w:val="0"/>
          <w:i w:val="0"/>
          <w:caps w:val="0"/>
          <w:color w:val="000000"/>
          <w:spacing w:val="0"/>
          <w:sz w:val="19"/>
          <w:szCs w:val="19"/>
          <w:shd w:val="clear" w:fill="FEFEF2"/>
        </w:rPr>
        <w:t>package、 </w:t>
      </w:r>
      <w:r>
        <w:rPr>
          <w:rFonts w:hint="eastAsia" w:ascii="Courier New" w:hAnsi="Courier New" w:eastAsia="宋体" w:cs="Courier New"/>
          <w:b w:val="0"/>
          <w:i w:val="0"/>
          <w:caps w:val="0"/>
          <w:color w:val="000000"/>
          <w:spacing w:val="0"/>
          <w:sz w:val="19"/>
          <w:szCs w:val="19"/>
          <w:shd w:val="clear" w:fill="FEFEF2"/>
          <w:lang w:val="en-US" w:eastAsia="zh-CN"/>
        </w:rPr>
        <w:t xml:space="preserve"> </w:t>
      </w:r>
      <w:r>
        <w:rPr>
          <w:rFonts w:ascii="Courier New" w:hAnsi="Courier New" w:eastAsia="Courier New" w:cs="Courier New"/>
          <w:b w:val="0"/>
          <w:i w:val="0"/>
          <w:caps w:val="0"/>
          <w:color w:val="000000"/>
          <w:spacing w:val="0"/>
          <w:sz w:val="19"/>
          <w:szCs w:val="19"/>
          <w:shd w:val="clear" w:fill="FEFEF2"/>
        </w:rPr>
        <w:t>type parameters、 </w:t>
      </w:r>
      <w:r>
        <w:rPr>
          <w:rFonts w:hint="eastAsia" w:ascii="Courier New" w:hAnsi="Courier New" w:eastAsia="宋体" w:cs="Courier New"/>
          <w:b w:val="0"/>
          <w:i w:val="0"/>
          <w:caps w:val="0"/>
          <w:color w:val="000000"/>
          <w:spacing w:val="0"/>
          <w:sz w:val="19"/>
          <w:szCs w:val="19"/>
          <w:shd w:val="clear" w:fill="FEFEF2"/>
          <w:lang w:val="en-US" w:eastAsia="zh-CN"/>
        </w:rPr>
        <w:t xml:space="preserve"> </w:t>
      </w:r>
      <w:r>
        <w:rPr>
          <w:rFonts w:ascii="Courier New" w:hAnsi="Courier New" w:eastAsia="Courier New" w:cs="Courier New"/>
          <w:b w:val="0"/>
          <w:i w:val="0"/>
          <w:caps w:val="0"/>
          <w:color w:val="000000"/>
          <w:spacing w:val="0"/>
          <w:sz w:val="19"/>
          <w:szCs w:val="19"/>
          <w:shd w:val="clear" w:fill="FEFEF2"/>
        </w:rPr>
        <w:t>superclass、 </w:t>
      </w:r>
      <w:r>
        <w:rPr>
          <w:rFonts w:hint="eastAsia" w:ascii="Courier New" w:hAnsi="Courier New" w:eastAsia="宋体" w:cs="Courier New"/>
          <w:b w:val="0"/>
          <w:i w:val="0"/>
          <w:caps w:val="0"/>
          <w:color w:val="000000"/>
          <w:spacing w:val="0"/>
          <w:sz w:val="19"/>
          <w:szCs w:val="19"/>
          <w:shd w:val="clear" w:fill="FEFEF2"/>
          <w:lang w:val="en-US" w:eastAsia="zh-CN"/>
        </w:rPr>
        <w:t xml:space="preserve"> </w:t>
      </w:r>
      <w:r>
        <w:rPr>
          <w:rFonts w:ascii="Courier New" w:hAnsi="Courier New" w:eastAsia="Courier New" w:cs="Courier New"/>
          <w:b w:val="0"/>
          <w:i w:val="0"/>
          <w:caps w:val="0"/>
          <w:color w:val="000000"/>
          <w:spacing w:val="0"/>
          <w:sz w:val="19"/>
          <w:szCs w:val="19"/>
          <w:shd w:val="clear" w:fill="FEFEF2"/>
        </w:rPr>
        <w:t>implemented interfaces、 </w:t>
      </w:r>
      <w:r>
        <w:rPr>
          <w:rFonts w:hint="eastAsia" w:ascii="Courier New" w:hAnsi="Courier New" w:eastAsia="宋体" w:cs="Courier New"/>
          <w:b w:val="0"/>
          <w:i w:val="0"/>
          <w:caps w:val="0"/>
          <w:color w:val="000000"/>
          <w:spacing w:val="0"/>
          <w:sz w:val="19"/>
          <w:szCs w:val="19"/>
          <w:shd w:val="clear" w:fill="FEFEF2"/>
          <w:lang w:val="en-US" w:eastAsia="zh-CN"/>
        </w:rPr>
        <w:t xml:space="preserve"> </w:t>
      </w:r>
      <w:r>
        <w:rPr>
          <w:rFonts w:ascii="Courier New" w:hAnsi="Courier New" w:eastAsia="Courier New" w:cs="Courier New"/>
          <w:b w:val="0"/>
          <w:i w:val="0"/>
          <w:caps w:val="0"/>
          <w:color w:val="000000"/>
          <w:spacing w:val="0"/>
          <w:sz w:val="19"/>
          <w:szCs w:val="19"/>
          <w:shd w:val="clear" w:fill="FEFEF2"/>
        </w:rPr>
        <w:t>inner classes、 outer classes、 fields、 constructors、 methods、 modifiers等，</w:t>
      </w:r>
    </w:p>
    <w:p>
      <w:pPr>
        <w:jc w:val="left"/>
        <w:rPr>
          <w:rFonts w:hint="eastAsia"/>
          <w:lang w:val="en-US" w:eastAsia="zh-CN"/>
        </w:rPr>
      </w:pPr>
      <w:r>
        <w:rPr>
          <w:rFonts w:ascii="Courier New" w:hAnsi="Courier New" w:eastAsia="Courier New" w:cs="Courier New"/>
          <w:b w:val="0"/>
          <w:i w:val="0"/>
          <w:caps w:val="0"/>
          <w:color w:val="000000"/>
          <w:spacing w:val="0"/>
          <w:sz w:val="19"/>
          <w:szCs w:val="19"/>
          <w:shd w:val="clear" w:fill="FEFEF2"/>
        </w:rPr>
        <w:t>并可以在执行的过程中，动态生成instances、变更fields内容或唤起methods。</w:t>
      </w:r>
    </w:p>
    <w:p>
      <w:pPr>
        <w:pStyle w:val="2"/>
      </w:pPr>
      <w:r>
        <w:rPr>
          <w:rFonts w:hint="eastAsia"/>
        </w:rPr>
        <w:t>常用的类</w:t>
      </w:r>
    </w:p>
    <w:p>
      <w:pPr>
        <w:pStyle w:val="3"/>
      </w:pPr>
      <w:r>
        <w:rPr>
          <w:rFonts w:hint="eastAsia"/>
        </w:rPr>
        <w:t>Class</w:t>
      </w:r>
    </w:p>
    <w:p>
      <w:r>
        <w:rPr>
          <w:rFonts w:hint="eastAsia"/>
        </w:rPr>
        <w:tab/>
      </w:r>
      <w:r>
        <w:rPr>
          <w:rFonts w:hint="eastAsia"/>
        </w:rPr>
        <w:t>一个Class对象代表一个字节码对象,在java中如果向创建一个对象,需要先加载该类的字节码文件即Class对象,然后再将该类实例化为对象</w:t>
      </w:r>
    </w:p>
    <w:p>
      <w:pPr>
        <w:pStyle w:val="4"/>
      </w:pPr>
      <w:r>
        <w:t>isAssignableFrom</w:t>
      </w:r>
    </w:p>
    <w:p>
      <w:r>
        <w:rPr>
          <w:rFonts w:hint="eastAsia"/>
        </w:rPr>
        <w:t>A.</w:t>
      </w:r>
      <w:r>
        <w:t xml:space="preserve"> isAssignableFrom</w:t>
      </w:r>
      <w:r>
        <w:rPr>
          <w:rFonts w:hint="eastAsia"/>
        </w:rPr>
        <w:t>(B)用于判断A是否是B的子类或子接口</w:t>
      </w:r>
    </w:p>
    <w:p>
      <w:pPr>
        <w:pStyle w:val="3"/>
      </w:pPr>
      <w:r>
        <w:rPr>
          <w:rFonts w:hint="eastAsia"/>
        </w:rPr>
        <w:t>ClassLoader</w:t>
      </w:r>
    </w:p>
    <w:p>
      <w:r>
        <w:rPr>
          <w:rFonts w:hint="eastAsia"/>
        </w:rPr>
        <w:tab/>
      </w:r>
      <w:r>
        <w:rPr>
          <w:rFonts w:hint="eastAsia"/>
        </w:rPr>
        <w:t>用于加载字节码文件(.class文件)</w:t>
      </w:r>
    </w:p>
    <w:p>
      <w:pPr>
        <w:pStyle w:val="3"/>
        <w:rPr>
          <w:shd w:val="clear" w:color="auto" w:fill="FFFFFF"/>
        </w:rPr>
      </w:pPr>
      <w:r>
        <w:rPr>
          <w:rFonts w:hint="eastAsia"/>
          <w:shd w:val="clear" w:color="auto" w:fill="FFFFFF"/>
        </w:rPr>
        <w:t>Date</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日期</w:t>
            </w:r>
          </w:p>
        </w:tc>
        <w:tc>
          <w:tcPr>
            <w:tcW w:w="2841" w:type="dxa"/>
          </w:tcPr>
          <w:p>
            <w:r>
              <w:rPr>
                <w:rFonts w:hint="eastAsia"/>
              </w:rPr>
              <w:t>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java.util.Date</w:t>
            </w:r>
          </w:p>
        </w:tc>
        <w:tc>
          <w:tcPr>
            <w:tcW w:w="2841" w:type="dxa"/>
          </w:tcPr>
          <w:p>
            <w:r>
              <w:rPr>
                <w:rFonts w:hint="eastAsia"/>
              </w:rPr>
              <w:t>有</w:t>
            </w:r>
          </w:p>
        </w:tc>
        <w:tc>
          <w:tcPr>
            <w:tcW w:w="2841" w:type="dxa"/>
          </w:tcPr>
          <w:p>
            <w:r>
              <w:rPr>
                <w:rFonts w:hint="eastAsia"/>
              </w:rPr>
              <w:t>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java.sql.Date</w:t>
            </w:r>
          </w:p>
        </w:tc>
        <w:tc>
          <w:tcPr>
            <w:tcW w:w="2841" w:type="dxa"/>
          </w:tcPr>
          <w:p>
            <w:r>
              <w:rPr>
                <w:rFonts w:hint="eastAsia"/>
              </w:rPr>
              <w:t>有</w:t>
            </w:r>
          </w:p>
        </w:tc>
        <w:tc>
          <w:tcPr>
            <w:tcW w:w="2841" w:type="dxa"/>
          </w:tcPr>
          <w:p>
            <w:r>
              <w:rPr>
                <w:rFonts w:hint="eastAsia"/>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java.sql.Timestamp</w:t>
            </w:r>
          </w:p>
        </w:tc>
        <w:tc>
          <w:tcPr>
            <w:tcW w:w="2841" w:type="dxa"/>
          </w:tcPr>
          <w:p>
            <w:r>
              <w:rPr>
                <w:rFonts w:hint="eastAsia"/>
              </w:rPr>
              <w:t>有</w:t>
            </w:r>
          </w:p>
        </w:tc>
        <w:tc>
          <w:tcPr>
            <w:tcW w:w="2841" w:type="dxa"/>
          </w:tcPr>
          <w:p>
            <w:r>
              <w:rPr>
                <w:rFonts w:hint="eastAsia"/>
              </w:rPr>
              <w:t>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r>
              <w:rPr>
                <w:rFonts w:hint="eastAsia"/>
              </w:rPr>
              <w:t>java.sql.Time</w:t>
            </w:r>
          </w:p>
        </w:tc>
        <w:tc>
          <w:tcPr>
            <w:tcW w:w="2841" w:type="dxa"/>
          </w:tcPr>
          <w:p>
            <w:r>
              <w:rPr>
                <w:rFonts w:hint="eastAsia"/>
              </w:rPr>
              <w:t>无</w:t>
            </w:r>
          </w:p>
        </w:tc>
        <w:tc>
          <w:tcPr>
            <w:tcW w:w="2841" w:type="dxa"/>
          </w:tcPr>
          <w:p>
            <w:r>
              <w:rPr>
                <w:rFonts w:hint="eastAsia"/>
              </w:rPr>
              <w:t>有</w:t>
            </w:r>
          </w:p>
        </w:tc>
      </w:tr>
    </w:tbl>
    <w:p/>
    <w:p/>
    <w:p>
      <w:pPr>
        <w:pStyle w:val="2"/>
      </w:pPr>
      <w:r>
        <w:rPr>
          <w:rFonts w:hint="eastAsia"/>
        </w:rPr>
        <w:t>注解</w:t>
      </w:r>
    </w:p>
    <w:p>
      <w:pPr>
        <w:pStyle w:val="3"/>
      </w:pPr>
      <w:r>
        <w:rPr>
          <w:rFonts w:hint="eastAsia"/>
        </w:rPr>
        <w:t>@Inherited</w:t>
      </w:r>
    </w:p>
    <w:p>
      <w:r>
        <w:rPr>
          <w:rFonts w:hint="eastAsia"/>
        </w:rPr>
        <w:t>允许子类继承父类的注解</w:t>
      </w:r>
    </w:p>
    <w:p>
      <w:pPr>
        <w:pStyle w:val="4"/>
      </w:pPr>
      <w:r>
        <w:rPr>
          <w:rFonts w:hint="eastAsia"/>
        </w:rPr>
        <w:t>测试</w:t>
      </w:r>
    </w:p>
    <w:p>
      <w:r>
        <w:rPr>
          <w:rFonts w:hint="eastAsia"/>
        </w:rPr>
        <w:t>添加@Inherited注解的注解</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color w:val="646464"/>
                <w:kern w:val="0"/>
              </w:rPr>
              <w:t>@Inherited</w:t>
            </w:r>
          </w:p>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@interface</w:t>
            </w:r>
            <w:r>
              <w:rPr>
                <w:rFonts w:ascii="Consolas" w:hAnsi="Consolas" w:cs="Consolas"/>
                <w:color w:val="000000"/>
                <w:kern w:val="0"/>
              </w:rPr>
              <w:t xml:space="preserve"> </w:t>
            </w:r>
            <w:r>
              <w:rPr>
                <w:rFonts w:ascii="Consolas" w:hAnsi="Consolas" w:cs="Consolas"/>
                <w:color w:val="646464"/>
                <w:kern w:val="0"/>
              </w:rPr>
              <w:t>InheritedAnnotation</w:t>
            </w:r>
            <w:r>
              <w:rPr>
                <w:rFonts w:ascii="Consolas" w:hAnsi="Consolas" w:cs="Consolas"/>
                <w:color w:val="000000"/>
                <w:kern w:val="0"/>
              </w:rPr>
              <w:t xml:space="preserve"> {</w:t>
            </w:r>
          </w:p>
          <w:p>
            <w:pPr>
              <w:autoSpaceDE w:val="0"/>
              <w:autoSpaceDN w:val="0"/>
              <w:adjustRightInd w:val="0"/>
              <w:jc w:val="left"/>
              <w:rPr>
                <w:rFonts w:ascii="Consolas" w:hAnsi="Consolas" w:cs="Consolas"/>
                <w:kern w:val="0"/>
              </w:rPr>
            </w:pPr>
          </w:p>
          <w:p>
            <w:pPr>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000000"/>
                <w:kern w:val="0"/>
              </w:rPr>
              <w:t xml:space="preserve"> </w:t>
            </w:r>
            <w:r>
              <w:rPr>
                <w:rFonts w:ascii="Consolas" w:hAnsi="Consolas" w:cs="Consolas"/>
                <w:color w:val="2A00FF"/>
                <w:kern w:val="0"/>
              </w:rPr>
              <w:t>"1"</w:t>
            </w:r>
            <w:r>
              <w:rPr>
                <w:rFonts w:ascii="Consolas" w:hAnsi="Consolas" w:cs="Consolas"/>
                <w:color w:val="000000"/>
                <w:kern w:val="0"/>
              </w:rPr>
              <w:t>;</w:t>
            </w:r>
          </w:p>
          <w:p>
            <w:r>
              <w:rPr>
                <w:rFonts w:ascii="Consolas" w:hAnsi="Consolas" w:cs="Consolas"/>
                <w:color w:val="000000"/>
                <w:kern w:val="0"/>
              </w:rPr>
              <w:t>}</w:t>
            </w:r>
          </w:p>
        </w:tc>
      </w:tr>
    </w:tbl>
    <w:p>
      <w:r>
        <w:rPr>
          <w:rFonts w:hint="eastAsia"/>
        </w:rPr>
        <w:t>未添加@Inherited注解的注解</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@interface</w:t>
            </w:r>
            <w:r>
              <w:rPr>
                <w:rFonts w:ascii="Consolas" w:hAnsi="Consolas" w:cs="Consolas"/>
                <w:color w:val="000000"/>
                <w:kern w:val="0"/>
              </w:rPr>
              <w:t xml:space="preserve"> </w:t>
            </w:r>
            <w:r>
              <w:rPr>
                <w:rFonts w:ascii="Consolas" w:hAnsi="Consolas" w:cs="Consolas"/>
                <w:color w:val="646464"/>
                <w:kern w:val="0"/>
              </w:rPr>
              <w:t>NoInheritedAnnotation</w:t>
            </w:r>
            <w:r>
              <w:rPr>
                <w:rFonts w:ascii="Consolas" w:hAnsi="Consolas" w:cs="Consolas"/>
                <w:color w:val="000000"/>
                <w:kern w:val="0"/>
              </w:rPr>
              <w:t xml:space="preserve"> {</w:t>
            </w:r>
          </w:p>
          <w:p>
            <w:pPr>
              <w:autoSpaceDE w:val="0"/>
              <w:autoSpaceDN w:val="0"/>
              <w:adjustRightInd w:val="0"/>
              <w:jc w:val="left"/>
              <w:rPr>
                <w:rFonts w:ascii="Consolas" w:hAnsi="Consolas" w:cs="Consolas"/>
                <w:kern w:val="0"/>
              </w:rPr>
            </w:pPr>
            <w:r>
              <w:rPr>
                <w:rFonts w:ascii="Consolas" w:hAnsi="Consolas" w:cs="Consolas"/>
                <w:color w:val="000000"/>
                <w:kern w:val="0"/>
              </w:rPr>
              <w:tab/>
            </w:r>
          </w:p>
          <w:p>
            <w:pPr>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000000"/>
                <w:kern w:val="0"/>
              </w:rPr>
              <w:t xml:space="preserve"> </w:t>
            </w:r>
            <w:r>
              <w:rPr>
                <w:rFonts w:ascii="Consolas" w:hAnsi="Consolas" w:cs="Consolas"/>
                <w:color w:val="2A00FF"/>
                <w:kern w:val="0"/>
              </w:rPr>
              <w:t>"2"</w:t>
            </w:r>
            <w:r>
              <w:rPr>
                <w:rFonts w:ascii="Consolas" w:hAnsi="Consolas" w:cs="Consolas"/>
                <w:color w:val="000000"/>
                <w:kern w:val="0"/>
              </w:rPr>
              <w:t>;</w:t>
            </w:r>
          </w:p>
          <w:p>
            <w:pPr>
              <w:autoSpaceDE w:val="0"/>
              <w:autoSpaceDN w:val="0"/>
              <w:adjustRightInd w:val="0"/>
              <w:jc w:val="left"/>
              <w:rPr>
                <w:rFonts w:ascii="Consolas" w:hAnsi="Consolas" w:cs="Consolas"/>
                <w:kern w:val="0"/>
              </w:rPr>
            </w:pPr>
          </w:p>
          <w:p>
            <w:r>
              <w:rPr>
                <w:rFonts w:ascii="Consolas" w:hAnsi="Consolas" w:cs="Consolas"/>
                <w:color w:val="000000"/>
                <w:kern w:val="0"/>
              </w:rPr>
              <w:t>}</w:t>
            </w:r>
          </w:p>
        </w:tc>
      </w:tr>
    </w:tbl>
    <w:p>
      <w:r>
        <w:rPr>
          <w:rFonts w:hint="eastAsia"/>
        </w:rPr>
        <w:t>父类</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color w:val="646464"/>
                <w:kern w:val="0"/>
              </w:rPr>
              <w:t>@InheritedAnnotation</w:t>
            </w:r>
          </w:p>
          <w:p>
            <w:pPr>
              <w:autoSpaceDE w:val="0"/>
              <w:autoSpaceDN w:val="0"/>
              <w:adjustRightInd w:val="0"/>
              <w:jc w:val="left"/>
              <w:rPr>
                <w:rFonts w:ascii="Consolas" w:hAnsi="Consolas" w:cs="Consolas"/>
                <w:kern w:val="0"/>
              </w:rPr>
            </w:pPr>
            <w:r>
              <w:rPr>
                <w:rFonts w:ascii="Consolas" w:hAnsi="Consolas" w:cs="Consolas"/>
                <w:color w:val="646464"/>
                <w:kern w:val="0"/>
              </w:rPr>
              <w:t>@NoInheritedAnnotation</w:t>
            </w:r>
          </w:p>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Super {</w:t>
            </w:r>
          </w:p>
          <w:p>
            <w:r>
              <w:rPr>
                <w:rFonts w:ascii="Consolas" w:hAnsi="Consolas" w:cs="Consolas"/>
                <w:color w:val="000000"/>
                <w:kern w:val="0"/>
              </w:rPr>
              <w:t>}</w:t>
            </w:r>
          </w:p>
        </w:tc>
      </w:tr>
    </w:tbl>
    <w:p>
      <w:r>
        <w:rPr>
          <w:rFonts w:hint="eastAsia"/>
        </w:rPr>
        <w:t>子类</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Sub </w:t>
            </w:r>
            <w:r>
              <w:rPr>
                <w:rFonts w:ascii="Consolas" w:hAnsi="Consolas" w:cs="Consolas"/>
                <w:b/>
                <w:bCs/>
                <w:color w:val="7F0055"/>
                <w:kern w:val="0"/>
              </w:rPr>
              <w:t>extends</w:t>
            </w:r>
            <w:r>
              <w:rPr>
                <w:rFonts w:ascii="Consolas" w:hAnsi="Consolas" w:cs="Consolas"/>
                <w:color w:val="000000"/>
                <w:kern w:val="0"/>
              </w:rPr>
              <w:t xml:space="preserve"> Super {</w:t>
            </w:r>
          </w:p>
          <w:p>
            <w:r>
              <w:rPr>
                <w:rFonts w:ascii="Consolas" w:hAnsi="Consolas" w:cs="Consolas"/>
                <w:color w:val="000000"/>
                <w:kern w:val="0"/>
              </w:rPr>
              <w:t>}</w:t>
            </w:r>
          </w:p>
        </w:tc>
      </w:tr>
    </w:tbl>
    <w:p>
      <w:r>
        <w:rPr>
          <w:rFonts w:hint="eastAsia"/>
        </w:rPr>
        <w:t>测试类</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8"/>
              </w:rPr>
            </w:pPr>
            <w:r>
              <w:rPr>
                <w:rFonts w:ascii="Consolas" w:hAnsi="Consolas" w:cs="Consolas"/>
                <w:color w:val="646464"/>
                <w:kern w:val="0"/>
                <w:sz w:val="18"/>
              </w:rPr>
              <w:t>@Test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w:t>
            </w:r>
            <w:r>
              <w:rPr>
                <w:rFonts w:ascii="Consolas" w:hAnsi="Consolas" w:cs="Consolas"/>
                <w:color w:val="000000"/>
                <w:kern w:val="0"/>
                <w:sz w:val="18"/>
              </w:rPr>
              <w:t xml:space="preserve"> </w:t>
            </w:r>
            <w:r>
              <w:rPr>
                <w:rFonts w:ascii="Consolas" w:hAnsi="Consolas" w:cs="Consolas"/>
                <w:b/>
                <w:bCs/>
                <w:color w:val="7F0055"/>
                <w:kern w:val="0"/>
                <w:sz w:val="18"/>
              </w:rPr>
              <w:t>void</w:t>
            </w:r>
            <w:r>
              <w:rPr>
                <w:rFonts w:ascii="Consolas" w:hAnsi="Consolas" w:cs="Consolas"/>
                <w:color w:val="000000"/>
                <w:kern w:val="0"/>
                <w:sz w:val="18"/>
              </w:rPr>
              <w:t xml:space="preserve"> testInheritedAnnotation(){</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//获取子类字节码</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Class&lt;Sub&gt; </w:t>
            </w:r>
            <w:r>
              <w:rPr>
                <w:rFonts w:ascii="Consolas" w:hAnsi="Consolas" w:cs="Consolas"/>
                <w:color w:val="6A3E3E"/>
                <w:kern w:val="0"/>
                <w:sz w:val="18"/>
              </w:rPr>
              <w:t>clazz</w:t>
            </w:r>
            <w:r>
              <w:rPr>
                <w:rFonts w:ascii="Consolas" w:hAnsi="Consolas" w:cs="Consolas"/>
                <w:color w:val="000000"/>
                <w:kern w:val="0"/>
                <w:sz w:val="18"/>
              </w:rPr>
              <w:t xml:space="preserve"> = Sub.</w:t>
            </w:r>
            <w:r>
              <w:rPr>
                <w:rFonts w:ascii="Consolas" w:hAnsi="Consolas" w:cs="Consolas"/>
                <w:b/>
                <w:bCs/>
                <w:color w:val="7F0055"/>
                <w:kern w:val="0"/>
                <w:sz w:val="18"/>
              </w:rPr>
              <w:t>class</w:t>
            </w:r>
            <w:r>
              <w:rPr>
                <w:rFonts w:ascii="Consolas" w:hAnsi="Consolas" w:cs="Consolas"/>
                <w:color w:val="000000"/>
                <w:kern w:val="0"/>
                <w:sz w:val="18"/>
              </w:rPr>
              <w: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//获取子类上所有注解</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 </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w:t>
            </w:r>
          </w:p>
          <w:p>
            <w:pPr>
              <w:autoSpaceDE w:val="0"/>
              <w:autoSpaceDN w:val="0"/>
              <w:adjustRightInd w:val="0"/>
              <w:jc w:val="left"/>
              <w:rPr>
                <w:rFonts w:ascii="Consolas" w:hAnsi="Consolas" w:cs="Consolas"/>
                <w:color w:val="FF0000"/>
                <w:kern w:val="0"/>
                <w:sz w:val="18"/>
              </w:rPr>
            </w:pPr>
            <w:r>
              <w:rPr>
                <w:rFonts w:hint="eastAsia" w:ascii="Consolas" w:hAnsi="Consolas" w:cs="Consolas"/>
                <w:color w:val="000000"/>
                <w:kern w:val="0"/>
                <w:sz w:val="18"/>
              </w:rPr>
              <w:t xml:space="preserve">         </w:t>
            </w:r>
            <w:r>
              <w:rPr>
                <w:rFonts w:hint="eastAsia" w:ascii="Consolas" w:hAnsi="Consolas" w:cs="Consolas"/>
                <w:color w:val="FF0000"/>
                <w:kern w:val="0"/>
                <w:sz w:val="18"/>
              </w:rPr>
              <w:t>//输出结果为:</w:t>
            </w:r>
            <w:r>
              <w:rPr>
                <w:rFonts w:ascii="Consolas" w:hAnsi="Consolas" w:cs="Consolas"/>
                <w:color w:val="FF0000"/>
                <w:kern w:val="0"/>
                <w:sz w:val="18"/>
              </w:rPr>
              <w:t xml:space="preserve"> com.annotation.InheritedAnnotation</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646464"/>
                <w:kern w:val="0"/>
                <w:sz w:val="18"/>
              </w:rPr>
              <w:t>@Test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w:t>
            </w:r>
            <w:r>
              <w:rPr>
                <w:rFonts w:ascii="Consolas" w:hAnsi="Consolas" w:cs="Consolas"/>
                <w:color w:val="000000"/>
                <w:kern w:val="0"/>
                <w:sz w:val="18"/>
              </w:rPr>
              <w:t xml:space="preserve"> </w:t>
            </w:r>
            <w:r>
              <w:rPr>
                <w:rFonts w:ascii="Consolas" w:hAnsi="Consolas" w:cs="Consolas"/>
                <w:b/>
                <w:bCs/>
                <w:color w:val="7F0055"/>
                <w:kern w:val="0"/>
                <w:sz w:val="18"/>
              </w:rPr>
              <w:t>void</w:t>
            </w:r>
            <w:r>
              <w:rPr>
                <w:rFonts w:ascii="Consolas" w:hAnsi="Consolas" w:cs="Consolas"/>
                <w:color w:val="000000"/>
                <w:kern w:val="0"/>
                <w:sz w:val="18"/>
              </w:rPr>
              <w:t xml:space="preserve"> testInheritedAnnotation2(){</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//获取父类字节码</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Class&lt;Super&gt; </w:t>
            </w:r>
            <w:r>
              <w:rPr>
                <w:rFonts w:ascii="Consolas" w:hAnsi="Consolas" w:cs="Consolas"/>
                <w:color w:val="6A3E3E"/>
                <w:kern w:val="0"/>
                <w:sz w:val="18"/>
              </w:rPr>
              <w:t>clazz</w:t>
            </w:r>
            <w:r>
              <w:rPr>
                <w:rFonts w:ascii="Consolas" w:hAnsi="Consolas" w:cs="Consolas"/>
                <w:color w:val="000000"/>
                <w:kern w:val="0"/>
                <w:sz w:val="18"/>
              </w:rPr>
              <w:t xml:space="preserve"> = Super.</w:t>
            </w:r>
            <w:r>
              <w:rPr>
                <w:rFonts w:ascii="Consolas" w:hAnsi="Consolas" w:cs="Consolas"/>
                <w:b/>
                <w:bCs/>
                <w:color w:val="7F0055"/>
                <w:kern w:val="0"/>
                <w:sz w:val="18"/>
              </w:rPr>
              <w:t>class</w:t>
            </w:r>
            <w:r>
              <w:rPr>
                <w:rFonts w:ascii="Consolas" w:hAnsi="Consolas" w:cs="Consolas"/>
                <w:color w:val="000000"/>
                <w:kern w:val="0"/>
                <w:sz w:val="18"/>
              </w:rPr>
              <w:t>;</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//获取父类上所有注解</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 </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w:t>
            </w:r>
          </w:p>
          <w:p>
            <w:pPr>
              <w:autoSpaceDE w:val="0"/>
              <w:autoSpaceDN w:val="0"/>
              <w:adjustRightInd w:val="0"/>
              <w:jc w:val="left"/>
              <w:rPr>
                <w:rFonts w:ascii="Consolas" w:hAnsi="Consolas" w:cs="Consolas"/>
                <w:color w:val="000000"/>
                <w:kern w:val="0"/>
                <w:sz w:val="18"/>
              </w:rPr>
            </w:pPr>
            <w:r>
              <w:rPr>
                <w:rFonts w:hint="eastAsia" w:ascii="Consolas" w:hAnsi="Consolas" w:cs="Consolas"/>
                <w:color w:val="000000"/>
                <w:kern w:val="0"/>
                <w:sz w:val="18"/>
              </w:rPr>
              <w:t xml:space="preserve">         </w:t>
            </w:r>
            <w:r>
              <w:rPr>
                <w:rFonts w:hint="eastAsia" w:ascii="Consolas" w:hAnsi="Consolas" w:cs="Consolas"/>
                <w:color w:val="FF0000"/>
                <w:kern w:val="0"/>
                <w:sz w:val="18"/>
              </w:rPr>
              <w:t>//输出结果为:</w:t>
            </w:r>
            <w:r>
              <w:rPr>
                <w:rFonts w:ascii="Consolas" w:hAnsi="Consolas" w:cs="Consolas"/>
                <w:color w:val="FF0000"/>
                <w:kern w:val="0"/>
                <w:sz w:val="18"/>
              </w:rPr>
              <w:t xml:space="preserve"> com.annotation.InheritedAnnotation</w:t>
            </w:r>
            <w:r>
              <w:rPr>
                <w:rFonts w:hint="eastAsia" w:ascii="Consolas" w:hAnsi="Consolas" w:cs="Consolas"/>
                <w:color w:val="000000"/>
                <w:kern w:val="0"/>
                <w:sz w:val="18"/>
              </w:rPr>
              <w:t xml:space="preserve"> </w:t>
            </w:r>
          </w:p>
          <w:p>
            <w:pPr>
              <w:autoSpaceDE w:val="0"/>
              <w:autoSpaceDN w:val="0"/>
              <w:adjustRightInd w:val="0"/>
              <w:jc w:val="left"/>
              <w:rPr>
                <w:rFonts w:ascii="Consolas" w:hAnsi="Consolas" w:cs="Consolas"/>
                <w:color w:val="FF0000"/>
                <w:kern w:val="0"/>
                <w:sz w:val="18"/>
              </w:rPr>
            </w:pPr>
            <w:r>
              <w:rPr>
                <w:rFonts w:hint="eastAsia" w:ascii="Consolas" w:hAnsi="Consolas" w:cs="Consolas"/>
                <w:color w:val="000000"/>
                <w:kern w:val="0"/>
                <w:sz w:val="18"/>
              </w:rPr>
              <w:t xml:space="preserve">                       </w:t>
            </w:r>
            <w:r>
              <w:rPr>
                <w:rFonts w:ascii="Consolas" w:hAnsi="Consolas" w:cs="Consolas"/>
                <w:color w:val="FF0000"/>
                <w:kern w:val="0"/>
                <w:sz w:val="18"/>
              </w:rPr>
              <w:t>com.annotation.NoInheritedAnnotation</w:t>
            </w:r>
          </w:p>
          <w:p>
            <w:pPr>
              <w:rPr>
                <w:sz w:val="18"/>
              </w:rPr>
            </w:pPr>
            <w:r>
              <w:rPr>
                <w:rFonts w:ascii="Consolas" w:hAnsi="Consolas" w:cs="Consolas"/>
                <w:color w:val="000000"/>
                <w:kern w:val="0"/>
                <w:sz w:val="18"/>
              </w:rPr>
              <w:tab/>
            </w:r>
            <w:r>
              <w:rPr>
                <w:rFonts w:ascii="Consolas" w:hAnsi="Consolas" w:cs="Consolas"/>
                <w:color w:val="000000"/>
                <w:kern w:val="0"/>
                <w:sz w:val="18"/>
              </w:rPr>
              <w:t>}</w:t>
            </w:r>
          </w:p>
        </w:tc>
      </w:tr>
    </w:tbl>
    <w:p/>
    <w:p>
      <w:pPr>
        <w:pStyle w:val="2"/>
      </w:pPr>
      <w:r>
        <w:rPr>
          <w:rFonts w:hint="eastAsia"/>
        </w:rPr>
        <w:t>Exception</w:t>
      </w:r>
    </w:p>
    <w:p>
      <w:pPr>
        <w:pStyle w:val="3"/>
      </w:pPr>
      <w:r>
        <w:rPr>
          <w:rFonts w:hint="eastAsia"/>
        </w:rPr>
        <w:t>Exception对象</w:t>
      </w:r>
    </w:p>
    <w:p>
      <w:r>
        <w:rPr>
          <w:rFonts w:hint="eastAsia"/>
        </w:rPr>
        <w:t>Exception类继承自Throwable类,在Throwable的构造方法中保存了一份堆栈信息,但只保存了方法名和类名,不能获取堆栈中方法的参数值</w:t>
      </w:r>
    </w:p>
    <w:p>
      <w:pPr>
        <w:pStyle w:val="3"/>
      </w:pPr>
      <w:r>
        <w:t>UncaughtExceptionHandler</w:t>
      </w:r>
    </w:p>
    <w:p>
      <w:r>
        <w:rPr>
          <w:rFonts w:hint="eastAsia"/>
        </w:rPr>
        <w:t>UncaughtExceptionHandler是java提供的一种错误捕捉机制,给我们的程序绑定一个UncaughtExceptionHandler实例之后,如果程序中抛出了异常,在程序中没有进行捕捉,那么会执行UncaughtException实例中的</w:t>
      </w:r>
      <w:r>
        <w:t>uncaughtExceptio</w:t>
      </w:r>
      <w:r>
        <w:rPr>
          <w:rFonts w:hint="eastAsia"/>
        </w:rPr>
        <w:t>n方法</w:t>
      </w:r>
    </w:p>
    <w:p/>
    <w:p>
      <w:r>
        <w:rPr>
          <w:rFonts w:hint="eastAsia"/>
        </w:rPr>
        <w:t>UncaughtExceptionHandler是一个接口,使用时定义自己的实现类,然后调用Thread类的静态方法</w:t>
      </w:r>
      <w:r>
        <w:t>setDefaultUncaughtExceptionHandler</w:t>
      </w:r>
      <w:r>
        <w:rPr>
          <w:rFonts w:hint="eastAsia"/>
        </w:rPr>
        <w:t>(UncaughtExceptionHandler)即可.</w:t>
      </w:r>
    </w:p>
    <w:p>
      <w:pPr>
        <w:pStyle w:val="2"/>
      </w:pPr>
      <w:r>
        <w:rPr>
          <w:rFonts w:hint="eastAsia"/>
        </w:rPr>
        <w:t>Thread</w:t>
      </w:r>
    </w:p>
    <w:p>
      <w:pPr>
        <w:pStyle w:val="3"/>
      </w:pPr>
      <w:r>
        <w:rPr>
          <w:rFonts w:hint="eastAsia"/>
        </w:rPr>
        <w:t>shutdownHook</w:t>
      </w:r>
    </w:p>
    <w:p>
      <w:r>
        <w:rPr>
          <w:rFonts w:hint="eastAsia"/>
        </w:rPr>
        <w:t>shutdownHook是java提供的一种虚拟机关闭时触发一段逻辑的机制。可以调用runtime的addShutdownHook方法指定虚拟机关闭时要执行的代码，该方法需要一个Thread实例作为参数</w:t>
      </w:r>
    </w:p>
    <w:p>
      <w:pPr>
        <w:pStyle w:val="3"/>
      </w:pPr>
      <w:r>
        <w:rPr>
          <w:rFonts w:hint="eastAsia"/>
        </w:rPr>
        <w:t>volatile</w:t>
      </w:r>
    </w:p>
    <w:p>
      <w:r>
        <w:rPr>
          <w:rFonts w:hint="eastAsia"/>
        </w:rPr>
        <w:t>valatile是保证成员变量在多线程情况下保证变量可见性的一个关键字</w:t>
      </w:r>
    </w:p>
    <w:p>
      <w:r>
        <w:rPr>
          <w:rFonts w:hint="eastAsia"/>
        </w:rPr>
        <w:t>场景:</w:t>
      </w:r>
    </w:p>
    <w:p>
      <w:r>
        <w:rPr>
          <w:rFonts w:hint="eastAsia"/>
        </w:rPr>
        <w:tab/>
      </w:r>
      <w:r>
        <w:rPr>
          <w:rFonts w:hint="eastAsia"/>
        </w:rPr>
        <w:t>如果线程1引用了成员变量,然后在线程2中对该成员变量做了修改,那么线程1是感知不到该成员变量的修改的.如果使用volatile修饰该成员变量,那么可以保证线程1对该变量值的变化的可见性.</w:t>
      </w:r>
    </w:p>
    <w:p>
      <w:pPr>
        <w:pStyle w:val="3"/>
      </w:pPr>
      <w:r>
        <w:rPr>
          <w:rFonts w:hint="eastAsia"/>
        </w:rPr>
        <w:t>heap dump</w:t>
      </w:r>
    </w:p>
    <w:p>
      <w:pPr>
        <w:rPr>
          <w:rFonts w:ascii="Segoe UI" w:hAnsi="Segoe UI" w:cs="Segoe UI"/>
          <w:color w:val="4E4E4E"/>
        </w:rPr>
      </w:pPr>
      <w:r>
        <w:rPr>
          <w:rFonts w:ascii="Segoe UI" w:hAnsi="Segoe UI" w:cs="Segoe UI"/>
          <w:color w:val="FF0000"/>
        </w:rPr>
        <w:t>-XX:+HeapDumpOnOutOfMemoryError</w:t>
      </w:r>
    </w:p>
    <w:p>
      <w:r>
        <w:rPr>
          <w:rFonts w:ascii="Segoe UI" w:hAnsi="Segoe UI" w:cs="Segoe UI"/>
          <w:color w:val="FF0000"/>
        </w:rPr>
        <w:t>-</w:t>
      </w:r>
      <w:r>
        <w:rPr>
          <w:rFonts w:ascii="Verdana" w:hAnsi="Verdana"/>
          <w:color w:val="FF0000"/>
        </w:rPr>
        <w:t>XX:HeapDumpPath=</w:t>
      </w:r>
      <w:r>
        <w:rPr>
          <w:rFonts w:ascii="Segoe UI" w:hAnsi="Segoe UI" w:cs="Segoe UI"/>
          <w:color w:val="FF0000"/>
        </w:rPr>
        <w:t xml:space="preserve">/path/file.hprof </w:t>
      </w:r>
      <w:r>
        <w:rPr>
          <w:rFonts w:ascii="Segoe UI" w:hAnsi="Segoe UI" w:cs="Segoe UI"/>
        </w:rPr>
        <w:t>来指定文件的输出路径</w:t>
      </w:r>
    </w:p>
    <w:p>
      <w:pPr>
        <w:pStyle w:val="3"/>
      </w:pPr>
      <w:r>
        <w:rPr>
          <w:rFonts w:hint="eastAsia"/>
        </w:rPr>
        <w:t>ThreadPool</w:t>
      </w:r>
    </w:p>
    <w:p>
      <w:pPr>
        <w:pStyle w:val="4"/>
      </w:pPr>
      <w:r>
        <w:rPr>
          <w:rFonts w:hint="eastAsia"/>
        </w:rPr>
        <w:t>Executors</w:t>
      </w:r>
    </w:p>
    <w:p>
      <w:r>
        <w:rPr>
          <w:shd w:val="clear" w:color="auto" w:fill="FFFFFF"/>
        </w:rPr>
        <w:t>Java通过Executors提供四种线程池，分别为：</w:t>
      </w:r>
    </w:p>
    <w:p>
      <w:pPr>
        <w:pStyle w:val="23"/>
        <w:numPr>
          <w:ilvl w:val="0"/>
          <w:numId w:val="8"/>
        </w:numPr>
        <w:ind w:firstLineChars="0"/>
      </w:pPr>
      <w:r>
        <w:rPr>
          <w:shd w:val="clear" w:color="auto" w:fill="FFFFFF"/>
        </w:rPr>
        <w:t>newCachedThreadPool创建一个可缓存线程池，如果线程池长度超过处理需要，可灵活回收空闲线程，若无可回收，则新建线程。</w:t>
      </w:r>
    </w:p>
    <w:p>
      <w:pPr>
        <w:pStyle w:val="23"/>
        <w:numPr>
          <w:ilvl w:val="0"/>
          <w:numId w:val="8"/>
        </w:numPr>
        <w:ind w:firstLineChars="0"/>
      </w:pPr>
      <w:r>
        <w:rPr>
          <w:shd w:val="clear" w:color="auto" w:fill="FFFFFF"/>
        </w:rPr>
        <w:t>newFixedThreadPool 创建一个定长线程池，可控制线程最大并发数，超出的线程会在队列中等待。</w:t>
      </w:r>
    </w:p>
    <w:p>
      <w:pPr>
        <w:pStyle w:val="23"/>
        <w:numPr>
          <w:ilvl w:val="0"/>
          <w:numId w:val="8"/>
        </w:numPr>
        <w:ind w:firstLineChars="0"/>
      </w:pPr>
      <w:r>
        <w:rPr>
          <w:shd w:val="clear" w:color="auto" w:fill="FFFFFF"/>
        </w:rPr>
        <w:t>newScheduledThreadPool 创建一个定长线程池，支持定时及周期性任务执行。</w:t>
      </w:r>
    </w:p>
    <w:p>
      <w:pPr>
        <w:pStyle w:val="23"/>
        <w:numPr>
          <w:ilvl w:val="0"/>
          <w:numId w:val="8"/>
        </w:numPr>
        <w:ind w:firstLineChars="0"/>
      </w:pPr>
      <w:r>
        <w:rPr>
          <w:shd w:val="clear" w:color="auto" w:fill="FFFFFF"/>
        </w:rPr>
        <w:t>newSingleThreadExecutor 创建一个单线程化的线程池，它只会用唯一的工作线程来执行任务，保证所有任务按照指定顺序(FIFO, LIFO, 优先级)执行。</w:t>
      </w:r>
    </w:p>
    <w:p>
      <w:pPr>
        <w:rPr>
          <w:sz w:val="22"/>
        </w:rPr>
      </w:pPr>
    </w:p>
    <w:p>
      <w:pPr>
        <w:rPr>
          <w:sz w:val="22"/>
        </w:rPr>
      </w:pPr>
      <w:r>
        <w:rPr>
          <w:rFonts w:hint="eastAsia"/>
          <w:sz w:val="22"/>
        </w:rPr>
        <w:t>newCachedThreadPool和newFixedThreadPool方法返回的都是ThreadPoolExecutor实例.</w:t>
      </w:r>
    </w:p>
    <w:p>
      <w:pPr>
        <w:rPr>
          <w:sz w:val="22"/>
        </w:rPr>
      </w:pPr>
      <w:r>
        <w:rPr>
          <w:rFonts w:hint="eastAsia"/>
          <w:sz w:val="22"/>
        </w:rPr>
        <w:t>newSingleThreadExecutor方法返回的是</w:t>
      </w:r>
      <w:r>
        <w:rPr>
          <w:sz w:val="22"/>
        </w:rPr>
        <w:t>FinalizableDelegatedExecutorService</w:t>
      </w:r>
      <w:r>
        <w:rPr>
          <w:rFonts w:hint="eastAsia"/>
          <w:sz w:val="22"/>
        </w:rPr>
        <w:t>实例,</w:t>
      </w:r>
    </w:p>
    <w:p>
      <w:pPr>
        <w:rPr>
          <w:sz w:val="22"/>
        </w:rPr>
      </w:pPr>
      <w:r>
        <w:rPr>
          <w:sz w:val="22"/>
        </w:rPr>
        <w:t>newScheduledThreadPool</w:t>
      </w:r>
      <w:r>
        <w:rPr>
          <w:rFonts w:hint="eastAsia"/>
          <w:sz w:val="22"/>
        </w:rPr>
        <w:t>方法返回的是</w:t>
      </w:r>
      <w:r>
        <w:rPr>
          <w:sz w:val="22"/>
        </w:rPr>
        <w:t>ScheduledThreadPoolExecutor</w:t>
      </w:r>
      <w:r>
        <w:rPr>
          <w:rFonts w:hint="eastAsia"/>
          <w:sz w:val="22"/>
        </w:rPr>
        <w:t>实例</w:t>
      </w:r>
    </w:p>
    <w:p>
      <w:pPr>
        <w:pStyle w:val="4"/>
      </w:pPr>
      <w:r>
        <w:rPr>
          <w:rFonts w:hint="eastAsia"/>
        </w:rPr>
        <w:t>ThreadPoolExecutor</w:t>
      </w:r>
    </w:p>
    <w:p>
      <w:r>
        <w:rPr>
          <w:rFonts w:hint="eastAsia"/>
        </w:rPr>
        <w:t>ThreadPoolExecutor是ExecutorService的默认实现</w:t>
      </w:r>
    </w:p>
    <w:p>
      <w:pPr>
        <w:pStyle w:val="5"/>
      </w:pPr>
      <w:r>
        <w:rPr>
          <w:rFonts w:hint="eastAsia"/>
        </w:rPr>
        <w:t>构造方法</w:t>
      </w:r>
    </w:p>
    <w:p>
      <w:pPr>
        <w:rPr>
          <w:kern w:val="36"/>
        </w:rPr>
      </w:pPr>
      <w:r>
        <w:rPr>
          <w:kern w:val="36"/>
        </w:rPr>
        <w:t>ThreadPoolExecutor(int corePoolSize, int maximumPoolSize,long keepAliveTime, TimeUnit unit,BlockingQueue&lt;Runnable&gt; workQueue,RejectedExecutionHandler handler)</w:t>
      </w:r>
    </w:p>
    <w:p>
      <w:pPr>
        <w:pStyle w:val="23"/>
        <w:numPr>
          <w:ilvl w:val="0"/>
          <w:numId w:val="9"/>
        </w:numPr>
        <w:ind w:firstLineChars="0"/>
        <w:rPr>
          <w:kern w:val="36"/>
          <w:sz w:val="48"/>
          <w:szCs w:val="48"/>
        </w:rPr>
      </w:pPr>
      <w:r>
        <w:rPr>
          <w:kern w:val="36"/>
        </w:rPr>
        <w:t>corePoolSize： 线程池维护线程的最少数量</w:t>
      </w:r>
    </w:p>
    <w:p>
      <w:pPr>
        <w:pStyle w:val="23"/>
        <w:numPr>
          <w:ilvl w:val="0"/>
          <w:numId w:val="9"/>
        </w:numPr>
        <w:ind w:firstLineChars="0"/>
        <w:rPr>
          <w:kern w:val="36"/>
          <w:sz w:val="48"/>
          <w:szCs w:val="48"/>
        </w:rPr>
      </w:pPr>
      <w:r>
        <w:rPr>
          <w:kern w:val="36"/>
        </w:rPr>
        <w:t>maximumPoolSize：线程池维护线程的最大数量</w:t>
      </w:r>
    </w:p>
    <w:p>
      <w:pPr>
        <w:pStyle w:val="23"/>
        <w:numPr>
          <w:ilvl w:val="0"/>
          <w:numId w:val="9"/>
        </w:numPr>
        <w:ind w:firstLineChars="0"/>
        <w:rPr>
          <w:kern w:val="36"/>
          <w:sz w:val="48"/>
          <w:szCs w:val="48"/>
        </w:rPr>
      </w:pPr>
      <w:r>
        <w:rPr>
          <w:kern w:val="36"/>
        </w:rPr>
        <w:t>keepAliveTime： 线程池维护线程所允许的空闲时间</w:t>
      </w:r>
    </w:p>
    <w:p>
      <w:pPr>
        <w:pStyle w:val="23"/>
        <w:numPr>
          <w:ilvl w:val="0"/>
          <w:numId w:val="9"/>
        </w:numPr>
        <w:ind w:firstLineChars="0"/>
        <w:rPr>
          <w:kern w:val="36"/>
          <w:sz w:val="48"/>
          <w:szCs w:val="48"/>
        </w:rPr>
      </w:pPr>
      <w:r>
        <w:rPr>
          <w:kern w:val="36"/>
        </w:rPr>
        <w:t>unit： 线程池维护线程所允许的空闲时间的单位</w:t>
      </w:r>
    </w:p>
    <w:p>
      <w:pPr>
        <w:pStyle w:val="23"/>
        <w:numPr>
          <w:ilvl w:val="0"/>
          <w:numId w:val="9"/>
        </w:numPr>
        <w:ind w:firstLineChars="0"/>
        <w:rPr>
          <w:kern w:val="36"/>
          <w:sz w:val="48"/>
          <w:szCs w:val="48"/>
        </w:rPr>
      </w:pPr>
      <w:r>
        <w:rPr>
          <w:kern w:val="36"/>
        </w:rPr>
        <w:t>workQueue： 线程池所使用的缓冲队列</w:t>
      </w:r>
    </w:p>
    <w:p>
      <w:pPr>
        <w:pStyle w:val="23"/>
        <w:numPr>
          <w:ilvl w:val="0"/>
          <w:numId w:val="9"/>
        </w:numPr>
        <w:ind w:firstLineChars="0"/>
        <w:rPr>
          <w:kern w:val="36"/>
          <w:sz w:val="48"/>
          <w:szCs w:val="48"/>
        </w:rPr>
      </w:pPr>
      <w:r>
        <w:rPr>
          <w:kern w:val="36"/>
        </w:rPr>
        <w:t>handler： 线程池对拒绝任务的处理策略</w:t>
      </w:r>
    </w:p>
    <w:p>
      <w:pPr>
        <w:pStyle w:val="4"/>
        <w:rPr>
          <w:b w:val="0"/>
          <w:bCs w:val="0"/>
          <w:kern w:val="36"/>
          <w:sz w:val="21"/>
          <w:szCs w:val="22"/>
        </w:rPr>
      </w:pPr>
      <w:r>
        <w:rPr>
          <w:rFonts w:hint="eastAsia"/>
          <w:kern w:val="36"/>
          <w:sz w:val="28"/>
        </w:rPr>
        <w:t>corePoolSize，maximumPoolSize，workQueue之间关系</w:t>
      </w:r>
      <w:r>
        <w:rPr>
          <w:rFonts w:hint="eastAsia"/>
          <w:b w:val="0"/>
          <w:bCs w:val="0"/>
          <w:kern w:val="36"/>
          <w:sz w:val="21"/>
          <w:szCs w:val="22"/>
        </w:rPr>
        <w:t xml:space="preserve"> </w:t>
      </w:r>
    </w:p>
    <w:p>
      <w:pPr>
        <w:pStyle w:val="23"/>
        <w:numPr>
          <w:ilvl w:val="0"/>
          <w:numId w:val="10"/>
        </w:numPr>
        <w:ind w:firstLineChars="0"/>
        <w:rPr>
          <w:kern w:val="36"/>
        </w:rPr>
      </w:pPr>
      <w:r>
        <w:rPr>
          <w:rFonts w:hint="eastAsia"/>
          <w:kern w:val="36"/>
        </w:rPr>
        <w:t xml:space="preserve">当线程池小于corePoolSize时，新提交任务将创建一个新线程执行任务，即使此时线程池中存在空闲线程。 </w:t>
      </w:r>
    </w:p>
    <w:p>
      <w:pPr>
        <w:pStyle w:val="23"/>
        <w:numPr>
          <w:ilvl w:val="0"/>
          <w:numId w:val="10"/>
        </w:numPr>
        <w:ind w:firstLineChars="0"/>
        <w:rPr>
          <w:kern w:val="36"/>
        </w:rPr>
      </w:pPr>
      <w:r>
        <w:rPr>
          <w:rFonts w:hint="eastAsia"/>
          <w:kern w:val="36"/>
        </w:rPr>
        <w:t xml:space="preserve">当线程池达到corePoolSize时，新提交任务将被放入workQueue中，等待线程池中任务调度执行 </w:t>
      </w:r>
    </w:p>
    <w:p>
      <w:pPr>
        <w:pStyle w:val="23"/>
        <w:numPr>
          <w:ilvl w:val="0"/>
          <w:numId w:val="10"/>
        </w:numPr>
        <w:ind w:firstLineChars="0"/>
        <w:rPr>
          <w:kern w:val="36"/>
        </w:rPr>
      </w:pPr>
      <w:r>
        <w:rPr>
          <w:rFonts w:hint="eastAsia"/>
          <w:kern w:val="36"/>
        </w:rPr>
        <w:t xml:space="preserve">当workQueue已满，且maximumPoolSize&gt;corePoolSize时，新提交任务会创建新线程执行任务 </w:t>
      </w:r>
    </w:p>
    <w:p>
      <w:pPr>
        <w:pStyle w:val="23"/>
        <w:numPr>
          <w:ilvl w:val="0"/>
          <w:numId w:val="10"/>
        </w:numPr>
        <w:ind w:firstLineChars="0"/>
        <w:rPr>
          <w:kern w:val="36"/>
        </w:rPr>
      </w:pPr>
      <w:r>
        <w:rPr>
          <w:rFonts w:hint="eastAsia"/>
          <w:kern w:val="36"/>
        </w:rPr>
        <w:t xml:space="preserve">当提交任务数超过maximumPoolSize时，新提交任务由RejectedExecutionHandler处理 </w:t>
      </w:r>
    </w:p>
    <w:p>
      <w:pPr>
        <w:pStyle w:val="23"/>
        <w:numPr>
          <w:ilvl w:val="0"/>
          <w:numId w:val="10"/>
        </w:numPr>
        <w:ind w:firstLineChars="0"/>
        <w:rPr>
          <w:kern w:val="36"/>
        </w:rPr>
      </w:pPr>
      <w:r>
        <w:rPr>
          <w:rFonts w:hint="eastAsia"/>
          <w:kern w:val="36"/>
        </w:rPr>
        <w:t xml:space="preserve">当线程池中超过corePoolSize线程，空闲时间达到keepAliveTime时，关闭空闲线程 </w:t>
      </w:r>
    </w:p>
    <w:p>
      <w:pPr>
        <w:pStyle w:val="23"/>
        <w:numPr>
          <w:ilvl w:val="0"/>
          <w:numId w:val="10"/>
        </w:numPr>
        <w:ind w:firstLineChars="0"/>
        <w:rPr>
          <w:kern w:val="36"/>
        </w:rPr>
      </w:pPr>
      <w:r>
        <w:rPr>
          <w:rFonts w:hint="eastAsia"/>
          <w:kern w:val="36"/>
        </w:rPr>
        <w:t>当设置allowCoreThreadTimeOut(true)时，线程池中corePoolSize线程空闲时间达到keepAliveTime也将关闭</w:t>
      </w:r>
    </w:p>
    <w:p>
      <w:pPr>
        <w:rPr>
          <w:kern w:val="36"/>
        </w:rPr>
      </w:pPr>
      <w:r>
        <w:rPr>
          <w:rFonts w:hint="eastAsia"/>
          <w:kern w:val="36"/>
        </w:rPr>
        <w:drawing>
          <wp:inline distT="0" distB="0" distL="0" distR="0">
            <wp:extent cx="5274310" cy="213550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srcRect/>
                    <a:stretch>
                      <a:fillRect/>
                    </a:stretch>
                  </pic:blipFill>
                  <pic:spPr>
                    <a:xfrm>
                      <a:off x="0" y="0"/>
                      <a:ext cx="5274310" cy="2135944"/>
                    </a:xfrm>
                    <a:prstGeom prst="rect">
                      <a:avLst/>
                    </a:prstGeom>
                    <a:noFill/>
                    <a:ln w="9525">
                      <a:noFill/>
                      <a:miter lim="800000"/>
                      <a:headEnd/>
                      <a:tailEnd/>
                    </a:ln>
                  </pic:spPr>
                </pic:pic>
              </a:graphicData>
            </a:graphic>
          </wp:inline>
        </w:drawing>
      </w:r>
    </w:p>
    <w:p>
      <w:pPr>
        <w:pStyle w:val="4"/>
        <w:rPr>
          <w:kern w:val="36"/>
        </w:rPr>
      </w:pPr>
      <w:r>
        <w:rPr>
          <w:rFonts w:hint="eastAsia"/>
          <w:kern w:val="36"/>
        </w:rPr>
        <w:t>大并发任务量时ThreadPool可能出现的问题</w:t>
      </w:r>
    </w:p>
    <w:p>
      <w:pPr>
        <w:pStyle w:val="5"/>
      </w:pPr>
      <w:r>
        <w:rPr>
          <w:rFonts w:hint="eastAsia"/>
        </w:rPr>
        <w:t>newCachedThreadPool</w:t>
      </w:r>
    </w:p>
    <w:p>
      <w:r>
        <w:rPr>
          <w:rFonts w:hint="eastAsia"/>
        </w:rPr>
        <w:t>newCachedThreadPool方法返回的是一个corePoolSize为0,maximumPoolSize为</w:t>
      </w:r>
      <w:r>
        <w:t>Integer.MAX_VALUE</w:t>
      </w:r>
      <w:r>
        <w:rPr>
          <w:rFonts w:hint="eastAsia"/>
        </w:rPr>
        <w:t>,</w:t>
      </w:r>
      <w:r>
        <w:t xml:space="preserve"> BlockingQueue</w:t>
      </w:r>
      <w:r>
        <w:rPr>
          <w:rFonts w:hint="eastAsia"/>
        </w:rPr>
        <w:t>为</w:t>
      </w:r>
      <w:r>
        <w:t>SynchronousQueue</w:t>
      </w:r>
      <w:r>
        <w:rPr>
          <w:rFonts w:hint="eastAsia"/>
        </w:rPr>
        <w:t>(无容量队列)的ThreadPoolExecutor对象,所以当任务来临时会不停的创建新的线程,并发任务量过大时可能就造成系统崩溃了.</w:t>
      </w:r>
    </w:p>
    <w:p>
      <w:pPr>
        <w:pStyle w:val="5"/>
      </w:pPr>
      <w:r>
        <w:rPr>
          <w:rFonts w:hint="eastAsia"/>
        </w:rPr>
        <w:t>newFixedThreadPool</w:t>
      </w:r>
    </w:p>
    <w:p>
      <w:r>
        <w:rPr>
          <w:rFonts w:hint="eastAsia"/>
        </w:rPr>
        <w:t>newFixedThreadPool方法返回的是一个corePoolSize和maximumPoolSize为指定的值,BlockingQueue为</w:t>
      </w:r>
      <w:r>
        <w:t>LinkedBlockingQueue</w:t>
      </w:r>
      <w:r>
        <w:rPr>
          <w:rFonts w:hint="eastAsia"/>
        </w:rPr>
        <w:t>(容量无边界) 的ThreadPoolExecutor对象,所以当任务来临时,如果正在使用的线程数达到了corePoolSize,那么会将任务压入LinkedBlockingQueue中,并发量过大时可能造成内存溢出.</w:t>
      </w:r>
    </w:p>
    <w:p>
      <w:r>
        <w:rPr>
          <w:rFonts w:hint="eastAsia"/>
        </w:rPr>
        <w:t>所以在并发任务量很大的场景中可以使用ThreadPoolExecutor自定义自己的线程池,指定一个有边界的队列,并指定</w:t>
      </w:r>
      <w:r>
        <w:t>RejectedExecutionHandler</w:t>
      </w:r>
      <w:r>
        <w:rPr>
          <w:rFonts w:hint="eastAsia"/>
        </w:rPr>
        <w:t>,给出当任务量超过线程池的处理能力时的处理策略</w:t>
      </w:r>
    </w:p>
    <w:p>
      <w:pPr>
        <w:pStyle w:val="2"/>
      </w:pPr>
      <w:r>
        <w:rPr>
          <w:rFonts w:hint="eastAsia"/>
        </w:rPr>
        <w:t>Java EE</w:t>
      </w:r>
    </w:p>
    <w:p>
      <w:pPr>
        <w:pStyle w:val="3"/>
      </w:pPr>
      <w:r>
        <w:rPr>
          <w:rFonts w:hint="eastAsia"/>
        </w:rPr>
        <w:t>Servlet3.0新特性</w:t>
      </w:r>
    </w:p>
    <w:p>
      <w:pPr>
        <w:pStyle w:val="23"/>
        <w:numPr>
          <w:ilvl w:val="0"/>
          <w:numId w:val="11"/>
        </w:numPr>
        <w:ind w:firstLineChars="0"/>
      </w:pPr>
      <w:r>
        <w:rPr>
          <w:rFonts w:hint="eastAsia"/>
        </w:rPr>
        <w:t>异步处理支持</w:t>
      </w:r>
    </w:p>
    <w:p>
      <w:pPr>
        <w:pStyle w:val="23"/>
        <w:ind w:left="420" w:firstLine="0" w:firstLineChars="0"/>
      </w:pPr>
      <w:r>
        <w:rPr>
          <w:rFonts w:hint="eastAsia"/>
        </w:rPr>
        <w:t>通过异步处理特性,Servlet线程不再需要一直阻塞(直到业务处理完毕才能再输出响应,最后才结束该Servlet线程).在接收到请求之后,Servlet线程可以将耗时的操作委派给另一个线程来完成,自己在不生成响应的情况下返回至容器</w:t>
      </w:r>
    </w:p>
    <w:p>
      <w:pPr>
        <w:pStyle w:val="23"/>
        <w:numPr>
          <w:ilvl w:val="0"/>
          <w:numId w:val="11"/>
        </w:numPr>
        <w:ind w:firstLineChars="0"/>
      </w:pPr>
      <w:r>
        <w:rPr>
          <w:rFonts w:hint="eastAsia"/>
        </w:rPr>
        <w:t>新增的注解支持</w:t>
      </w:r>
    </w:p>
    <w:p>
      <w:pPr>
        <w:pStyle w:val="23"/>
        <w:ind w:left="420" w:firstLine="0" w:firstLineChars="0"/>
      </w:pPr>
      <w:r>
        <w:rPr>
          <w:rFonts w:hint="eastAsia"/>
        </w:rPr>
        <w:t>新增了若干注解,用于简化Servlet、Filter、Listener的生命，这使得web.xml部署描述文件从该版本开始不再是必须的了.</w:t>
      </w:r>
    </w:p>
    <w:p>
      <w:pPr>
        <w:pStyle w:val="23"/>
        <w:numPr>
          <w:ilvl w:val="0"/>
          <w:numId w:val="11"/>
        </w:numPr>
        <w:ind w:firstLineChars="0"/>
      </w:pPr>
      <w:r>
        <w:rPr>
          <w:rFonts w:hint="eastAsia"/>
        </w:rPr>
        <w:t>可插性支持</w:t>
      </w:r>
    </w:p>
    <w:p>
      <w:pPr>
        <w:pStyle w:val="23"/>
        <w:ind w:left="420" w:firstLine="0" w:firstLineChars="0"/>
      </w:pPr>
      <w:r>
        <w:rPr>
          <w:rFonts w:hint="eastAsia"/>
        </w:rPr>
        <w:t>通过该特性的支持,开发者可以将自己的功能打成jar包放到工程的lib文件夹下,容器将自动加载其中的组件</w:t>
      </w:r>
    </w:p>
    <w:p>
      <w:pPr>
        <w:pStyle w:val="23"/>
        <w:ind w:left="420" w:firstLine="0" w:firstLineChars="0"/>
      </w:pPr>
    </w:p>
    <w:p>
      <w:r>
        <w:rPr>
          <w:rFonts w:hint="eastAsia"/>
        </w:rPr>
        <w:t>可插性支持的实现是通过引入"Web模块部署描述符片段"的web-fragment.xml部署描述文件.该文件必须存放在JAR文件的META-INF目录下,该部署描述文件可以包含一切可以在web.xml中定义的内容.</w:t>
      </w:r>
    </w:p>
    <w:p>
      <w:pPr>
        <w:pStyle w:val="3"/>
      </w:pPr>
      <w:r>
        <w:rPr>
          <w:rFonts w:hint="eastAsia"/>
        </w:rPr>
        <w:t>ServletContainerInitializer的使用</w:t>
      </w:r>
    </w:p>
    <w:p>
      <w:r>
        <w:rPr>
          <w:rFonts w:hint="eastAsia"/>
        </w:rPr>
        <w:t>ServletContainerInitializer是Servlet3.0中新添加的一种初始化容器的一种机制,在容器启动时,容器会通过java SPI机制加载ServletContainerInitializer的实现类,并执行onStartUp方法.如下图:</w:t>
      </w:r>
    </w:p>
    <w:p>
      <w:r>
        <w:drawing>
          <wp:inline distT="0" distB="0" distL="0" distR="0">
            <wp:extent cx="5274310" cy="15684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5274310" cy="1568878"/>
                    </a:xfrm>
                    <a:prstGeom prst="rect">
                      <a:avLst/>
                    </a:prstGeom>
                    <a:noFill/>
                    <a:ln w="9525">
                      <a:noFill/>
                      <a:miter lim="800000"/>
                      <a:headEnd/>
                      <a:tailEnd/>
                    </a:ln>
                  </pic:spPr>
                </pic:pic>
              </a:graphicData>
            </a:graphic>
          </wp:inline>
        </w:drawing>
      </w:r>
    </w:p>
    <w:p>
      <w:r>
        <w:rPr>
          <w:rFonts w:hint="eastAsia"/>
        </w:rPr>
        <w:t>onStartup方法会获取两个参数,Set&lt;Class&lt;?&gt;&gt;和ServletContext对象,其中Set&lt;Class&lt;?&gt;&gt;对象可以通过@HandlesTypes注解指明希望接收的类,如果不指定,Set&lt;Class&lt;?&gt;&gt;的值为null</w:t>
      </w:r>
    </w:p>
    <w:p>
      <w:r>
        <w:rPr>
          <w:rFonts w:hint="eastAsia"/>
        </w:rPr>
        <w:t>Spring利用这种特性,提供了自己的实现SpringServletContainerInitializer, 这个类反过来又会查找实现WebApplicationInitializer的类并将配置的任务交给它们来完成,AbstractAnnotationConfigDispatcherServletInitializer类实现了WebApplicationInitializer.所以我们继承AbstractAnnotationConfigDispatcherServletInitializer并重写其中的方法,即可实现Spring的初始化,这样就不需要在web.xml中配置DispatcherServlet和ContextLoaderListener了.</w:t>
      </w:r>
    </w:p>
    <w:p>
      <w:r>
        <w:rPr>
          <w:rFonts w:hint="eastAsia"/>
        </w:rPr>
        <w:t>利用这种特性,我们可以提供自己的Initializer,处理自己的逻辑,比如开启webservice服务等</w:t>
      </w:r>
    </w:p>
    <w:p>
      <w:pPr>
        <w:pStyle w:val="2"/>
      </w:pPr>
      <w:r>
        <w:rPr>
          <w:rFonts w:hint="eastAsia"/>
        </w:rPr>
        <w:t>java SPI机制</w:t>
      </w:r>
    </w:p>
    <w:p>
      <w:r>
        <w:rPr>
          <w:rFonts w:hint="eastAsia"/>
        </w:rPr>
        <w:t>SPI机制是一种服务发现机制</w:t>
      </w:r>
    </w:p>
    <w:p>
      <w:r>
        <w:rPr>
          <w:rFonts w:hint="eastAsia"/>
        </w:rPr>
        <w:t>为了实现在模块装配的时候能在程序里动态指明,这就需要一种服务发现机制.java spi就是提供这样的一个机制:为某个接口寻找服务实现的机制.有点类似IOC的思想,就是将装配的控制权移到程序之外,在模块化设计中这个机制尤其重要.</w:t>
      </w:r>
    </w:p>
    <w:p>
      <w:pPr>
        <w:pStyle w:val="3"/>
      </w:pPr>
      <w:r>
        <w:rPr>
          <w:rFonts w:hint="eastAsia"/>
        </w:rPr>
        <w:t>java SPI的具体约定</w:t>
      </w:r>
    </w:p>
    <w:p>
      <w:r>
        <w:rPr>
          <w:rFonts w:hint="eastAsia"/>
        </w:rPr>
        <w:t>当服务的提供者提供了服务接口的一种实现之后,在jar包的META-INF/services/目录里同时创建一个以服务接口命名的文件.该文件里就是实现该服务接口的具体实现类.而当外部程序装配这个模块的时候,就能通过该jar包META-INF/services/里的配置文件找到具体的实现类名,并装载实例化,完成模块的注入.</w:t>
      </w:r>
    </w:p>
    <w:p>
      <w:r>
        <w:rPr>
          <w:rFonts w:hint="eastAsia"/>
        </w:rPr>
        <w:t>jdk提供的服务查找的一个工具类:java.util.ServiceLoader</w:t>
      </w:r>
    </w:p>
    <w:p>
      <w:pPr>
        <w:pStyle w:val="2"/>
      </w:pPr>
      <w:r>
        <w:rPr>
          <w:rFonts w:hint="eastAsia"/>
        </w:rPr>
        <w:t>jmx</w:t>
      </w:r>
    </w:p>
    <w:p>
      <w:r>
        <w:rPr>
          <w:rFonts w:hint="eastAsia"/>
        </w:rPr>
        <w:t>JMX的全称为Java Management Extensions.是管理java的一种扩展.这种机制可以方便的管理正在运行的java程序.常用于管理线程、内存、日志Level、服务重启、系统环境等。</w:t>
      </w:r>
    </w:p>
    <w:p>
      <w:r>
        <w:rPr>
          <w:rFonts w:hint="eastAsia"/>
        </w:rPr>
        <w:t>一个MBean是一个被管理的java对象，一个设备、一个应用或者任何资源都可以被表示为MBean，MBean会暴露一个接口对外,这个接口可以读取或者写入一些对象中的属性,通常一个MBean需要定义一个接口,以MBean结尾.如EchoMBean</w:t>
      </w:r>
    </w:p>
    <w:p>
      <w:pPr>
        <w:pStyle w:val="2"/>
      </w:pPr>
      <w:r>
        <w:rPr>
          <w:rFonts w:hint="eastAsia"/>
        </w:rPr>
        <w:t>java nio</w:t>
      </w:r>
    </w:p>
    <w:p>
      <w:r>
        <w:t>在socket，nio中的有些API中，申请的内存是直接向OS要的，在堆中分析内存是查看不到的，可以通过-XX:MaxDirectMemorySize=&lt;size&gt;来设置应用向OS直接申请的最大内存数。</w:t>
      </w:r>
    </w:p>
    <w:p>
      <w:pPr>
        <w:pStyle w:val="11"/>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Java NIO 由以下几个核心部分组成：</w:t>
      </w:r>
    </w:p>
    <w:p>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Channels</w:t>
      </w:r>
    </w:p>
    <w:p>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Buffers</w:t>
      </w:r>
    </w:p>
    <w:p>
      <w:pPr>
        <w:widowControl/>
        <w:numPr>
          <w:ilvl w:val="0"/>
          <w:numId w:val="12"/>
        </w:numPr>
        <w:spacing w:line="351" w:lineRule="atLeast"/>
        <w:ind w:left="0"/>
        <w:jc w:val="left"/>
        <w:rPr>
          <w:rFonts w:ascii="Arial" w:hAnsi="Arial" w:cs="Arial"/>
          <w:color w:val="666666"/>
          <w:sz w:val="18"/>
          <w:szCs w:val="18"/>
        </w:rPr>
      </w:pPr>
      <w:r>
        <w:rPr>
          <w:rFonts w:ascii="Arial" w:hAnsi="Arial" w:cs="Arial"/>
          <w:color w:val="666666"/>
          <w:sz w:val="18"/>
          <w:szCs w:val="18"/>
        </w:rPr>
        <w:t>Selectors</w:t>
      </w:r>
    </w:p>
    <w:p>
      <w:pPr>
        <w:pStyle w:val="11"/>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虽然Java NIO 中除此之外还有很多类和组件，但在我看来，Channel，Buffer 和 Selector 构成了核心的API。其它组件，如Pipe和FileLock，只不过是与三个核心组件共同使用的工具类。因此，在概述中我将集中在这三个组件上。其它组件会在单独的章节中讲到。</w:t>
      </w:r>
    </w:p>
    <w:p>
      <w:pPr>
        <w:pStyle w:val="3"/>
        <w:rPr>
          <w:sz w:val="27"/>
          <w:szCs w:val="27"/>
        </w:rPr>
      </w:pPr>
      <w:r>
        <w:t>Channel 和 Buffer</w:t>
      </w:r>
    </w:p>
    <w:p>
      <w:r>
        <w:t>基本上，所有的 IO 在NIO 中都从一个Channel 开始。Channel 有点象流。 数据可以从Channel读到Buffer中，也可以从Buffer 写到Channel中。这里有个图示：</w:t>
      </w:r>
    </w:p>
    <w:p>
      <w:pPr>
        <w:jc w:val="center"/>
      </w:pPr>
      <w:r>
        <w:drawing>
          <wp:inline distT="0" distB="0" distL="0" distR="0">
            <wp:extent cx="2135505" cy="1460500"/>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feve.com/wp-content/uploads/2013/06/overview-channels-buffers1.png"/>
                    <pic:cNvPicPr>
                      <a:picLocks noChangeAspect="1" noChangeArrowheads="1"/>
                    </pic:cNvPicPr>
                  </pic:nvPicPr>
                  <pic:blipFill>
                    <a:blip r:embed="rId6"/>
                    <a:srcRect/>
                    <a:stretch>
                      <a:fillRect/>
                    </a:stretch>
                  </pic:blipFill>
                  <pic:spPr>
                    <a:xfrm>
                      <a:off x="0" y="0"/>
                      <a:ext cx="2137714" cy="1462381"/>
                    </a:xfrm>
                    <a:prstGeom prst="rect">
                      <a:avLst/>
                    </a:prstGeom>
                    <a:noFill/>
                    <a:ln w="9525">
                      <a:noFill/>
                      <a:miter lim="800000"/>
                      <a:headEnd/>
                      <a:tailEnd/>
                    </a:ln>
                  </pic:spPr>
                </pic:pic>
              </a:graphicData>
            </a:graphic>
          </wp:inline>
        </w:drawing>
      </w:r>
    </w:p>
    <w:p>
      <w:r>
        <w:t>Channel和Buffer有好几种类型。下面是JAVA NIO中的一些主要Channel的实现：</w:t>
      </w:r>
    </w:p>
    <w:p>
      <w:pPr>
        <w:pStyle w:val="23"/>
        <w:numPr>
          <w:ilvl w:val="0"/>
          <w:numId w:val="13"/>
        </w:numPr>
        <w:ind w:firstLineChars="0"/>
      </w:pPr>
      <w:r>
        <w:t>FileChannel</w:t>
      </w:r>
    </w:p>
    <w:p>
      <w:pPr>
        <w:pStyle w:val="23"/>
        <w:numPr>
          <w:ilvl w:val="0"/>
          <w:numId w:val="13"/>
        </w:numPr>
        <w:ind w:firstLineChars="0"/>
      </w:pPr>
      <w:r>
        <w:t>DatagramChannel</w:t>
      </w:r>
    </w:p>
    <w:p>
      <w:pPr>
        <w:pStyle w:val="23"/>
        <w:numPr>
          <w:ilvl w:val="0"/>
          <w:numId w:val="13"/>
        </w:numPr>
        <w:ind w:firstLineChars="0"/>
      </w:pPr>
      <w:r>
        <w:t>SocketChannel</w:t>
      </w:r>
    </w:p>
    <w:p>
      <w:pPr>
        <w:pStyle w:val="23"/>
        <w:numPr>
          <w:ilvl w:val="0"/>
          <w:numId w:val="13"/>
        </w:numPr>
        <w:ind w:firstLineChars="0"/>
      </w:pPr>
      <w:r>
        <w:t>ServerSocketChannel</w:t>
      </w:r>
    </w:p>
    <w:p>
      <w:r>
        <w:t>正如你所看到的，这些通道涵盖了UDP 和 TCP 网络IO，以及文件IO。</w:t>
      </w:r>
    </w:p>
    <w:p>
      <w:r>
        <w:t>与这些类一起的有一些有趣的接口，但为简单起见，我尽量在概述中不提到它们。本教程其它章节与它们相关的地方我会进行解释。</w:t>
      </w:r>
    </w:p>
    <w:p>
      <w:r>
        <w:t>以下是Java NIO里关键的Buffer实现：</w:t>
      </w:r>
    </w:p>
    <w:p>
      <w:pPr>
        <w:pStyle w:val="23"/>
        <w:numPr>
          <w:ilvl w:val="0"/>
          <w:numId w:val="14"/>
        </w:numPr>
        <w:ind w:firstLineChars="0"/>
      </w:pPr>
      <w:r>
        <w:t>ByteBuffer</w:t>
      </w:r>
    </w:p>
    <w:p>
      <w:pPr>
        <w:pStyle w:val="23"/>
        <w:numPr>
          <w:ilvl w:val="0"/>
          <w:numId w:val="14"/>
        </w:numPr>
        <w:ind w:firstLineChars="0"/>
      </w:pPr>
      <w:r>
        <w:t>CharBuffer</w:t>
      </w:r>
    </w:p>
    <w:p>
      <w:pPr>
        <w:pStyle w:val="23"/>
        <w:numPr>
          <w:ilvl w:val="0"/>
          <w:numId w:val="14"/>
        </w:numPr>
        <w:ind w:firstLineChars="0"/>
      </w:pPr>
      <w:r>
        <w:t>DoubleBuffer</w:t>
      </w:r>
    </w:p>
    <w:p>
      <w:pPr>
        <w:pStyle w:val="23"/>
        <w:numPr>
          <w:ilvl w:val="0"/>
          <w:numId w:val="14"/>
        </w:numPr>
        <w:ind w:firstLineChars="0"/>
      </w:pPr>
      <w:r>
        <w:t>FloatBuffer</w:t>
      </w:r>
    </w:p>
    <w:p>
      <w:pPr>
        <w:pStyle w:val="23"/>
        <w:numPr>
          <w:ilvl w:val="0"/>
          <w:numId w:val="14"/>
        </w:numPr>
        <w:ind w:firstLineChars="0"/>
      </w:pPr>
      <w:r>
        <w:t>IntBuffer</w:t>
      </w:r>
    </w:p>
    <w:p>
      <w:pPr>
        <w:pStyle w:val="23"/>
        <w:numPr>
          <w:ilvl w:val="0"/>
          <w:numId w:val="14"/>
        </w:numPr>
        <w:ind w:firstLineChars="0"/>
      </w:pPr>
      <w:r>
        <w:t>LongBuffer</w:t>
      </w:r>
    </w:p>
    <w:p>
      <w:pPr>
        <w:pStyle w:val="23"/>
        <w:numPr>
          <w:ilvl w:val="0"/>
          <w:numId w:val="14"/>
        </w:numPr>
        <w:ind w:firstLineChars="0"/>
      </w:pPr>
      <w:r>
        <w:t>ShortBuffer</w:t>
      </w:r>
    </w:p>
    <w:p>
      <w:r>
        <w:t>这些Buffer覆盖了你能通过IO发送的基本数据类型：byte, short, int, long, float, double 和 char。</w:t>
      </w:r>
    </w:p>
    <w:p>
      <w:r>
        <w:t>Java NIO 还有个 MappedByteBuffer，用于表示内存映射文件， 我也不打算在概述中说明。</w:t>
      </w:r>
    </w:p>
    <w:p>
      <w:pPr>
        <w:pStyle w:val="3"/>
        <w:rPr>
          <w:sz w:val="36"/>
          <w:szCs w:val="36"/>
        </w:rPr>
      </w:pPr>
      <w:r>
        <w:t>Selector</w:t>
      </w:r>
    </w:p>
    <w:p>
      <w:r>
        <w:t>Selector允许单线程处理多个 Channel。如果你的应用打开了多个连接（通道），但每个连接的流量都很低，使用Selector就会很方便。例如，在一个聊天服务器中。</w:t>
      </w:r>
    </w:p>
    <w:p>
      <w:r>
        <w:t>这是在一个单线程中使用一个Selector处理3个Channel的图示：</w:t>
      </w:r>
    </w:p>
    <w:p>
      <w:pPr>
        <w:jc w:val="center"/>
      </w:pPr>
      <w:r>
        <w:drawing>
          <wp:inline distT="0" distB="0" distL="0" distR="0">
            <wp:extent cx="2278380" cy="1803400"/>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feve.com/wp-content/uploads/2013/06/overview-selectors.png"/>
                    <pic:cNvPicPr>
                      <a:picLocks noChangeAspect="1" noChangeArrowheads="1"/>
                    </pic:cNvPicPr>
                  </pic:nvPicPr>
                  <pic:blipFill>
                    <a:blip r:embed="rId7"/>
                    <a:srcRect/>
                    <a:stretch>
                      <a:fillRect/>
                    </a:stretch>
                  </pic:blipFill>
                  <pic:spPr>
                    <a:xfrm>
                      <a:off x="0" y="0"/>
                      <a:ext cx="2280675" cy="1805022"/>
                    </a:xfrm>
                    <a:prstGeom prst="rect">
                      <a:avLst/>
                    </a:prstGeom>
                    <a:noFill/>
                    <a:ln w="9525">
                      <a:noFill/>
                      <a:miter lim="800000"/>
                      <a:headEnd/>
                      <a:tailEnd/>
                    </a:ln>
                  </pic:spPr>
                </pic:pic>
              </a:graphicData>
            </a:graphic>
          </wp:inline>
        </w:drawing>
      </w:r>
    </w:p>
    <w:p>
      <w:r>
        <w:rPr>
          <w:shd w:val="clear" w:color="auto" w:fill="FFFFFF"/>
        </w:rPr>
        <w:t>要使用Selector，得向Selector注册Channel，然后调用它的select()方法。这个方法会一直阻塞到某个注册的通道有事件就绪。一旦这个方法返回，线程就可以处理这些事件，事件的例子有如新连接进来，数据接收等。</w:t>
      </w:r>
    </w:p>
    <w:p>
      <w:pPr>
        <w:pStyle w:val="2"/>
      </w:pPr>
      <w:r>
        <w:rPr>
          <w:rFonts w:hint="eastAsia"/>
        </w:rPr>
        <w:t>java buffer</w:t>
      </w:r>
    </w:p>
    <w:p>
      <w:pPr>
        <w:pStyle w:val="3"/>
      </w:pPr>
      <w:r>
        <w:rPr>
          <w:rFonts w:hint="eastAsia"/>
        </w:rPr>
        <w:t>Buffer类基本概念</w:t>
      </w:r>
    </w:p>
    <w:p>
      <w:r>
        <w:rPr>
          <w:rFonts w:hint="eastAsia"/>
        </w:rPr>
        <w:t>　 　一般而言，Buffer的数据结构是一个保存了原始数据的数组，在Java语言里面封装成为一 个带引用的对象。Buffer一般称为缓冲区，该缓冲区的优点在于它虽然是一个简单数组，但是它封装了很多数据常量以及单个对象的相关属性。针对 Buffer而言主要有四个主要的属性：</w:t>
      </w:r>
    </w:p>
    <w:p>
      <w:pPr>
        <w:pStyle w:val="23"/>
        <w:numPr>
          <w:ilvl w:val="0"/>
          <w:numId w:val="15"/>
        </w:numPr>
        <w:ind w:firstLineChars="0"/>
      </w:pPr>
      <w:r>
        <w:rPr>
          <w:rFonts w:hint="eastAsia"/>
        </w:rPr>
        <w:t>容 量（Capacity ）： 容量描述了这个缓冲区最 多能够存放多少，也是Buffer的最大存储元素量，这个值是在创建Buffer的时候指定的，而且不可以更改</w:t>
      </w:r>
    </w:p>
    <w:p>
      <w:pPr>
        <w:pStyle w:val="23"/>
        <w:numPr>
          <w:ilvl w:val="0"/>
          <w:numId w:val="15"/>
        </w:numPr>
        <w:ind w:firstLineChars="0"/>
      </w:pPr>
      <w:r>
        <w:rPr>
          <w:rFonts w:hint="eastAsia"/>
        </w:rPr>
        <w:t>限 制（Limit ）： 不能够进行读写的缓冲区 的第一个元素，换句话说就是这个Buffer里面的活动元素数量</w:t>
      </w:r>
    </w:p>
    <w:p>
      <w:pPr>
        <w:pStyle w:val="23"/>
        <w:numPr>
          <w:ilvl w:val="0"/>
          <w:numId w:val="15"/>
        </w:numPr>
        <w:ind w:firstLineChars="0"/>
      </w:pPr>
      <w:r>
        <w:rPr>
          <w:rFonts w:hint="eastAsia"/>
        </w:rPr>
        <w:t>位 置（Position ）： 下一个需要进行读写的元 素的索引，当Buffer缓冲区调用相对get()和set()方法的时候会自动更新Position的值</w:t>
      </w:r>
    </w:p>
    <w:p>
      <w:pPr>
        <w:pStyle w:val="23"/>
        <w:numPr>
          <w:ilvl w:val="0"/>
          <w:numId w:val="15"/>
        </w:numPr>
        <w:ind w:firstLineChars="0"/>
      </w:pPr>
      <w:r>
        <w:rPr>
          <w:rFonts w:hint="eastAsia"/>
        </w:rPr>
        <w:t>标记（ Mark ）： 一个可记忆的 Position位置的值，当调用mark()方法的时候会执行mark = position，一旦调用reset()的时候就执行position = mark,和Position有点不一样，除非进行设置，否则Mark值是不存在的。</w:t>
      </w:r>
    </w:p>
    <w:p>
      <w:r>
        <w:rPr>
          <w:rFonts w:hint="eastAsia"/>
        </w:rPr>
        <w:t>　　按照上边的对应关系可以知道：</w:t>
      </w:r>
    </w:p>
    <w:p>
      <w:r>
        <w:t>0 &lt;= mark &lt;= position &lt;= limit &lt;= capacity</w:t>
      </w:r>
    </w:p>
    <w:p>
      <w:pPr>
        <w:pStyle w:val="4"/>
      </w:pPr>
      <w:r>
        <w:rPr>
          <w:rFonts w:hint="eastAsia"/>
        </w:rPr>
        <w:t>Buffer的基本操作：</w:t>
      </w:r>
    </w:p>
    <w:p>
      <w:r>
        <w:rPr>
          <w:rFonts w:hint="eastAsia"/>
        </w:rPr>
        <w:t>　　Buffer管理（Accessing）：</w:t>
      </w:r>
    </w:p>
    <w:p>
      <w:r>
        <w:rPr>
          <w:rFonts w:hint="eastAsia"/>
        </w:rPr>
        <w:t>　　一般情况下Buffer可以管理很多元素，但是在程序开发过程中我们 只需要关注里面的活跃 元素 ， 如上图小于limit位置的这些元素，因为这些元素是真正在IO读写过程需要的。当Buffer类调用了put()方法的时候，就在 原来的Buffer中插入了某个元素，而调用了get()方法过后就调用该位置的活跃元素，取出来进行读取，而Buffer的get和put方法一直很神 秘，因为它存在一个相对和绝对的概念：</w:t>
      </w:r>
    </w:p>
    <w:p>
      <w:r>
        <w:rPr>
          <w:rFonts w:hint="eastAsia"/>
        </w:rPr>
        <w:t>　　在相对版本 的put 和get 中，Buffer本身不使用index 作为参数，当相对方法调用的时候，直接使用position作为基点，然后运算 调用结果返回，在相对操作的时候，如果position的值过大就有可能抛出异常 信息；同样的相对版本的put方法调用的时候当调用元素超越了limit 的限制的时候也会抛出BufferOverflowException 的 异常 ，一般情况为：position &gt; limit 。</w:t>
      </w:r>
    </w:p>
    <w:p>
      <w:r>
        <w:rPr>
          <w:rFonts w:hint="eastAsia"/>
        </w:rPr>
        <w:t>　　在绝对版本 的put和 get 中，Buffer的position却不会收到影响，直接使用index 进行调用，如果index越界的时候直接抛出 Java里面常见的越界异常 ：java.lang. IndexOutOfBoundException 。</w:t>
      </w:r>
    </w:p>
    <w:p>
      <w:r>
        <w:rPr>
          <w:rFonts w:hint="eastAsia"/>
        </w:rPr>
        <w:t>　　针对get和put方法的两种版本的理解可以查阅API看看方法 get的定义【这里查 看的是Buffer类的子类ByteBuffer的API】 ：</w:t>
      </w:r>
    </w:p>
    <w:p>
      <w:r>
        <w:t>public abstract byte  get()  throws  BufferUnderflowException</w:t>
      </w:r>
    </w:p>
    <w:p>
      <w:r>
        <w:t>public  ByteBuffer get(byte [] dst)  throws  BufferUnderflowException</w:t>
      </w:r>
    </w:p>
    <w:p>
      <w:r>
        <w:t>public  ByteBuffer get(byte [] dst,int  offset,int  length)  throws  BufferUnderflowException,IndexOutOfBoundException</w:t>
      </w:r>
    </w:p>
    <w:p>
      <w:r>
        <w:t>public abstract byte   get(int index)  throws  IndexOutOfBoundException</w:t>
      </w:r>
    </w:p>
    <w:p>
      <w:r>
        <w:rPr>
          <w:rFonts w:hint="eastAsia"/>
        </w:rPr>
        <w:t>　　从上边的API详解里面可以知道，Buffer本身支持的两种方式的访问是有原因 的，因为Buffer本身的设计目的是为了使得数据能够更加高效地传输，同样能够在某一个时刻移动某些数据。当使用一个数组作为参数的时候，整个 Buffer里面的 position位置放置了一个记录用的游标，该游标不断地在上一次操作完结的基础 上 进行移动来完成Buffer本身的数据的读取，这种情况下一般需要提 供一个length参数，使用该参数的目的就是为了防止越界操作的发生。如果请求的数据没有办法进行传输，当读取的时候没有任何数据能够读取的时候，这个 缓冲区状态就不能更改了，同时这个时候就会抛出BufferUnderflowException的异常 ， 所以在向缓冲区请求的时候使用数组结构存储时， 如果没有指定length参数，系统会默认为填充整个数组的长度，这种情况和上边IO部分的缓冲区的设置方法类似。也就是说当编程过程需要将一个 Buffer数据拷贝到某个数组的时候（这里可以指代字节数组），需要显示指定拷贝的长度，否则该数组会填充到满，而且一旦当满足异常 条件：即limit 和position不匹配的时候，就会抛异常 。</w:t>
      </w:r>
    </w:p>
    <w:p>
      <w:pPr>
        <w:pStyle w:val="2"/>
      </w:pPr>
      <w:r>
        <w:rPr>
          <w:rFonts w:hint="eastAsia"/>
        </w:rPr>
        <w:t>一致性hash</w:t>
      </w:r>
    </w:p>
    <w:p>
      <w:pPr>
        <w:pStyle w:val="3"/>
      </w:pPr>
      <w:r>
        <w:rPr>
          <w:rFonts w:hint="eastAsia"/>
        </w:rPr>
        <w:t>介绍</w:t>
      </w:r>
    </w:p>
    <w:p>
      <w:r>
        <w:rPr>
          <w:rFonts w:hint="eastAsia"/>
        </w:rPr>
        <w:t>一致性hash算法在1997年有麻省理工学院提出,设计目标是为了解决因特网中的热点问题.一致性hash解决了动态的网络拓扑中分布式存储和路由.</w:t>
      </w:r>
    </w:p>
    <w:p>
      <w:pPr>
        <w:rPr>
          <w:b/>
        </w:rPr>
      </w:pPr>
      <w:r>
        <w:rPr>
          <w:rFonts w:hint="eastAsia"/>
          <w:b/>
        </w:rPr>
        <w:t>优点</w:t>
      </w:r>
    </w:p>
    <w:p>
      <w:r>
        <w:rPr>
          <w:rFonts w:hint="eastAsia"/>
        </w:rPr>
        <w:t>当系统中添加节点后只需要移动很少的内容就可以打到平衡</w:t>
      </w:r>
    </w:p>
    <w:p>
      <w:pPr>
        <w:rPr>
          <w:b/>
        </w:rPr>
      </w:pPr>
      <w:r>
        <w:rPr>
          <w:rFonts w:hint="eastAsia"/>
          <w:b/>
        </w:rPr>
        <w:t>不足</w:t>
      </w:r>
    </w:p>
    <w:p>
      <w:r>
        <w:rPr>
          <w:rFonts w:hint="eastAsia"/>
        </w:rPr>
        <w:t>一致性hash不足的地方就是,在查询过程中,需要经过O(N)步才能到达被查询的节点,因为要一一和节点的hash进行比对,当系统规模非常大时,节点数量可能超过百万,这样的查询效率显然难以满足使用的需求.</w:t>
      </w:r>
    </w:p>
    <w:p>
      <w:pPr>
        <w:pStyle w:val="3"/>
      </w:pPr>
      <w:r>
        <w:rPr>
          <w:rFonts w:hint="eastAsia"/>
        </w:rPr>
        <w:t>原理</w:t>
      </w:r>
    </w:p>
    <w:p>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一致性哈希将整个哈希值空间组织成一个虚拟的圆环，如假设某哈希函数H的值空间为0-2^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-1（即哈希值是一个32位无符号整形），整个哈希空间环如下：</w:t>
      </w:r>
    </w:p>
    <w:p>
      <w:pPr>
        <w:jc w:val="center"/>
      </w:pPr>
      <w:r>
        <w:drawing>
          <wp:inline distT="0" distB="0" distL="0" distR="0">
            <wp:extent cx="2214880" cy="2353310"/>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pic002.cnblogs.com/images/2011/274814/2011120923285438.png"/>
                    <pic:cNvPicPr>
                      <a:picLocks noChangeAspect="1" noChangeArrowheads="1"/>
                    </pic:cNvPicPr>
                  </pic:nvPicPr>
                  <pic:blipFill>
                    <a:blip r:embed="rId8"/>
                    <a:srcRect/>
                    <a:stretch>
                      <a:fillRect/>
                    </a:stretch>
                  </pic:blipFill>
                  <pic:spPr>
                    <a:xfrm>
                      <a:off x="0" y="0"/>
                      <a:ext cx="2216759" cy="2355530"/>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整个空间按顺时针方向组织。0和2</w:t>
      </w:r>
      <w:r>
        <w:rPr>
          <w:rFonts w:ascii="Georgia" w:hAnsi="Georgia"/>
          <w:color w:val="333333"/>
          <w:sz w:val="18"/>
          <w:szCs w:val="18"/>
          <w:vertAlign w:val="superscript"/>
        </w:rPr>
        <w:t>32</w:t>
      </w:r>
      <w:r>
        <w:rPr>
          <w:rFonts w:ascii="Georgia" w:hAnsi="Georgia"/>
          <w:color w:val="333333"/>
          <w:sz w:val="18"/>
          <w:szCs w:val="18"/>
        </w:rPr>
        <w:t>-1在零点中方向重合。</w:t>
      </w:r>
    </w:p>
    <w:p>
      <w:pPr>
        <w:pStyle w:val="11"/>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下一步将各个服务器使用Hash进行一个哈希，具体可以选择服务器的ip或主机名作为关键字进行哈希，这样每台机器就能确定其在哈希环上的位置，这里假设将上文中四台服务器使用ip地址哈希后在环空间的位置如下：</w:t>
      </w:r>
    </w:p>
    <w:p>
      <w:pPr>
        <w:jc w:val="center"/>
      </w:pPr>
      <w:r>
        <w:drawing>
          <wp:inline distT="0" distB="0" distL="0" distR="0">
            <wp:extent cx="2267585" cy="2369185"/>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pic002.cnblogs.com/images/2011/274814/2011120923354024.png"/>
                    <pic:cNvPicPr>
                      <a:picLocks noChangeAspect="1" noChangeArrowheads="1"/>
                    </pic:cNvPicPr>
                  </pic:nvPicPr>
                  <pic:blipFill>
                    <a:blip r:embed="rId9"/>
                    <a:srcRect/>
                    <a:stretch>
                      <a:fillRect/>
                    </a:stretch>
                  </pic:blipFill>
                  <pic:spPr>
                    <a:xfrm>
                      <a:off x="0" y="0"/>
                      <a:ext cx="2268181" cy="2369638"/>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接下来使用如下算法定位数据访问到相应服务器：将数据key使用相同的函数Hash计算出哈希值，并确定此数据在环上的位置，从此位置沿环顺时针“行走”，第一台遇到的服务器就是其应该定位到的服务器。</w:t>
      </w:r>
    </w:p>
    <w:p>
      <w:pPr>
        <w:pStyle w:val="11"/>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例如我们有Object A、Object B、Object C、Object D四个数据对象，经过哈希计算后，在环空间上的位置如下：</w:t>
      </w:r>
    </w:p>
    <w:p>
      <w:pPr>
        <w:jc w:val="center"/>
      </w:pPr>
      <w:r>
        <w:drawing>
          <wp:inline distT="0" distB="0" distL="0" distR="0">
            <wp:extent cx="2371090" cy="2432685"/>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002.cnblogs.com/images/2011/274814/2011121009134748.png"/>
                    <pic:cNvPicPr>
                      <a:picLocks noChangeAspect="1" noChangeArrowheads="1"/>
                    </pic:cNvPicPr>
                  </pic:nvPicPr>
                  <pic:blipFill>
                    <a:blip r:embed="rId10"/>
                    <a:srcRect/>
                    <a:stretch>
                      <a:fillRect/>
                    </a:stretch>
                  </pic:blipFill>
                  <pic:spPr>
                    <a:xfrm>
                      <a:off x="0" y="0"/>
                      <a:ext cx="2371280" cy="2433253"/>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根据一致性哈希算法，数据A会被定为到Node A上，B被定为到Node B上，C被定为到Node C上，D被定为到Node D上。</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下面分析一致性哈希算法的容错性和可扩展性。现假设Node C不幸宕机，可以看到此时对象A、B、D不会受到影响，只有C对象被重定位到Node D。一般的，在一致性哈希算法中，如果一台服务器不可用，则受影响的数据仅仅是此服务器到其环空间中前一台服务器（即沿着逆时针方向行走遇到的第一台服务器）之间数据，其它不会受到影响。</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下面考虑另外一种情况，如果在系统中增加一台服务器Node X，如下图所示：</w:t>
      </w:r>
    </w:p>
    <w:p>
      <w:pPr>
        <w:jc w:val="center"/>
      </w:pPr>
      <w:r>
        <w:drawing>
          <wp:inline distT="0" distB="0" distL="0" distR="0">
            <wp:extent cx="2533015" cy="263271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pic002.cnblogs.com/images/2011/274814/2011121010010787.png"/>
                    <pic:cNvPicPr>
                      <a:picLocks noChangeAspect="1" noChangeArrowheads="1"/>
                    </pic:cNvPicPr>
                  </pic:nvPicPr>
                  <pic:blipFill>
                    <a:blip r:embed="rId11"/>
                    <a:srcRect/>
                    <a:stretch>
                      <a:fillRect/>
                    </a:stretch>
                  </pic:blipFill>
                  <pic:spPr>
                    <a:xfrm>
                      <a:off x="0" y="0"/>
                      <a:ext cx="2533478" cy="2633445"/>
                    </a:xfrm>
                    <a:prstGeom prst="rect">
                      <a:avLst/>
                    </a:prstGeom>
                    <a:noFill/>
                    <a:ln w="9525">
                      <a:noFill/>
                      <a:miter lim="800000"/>
                      <a:headEnd/>
                      <a:tailEnd/>
                    </a:ln>
                  </pic:spPr>
                </pic:pic>
              </a:graphicData>
            </a:graphic>
          </wp:inline>
        </w:drawing>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此时对象Object A、B、D不受影响，只有对象C需要重定位到新的Node X 。一般的，在一致性哈希算法中，如果增加一台服务器，则受影响的数据仅仅是新服务器到其环空间中前一台服务器（即沿着逆时针方向行走遇到的第一台服务器）之间数据，其它数据也不会受到影响。</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pPr>
        <w:pStyle w:val="11"/>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pPr>
        <w:jc w:val="center"/>
      </w:pPr>
      <w:r>
        <w:drawing>
          <wp:inline distT="0" distB="0" distL="0" distR="0">
            <wp:extent cx="1600200" cy="2337435"/>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pic002.cnblogs.com/images/2011/274814/2011121009511640.png"/>
                    <pic:cNvPicPr>
                      <a:picLocks noChangeAspect="1" noChangeArrowheads="1"/>
                    </pic:cNvPicPr>
                  </pic:nvPicPr>
                  <pic:blipFill>
                    <a:blip r:embed="rId12" cstate="print"/>
                    <a:srcRect/>
                    <a:stretch>
                      <a:fillRect/>
                    </a:stretch>
                  </pic:blipFill>
                  <pic:spPr>
                    <a:xfrm>
                      <a:off x="0" y="0"/>
                      <a:ext cx="1601548" cy="2339649"/>
                    </a:xfrm>
                    <a:prstGeom prst="rect">
                      <a:avLst/>
                    </a:prstGeom>
                    <a:noFill/>
                    <a:ln w="9525">
                      <a:noFill/>
                      <a:miter lim="800000"/>
                      <a:headEnd/>
                      <a:tailEnd/>
                    </a:ln>
                  </pic:spPr>
                </pic:pic>
              </a:graphicData>
            </a:graphic>
          </wp:inline>
        </w:drawing>
      </w:r>
    </w:p>
    <w:p>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此时必然造成大量数据集中到Node A上，而只有极少量会定位到Node B上。为了解决这种数据倾斜问题，一致性哈希算法引入了虚拟节点机制，即对每一个服务节点计算多个哈希，每个计算结果位置都放置一个此服务节点，称为虚拟节点。具体做法可以在服务器ip或主机名的后面增加编号来实现。例如上面的情况，可以为每台服务器计算三个虚拟节点，于是可以分别计算 “Node A#1”、“Node A#2”、“Node A#3”、“Node B#1”、“Node B#2”、“Node B#3”的哈希值，于是形成六个虚拟节点：</w:t>
      </w:r>
    </w:p>
    <w:p>
      <w:pPr>
        <w:jc w:val="center"/>
      </w:pPr>
      <w:r>
        <w:drawing>
          <wp:inline distT="0" distB="0" distL="0" distR="0">
            <wp:extent cx="2131060" cy="2226310"/>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pic002.cnblogs.com/images/2011/274814/2011121009513382.png"/>
                    <pic:cNvPicPr>
                      <a:picLocks noChangeAspect="1" noChangeArrowheads="1"/>
                    </pic:cNvPicPr>
                  </pic:nvPicPr>
                  <pic:blipFill>
                    <a:blip r:embed="rId13"/>
                    <a:srcRect/>
                    <a:stretch>
                      <a:fillRect/>
                    </a:stretch>
                  </pic:blipFill>
                  <pic:spPr>
                    <a:xfrm>
                      <a:off x="0" y="0"/>
                      <a:ext cx="2131803" cy="2226505"/>
                    </a:xfrm>
                    <a:prstGeom prst="rect">
                      <a:avLst/>
                    </a:prstGeom>
                    <a:noFill/>
                    <a:ln w="9525">
                      <a:noFill/>
                      <a:miter lim="800000"/>
                      <a:headEnd/>
                      <a:tailEnd/>
                    </a:ln>
                  </pic:spPr>
                </pic:pic>
              </a:graphicData>
            </a:graphic>
          </wp:inline>
        </w:drawing>
      </w:r>
    </w:p>
    <w:p>
      <w:pPr>
        <w:rPr>
          <w:rFonts w:ascii="Georgia" w:hAnsi="Georgia"/>
          <w:color w:val="333333"/>
          <w:sz w:val="18"/>
          <w:szCs w:val="18"/>
          <w:shd w:val="clear" w:color="auto" w:fill="FFFFFF"/>
        </w:rPr>
      </w:pPr>
      <w:r>
        <w:rPr>
          <w:rFonts w:ascii="Georgia" w:hAnsi="Georgia"/>
          <w:color w:val="333333"/>
          <w:sz w:val="18"/>
          <w:szCs w:val="18"/>
          <w:shd w:val="clear" w:color="auto" w:fill="FFFFFF"/>
        </w:rPr>
        <w:t>同时数据定位算法不变，只是多了一步虚拟节点到实际节点的映射，例如定位到“Node A#1”、“Node A#2”、“Node A#3”三个虚拟节点的数据均定位到Node A上。这样就解决了服务节点少时数据倾斜的问题。在实际应用中，通常将虚拟节点数设置为32甚至更大，因此即使很少的服务节点也能做到相对均匀的数据分布。</w:t>
      </w:r>
    </w:p>
    <w:p>
      <w:pPr>
        <w:pStyle w:val="2"/>
      </w:pPr>
      <w:r>
        <w:rPr>
          <w:rFonts w:hint="eastAsia"/>
        </w:rPr>
        <w:t>jvm</w:t>
      </w:r>
    </w:p>
    <w:p>
      <w:pPr>
        <w:pStyle w:val="3"/>
      </w:pPr>
      <w:r>
        <w:rPr>
          <w:rFonts w:hint="eastAsia"/>
        </w:rPr>
        <w:t>java和javaw命令</w:t>
      </w:r>
    </w:p>
    <w:p>
      <w:r>
        <w:t>both applications will run your program, and are very similar, but have one key difference - java runs it through a Java Console, while javaw does not. The console is there mostly for text programs - for example, all your print statememe...</w:t>
      </w:r>
    </w:p>
    <w:p>
      <w:r>
        <w:rPr>
          <w:rFonts w:hint="eastAsia"/>
        </w:rPr>
        <w:t>javaw不会在控制台打印任何信息</w:t>
      </w:r>
    </w:p>
    <w:p>
      <w:r>
        <w:rPr>
          <w:rFonts w:hint="eastAsia"/>
        </w:rPr>
        <w:t>如果程序是纯粹的图形化的，而且你需要提升速度，用javaw。</w:t>
      </w:r>
    </w:p>
    <w:p>
      <w:pPr>
        <w:pStyle w:val="3"/>
      </w:pPr>
      <w:r>
        <w:rPr>
          <w:rFonts w:hint="eastAsia"/>
        </w:rPr>
        <w:t>jvm常用参数</w:t>
      </w:r>
    </w:p>
    <w:p>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w:t>
      </w:r>
      <w:r>
        <w:rPr>
          <w:rFonts w:hint="eastAsia" w:ascii="Helvetica" w:hAnsi="Helvetica" w:cs="Helvetica"/>
          <w:color w:val="000000"/>
          <w:sz w:val="18"/>
          <w:szCs w:val="18"/>
          <w:shd w:val="clear" w:color="auto" w:fill="FFFFFF"/>
        </w:rPr>
        <w:t>开头的参数用于设置系统变量</w:t>
      </w:r>
    </w:p>
    <w:p>
      <w:r>
        <w:rPr>
          <w:rFonts w:hint="eastAsia"/>
          <w:shd w:val="clear" w:color="auto" w:fill="FFFFFF"/>
        </w:rPr>
        <w:t>-Xnoclassgc</w:t>
      </w:r>
      <w:r>
        <w:rPr>
          <w:rStyle w:val="26"/>
          <w:rFonts w:hint="eastAsia" w:ascii="微软雅黑" w:hAnsi="微软雅黑" w:eastAsia="微软雅黑"/>
          <w:color w:val="404040"/>
          <w:sz w:val="18"/>
          <w:szCs w:val="18"/>
          <w:shd w:val="clear" w:color="auto" w:fill="FFFFFF"/>
        </w:rPr>
        <w:t> </w:t>
      </w:r>
      <w:r>
        <w:rPr>
          <w:rFonts w:hint="eastAsia"/>
        </w:rPr>
        <w:t xml:space="preserve"> </w:t>
      </w:r>
    </w:p>
    <w:p>
      <w:pPr>
        <w:rPr>
          <w:shd w:val="clear" w:color="auto" w:fill="FFFFFF"/>
        </w:rPr>
      </w:pPr>
      <w:r>
        <w:rPr>
          <w:rFonts w:hint="eastAsia"/>
        </w:rPr>
        <w:tab/>
      </w:r>
      <w:r>
        <w:rPr>
          <w:rFonts w:hint="eastAsia"/>
          <w:shd w:val="clear" w:color="auto" w:fill="FFFFFF"/>
        </w:rPr>
        <w:t>关闭虚拟机对 class 的垃圾回收功能。</w:t>
      </w:r>
    </w:p>
    <w:p>
      <w:pPr>
        <w:rPr>
          <w:rFonts w:ascii="Helvetica" w:hAnsi="Helvetica" w:cs="Helvetica"/>
          <w:color w:val="000000"/>
          <w:shd w:val="clear" w:color="auto" w:fill="FFFFFF"/>
        </w:rPr>
      </w:pPr>
      <w:r>
        <w:rPr>
          <w:rFonts w:ascii="Helvetica" w:hAnsi="Helvetica" w:cs="Helvetica"/>
          <w:color w:val="000000"/>
          <w:shd w:val="clear" w:color="auto" w:fill="FFFFFF"/>
        </w:rPr>
        <w:t xml:space="preserve">-Xloggc:&lt;file&gt; </w:t>
      </w:r>
    </w:p>
    <w:p>
      <w:pPr>
        <w:rPr>
          <w:rFonts w:ascii="Helvetica" w:hAnsi="Helvetica" w:cs="Helvetica"/>
          <w:color w:val="000000"/>
          <w:shd w:val="clear" w:color="auto" w:fill="FFFFFF"/>
        </w:rPr>
      </w:pPr>
      <w:r>
        <w:rPr>
          <w:rFonts w:hint="eastAsia" w:ascii="Helvetica" w:hAnsi="Helvetica" w:cs="Helvetica"/>
          <w:color w:val="000000"/>
          <w:shd w:val="clear" w:color="auto" w:fill="FFFFFF"/>
        </w:rPr>
        <w:tab/>
      </w:r>
      <w:r>
        <w:rPr>
          <w:rFonts w:hint="eastAsia" w:ascii="Helvetica" w:hAnsi="Helvetica" w:cs="Helvetica"/>
          <w:color w:val="000000"/>
          <w:shd w:val="clear" w:color="auto" w:fill="FFFFFF"/>
        </w:rPr>
        <w:t>将虚拟机每次垃圾回收的信息写到日志文件中，文件名由 file 指定，文件格式是平文</w:t>
      </w:r>
      <w:r>
        <w:rPr>
          <w:rFonts w:hint="eastAsia" w:ascii="Helvetica" w:hAnsi="Helvetica" w:cs="Helvetica"/>
          <w:color w:val="000000"/>
          <w:shd w:val="clear" w:color="auto" w:fill="FFFFFF"/>
        </w:rPr>
        <w:tab/>
      </w:r>
      <w:r>
        <w:rPr>
          <w:rFonts w:hint="eastAsia" w:ascii="Helvetica" w:hAnsi="Helvetica" w:cs="Helvetica"/>
          <w:color w:val="000000"/>
          <w:shd w:val="clear" w:color="auto" w:fill="FFFFFF"/>
        </w:rPr>
        <w:t>件，内容和-verbose:gc 输出内容相同。</w:t>
      </w:r>
    </w:p>
    <w:p>
      <w:r>
        <w:t xml:space="preserve">-Xms&lt;size&gt; </w:t>
      </w:r>
    </w:p>
    <w:p>
      <w:r>
        <w:rPr>
          <w:rFonts w:hint="eastAsia"/>
        </w:rPr>
        <w:tab/>
      </w:r>
      <w:r>
        <w:rPr>
          <w:rFonts w:hint="eastAsia"/>
        </w:rPr>
        <w:t>设置虚拟机可用内存堆的初始大小，缺省单位为字节，该大小为 1024 的整数倍并且要</w:t>
      </w:r>
      <w:r>
        <w:rPr>
          <w:rFonts w:hint="eastAsia"/>
        </w:rPr>
        <w:tab/>
      </w:r>
      <w:r>
        <w:rPr>
          <w:rFonts w:hint="eastAsia"/>
        </w:rPr>
        <w:t xml:space="preserve">大于1MB，可用 k(K)或m(M)为单位来设置较大的内存数。初始堆大小为 2MB。 </w:t>
      </w:r>
    </w:p>
    <w:p>
      <w:r>
        <w:rPr>
          <w:rFonts w:hint="eastAsia"/>
        </w:rPr>
        <w:tab/>
      </w:r>
      <w:r>
        <w:rPr>
          <w:rFonts w:hint="eastAsia"/>
        </w:rPr>
        <w:t>例如：-Xms6400K，-Xms256M</w:t>
      </w:r>
    </w:p>
    <w:p/>
    <w:p/>
    <w:p>
      <w:r>
        <w:t>-Xmx&lt;size&gt;</w:t>
      </w:r>
    </w:p>
    <w:p>
      <w:r>
        <w:rPr>
          <w:rFonts w:hint="eastAsia"/>
        </w:rPr>
        <w:tab/>
      </w:r>
      <w:r>
        <w:rPr>
          <w:rFonts w:hint="eastAsia"/>
        </w:rPr>
        <w:t>设置虚拟机内存堆的最大可用大小，缺省单位为字节。该值必须为 1024 整数倍，并且</w:t>
      </w:r>
      <w:r>
        <w:rPr>
          <w:rFonts w:hint="eastAsia"/>
        </w:rPr>
        <w:tab/>
      </w:r>
      <w:r>
        <w:rPr>
          <w:rFonts w:hint="eastAsia"/>
        </w:rPr>
        <w:t xml:space="preserve">要大于 2MB。可用 k(K)或 m(M)为单位来设置较大的内存数。缺省堆最大值为 64MB。 </w:t>
      </w:r>
    </w:p>
    <w:p>
      <w:r>
        <w:rPr>
          <w:rFonts w:hint="eastAsia"/>
        </w:rPr>
        <w:tab/>
      </w:r>
      <w:r>
        <w:rPr>
          <w:rFonts w:hint="eastAsia"/>
        </w:rPr>
        <w:t>例如：-Xmx81920K，-Xmx80M</w:t>
      </w:r>
    </w:p>
    <w:p>
      <w:r>
        <w:t xml:space="preserve">-Xss&lt;size&gt; </w:t>
      </w:r>
    </w:p>
    <w:p>
      <w:r>
        <w:rPr>
          <w:rFonts w:hint="eastAsia"/>
        </w:rPr>
        <w:tab/>
      </w:r>
      <w:r>
        <w:rPr>
          <w:rFonts w:hint="eastAsia"/>
        </w:rPr>
        <w:t>设置线程栈的大小，缺省单位为字节。与-Xmx 类似，也可用 K 或 M 来设置较大的值。</w:t>
      </w:r>
      <w:r>
        <w:rPr>
          <w:rFonts w:hint="eastAsia"/>
        </w:rPr>
        <w:tab/>
      </w:r>
      <w:r>
        <w:rPr>
          <w:rFonts w:hint="eastAsia"/>
        </w:rPr>
        <w:t>通常操作系统分配给线程栈的缺省大小为 1MB</w:t>
      </w:r>
    </w:p>
    <w:p>
      <w:r>
        <w:t xml:space="preserve">-verbose:gc </w:t>
      </w:r>
    </w:p>
    <w:p>
      <w:r>
        <w:rPr>
          <w:rFonts w:hint="eastAsia"/>
        </w:rPr>
        <w:tab/>
      </w:r>
      <w:r>
        <w:rPr>
          <w:rFonts w:hint="eastAsia"/>
        </w:rPr>
        <w:t xml:space="preserve">在虚拟机发生内存回收时在输出设备显示信息，格式如下： </w:t>
      </w:r>
    </w:p>
    <w:p>
      <w:r>
        <w:t xml:space="preserve"> </w:t>
      </w:r>
      <w:r>
        <w:rPr>
          <w:rFonts w:hint="eastAsia"/>
        </w:rPr>
        <w:tab/>
      </w:r>
      <w:r>
        <w:t xml:space="preserve">[Full GC 268K-&gt;168K(1984K), 0.0187390 secs] </w:t>
      </w:r>
    </w:p>
    <w:p>
      <w:r>
        <w:t xml:space="preserve"> </w:t>
      </w:r>
      <w:r>
        <w:rPr>
          <w:rFonts w:hint="eastAsia"/>
        </w:rPr>
        <w:tab/>
      </w:r>
      <w:r>
        <w:rPr>
          <w:rFonts w:hint="eastAsia"/>
        </w:rPr>
        <w:t xml:space="preserve">该参数用来监视虚拟机内存回收的情况。 </w:t>
      </w:r>
    </w:p>
    <w:p>
      <w:r>
        <w:t xml:space="preserve">-verbose:jni </w:t>
      </w:r>
    </w:p>
    <w:p>
      <w:r>
        <w:rPr>
          <w:rFonts w:hint="eastAsia"/>
        </w:rPr>
        <w:tab/>
      </w:r>
      <w:r>
        <w:rPr>
          <w:rFonts w:hint="eastAsia"/>
        </w:rPr>
        <w:t xml:space="preserve">在虚拟机调用 native 方法时输出设备显示信息，格式如下： </w:t>
      </w:r>
    </w:p>
    <w:p>
      <w:r>
        <w:t xml:space="preserve"> </w:t>
      </w:r>
      <w:r>
        <w:rPr>
          <w:rFonts w:hint="eastAsia"/>
        </w:rPr>
        <w:tab/>
      </w:r>
      <w:r>
        <w:t xml:space="preserve">[Dynamic-linking native method HelloNative.sum ... JNI] </w:t>
      </w:r>
    </w:p>
    <w:p>
      <w:r>
        <w:t xml:space="preserve"> </w:t>
      </w:r>
      <w:r>
        <w:rPr>
          <w:rFonts w:hint="eastAsia"/>
        </w:rPr>
        <w:tab/>
      </w:r>
      <w:r>
        <w:rPr>
          <w:rFonts w:hint="eastAsia"/>
        </w:rPr>
        <w:t>该参数用来监视虚拟机调用本地方法的情况，在发生 jni错误时可为诊断提供便利。</w:t>
      </w:r>
    </w:p>
    <w:p>
      <w:r>
        <w:rPr>
          <w:rFonts w:hint="eastAsia"/>
        </w:rPr>
        <w:t xml:space="preserve">-client，-server </w:t>
      </w:r>
    </w:p>
    <w:p>
      <w:r>
        <w:t xml:space="preserve"> </w:t>
      </w:r>
      <w:r>
        <w:rPr>
          <w:rFonts w:hint="eastAsia"/>
        </w:rPr>
        <w:tab/>
      </w:r>
      <w:r>
        <w:rPr>
          <w:rFonts w:hint="eastAsia"/>
        </w:rPr>
        <w:t>这两个参数用于设置虚拟机使用何种运行模式，client 模式启动比较快，但运行时性能</w:t>
      </w:r>
      <w:r>
        <w:rPr>
          <w:rFonts w:hint="eastAsia"/>
        </w:rPr>
        <w:tab/>
      </w:r>
      <w:r>
        <w:rPr>
          <w:rFonts w:hint="eastAsia"/>
        </w:rPr>
        <w:t>和内存管理效率不如 server 模式，通常用于客户端应用程序。相反，server 模式启动</w:t>
      </w:r>
      <w:r>
        <w:rPr>
          <w:rFonts w:hint="eastAsia"/>
        </w:rPr>
        <w:tab/>
      </w:r>
      <w:r>
        <w:rPr>
          <w:rFonts w:hint="eastAsia"/>
        </w:rPr>
        <w:t xml:space="preserve">比 client慢，但可获得更高的运行性能。 </w:t>
      </w:r>
    </w:p>
    <w:p>
      <w:r>
        <w:t xml:space="preserve"> </w:t>
      </w:r>
      <w:r>
        <w:rPr>
          <w:rFonts w:hint="eastAsia"/>
        </w:rPr>
        <w:tab/>
      </w:r>
      <w:r>
        <w:rPr>
          <w:rFonts w:hint="eastAsia"/>
        </w:rPr>
        <w:t>在 windows上，缺省的虚拟机类型为 client 模式，如果要使用 server模式，就需要在</w:t>
      </w:r>
      <w:r>
        <w:rPr>
          <w:rFonts w:hint="eastAsia"/>
        </w:rPr>
        <w:tab/>
      </w:r>
      <w:r>
        <w:rPr>
          <w:rFonts w:hint="eastAsia"/>
        </w:rPr>
        <w:t>启动虚拟机时加-server 参数，以获得更高性能，对服务器端应用，推荐采用 server 模</w:t>
      </w:r>
      <w:r>
        <w:rPr>
          <w:rFonts w:hint="eastAsia"/>
        </w:rPr>
        <w:tab/>
      </w:r>
      <w:r>
        <w:rPr>
          <w:rFonts w:hint="eastAsia"/>
        </w:rPr>
        <w:t>式，尤其是多个 CPU 的系统。在 Linux，Solaris 上缺省采用 server模式。</w:t>
      </w:r>
    </w:p>
    <w:p>
      <w:r>
        <w:t xml:space="preserve">-classpath,-cp </w:t>
      </w:r>
    </w:p>
    <w:p>
      <w:r>
        <w:rPr>
          <w:rFonts w:hint="eastAsia"/>
        </w:rPr>
        <w:tab/>
      </w:r>
      <w:r>
        <w:rPr>
          <w:rFonts w:hint="eastAsia"/>
        </w:rPr>
        <w:t xml:space="preserve">虚拟机在运行一个类时，需要将其装入内存，虚拟机搜索类的方式和顺序如下： </w:t>
      </w:r>
    </w:p>
    <w:p>
      <w:r>
        <w:t xml:space="preserve"> </w:t>
      </w:r>
      <w:r>
        <w:rPr>
          <w:rFonts w:hint="eastAsia"/>
        </w:rPr>
        <w:tab/>
      </w:r>
      <w:r>
        <w:rPr>
          <w:rFonts w:hint="eastAsia"/>
        </w:rPr>
        <w:t xml:space="preserve">Bootstrap classes，Extension classes，User classes。 </w:t>
      </w:r>
    </w:p>
    <w:p>
      <w:r>
        <w:t xml:space="preserve"> </w:t>
      </w:r>
      <w:r>
        <w:rPr>
          <w:rFonts w:hint="eastAsia"/>
        </w:rPr>
        <w:tab/>
      </w:r>
      <w:r>
        <w:rPr>
          <w:rFonts w:hint="eastAsia"/>
        </w:rPr>
        <w:t>Bootstrap 中的路径是虚拟机自带的 jar 或 zip 文件，虚拟机首先搜索这些包文件，用</w:t>
      </w:r>
    </w:p>
    <w:p>
      <w:r>
        <w:rPr>
          <w:rFonts w:hint="eastAsia"/>
        </w:rPr>
        <w:tab/>
      </w:r>
      <w:r>
        <w:rPr>
          <w:rFonts w:hint="eastAsia"/>
        </w:rPr>
        <w:t xml:space="preserve">System.getProperty("sun.boot.class.path")可得到虚拟机搜索的包名。 </w:t>
      </w:r>
    </w:p>
    <w:p>
      <w:r>
        <w:t xml:space="preserve"> </w:t>
      </w:r>
      <w:r>
        <w:rPr>
          <w:rFonts w:hint="eastAsia"/>
        </w:rPr>
        <w:tab/>
      </w:r>
      <w:r>
        <w:rPr>
          <w:rFonts w:hint="eastAsia"/>
        </w:rPr>
        <w:t>Extension 是位于 jre\lib\ext 目录下的 jar 文件，虚拟机在搜索完 Bootstrap 后就搜索</w:t>
      </w:r>
      <w:r>
        <w:rPr>
          <w:rFonts w:hint="eastAsia"/>
        </w:rPr>
        <w:tab/>
      </w:r>
      <w:r>
        <w:rPr>
          <w:rFonts w:hint="eastAsia"/>
        </w:rPr>
        <w:t>该目录下的 jar 文件。用 System. getProperty("java.ext.dirs”)可得到虚拟机使用</w:t>
      </w:r>
      <w:r>
        <w:rPr>
          <w:rFonts w:hint="eastAsia"/>
        </w:rPr>
        <w:tab/>
      </w:r>
      <w:r>
        <w:rPr>
          <w:rFonts w:hint="eastAsia"/>
        </w:rPr>
        <w:t xml:space="preserve">Extension的搜索路径。 </w:t>
      </w:r>
    </w:p>
    <w:p>
      <w:r>
        <w:t xml:space="preserve"> </w:t>
      </w:r>
      <w:r>
        <w:rPr>
          <w:rFonts w:hint="eastAsia"/>
        </w:rPr>
        <w:tab/>
      </w:r>
      <w:r>
        <w:rPr>
          <w:rFonts w:hint="eastAsia"/>
        </w:rPr>
        <w:t>User classes 搜索顺序为当前目录、环境变量 CLASSPATH、-classpath。</w:t>
      </w:r>
    </w:p>
    <w:p>
      <w:pPr>
        <w:pStyle w:val="3"/>
      </w:pPr>
      <w:r>
        <w:rPr>
          <w:rFonts w:hint="eastAsia"/>
        </w:rPr>
        <w:t>内存间交互操作</w:t>
      </w:r>
    </w:p>
    <w:p>
      <w:pPr>
        <w:pStyle w:val="23"/>
        <w:numPr>
          <w:ilvl w:val="0"/>
          <w:numId w:val="16"/>
        </w:numPr>
        <w:ind w:firstLineChars="0"/>
        <w:rPr>
          <w:kern w:val="0"/>
        </w:rPr>
      </w:pPr>
      <w:r>
        <w:rPr>
          <w:kern w:val="0"/>
        </w:rPr>
        <w:t>lock（锁定）：作用于主内存的变量，把一个变量标识为一条线程独占状态。</w:t>
      </w:r>
    </w:p>
    <w:p>
      <w:pPr>
        <w:pStyle w:val="23"/>
        <w:numPr>
          <w:ilvl w:val="0"/>
          <w:numId w:val="16"/>
        </w:numPr>
        <w:ind w:firstLineChars="0"/>
        <w:rPr>
          <w:kern w:val="0"/>
        </w:rPr>
      </w:pPr>
      <w:r>
        <w:rPr>
          <w:kern w:val="0"/>
        </w:rPr>
        <w:t>unlock（解锁）：作用于主内存变量，把一个处于锁定状态的变量释放出来，释放后的变量才可以被其他线程锁定。</w:t>
      </w:r>
    </w:p>
    <w:p>
      <w:pPr>
        <w:pStyle w:val="23"/>
        <w:numPr>
          <w:ilvl w:val="0"/>
          <w:numId w:val="16"/>
        </w:numPr>
        <w:ind w:firstLineChars="0"/>
        <w:rPr>
          <w:kern w:val="0"/>
        </w:rPr>
      </w:pPr>
      <w:r>
        <w:rPr>
          <w:kern w:val="0"/>
        </w:rPr>
        <w:t>read（读取）：作用于主内存变量，把一个变量值从主内存传输到线程的工作内存中，以便随后的load动作使用</w:t>
      </w:r>
    </w:p>
    <w:p>
      <w:pPr>
        <w:pStyle w:val="23"/>
        <w:numPr>
          <w:ilvl w:val="0"/>
          <w:numId w:val="16"/>
        </w:numPr>
        <w:ind w:firstLineChars="0"/>
        <w:rPr>
          <w:kern w:val="0"/>
        </w:rPr>
      </w:pPr>
      <w:r>
        <w:rPr>
          <w:kern w:val="0"/>
        </w:rPr>
        <w:t>load（载入）：作用于工作内存的变量，它把read操作从主内存中得到的变量值放入工作内存的变量副本中。</w:t>
      </w:r>
    </w:p>
    <w:p>
      <w:pPr>
        <w:pStyle w:val="23"/>
        <w:numPr>
          <w:ilvl w:val="0"/>
          <w:numId w:val="16"/>
        </w:numPr>
        <w:ind w:firstLineChars="0"/>
        <w:rPr>
          <w:kern w:val="0"/>
        </w:rPr>
      </w:pPr>
      <w:r>
        <w:rPr>
          <w:kern w:val="0"/>
        </w:rPr>
        <w:t>use（使用）：作用于工作内存的变量，把工作内存中的一个变量值传递给执行引擎，每当虚拟机遇到一个需要使用变量的值的字节码指令时将会执行这个操作。</w:t>
      </w:r>
    </w:p>
    <w:p>
      <w:pPr>
        <w:pStyle w:val="23"/>
        <w:numPr>
          <w:ilvl w:val="0"/>
          <w:numId w:val="16"/>
        </w:numPr>
        <w:ind w:firstLineChars="0"/>
        <w:rPr>
          <w:kern w:val="0"/>
        </w:rPr>
      </w:pPr>
      <w:r>
        <w:rPr>
          <w:kern w:val="0"/>
        </w:rPr>
        <w:t>assign（赋值）：作用于工作内存的变量，它把一个从执行引擎接收到的值赋值给工作内存的变量，每当虚拟机遇到一个给变量赋值的字节码指令时执行这个操作。</w:t>
      </w:r>
    </w:p>
    <w:p>
      <w:pPr>
        <w:pStyle w:val="23"/>
        <w:numPr>
          <w:ilvl w:val="0"/>
          <w:numId w:val="16"/>
        </w:numPr>
        <w:ind w:firstLineChars="0"/>
        <w:rPr>
          <w:kern w:val="0"/>
        </w:rPr>
      </w:pPr>
      <w:r>
        <w:rPr>
          <w:kern w:val="0"/>
        </w:rPr>
        <w:t>store（存储）：作用于工作内存的变量，把工作内存中的一个变量的值传送到主内存中，以便随后的write的操作。</w:t>
      </w:r>
    </w:p>
    <w:p>
      <w:pPr>
        <w:pStyle w:val="23"/>
        <w:numPr>
          <w:ilvl w:val="0"/>
          <w:numId w:val="16"/>
        </w:numPr>
        <w:ind w:firstLineChars="0"/>
        <w:rPr>
          <w:kern w:val="0"/>
        </w:rPr>
      </w:pPr>
      <w:r>
        <w:rPr>
          <w:kern w:val="0"/>
        </w:rPr>
        <w:t>write（写入）：作用于主内存的变量，它把store操作从工作内存中一个变量的值传送到主内存的变量中。</w:t>
      </w:r>
    </w:p>
    <w:p>
      <w:r>
        <w:pict>
          <v:shape id="_x0000_s2069" o:spid="_x0000_s2069" o:spt="202" type="#_x0000_t202" style="position:absolute;left:0pt;margin-left:312.85pt;margin-top:117.4pt;height:24.25pt;width:55.7pt;z-index:251676672;mso-width-relative:page;mso-height-relative:page;" filled="f" stroked="f" coordsize="21600,21600">
            <v:path/>
            <v:fill on="f" focussize="0,0"/>
            <v:stroke on="f" joinstyle="miter"/>
            <v:imagedata o:title=""/>
            <o:lock v:ext="edit"/>
            <v:textbox>
              <w:txbxContent>
                <w:p>
                  <w:r>
                    <w:rPr>
                      <w:rFonts w:hint="eastAsia"/>
                    </w:rPr>
                    <w:t>write</w:t>
                  </w:r>
                </w:p>
              </w:txbxContent>
            </v:textbox>
          </v:shape>
        </w:pict>
      </w:r>
      <w:r>
        <w:pict>
          <v:shape id="_x0000_s2068" o:spid="_x0000_s2068" o:spt="32" type="#_x0000_t32" style="position:absolute;left:0pt;margin-left:316.95pt;margin-top:103.45pt;height:50.7pt;width:0.65pt;z-index:251675648;mso-width-relative:page;mso-height-relative:page;" o:connectortype="straight" filled="f" coordsize="21600,21600">
            <v:path arrowok="t"/>
            <v:fill on="f" focussize="0,0"/>
            <v:stroke endarrow="block"/>
            <v:imagedata o:title=""/>
            <o:lock v:ext="edit"/>
          </v:shape>
        </w:pict>
      </w:r>
      <w:r>
        <w:pict>
          <v:shape id="_x0000_s2067" o:spid="_x0000_s2067" o:spt="202" type="#_x0000_t202" style="position:absolute;left:0pt;margin-left:222.4pt;margin-top:71.5pt;height:31.95pt;width:56.35pt;z-index:251674624;mso-width-relative:page;mso-height-relative:page;" filled="f" stroked="f" coordsize="21600,21600">
            <v:path/>
            <v:fill on="f" focussize="0,0"/>
            <v:stroke on="f" joinstyle="miter"/>
            <v:imagedata o:title=""/>
            <o:lock v:ext="edit"/>
            <v:textbox>
              <w:txbxContent>
                <w:p>
                  <w:r>
                    <w:rPr>
                      <w:rFonts w:hint="eastAsia"/>
                    </w:rPr>
                    <w:t>store</w:t>
                  </w:r>
                </w:p>
              </w:txbxContent>
            </v:textbox>
          </v:shape>
        </w:pict>
      </w:r>
      <w:r>
        <w:pict>
          <v:shape id="_x0000_s2066" o:spid="_x0000_s2066" o:spt="32" type="#_x0000_t32" style="position:absolute;left:0pt;margin-left:208pt;margin-top:92.8pt;height:0pt;width:78.9pt;z-index:251673600;mso-width-relative:page;mso-height-relative:page;" o:connectortype="straight" filled="f" coordsize="21600,21600">
            <v:path arrowok="t"/>
            <v:fill on="f" focussize="0,0"/>
            <v:stroke endarrow="block"/>
            <v:imagedata o:title=""/>
            <o:lock v:ext="edit"/>
          </v:shape>
        </w:pict>
      </w:r>
      <w:r>
        <w:pict>
          <v:shape id="_x0000_s2065" o:spid="_x0000_s2065" o:spt="202" type="#_x0000_t202" style="position:absolute;left:0pt;margin-left:170.3pt;margin-top:117.4pt;height:35.65pt;width:95.8pt;z-index:251672576;mso-width-relative:page;mso-height-relative:page;" filled="f" stroked="f" coordsize="21600,21600">
            <v:path/>
            <v:fill on="f" focussize="0,0"/>
            <v:stroke on="f" joinstyle="miter"/>
            <v:imagedata o:title=""/>
            <o:lock v:ext="edit"/>
            <v:textbox>
              <w:txbxContent>
                <w:p>
                  <w:r>
                    <w:rPr>
                      <w:rFonts w:hint="eastAsia"/>
                    </w:rPr>
                    <w:t>load</w:t>
                  </w:r>
                </w:p>
              </w:txbxContent>
            </v:textbox>
          </v:shape>
        </w:pict>
      </w:r>
      <w:r>
        <w:pict>
          <v:shape id="_x0000_s2064" o:spid="_x0000_s2064" o:spt="32" type="#_x0000_t32" style="position:absolute;left:0pt;flip:y;margin-left:173.6pt;margin-top:103.45pt;height:50.7pt;width:1.25pt;z-index:251671552;mso-width-relative:page;mso-height-relative:page;" o:connectortype="straight" filled="f" coordsize="21600,21600">
            <v:path arrowok="t"/>
            <v:fill on="f" focussize="0,0"/>
            <v:stroke endarrow="block"/>
            <v:imagedata o:title=""/>
            <o:lock v:ext="edit"/>
          </v:shape>
        </w:pict>
      </w:r>
      <w:r>
        <w:pict>
          <v:shape id="_x0000_s2063" o:spid="_x0000_s2063" o:spt="202" type="#_x0000_t202" style="position:absolute;left:0pt;margin-left:228.05pt;margin-top:163.85pt;height:36.3pt;width:70.75pt;z-index:251670528;mso-width-relative:page;mso-height-relative:page;" filled="f" stroked="f" coordsize="21600,21600">
            <v:path/>
            <v:fill on="f" focussize="0,0"/>
            <v:stroke on="f" joinstyle="miter"/>
            <v:imagedata o:title=""/>
            <o:lock v:ext="edit"/>
            <v:textbox>
              <w:txbxContent>
                <w:p>
                  <w:r>
                    <w:rPr>
                      <w:rFonts w:hint="eastAsia"/>
                    </w:rPr>
                    <w:t>read</w:t>
                  </w:r>
                </w:p>
              </w:txbxContent>
            </v:textbox>
          </v:shape>
        </w:pict>
      </w:r>
      <w:r>
        <w:pict>
          <v:shape id="_x0000_s2062" o:spid="_x0000_s2062" o:spt="32" type="#_x0000_t32" style="position:absolute;left:0pt;flip:x y;margin-left:208pt;margin-top:165.2pt;height:3.1pt;width:78.9pt;z-index:251669504;mso-width-relative:page;mso-height-relative:page;" o:connectortype="straight" filled="f" coordsize="21600,21600">
            <v:path arrowok="t"/>
            <v:fill on="f" focussize="0,0"/>
            <v:stroke endarrow="block"/>
            <v:imagedata o:title=""/>
            <o:lock v:ext="edit"/>
          </v:shape>
        </w:pict>
      </w:r>
      <w:r>
        <w:pict>
          <v:roundrect id="_x0000_s2055" o:spid="_x0000_s2055" o:spt="2" style="position:absolute;left:0pt;margin-left:286.9pt;margin-top:79.05pt;height:24.4pt;width:60.75pt;z-index:251662336;mso-width-relative:page;mso-height-relative:page;" coordsize="21600,21600" arcsize="0.166666666666667">
            <v:path/>
            <v:fill focussize="0,0"/>
            <v:stroke/>
            <v:imagedata o:title=""/>
            <o:lock v:ext="edit"/>
            <v:textbox>
              <w:txbxContent>
                <w:p>
                  <w:pPr>
                    <w:jc w:val="center"/>
                  </w:pPr>
                  <w:r>
                    <w:rPr>
                      <w:rFonts w:hint="eastAsia"/>
                    </w:rPr>
                    <w:t>临时存储</w:t>
                  </w:r>
                </w:p>
              </w:txbxContent>
            </v:textbox>
          </v:roundrect>
        </w:pict>
      </w:r>
      <w:r>
        <w:pict>
          <v:roundrect id="_x0000_s2057" o:spid="_x0000_s2057" o:spt="2" style="position:absolute;left:0pt;margin-left:286.9pt;margin-top:154.15pt;height:30.1pt;width:60.75pt;z-index:251664384;mso-width-relative:page;mso-height-relative:page;" coordsize="21600,21600" arcsize="0.166666666666667">
            <v:path/>
            <v:fill focussize="0,0"/>
            <v:stroke/>
            <v:imagedata o:title=""/>
            <o:lock v:ext="edit"/>
            <v:textbox>
              <w:txbxContent>
                <w:p>
                  <w:pPr>
                    <w:jc w:val="center"/>
                  </w:pPr>
                  <w:r>
                    <w:rPr>
                      <w:rFonts w:hint="eastAsia"/>
                    </w:rPr>
                    <w:t>变量</w:t>
                  </w:r>
                </w:p>
              </w:txbxContent>
            </v:textbox>
          </v:roundrect>
        </w:pict>
      </w:r>
      <w:r>
        <w:pict>
          <v:shape id="_x0000_s2061" o:spid="_x0000_s2061" o:spt="202" type="#_x0000_t202" style="position:absolute;left:0pt;margin-left:94.65pt;margin-top:112.2pt;height:29.45pt;width:67.6pt;z-index:251668480;mso-width-relative:page;mso-height-relative:page;" filled="f" stroked="f" coordsize="21600,21600">
            <v:path/>
            <v:fill on="f" focussize="0,0"/>
            <v:stroke on="f" joinstyle="miter"/>
            <v:imagedata o:title=""/>
            <o:lock v:ext="edit"/>
            <v:textbox>
              <w:txbxContent>
                <w:p>
                  <w:r>
                    <w:rPr>
                      <w:rFonts w:hint="eastAsia"/>
                    </w:rPr>
                    <w:t>assign</w:t>
                  </w:r>
                </w:p>
              </w:txbxContent>
            </v:textbox>
          </v:shape>
        </w:pict>
      </w:r>
      <w:r>
        <w:pict>
          <v:shape id="_x0000_s2060" o:spid="_x0000_s2060" o:spt="32" type="#_x0000_t32" style="position:absolute;left:0pt;flip:y;margin-left:86.55pt;margin-top:103.45pt;height:19.4pt;width:58.85pt;z-index:251667456;mso-width-relative:page;mso-height-relative:page;" o:connectortype="straight" filled="f" coordsize="21600,21600">
            <v:path arrowok="t"/>
            <v:fill on="f" focussize="0,0"/>
            <v:stroke endarrow="block"/>
            <v:imagedata o:title=""/>
            <o:lock v:ext="edit"/>
          </v:shape>
        </w:pict>
      </w:r>
      <w:r>
        <w:pict>
          <v:shape id="_x0000_s2059" o:spid="_x0000_s2059" o:spt="202" type="#_x0000_t202" style="position:absolute;left:0pt;margin-left:92.8pt;margin-top:83.4pt;height:20.05pt;width:40.1pt;z-index:251666432;mso-width-relative:page;mso-height-relative:page;" filled="f" stroked="f" coordsize="21600,21600">
            <v:path/>
            <v:fill on="f" focussize="0,0"/>
            <v:stroke on="f" joinstyle="miter"/>
            <v:imagedata o:title=""/>
            <o:lock v:ext="edit"/>
            <v:textbox>
              <w:txbxContent>
                <w:p>
                  <w:r>
                    <w:rPr>
                      <w:rFonts w:hint="eastAsia"/>
                    </w:rPr>
                    <w:t>use</w:t>
                  </w:r>
                </w:p>
              </w:txbxContent>
            </v:textbox>
          </v:shape>
        </w:pict>
      </w:r>
      <w:r>
        <w:pict>
          <v:shape id="_x0000_s2058" o:spid="_x0000_s2058" o:spt="32" type="#_x0000_t32" style="position:absolute;left:0pt;flip:x;margin-left:86.55pt;margin-top:92.8pt;height:20.05pt;width:58.85pt;z-index:251665408;mso-width-relative:page;mso-height-relative:page;" o:connectortype="straight" filled="f" coordsize="21600,21600">
            <v:path arrowok="t"/>
            <v:fill on="f" focussize="0,0"/>
            <v:stroke endarrow="block"/>
            <v:imagedata o:title=""/>
            <o:lock v:ext="edit"/>
          </v:shape>
        </w:pict>
      </w:r>
      <w:r>
        <w:pict>
          <v:roundrect id="_x0000_s2056" o:spid="_x0000_s2056" o:spt="2" style="position:absolute;left:0pt;margin-left:145.4pt;margin-top:77.75pt;height:25.7pt;width:62.6pt;z-index:251663360;mso-width-relative:page;mso-height-relative:page;" coordsize="21600,21600" arcsize="0.166666666666667">
            <v:path/>
            <v:fill focussize="0,0"/>
            <v:stroke/>
            <v:imagedata o:title=""/>
            <o:lock v:ext="edit"/>
            <v:textbox>
              <w:txbxContent>
                <w:p>
                  <w:pPr>
                    <w:jc w:val="center"/>
                  </w:pPr>
                  <w:r>
                    <w:rPr>
                      <w:rFonts w:hint="eastAsia"/>
                    </w:rPr>
                    <w:t>变量副本</w:t>
                  </w:r>
                </w:p>
              </w:txbxContent>
            </v:textbox>
          </v:roundrect>
        </w:pict>
      </w:r>
      <w:r>
        <w:pict>
          <v:roundrect id="_x0000_s2054" o:spid="_x0000_s2054" o:spt="2" style="position:absolute;left:0pt;margin-left:145.4pt;margin-top:154.15pt;height:24.4pt;width:62.6pt;z-index:251661312;mso-width-relative:page;mso-height-relative:page;" coordsize="21600,21600" arcsize="0.166666666666667">
            <v:path/>
            <v:fill focussize="0,0"/>
            <v:stroke/>
            <v:imagedata o:title=""/>
            <o:lock v:ext="edit"/>
            <v:textbox>
              <w:txbxContent>
                <w:p>
                  <w:pPr>
                    <w:jc w:val="center"/>
                  </w:pPr>
                  <w:r>
                    <w:rPr>
                      <w:rFonts w:hint="eastAsia"/>
                    </w:rPr>
                    <w:t>临时存储</w:t>
                  </w:r>
                </w:p>
              </w:txbxContent>
            </v:textbox>
          </v:roundrect>
        </w:pict>
      </w:r>
      <w:r>
        <w:pict>
          <v:roundrect id="_x0000_s2053" o:spid="_x0000_s2053" o:spt="2" style="position:absolute;left:0pt;margin-left:278.75pt;margin-top:33.95pt;height:174.65pt;width:75.15pt;z-index:251660288;mso-width-relative:page;mso-height-relative:page;" coordsize="21600,21600" arcsize="0.166666666666667">
            <v:path/>
            <v:fill focussize="0,0"/>
            <v:stroke/>
            <v:imagedata o:title=""/>
            <o:lock v:ext="edit"/>
            <v:textbox>
              <w:txbxContent>
                <w:p>
                  <w:pPr>
                    <w:jc w:val="center"/>
                  </w:pPr>
                  <w:r>
                    <w:rPr>
                      <w:rFonts w:hint="eastAsia"/>
                    </w:rPr>
                    <w:t>主内存</w:t>
                  </w:r>
                </w:p>
              </w:txbxContent>
            </v:textbox>
          </v:roundrect>
        </w:pict>
      </w:r>
      <w:r>
        <w:pict>
          <v:roundrect id="_x0000_s2052" o:spid="_x0000_s2052" o:spt="2" style="position:absolute;left:0pt;margin-left:139.15pt;margin-top:33.95pt;height:174.65pt;width:75.15pt;z-index:251659264;mso-width-relative:page;mso-height-relative:page;" coordsize="21600,21600" arcsize="0.166666666666667">
            <v:path/>
            <v:fill focussize="0,0"/>
            <v:stroke/>
            <v:imagedata o:title=""/>
            <o:lock v:ext="edit"/>
            <v:textbox>
              <w:txbxContent>
                <w:p>
                  <w:pPr>
                    <w:jc w:val="center"/>
                  </w:pPr>
                  <w:r>
                    <w:rPr>
                      <w:rFonts w:hint="eastAsia"/>
                    </w:rPr>
                    <w:t>工作内存</w:t>
                  </w:r>
                </w:p>
              </w:txbxContent>
            </v:textbox>
          </v:roundrect>
        </w:pict>
      </w:r>
      <w:r>
        <w:pict>
          <v:roundrect id="_x0000_s2051" o:spid="_x0000_s2051" o:spt="2" style="position:absolute;left:0pt;margin-left:22.7pt;margin-top:103.45pt;height:25.65pt;width:63.85pt;z-index:251658240;mso-width-relative:page;mso-height-relative:page;" coordsize="21600,21600" arcsize="0.166666666666667">
            <v:path/>
            <v:fill focussize="0,0"/>
            <v:stroke/>
            <v:imagedata o:title=""/>
            <o:lock v:ext="edit"/>
            <v:textbox>
              <w:txbxContent>
                <w:p>
                  <w:pPr>
                    <w:jc w:val="center"/>
                  </w:pPr>
                  <w:r>
                    <w:rPr>
                      <w:rFonts w:hint="eastAsia"/>
                    </w:rPr>
                    <w:t>执行引擎</w:t>
                  </w:r>
                </w:p>
              </w:txbxContent>
            </v:textbox>
          </v:roundrect>
        </w:pict>
      </w:r>
      <w:r>
        <w:pict>
          <v:rect id="_x0000_s2070" o:spid="_x0000_s2070" o:spt="1" style="height:231.65pt;width:392.55pt;" coordsize="21600,21600">
            <v:path/>
            <v:fill focussize="0,0"/>
            <v:stroke/>
            <v:imagedata o:title=""/>
            <o:lock v:ext="edit"/>
            <w10:wrap type="none"/>
            <w10:anchorlock/>
          </v:rect>
        </w:pict>
      </w:r>
    </w:p>
    <w:p>
      <w:pPr>
        <w:jc w:val="center"/>
      </w:pPr>
      <w:r>
        <w:rPr>
          <w:rFonts w:hint="eastAsia"/>
        </w:rPr>
        <w:t>工作内存和主内存交互图</w:t>
      </w:r>
    </w:p>
    <w:p>
      <w:pPr>
        <w:pStyle w:val="3"/>
      </w:pPr>
      <w:r>
        <w:rPr>
          <w:rFonts w:hint="eastAsia"/>
        </w:rPr>
        <w:t>虚拟机参数查看</w:t>
      </w:r>
    </w:p>
    <w:p>
      <w:pPr>
        <w:pStyle w:val="4"/>
        <w:rPr>
          <w:rFonts w:hint="eastAsia" w:ascii="微软雅黑" w:hAnsi="微软雅黑"/>
        </w:rPr>
      </w:pPr>
      <w:r>
        <w:t>-XX:+PrintCommandLineFlags参数</w:t>
      </w:r>
    </w:p>
    <w:p>
      <w:pPr>
        <w:rPr>
          <w:rFonts w:hint="eastAsia" w:ascii="微软雅黑" w:hAnsi="微软雅黑"/>
          <w:sz w:val="19"/>
          <w:szCs w:val="19"/>
        </w:rPr>
      </w:pPr>
      <w:r>
        <w:t>显示出JVM初始化完毕后所有跟最初的默认值不同的参数及它们的值。</w:t>
      </w:r>
    </w:p>
    <w:p>
      <w:r>
        <w:drawing>
          <wp:inline distT="0" distB="0" distL="0" distR="0">
            <wp:extent cx="5274310" cy="660400"/>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4"/>
                    <a:srcRect/>
                    <a:stretch>
                      <a:fillRect/>
                    </a:stretch>
                  </pic:blipFill>
                  <pic:spPr>
                    <a:xfrm>
                      <a:off x="0" y="0"/>
                      <a:ext cx="5274310" cy="660597"/>
                    </a:xfrm>
                    <a:prstGeom prst="rect">
                      <a:avLst/>
                    </a:prstGeom>
                    <a:noFill/>
                    <a:ln w="9525">
                      <a:noFill/>
                      <a:miter lim="800000"/>
                      <a:headEnd/>
                      <a:tailEnd/>
                    </a:ln>
                  </pic:spPr>
                </pic:pic>
              </a:graphicData>
            </a:graphic>
          </wp:inline>
        </w:drawing>
      </w:r>
    </w:p>
    <w:p>
      <w:pPr>
        <w:pStyle w:val="4"/>
        <w:rPr>
          <w:rFonts w:hint="eastAsia" w:ascii="微软雅黑" w:hAnsi="微软雅黑"/>
        </w:rPr>
      </w:pPr>
      <w:r>
        <w:t>-XX:+PrintFlagsFinal参数   </w:t>
      </w:r>
    </w:p>
    <w:p>
      <w:pPr>
        <w:rPr>
          <w:rFonts w:hint="eastAsia" w:ascii="微软雅黑" w:hAnsi="微软雅黑"/>
          <w:sz w:val="19"/>
          <w:szCs w:val="19"/>
        </w:rPr>
      </w:pPr>
      <w:r>
        <w:t>可以获取到所有可设置参数及值(手动设置之后的值)，这个参数只能使用在Jdk6 update 21以上版本(包括该版本)。</w:t>
      </w:r>
    </w:p>
    <w:p>
      <w:pPr>
        <w:pStyle w:val="4"/>
      </w:pPr>
      <w:r>
        <w:rPr>
          <w:rFonts w:hint="eastAsia"/>
        </w:rPr>
        <w:t>堆(Heap)和非堆(Non-heap)内存</w:t>
      </w:r>
    </w:p>
    <w:p>
      <w:r>
        <w:rPr>
          <w:rFonts w:hint="eastAsia"/>
        </w:rPr>
        <w:t>按照官方的说法：“Java虚拟机具有一个堆，堆是运行时数据区域，所有类实例和数组的内存均从此处分配。堆是在 Java 虚拟机启动时创建的。”“在JVM中堆之外的内存称为非堆内存(Non-heap memory)”。可以看出JVM主要管理两种类型的内存：堆和非堆。</w:t>
      </w:r>
      <w:r>
        <w:rPr>
          <w:rFonts w:hint="eastAsia"/>
          <w:color w:val="FF0000"/>
        </w:rPr>
        <w:t>简单来说堆就是Java代码可及的内存，是留给开发人员使用的；非堆就是JVM留给自己用的</w:t>
      </w:r>
      <w:r>
        <w:rPr>
          <w:rFonts w:hint="eastAsia"/>
        </w:rPr>
        <w:t>，所以方法区、JVM内部处理或优化所需的内存(如JIT编译后的代码缓存)、每个类结构(如运行时常数池、字段和方法数据)以及方法和构造方法的代码都在非堆内存中。</w:t>
      </w:r>
    </w:p>
    <w:p>
      <w:r>
        <w:rPr>
          <w:rFonts w:hint="eastAsia"/>
        </w:rPr>
        <w:t>堆内存分配：</w:t>
      </w:r>
    </w:p>
    <w:p>
      <w:r>
        <w:rPr>
          <w:rFonts w:hint="eastAsia"/>
        </w:rPr>
        <w:t>JVM初始分配的内存由-Xms指定，默认是物理内存的1/64；</w:t>
      </w:r>
    </w:p>
    <w:p>
      <w:r>
        <w:rPr>
          <w:rFonts w:hint="eastAsia"/>
        </w:rPr>
        <w:t>JVM最大分配的内存由-Xmx指定，默认是物理内存的1/4。</w:t>
      </w:r>
    </w:p>
    <w:p>
      <w:r>
        <w:rPr>
          <w:rFonts w:hint="eastAsia"/>
        </w:rPr>
        <w:t>默认空余堆内存小于40%时，JVM就会增大堆直到-Xmx的最大限制；</w:t>
      </w:r>
    </w:p>
    <w:p>
      <w:r>
        <w:rPr>
          <w:rFonts w:hint="eastAsia"/>
        </w:rPr>
        <w:t>空余堆内存大于70%时，JVM会减少堆直到-Xms的最小限制。</w:t>
      </w:r>
    </w:p>
    <w:p>
      <w:r>
        <w:rPr>
          <w:rFonts w:hint="eastAsia"/>
        </w:rPr>
        <w:t>因此服务器一般设置-Xms、-Xmx相等以避免在每次GC 后调整堆的大小。</w:t>
      </w:r>
    </w:p>
    <w:p>
      <w:r>
        <w:rPr>
          <w:rFonts w:hint="eastAsia"/>
        </w:rPr>
        <w:t>非堆内存分配：</w:t>
      </w:r>
    </w:p>
    <w:p>
      <w:r>
        <w:rPr>
          <w:rFonts w:hint="eastAsia"/>
        </w:rPr>
        <w:t>JVM使用-XX:PermSize设置非堆内存初始值，默认是物理内存的1/64；</w:t>
      </w:r>
    </w:p>
    <w:p>
      <w:r>
        <w:rPr>
          <w:rFonts w:hint="eastAsia"/>
        </w:rPr>
        <w:t>由XX:MaxPermSize设置最大非堆内存的大小，默认是物理内存的1/4。</w:t>
      </w:r>
    </w:p>
    <w:p>
      <w:r>
        <w:rPr>
          <w:rFonts w:hint="eastAsia"/>
        </w:rPr>
        <w:t>JVM内存限制(最大值)</w:t>
      </w:r>
    </w:p>
    <w:p>
      <w:r>
        <w:rPr>
          <w:rFonts w:hint="eastAsia"/>
        </w:rPr>
        <w:t>首先JVM内存限制于实际的最大物理内存，假设物理内存无限大的话，JVM内存的最大值跟操作系统有很大的关系。简单的说就32位处理器虽然可控内存空间有4GB,但是具体的操作系统会给一个限制，这个限制一般是2GB-3GB（一般来说Windows系统下为1.5G-2G，Linux系统下为2G-3G），而64bit以上的处理器就不会有限制了。</w:t>
      </w:r>
    </w:p>
    <w:p>
      <w:r>
        <w:rPr>
          <w:rFonts w:hint="eastAsia"/>
        </w:rPr>
        <w:t>设置VM参数导致程序无法启动主要有以下几种原因：</w:t>
      </w:r>
    </w:p>
    <w:p>
      <w:r>
        <w:rPr>
          <w:rFonts w:hint="eastAsia"/>
        </w:rPr>
        <w:t>1) 参数中-Xms的值大于-Xmx，或者-XX:PermSize的值大于-XX:MaxPermSize；</w:t>
      </w:r>
    </w:p>
    <w:p>
      <w:r>
        <w:rPr>
          <w:rFonts w:hint="eastAsia"/>
        </w:rPr>
        <w:t>2) -Xmx的值和-XX:MaxPermSize的总和超过了JVM内存的最大限制，比如当前操作系统最大内存限制，或者实际的物理内存等等。</w:t>
      </w:r>
    </w:p>
    <w:p>
      <w:r>
        <w:rPr>
          <w:rFonts w:hint="eastAsia"/>
        </w:rPr>
        <w:t xml:space="preserve">说到实际物理内存这里需要说明一点的是，如果你的内存是1024MB，但实际系统中用到的并不可能是1024MB，因为有一部分被硬件占用了。  </w:t>
      </w:r>
    </w:p>
    <w:p>
      <w:pPr>
        <w:pStyle w:val="4"/>
      </w:pPr>
      <w:r>
        <w:rPr>
          <w:rFonts w:hint="eastAsia"/>
        </w:rPr>
        <w:t>java7中常量池的变更</w:t>
      </w:r>
    </w:p>
    <w:p>
      <w:r>
        <w:rPr>
          <w:rFonts w:hint="eastAsia"/>
        </w:rPr>
        <w:t>从java7开始,常量池有perm space移到heap中</w:t>
      </w:r>
    </w:p>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pStyle w:val="11"/>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Area: HotSpot</w:t>
            </w:r>
          </w:p>
          <w:p>
            <w:pPr>
              <w:pStyle w:val="11"/>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Synopsis: In JDK 7, interned strings are no longer allocated in the </w:t>
            </w:r>
            <w:r>
              <w:rPr>
                <w:rFonts w:ascii="Helvetica" w:hAnsi="Helvetica" w:cs="Helvetica"/>
                <w:color w:val="FF0000"/>
              </w:rPr>
              <w:t>permanent generation</w:t>
            </w:r>
            <w:r>
              <w:rPr>
                <w:rFonts w:ascii="Helvetica" w:hAnsi="Helvetica" w:cs="Helvetica"/>
                <w:color w:val="333333"/>
              </w:rPr>
              <w:t xml:space="preserve"> of the Java heap, but are instead allocated in the main part of the</w:t>
            </w:r>
            <w:r>
              <w:rPr>
                <w:rFonts w:ascii="Helvetica" w:hAnsi="Helvetica" w:cs="Helvetica"/>
                <w:color w:val="FF0000"/>
              </w:rPr>
              <w:t xml:space="preserve"> Java heap</w:t>
            </w:r>
            <w:r>
              <w:rPr>
                <w:rFonts w:ascii="Helvetica" w:hAnsi="Helvetica" w:cs="Helvetica"/>
                <w:color w:val="333333"/>
              </w:rPr>
              <w:t xml:space="preserve">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String.intern() method will see more significant differences.</w:t>
            </w:r>
          </w:p>
          <w:p/>
        </w:tc>
      </w:tr>
    </w:tbl>
    <w:p>
      <w:pPr>
        <w:pStyle w:val="3"/>
      </w:pPr>
      <w:r>
        <w:rPr>
          <w:rFonts w:hint="eastAsia"/>
        </w:rPr>
        <w:t>heap dump</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pStyle w:val="27"/>
              <w:rPr>
                <w:rFonts w:ascii="Arial" w:hAnsi="Arial" w:cs="Arial"/>
                <w:color w:val="00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Pr>
                <w:rFonts w:ascii="Arial" w:hAnsi="Arial" w:cs="Arial"/>
                <w:b/>
                <w:color w:val="00B050"/>
                <w:sz w:val="19"/>
                <w:szCs w:val="19"/>
              </w:rPr>
              <w:t>Usually a full GC is triggered before the heap dump is written so it contains information about the remaining objects.</w:t>
            </w:r>
          </w:p>
        </w:tc>
      </w:tr>
    </w:tbl>
    <w:p>
      <w:r>
        <w:rPr>
          <w:rFonts w:hint="eastAsia"/>
        </w:rPr>
        <w:t>根据上面的描述可以看到在存储dump文件之前会触发一次full GC,所以被dump捕捉到的对象在做dump时都是不可被回收的对象</w:t>
      </w:r>
    </w:p>
    <w:p>
      <w:pPr>
        <w:pStyle w:val="3"/>
      </w:pPr>
      <w:r>
        <w:rPr>
          <w:rFonts w:hint="eastAsia"/>
        </w:rPr>
        <w:t>java 引用类型</w:t>
      </w:r>
    </w:p>
    <w:p>
      <w:r>
        <w:rPr>
          <w:rFonts w:hint="eastAsia"/>
        </w:rPr>
        <w:t>参考:</w:t>
      </w:r>
      <w:r>
        <w:t xml:space="preserve"> </w:t>
      </w:r>
      <w:r>
        <w:rPr>
          <w:color w:val="FF0000"/>
        </w:rPr>
        <w:t>http://zhangjunhd.blog.51cto.com/113473/53092/</w:t>
      </w:r>
    </w:p>
    <w:p>
      <w:r>
        <w:rPr>
          <w:rFonts w:hint="eastAsia"/>
        </w:rPr>
        <w:t>在JDK 1.2以前的版本中，若一个对象不被任何变量引用，那么程序就无法再使用这个对象。也就是说，只有对象处于可触及（reachable）状态，程序才能使用它。从JDK 1.2版本开始，把对象的引用分为4种级别，从而使程序能更加灵活地控制对象的生命周期。这4种级别由高到低依次为：强引用、软引用、弱引用和虚引用。</w:t>
      </w:r>
    </w:p>
    <w:p>
      <w:pPr>
        <w:pStyle w:val="4"/>
      </w:pPr>
      <w:r>
        <w:rPr>
          <w:rFonts w:hint="eastAsia"/>
        </w:rPr>
        <w:t>强引用（StrongReference）</w:t>
      </w:r>
    </w:p>
    <w:p>
      <w:r>
        <w:rPr>
          <w:rFonts w:hint="eastAsia"/>
        </w:rPr>
        <w:tab/>
      </w:r>
      <w:r>
        <w:rPr>
          <w:rFonts w:hint="eastAsia"/>
        </w:rPr>
        <w:t>强引用是使用最普遍的引用。如果一个对象具有强引用，那垃圾回收器绝不会回收它。当内存空间不足，Java虚拟机宁愿抛出OutOfMemoryError错误，使程序异常终止，也不会靠随意回收具有强引用的对象来解决内存不足的问题。</w:t>
      </w:r>
    </w:p>
    <w:p>
      <w:pPr>
        <w:pStyle w:val="4"/>
        <w:rPr>
          <w:kern w:val="0"/>
          <w:sz w:val="24"/>
          <w:szCs w:val="24"/>
        </w:rPr>
      </w:pPr>
      <w:r>
        <w:rPr>
          <w:rFonts w:hint="eastAsia"/>
          <w:kern w:val="0"/>
        </w:rPr>
        <w:t>软引用（</w:t>
      </w:r>
      <w:r>
        <w:rPr>
          <w:kern w:val="0"/>
        </w:rPr>
        <w:t>SoftReference</w:t>
      </w:r>
      <w:r>
        <w:rPr>
          <w:rFonts w:hint="eastAsia"/>
          <w:kern w:val="0"/>
        </w:rPr>
        <w:t>）</w:t>
      </w:r>
    </w:p>
    <w:p>
      <w:pPr>
        <w:rPr>
          <w:kern w:val="0"/>
          <w:sz w:val="24"/>
          <w:szCs w:val="24"/>
        </w:rPr>
      </w:pPr>
      <w:r>
        <w:rPr>
          <w:rFonts w:hint="eastAsia"/>
          <w:kern w:val="0"/>
        </w:rPr>
        <w:tab/>
      </w:r>
      <w:r>
        <w:rPr>
          <w:rFonts w:hint="eastAsia"/>
          <w:kern w:val="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pPr>
        <w:rPr>
          <w:kern w:val="0"/>
        </w:rPr>
      </w:pPr>
      <w:r>
        <w:rPr>
          <w:rFonts w:hint="eastAsia"/>
          <w:kern w:val="0"/>
        </w:rPr>
        <w:tab/>
      </w:r>
      <w:r>
        <w:rPr>
          <w:rFonts w:hint="eastAsia"/>
          <w:kern w:val="0"/>
        </w:rPr>
        <w:t>软引用可以和一个引用队列（</w:t>
      </w:r>
      <w:r>
        <w:rPr>
          <w:kern w:val="0"/>
        </w:rPr>
        <w:t>ReferenceQueue</w:t>
      </w:r>
      <w:r>
        <w:rPr>
          <w:rFonts w:hint="eastAsia"/>
          <w:kern w:val="0"/>
        </w:rPr>
        <w:t>）联合使用，如果软引用所引用的对象被垃圾回收器回收，</w:t>
      </w:r>
      <w:r>
        <w:rPr>
          <w:kern w:val="0"/>
        </w:rPr>
        <w:t>Java</w:t>
      </w:r>
      <w:r>
        <w:rPr>
          <w:rFonts w:hint="eastAsia"/>
          <w:kern w:val="0"/>
        </w:rPr>
        <w:t>虚拟机就会把这个软引用加入到与之关联的引用队列中。</w:t>
      </w:r>
    </w:p>
    <w:p>
      <w:pPr>
        <w:pStyle w:val="4"/>
        <w:rPr>
          <w:kern w:val="0"/>
          <w:sz w:val="24"/>
          <w:szCs w:val="24"/>
        </w:rPr>
      </w:pPr>
      <w:r>
        <w:rPr>
          <w:rFonts w:hint="eastAsia"/>
          <w:kern w:val="0"/>
        </w:rPr>
        <w:t>弱引用（</w:t>
      </w:r>
      <w:r>
        <w:rPr>
          <w:kern w:val="0"/>
        </w:rPr>
        <w:t>WeakReference</w:t>
      </w:r>
      <w:r>
        <w:rPr>
          <w:rFonts w:hint="eastAsia"/>
          <w:kern w:val="0"/>
        </w:rPr>
        <w:t>）</w:t>
      </w:r>
    </w:p>
    <w:p>
      <w:pPr>
        <w:rPr>
          <w:kern w:val="0"/>
          <w:sz w:val="24"/>
          <w:szCs w:val="24"/>
        </w:rPr>
      </w:pPr>
      <w:r>
        <w:rPr>
          <w:rFonts w:hint="eastAsia"/>
          <w:kern w:val="0"/>
        </w:rPr>
        <w:tab/>
      </w:r>
      <w:r>
        <w:rPr>
          <w:rFonts w:hint="eastAsia"/>
          <w:kern w:val="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pPr>
        <w:rPr>
          <w:kern w:val="0"/>
        </w:rPr>
      </w:pPr>
      <w:r>
        <w:rPr>
          <w:rFonts w:hint="eastAsia"/>
          <w:kern w:val="0"/>
        </w:rPr>
        <w:tab/>
      </w:r>
      <w:r>
        <w:rPr>
          <w:rFonts w:hint="eastAsia"/>
          <w:kern w:val="0"/>
        </w:rPr>
        <w:t>弱引用可以和一个引用队列（</w:t>
      </w:r>
      <w:r>
        <w:rPr>
          <w:kern w:val="0"/>
        </w:rPr>
        <w:t>ReferenceQueue</w:t>
      </w:r>
      <w:r>
        <w:rPr>
          <w:rFonts w:hint="eastAsia"/>
          <w:kern w:val="0"/>
        </w:rPr>
        <w:t>）联合使用，如果弱引用所引用的对象被垃圾回收，</w:t>
      </w:r>
      <w:r>
        <w:rPr>
          <w:kern w:val="0"/>
        </w:rPr>
        <w:t>Java</w:t>
      </w:r>
      <w:r>
        <w:rPr>
          <w:rFonts w:hint="eastAsia"/>
          <w:kern w:val="0"/>
        </w:rPr>
        <w:t>虚拟机就会把这个弱引用加入到与之关联的引用队列中。</w:t>
      </w:r>
    </w:p>
    <w:p>
      <w:pPr>
        <w:rPr>
          <w:kern w:val="0"/>
        </w:rPr>
      </w:pPr>
    </w:p>
    <w:p>
      <w:pPr>
        <w:pStyle w:val="4"/>
        <w:rPr>
          <w:kern w:val="0"/>
          <w:sz w:val="24"/>
          <w:szCs w:val="24"/>
        </w:rPr>
      </w:pPr>
      <w:r>
        <w:rPr>
          <w:rFonts w:hint="eastAsia"/>
          <w:kern w:val="0"/>
        </w:rPr>
        <w:t>虚引用（</w:t>
      </w:r>
      <w:r>
        <w:rPr>
          <w:kern w:val="0"/>
        </w:rPr>
        <w:t>PhantomReference</w:t>
      </w:r>
      <w:r>
        <w:rPr>
          <w:rFonts w:hint="eastAsia"/>
          <w:kern w:val="0"/>
        </w:rPr>
        <w:t>）</w:t>
      </w:r>
    </w:p>
    <w:p>
      <w:pPr>
        <w:rPr>
          <w:kern w:val="0"/>
          <w:sz w:val="24"/>
          <w:szCs w:val="24"/>
        </w:rPr>
      </w:pPr>
      <w:r>
        <w:rPr>
          <w:rFonts w:hint="eastAsia"/>
          <w:kern w:val="0"/>
        </w:rPr>
        <w:tab/>
      </w:r>
      <w:r>
        <w:rPr>
          <w:kern w:val="0"/>
        </w:rPr>
        <w:t>“</w:t>
      </w:r>
      <w:r>
        <w:rPr>
          <w:rFonts w:hint="eastAsia"/>
          <w:kern w:val="0"/>
        </w:rPr>
        <w:t>虚引用</w:t>
      </w:r>
      <w:r>
        <w:rPr>
          <w:kern w:val="0"/>
        </w:rPr>
        <w:t>”</w:t>
      </w:r>
      <w:r>
        <w:rPr>
          <w:rFonts w:hint="eastAsia"/>
          <w:kern w:val="0"/>
        </w:rPr>
        <w:t>顾名思义，就是形同虚设，与其他几种引用都不同，虚引用并不会决定对象的生命周期。如果一个对象仅持有虚引用，那么它就和没有任何引用一样，在任何时候都可能被垃圾回收器回收。</w:t>
      </w:r>
    </w:p>
    <w:p>
      <w:pPr>
        <w:rPr>
          <w:kern w:val="0"/>
        </w:rPr>
      </w:pPr>
      <w:r>
        <w:rPr>
          <w:rFonts w:hint="eastAsia"/>
          <w:kern w:val="0"/>
        </w:rPr>
        <w:tab/>
      </w:r>
      <w:r>
        <w:rPr>
          <w:rFonts w:hint="eastAsia"/>
          <w:kern w:val="0"/>
        </w:rPr>
        <w:t>虚引用主要用来跟踪对象被垃圾回收器回收的活动。虚引用与软引用和弱引用的一个区别在于：虚引用必须和引用队列</w:t>
      </w:r>
      <w:r>
        <w:rPr>
          <w:kern w:val="0"/>
        </w:rPr>
        <w:t xml:space="preserve"> </w:t>
      </w:r>
      <w:r>
        <w:rPr>
          <w:rFonts w:hint="eastAsia"/>
          <w:kern w:val="0"/>
        </w:rPr>
        <w:t>（</w:t>
      </w:r>
      <w:r>
        <w:rPr>
          <w:kern w:val="0"/>
        </w:rPr>
        <w:t>ReferenceQueue</w:t>
      </w:r>
      <w:r>
        <w:rPr>
          <w:rFonts w:hint="eastAsia"/>
          <w:kern w:val="0"/>
        </w:rPr>
        <w:t>）联合使用。当垃圾回收器准备回收一个对象时，如果发现它还有虚引用，就会在回收对象的内存之前，把这个虚引用加入到与之</w:t>
      </w:r>
      <w:r>
        <w:rPr>
          <w:kern w:val="0"/>
        </w:rPr>
        <w:t xml:space="preserve"> </w:t>
      </w:r>
      <w:r>
        <w:rPr>
          <w:rFonts w:hint="eastAsia"/>
          <w:kern w:val="0"/>
        </w:rPr>
        <w:t>关联的引用队列中。</w:t>
      </w:r>
    </w:p>
    <w:p>
      <w:pPr>
        <w:pStyle w:val="4"/>
        <w:rPr>
          <w:kern w:val="0"/>
        </w:rPr>
      </w:pPr>
      <w:r>
        <w:rPr>
          <w:rFonts w:hint="eastAsia"/>
          <w:kern w:val="0"/>
        </w:rPr>
        <w:t>为什么需要使用软引用</w:t>
      </w:r>
    </w:p>
    <w:p>
      <w:pPr>
        <w:rPr>
          <w:kern w:val="0"/>
        </w:rPr>
      </w:pPr>
      <w:r>
        <w:rPr>
          <w:rFonts w:hint="eastAsia"/>
          <w:kern w:val="0"/>
        </w:rPr>
        <w:t xml:space="preserve">   首先，我们看一个雇员信息查询系统的实例。我们将使用一个Java语言实现的雇员信息查询系统查询存储在磁盘文件或者数据库中的雇员人事档案信息。作为一个用户，我们完全有可能需要回头去查看几分钟甚至几秒钟前查看过的雇员档案信息(同样，我们在浏览WEB页面的时候也经常会使用“后退”按钮)。这时我们通常会有两种程序实现方式:一种是把过去查看过的雇员信息保存在内存中，每一个存储了雇员档案信息的Java对象的生命周期贯穿整个应用程序始终;另一种是当用户开始查看其他雇员的档案信息的时候，把存储了当前所查看的雇员档案信息的Java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Java对象的引用，必将减少不必要的访问，大大提高程序的运行速度。</w:t>
      </w:r>
    </w:p>
    <w:p>
      <w:pPr>
        <w:pStyle w:val="3"/>
      </w:pPr>
      <w:r>
        <w:rPr>
          <w:rFonts w:hint="eastAsia"/>
        </w:rPr>
        <w:t>对象可及性的判断</w:t>
      </w:r>
    </w:p>
    <w:p>
      <w:r>
        <w:rPr>
          <w:rFonts w:hint="eastAsia"/>
        </w:rPr>
        <w:t>在很多时候，一个对象并不是从根集直接引用的，而是一个对象被其他对象引用，甚至同时被几个对象所引用，从而构成一个以根集为顶的树形结构。</w:t>
      </w:r>
    </w:p>
    <w:p>
      <w:pPr>
        <w:jc w:val="center"/>
      </w:pPr>
      <w:r>
        <w:drawing>
          <wp:inline distT="0" distB="0" distL="0" distR="0">
            <wp:extent cx="2687320" cy="1590040"/>
            <wp:effectExtent l="19050" t="0" r="0" b="0"/>
            <wp:docPr id="5" name="图片 2"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ttp://img1.51cto.com/attachment/200712/200712011196500943855.jpg"/>
                    <pic:cNvPicPr>
                      <a:picLocks noChangeAspect="1" noChangeArrowheads="1"/>
                    </pic:cNvPicPr>
                  </pic:nvPicPr>
                  <pic:blipFill>
                    <a:blip r:embed="rId15"/>
                    <a:srcRect/>
                    <a:stretch>
                      <a:fillRect/>
                    </a:stretch>
                  </pic:blipFill>
                  <pic:spPr>
                    <a:xfrm>
                      <a:off x="0" y="0"/>
                      <a:ext cx="2687320" cy="1590040"/>
                    </a:xfrm>
                    <a:prstGeom prst="rect">
                      <a:avLst/>
                    </a:prstGeom>
                    <a:noFill/>
                    <a:ln w="9525">
                      <a:noFill/>
                      <a:miter lim="800000"/>
                      <a:headEnd/>
                      <a:tailEnd/>
                    </a:ln>
                  </pic:spPr>
                </pic:pic>
              </a:graphicData>
            </a:graphic>
          </wp:inline>
        </w:drawing>
      </w:r>
    </w:p>
    <w:p>
      <w:pPr>
        <w:jc w:val="left"/>
      </w:pPr>
      <w:r>
        <w:rPr>
          <w:rFonts w:hint="eastAsia"/>
        </w:rPr>
        <w:tab/>
      </w:r>
      <w:r>
        <w:rPr>
          <w:rFonts w:hint="eastAsia"/>
        </w:rPr>
        <w:t>在这个树形的引用链中，箭头的方向代表了引用的方向，所指向的对象是被引用对象。由图可以看出，从根集到一个对象可以由很多条路径。比如到达对象5的路径就有①-⑤，③-⑦两条路径。由此带来了一个问题，那就是某个对象的可及性如何判断:</w:t>
      </w:r>
    </w:p>
    <w:p>
      <w:pPr>
        <w:pStyle w:val="23"/>
        <w:numPr>
          <w:ilvl w:val="0"/>
          <w:numId w:val="17"/>
        </w:numPr>
        <w:ind w:firstLineChars="0"/>
        <w:jc w:val="left"/>
      </w:pPr>
      <w:r>
        <w:rPr>
          <w:rFonts w:hint="eastAsia"/>
        </w:rPr>
        <w:t>单条引用路径可及性判断:在这条路径中，最弱的一个引用决定对象的可及性。</w:t>
      </w:r>
    </w:p>
    <w:p>
      <w:pPr>
        <w:pStyle w:val="23"/>
        <w:numPr>
          <w:ilvl w:val="0"/>
          <w:numId w:val="17"/>
        </w:numPr>
        <w:ind w:firstLineChars="0"/>
        <w:jc w:val="left"/>
      </w:pPr>
      <w:r>
        <w:rPr>
          <w:rFonts w:hint="eastAsia"/>
        </w:rPr>
        <w:t>多条引用路径可及性判断:几条路径中，最强的一条的引用决定对象的可及性。</w:t>
      </w:r>
    </w:p>
    <w:p>
      <w:pPr>
        <w:jc w:val="left"/>
      </w:pPr>
      <w:r>
        <w:rPr>
          <w:rFonts w:hint="eastAsia"/>
        </w:rPr>
        <w:tab/>
      </w:r>
      <w:r>
        <w:rPr>
          <w:rFonts w:hint="eastAsia"/>
        </w:rPr>
        <w:t>比如，我们假设图2中引用①和③为强引用，⑤为软引用，⑦为弱引用，对于对象5按照这两个判断原则，路径①-⑤取最弱的引用⑤，因此该路径对对象5的引用为软引用。同样，③-⑦为弱引用。在这两条路径之间取最强的引用，于是对象5是一个软可及对象。</w:t>
      </w:r>
    </w:p>
    <w:p>
      <w:pPr>
        <w:pStyle w:val="2"/>
      </w:pPr>
      <w:r>
        <w:rPr>
          <w:rFonts w:hint="eastAsia"/>
        </w:rPr>
        <w:t>常用概念</w:t>
      </w:r>
    </w:p>
    <w:p>
      <w:pPr>
        <w:pStyle w:val="3"/>
      </w:pPr>
      <w:r>
        <w:rPr>
          <w:rFonts w:hint="eastAsia"/>
        </w:rPr>
        <w:t>跨域资源共享</w:t>
      </w:r>
    </w:p>
    <w:p>
      <w:r>
        <w:rPr>
          <w:rFonts w:hint="eastAsia"/>
        </w:rPr>
        <w:t>CORS</w:t>
      </w:r>
    </w:p>
    <w:p>
      <w:r>
        <w:rPr>
          <w:rFonts w:hint="eastAsia"/>
        </w:rPr>
        <w:t>http://www.ruanyifeng.com/blog/2016/04/cors.html</w:t>
      </w:r>
    </w:p>
    <w:p>
      <w:pPr>
        <w:pStyle w:val="23"/>
        <w:numPr>
          <w:ilvl w:val="0"/>
          <w:numId w:val="18"/>
        </w:numPr>
        <w:ind w:firstLineChars="0"/>
      </w:pPr>
      <w:r>
        <w:rPr>
          <w:rFonts w:hint="eastAsia"/>
        </w:rPr>
        <w:t>CORS是一个W3C标准,全称是"跨域资源共享"(Cross-origin resource sharing)</w:t>
      </w:r>
    </w:p>
    <w:p>
      <w:pPr>
        <w:pStyle w:val="23"/>
        <w:numPr>
          <w:ilvl w:val="0"/>
          <w:numId w:val="18"/>
        </w:numPr>
        <w:ind w:firstLineChars="0"/>
      </w:pPr>
      <w:r>
        <w:rPr>
          <w:rFonts w:hint="eastAsia"/>
        </w:rPr>
        <w:t>它允许浏览器向跨源服务器,发出XMLHttpRequest请求,从而克服AJAX只能同源使用的限制.</w:t>
      </w:r>
    </w:p>
    <w:p>
      <w:pPr>
        <w:pStyle w:val="23"/>
        <w:numPr>
          <w:ilvl w:val="0"/>
          <w:numId w:val="18"/>
        </w:numPr>
        <w:ind w:firstLineChars="0"/>
      </w:pPr>
      <w:r>
        <w:rPr>
          <w:rFonts w:hint="eastAsia"/>
        </w:rPr>
        <w:t>CORS需要浏览器和服务器端都支持才能使用,需要IE10或更高版本</w:t>
      </w:r>
    </w:p>
    <w:p>
      <w:pPr>
        <w:pStyle w:val="23"/>
        <w:numPr>
          <w:ilvl w:val="0"/>
          <w:numId w:val="18"/>
        </w:numPr>
        <w:ind w:firstLineChars="0"/>
      </w:pPr>
      <w:r>
        <w:rPr>
          <w:rFonts w:hint="eastAsia"/>
        </w:rPr>
        <w:t>CORS支持多种请求方式GET,PUT,DELETE等</w:t>
      </w:r>
    </w:p>
    <w:p>
      <w:r>
        <w:rPr>
          <w:rFonts w:hint="eastAsia"/>
        </w:rPr>
        <w:t>jsonp</w:t>
      </w:r>
    </w:p>
    <w:p>
      <w:pPr>
        <w:pStyle w:val="23"/>
        <w:numPr>
          <w:ilvl w:val="0"/>
          <w:numId w:val="19"/>
        </w:numPr>
        <w:ind w:firstLineChars="0"/>
      </w:pPr>
      <w:r>
        <w:rPr>
          <w:rFonts w:hint="eastAsia"/>
        </w:rPr>
        <w:t>jsonp也是用于实现跨域请求的</w:t>
      </w:r>
    </w:p>
    <w:p>
      <w:pPr>
        <w:pStyle w:val="23"/>
        <w:numPr>
          <w:ilvl w:val="0"/>
          <w:numId w:val="19"/>
        </w:numPr>
        <w:ind w:firstLineChars="0"/>
      </w:pPr>
      <w:r>
        <w:rPr>
          <w:rFonts w:hint="eastAsia"/>
        </w:rPr>
        <w:t>jsonp对浏览器版本没有要求</w:t>
      </w:r>
    </w:p>
    <w:p>
      <w:pPr>
        <w:pStyle w:val="23"/>
        <w:numPr>
          <w:ilvl w:val="0"/>
          <w:numId w:val="19"/>
        </w:numPr>
        <w:ind w:firstLineChars="0"/>
      </w:pPr>
      <w:r>
        <w:rPr>
          <w:rFonts w:hint="eastAsia"/>
        </w:rPr>
        <w:t>jsonp只支持GET请求</w:t>
      </w:r>
    </w:p>
    <w:p>
      <w:pPr>
        <w:pStyle w:val="3"/>
      </w:pPr>
      <w:r>
        <w:rPr>
          <w:rFonts w:hint="eastAsia"/>
        </w:rPr>
        <w:t>幂等操作</w:t>
      </w:r>
    </w:p>
    <w:p>
      <w:pPr>
        <w:rPr>
          <w:rFonts w:hint="eastAsia"/>
        </w:rPr>
      </w:pPr>
      <w:r>
        <w:rPr>
          <w:rFonts w:hint="eastAsia"/>
        </w:rPr>
        <w:tab/>
      </w:r>
      <w:r>
        <w:rPr>
          <w:rFonts w:hint="eastAsia"/>
        </w:rPr>
        <w:t>在编程中,一个幂等操作的特点是其任意多次执行所产生的影响均与一次执行的影响相同.幂等函数,或幂等方法,是指可以使用相同的参数重复执行,并能获得相同结果的函数.这些函数不会影响系统状态,也不用担心重复执行会对系统造成改变.</w:t>
      </w:r>
    </w:p>
    <w:p>
      <w:pPr>
        <w:pStyle w:val="3"/>
        <w:rPr>
          <w:rFonts w:hint="eastAsia"/>
        </w:rPr>
      </w:pPr>
      <w:r>
        <w:rPr>
          <w:rFonts w:hint="eastAsia"/>
        </w:rPr>
        <w:t>查看端口占用情况</w:t>
      </w:r>
    </w:p>
    <w:p>
      <w:pPr>
        <w:rPr>
          <w:rFonts w:hint="eastAsia"/>
        </w:rPr>
      </w:pPr>
      <w:r>
        <w:rPr>
          <w:rFonts w:hint="eastAsia"/>
        </w:rPr>
        <w:t>windows</w:t>
      </w:r>
    </w:p>
    <w:p>
      <w:r>
        <w:rPr>
          <w:rFonts w:hint="eastAsia"/>
        </w:rPr>
        <w:t>netstat -aon会列出所有端口占用情况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7028"/>
    <w:multiLevelType w:val="multilevel"/>
    <w:tmpl w:val="062F7028"/>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7057006"/>
    <w:multiLevelType w:val="multilevel"/>
    <w:tmpl w:val="07057006"/>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E487279"/>
    <w:multiLevelType w:val="multilevel"/>
    <w:tmpl w:val="1E4872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1E3B99"/>
    <w:multiLevelType w:val="multilevel"/>
    <w:tmpl w:val="241E3B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9F93A31"/>
    <w:multiLevelType w:val="multilevel"/>
    <w:tmpl w:val="39F93A3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3A2D220B"/>
    <w:multiLevelType w:val="multilevel"/>
    <w:tmpl w:val="3A2D22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BBE1533"/>
    <w:multiLevelType w:val="multilevel"/>
    <w:tmpl w:val="3BBE15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DAA729F"/>
    <w:multiLevelType w:val="multilevel"/>
    <w:tmpl w:val="3DAA72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F7D5565"/>
    <w:multiLevelType w:val="multilevel"/>
    <w:tmpl w:val="3F7D55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A76212"/>
    <w:multiLevelType w:val="multilevel"/>
    <w:tmpl w:val="45A762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7E2690E"/>
    <w:multiLevelType w:val="multilevel"/>
    <w:tmpl w:val="47E2690E"/>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2A34655"/>
    <w:multiLevelType w:val="multilevel"/>
    <w:tmpl w:val="62A346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6324C97"/>
    <w:multiLevelType w:val="multilevel"/>
    <w:tmpl w:val="66324C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6EB0F05"/>
    <w:multiLevelType w:val="multilevel"/>
    <w:tmpl w:val="66EB0F05"/>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4">
    <w:nsid w:val="6D55229B"/>
    <w:multiLevelType w:val="multilevel"/>
    <w:tmpl w:val="6D552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1BD2E53"/>
    <w:multiLevelType w:val="multilevel"/>
    <w:tmpl w:val="71BD2E53"/>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851" w:hanging="567"/>
      </w:pPr>
      <w:rPr>
        <w:rFonts w:hint="eastAsia"/>
      </w:rPr>
    </w:lvl>
    <w:lvl w:ilvl="2" w:tentative="0">
      <w:start w:val="1"/>
      <w:numFmt w:val="decimal"/>
      <w:pStyle w:val="4"/>
      <w:lvlText w:val="%1.%2.%3."/>
      <w:lvlJc w:val="left"/>
      <w:pPr>
        <w:ind w:left="709" w:hanging="709"/>
      </w:pPr>
      <w:rPr>
        <w:rFonts w:hint="eastAsia"/>
        <w:b/>
      </w:rPr>
    </w:lvl>
    <w:lvl w:ilvl="3" w:tentative="0">
      <w:start w:val="1"/>
      <w:numFmt w:val="decimal"/>
      <w:pStyle w:val="5"/>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6">
    <w:nsid w:val="760739E4"/>
    <w:multiLevelType w:val="multilevel"/>
    <w:tmpl w:val="760739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12"/>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num>
  <w:num w:numId="9">
    <w:abstractNumId w:val="1"/>
  </w:num>
  <w:num w:numId="10">
    <w:abstractNumId w:val="10"/>
  </w:num>
  <w:num w:numId="11">
    <w:abstractNumId w:val="7"/>
  </w:num>
  <w:num w:numId="12">
    <w:abstractNumId w:val="14"/>
  </w:num>
  <w:num w:numId="13">
    <w:abstractNumId w:val="5"/>
  </w:num>
  <w:num w:numId="14">
    <w:abstractNumId w:val="16"/>
  </w:num>
  <w:num w:numId="15">
    <w:abstractNumId w:val="8"/>
  </w:num>
  <w:num w:numId="16">
    <w:abstractNumId w:val="2"/>
  </w:num>
  <w:num w:numId="17">
    <w:abstractNumId w:val="6"/>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810"/>
    <w:rsid w:val="00007876"/>
    <w:rsid w:val="0001041C"/>
    <w:rsid w:val="00024680"/>
    <w:rsid w:val="00025B04"/>
    <w:rsid w:val="00026C5C"/>
    <w:rsid w:val="00052E51"/>
    <w:rsid w:val="00061DEA"/>
    <w:rsid w:val="0006381B"/>
    <w:rsid w:val="000767CE"/>
    <w:rsid w:val="000834AF"/>
    <w:rsid w:val="0008458C"/>
    <w:rsid w:val="000A231E"/>
    <w:rsid w:val="000C24C1"/>
    <w:rsid w:val="000C7051"/>
    <w:rsid w:val="000E0DB3"/>
    <w:rsid w:val="000E1CF0"/>
    <w:rsid w:val="000E3142"/>
    <w:rsid w:val="000E4E6E"/>
    <w:rsid w:val="000F41AB"/>
    <w:rsid w:val="000F7CEA"/>
    <w:rsid w:val="00106033"/>
    <w:rsid w:val="00112C1B"/>
    <w:rsid w:val="00115DA8"/>
    <w:rsid w:val="00122A9A"/>
    <w:rsid w:val="0012703D"/>
    <w:rsid w:val="00131302"/>
    <w:rsid w:val="00144BC0"/>
    <w:rsid w:val="00146CED"/>
    <w:rsid w:val="001545AF"/>
    <w:rsid w:val="001556A6"/>
    <w:rsid w:val="0015585A"/>
    <w:rsid w:val="001579E6"/>
    <w:rsid w:val="001635E3"/>
    <w:rsid w:val="00170FCF"/>
    <w:rsid w:val="0018312E"/>
    <w:rsid w:val="001927AB"/>
    <w:rsid w:val="00193492"/>
    <w:rsid w:val="00194DB8"/>
    <w:rsid w:val="001955D4"/>
    <w:rsid w:val="001A444F"/>
    <w:rsid w:val="001B083F"/>
    <w:rsid w:val="001B381C"/>
    <w:rsid w:val="001B7958"/>
    <w:rsid w:val="001C2317"/>
    <w:rsid w:val="001D1F5C"/>
    <w:rsid w:val="002053A4"/>
    <w:rsid w:val="0020603C"/>
    <w:rsid w:val="00206D0B"/>
    <w:rsid w:val="0022140D"/>
    <w:rsid w:val="002232E9"/>
    <w:rsid w:val="0023346B"/>
    <w:rsid w:val="00236F8E"/>
    <w:rsid w:val="00242E2C"/>
    <w:rsid w:val="00247847"/>
    <w:rsid w:val="002507D4"/>
    <w:rsid w:val="0026122B"/>
    <w:rsid w:val="0028174E"/>
    <w:rsid w:val="002900A9"/>
    <w:rsid w:val="0029327F"/>
    <w:rsid w:val="002A4350"/>
    <w:rsid w:val="002B2A17"/>
    <w:rsid w:val="002D6D9B"/>
    <w:rsid w:val="002E5C2A"/>
    <w:rsid w:val="002F13B2"/>
    <w:rsid w:val="00315430"/>
    <w:rsid w:val="00320842"/>
    <w:rsid w:val="00332780"/>
    <w:rsid w:val="00345DA1"/>
    <w:rsid w:val="00347073"/>
    <w:rsid w:val="0036363E"/>
    <w:rsid w:val="003660F8"/>
    <w:rsid w:val="003752A7"/>
    <w:rsid w:val="00375EB6"/>
    <w:rsid w:val="00376836"/>
    <w:rsid w:val="00382E3B"/>
    <w:rsid w:val="00392205"/>
    <w:rsid w:val="00393C2B"/>
    <w:rsid w:val="003970A2"/>
    <w:rsid w:val="003A0765"/>
    <w:rsid w:val="003A2213"/>
    <w:rsid w:val="003C075B"/>
    <w:rsid w:val="003C44A9"/>
    <w:rsid w:val="003C644A"/>
    <w:rsid w:val="003D3722"/>
    <w:rsid w:val="003F2315"/>
    <w:rsid w:val="00400594"/>
    <w:rsid w:val="00400628"/>
    <w:rsid w:val="00402F1F"/>
    <w:rsid w:val="00404013"/>
    <w:rsid w:val="00407847"/>
    <w:rsid w:val="00425B84"/>
    <w:rsid w:val="00434B73"/>
    <w:rsid w:val="00435BE2"/>
    <w:rsid w:val="004365FD"/>
    <w:rsid w:val="004440AB"/>
    <w:rsid w:val="00447F71"/>
    <w:rsid w:val="004821AC"/>
    <w:rsid w:val="004960E1"/>
    <w:rsid w:val="004A4DDB"/>
    <w:rsid w:val="004B1564"/>
    <w:rsid w:val="004B2F85"/>
    <w:rsid w:val="004C2F42"/>
    <w:rsid w:val="004C7324"/>
    <w:rsid w:val="004D36BB"/>
    <w:rsid w:val="004D41A2"/>
    <w:rsid w:val="004E113C"/>
    <w:rsid w:val="004E3C31"/>
    <w:rsid w:val="004E4614"/>
    <w:rsid w:val="004E6271"/>
    <w:rsid w:val="00510830"/>
    <w:rsid w:val="00521E8B"/>
    <w:rsid w:val="00526EA6"/>
    <w:rsid w:val="00535774"/>
    <w:rsid w:val="005368E9"/>
    <w:rsid w:val="005414E9"/>
    <w:rsid w:val="00545CEA"/>
    <w:rsid w:val="00560684"/>
    <w:rsid w:val="00567D05"/>
    <w:rsid w:val="00586758"/>
    <w:rsid w:val="005876E0"/>
    <w:rsid w:val="00592471"/>
    <w:rsid w:val="005932E8"/>
    <w:rsid w:val="0059419B"/>
    <w:rsid w:val="00595674"/>
    <w:rsid w:val="00597CA6"/>
    <w:rsid w:val="005A292A"/>
    <w:rsid w:val="005C6958"/>
    <w:rsid w:val="005D59C4"/>
    <w:rsid w:val="005E298F"/>
    <w:rsid w:val="005F2517"/>
    <w:rsid w:val="00607AF5"/>
    <w:rsid w:val="00615DA5"/>
    <w:rsid w:val="006303B2"/>
    <w:rsid w:val="00654E85"/>
    <w:rsid w:val="00655C62"/>
    <w:rsid w:val="006562CA"/>
    <w:rsid w:val="00660896"/>
    <w:rsid w:val="00662EE4"/>
    <w:rsid w:val="00664364"/>
    <w:rsid w:val="00664A9B"/>
    <w:rsid w:val="006A03ED"/>
    <w:rsid w:val="006A4BE1"/>
    <w:rsid w:val="006A5E66"/>
    <w:rsid w:val="006B71DD"/>
    <w:rsid w:val="006C2D9A"/>
    <w:rsid w:val="006C360F"/>
    <w:rsid w:val="006D2CA2"/>
    <w:rsid w:val="006D53BF"/>
    <w:rsid w:val="006E2742"/>
    <w:rsid w:val="006E2DF4"/>
    <w:rsid w:val="006F5AF6"/>
    <w:rsid w:val="006F6E93"/>
    <w:rsid w:val="0070431F"/>
    <w:rsid w:val="00717E7A"/>
    <w:rsid w:val="00727B0F"/>
    <w:rsid w:val="007301BE"/>
    <w:rsid w:val="00732175"/>
    <w:rsid w:val="007426D7"/>
    <w:rsid w:val="00745321"/>
    <w:rsid w:val="00760DFF"/>
    <w:rsid w:val="00762EC2"/>
    <w:rsid w:val="00766E9A"/>
    <w:rsid w:val="007819DA"/>
    <w:rsid w:val="00795890"/>
    <w:rsid w:val="00797F81"/>
    <w:rsid w:val="007B2388"/>
    <w:rsid w:val="007E2164"/>
    <w:rsid w:val="007F486A"/>
    <w:rsid w:val="008022C9"/>
    <w:rsid w:val="00802C2E"/>
    <w:rsid w:val="00804C79"/>
    <w:rsid w:val="00811D14"/>
    <w:rsid w:val="008133D4"/>
    <w:rsid w:val="0081572C"/>
    <w:rsid w:val="00817684"/>
    <w:rsid w:val="008277E6"/>
    <w:rsid w:val="00830793"/>
    <w:rsid w:val="00832821"/>
    <w:rsid w:val="00836C56"/>
    <w:rsid w:val="00840320"/>
    <w:rsid w:val="008418B5"/>
    <w:rsid w:val="00847899"/>
    <w:rsid w:val="0085118C"/>
    <w:rsid w:val="00851BF6"/>
    <w:rsid w:val="008665F1"/>
    <w:rsid w:val="0087040E"/>
    <w:rsid w:val="00880208"/>
    <w:rsid w:val="00883651"/>
    <w:rsid w:val="00893E77"/>
    <w:rsid w:val="008954D0"/>
    <w:rsid w:val="008A4219"/>
    <w:rsid w:val="008A5749"/>
    <w:rsid w:val="008A62A6"/>
    <w:rsid w:val="008B4773"/>
    <w:rsid w:val="008B5B12"/>
    <w:rsid w:val="008D1A2A"/>
    <w:rsid w:val="008D7C98"/>
    <w:rsid w:val="008E4EF5"/>
    <w:rsid w:val="008E61CD"/>
    <w:rsid w:val="009140B7"/>
    <w:rsid w:val="00922250"/>
    <w:rsid w:val="00925493"/>
    <w:rsid w:val="00926F78"/>
    <w:rsid w:val="00931832"/>
    <w:rsid w:val="00940C91"/>
    <w:rsid w:val="00950C41"/>
    <w:rsid w:val="0095143B"/>
    <w:rsid w:val="009517F9"/>
    <w:rsid w:val="0095377C"/>
    <w:rsid w:val="00974CA9"/>
    <w:rsid w:val="009858A6"/>
    <w:rsid w:val="009A1783"/>
    <w:rsid w:val="009A50DE"/>
    <w:rsid w:val="009A6A18"/>
    <w:rsid w:val="009E7442"/>
    <w:rsid w:val="009F4616"/>
    <w:rsid w:val="009F7A86"/>
    <w:rsid w:val="00A00989"/>
    <w:rsid w:val="00A05F85"/>
    <w:rsid w:val="00A07553"/>
    <w:rsid w:val="00A2215A"/>
    <w:rsid w:val="00A24DC1"/>
    <w:rsid w:val="00A364AF"/>
    <w:rsid w:val="00A43CDD"/>
    <w:rsid w:val="00A4575B"/>
    <w:rsid w:val="00A55EC0"/>
    <w:rsid w:val="00A729E8"/>
    <w:rsid w:val="00A87FBF"/>
    <w:rsid w:val="00A920F6"/>
    <w:rsid w:val="00A934CC"/>
    <w:rsid w:val="00AA4473"/>
    <w:rsid w:val="00AB5BC4"/>
    <w:rsid w:val="00AC2953"/>
    <w:rsid w:val="00AD1033"/>
    <w:rsid w:val="00AD1758"/>
    <w:rsid w:val="00B002FB"/>
    <w:rsid w:val="00B07A07"/>
    <w:rsid w:val="00B21AF5"/>
    <w:rsid w:val="00B35E71"/>
    <w:rsid w:val="00B45B8A"/>
    <w:rsid w:val="00B523AB"/>
    <w:rsid w:val="00B636FF"/>
    <w:rsid w:val="00B67DDD"/>
    <w:rsid w:val="00B81012"/>
    <w:rsid w:val="00B83B5B"/>
    <w:rsid w:val="00B8623B"/>
    <w:rsid w:val="00B94E85"/>
    <w:rsid w:val="00BA0D6C"/>
    <w:rsid w:val="00BA1779"/>
    <w:rsid w:val="00BA1F1A"/>
    <w:rsid w:val="00BA5513"/>
    <w:rsid w:val="00BA6164"/>
    <w:rsid w:val="00BD1F1E"/>
    <w:rsid w:val="00BD51B6"/>
    <w:rsid w:val="00BE1621"/>
    <w:rsid w:val="00BE3000"/>
    <w:rsid w:val="00BF61DC"/>
    <w:rsid w:val="00BF65E4"/>
    <w:rsid w:val="00C03235"/>
    <w:rsid w:val="00C123AE"/>
    <w:rsid w:val="00C31008"/>
    <w:rsid w:val="00C36481"/>
    <w:rsid w:val="00C443D2"/>
    <w:rsid w:val="00C472C9"/>
    <w:rsid w:val="00C53471"/>
    <w:rsid w:val="00C61999"/>
    <w:rsid w:val="00C62A6A"/>
    <w:rsid w:val="00C640D1"/>
    <w:rsid w:val="00C658B6"/>
    <w:rsid w:val="00C752D8"/>
    <w:rsid w:val="00C80FB1"/>
    <w:rsid w:val="00C828FA"/>
    <w:rsid w:val="00C82E00"/>
    <w:rsid w:val="00C83973"/>
    <w:rsid w:val="00C84316"/>
    <w:rsid w:val="00C879B1"/>
    <w:rsid w:val="00C95381"/>
    <w:rsid w:val="00C95E78"/>
    <w:rsid w:val="00CC528C"/>
    <w:rsid w:val="00CC779B"/>
    <w:rsid w:val="00CF6F46"/>
    <w:rsid w:val="00D05581"/>
    <w:rsid w:val="00D05BD4"/>
    <w:rsid w:val="00D11D69"/>
    <w:rsid w:val="00D1396F"/>
    <w:rsid w:val="00D35512"/>
    <w:rsid w:val="00D413CB"/>
    <w:rsid w:val="00D41F2D"/>
    <w:rsid w:val="00D44B1C"/>
    <w:rsid w:val="00D60A3A"/>
    <w:rsid w:val="00D620AB"/>
    <w:rsid w:val="00D73081"/>
    <w:rsid w:val="00D877D9"/>
    <w:rsid w:val="00D93140"/>
    <w:rsid w:val="00DA5B19"/>
    <w:rsid w:val="00DA73A7"/>
    <w:rsid w:val="00DB4F97"/>
    <w:rsid w:val="00DC5C78"/>
    <w:rsid w:val="00DC75D0"/>
    <w:rsid w:val="00DD4250"/>
    <w:rsid w:val="00DD53FC"/>
    <w:rsid w:val="00DE0EC9"/>
    <w:rsid w:val="00DE4426"/>
    <w:rsid w:val="00DF6CCE"/>
    <w:rsid w:val="00E0106B"/>
    <w:rsid w:val="00E02456"/>
    <w:rsid w:val="00E030D4"/>
    <w:rsid w:val="00E22511"/>
    <w:rsid w:val="00E302D5"/>
    <w:rsid w:val="00E42105"/>
    <w:rsid w:val="00E42AEC"/>
    <w:rsid w:val="00E50CC4"/>
    <w:rsid w:val="00E55D19"/>
    <w:rsid w:val="00E613BB"/>
    <w:rsid w:val="00E77BCD"/>
    <w:rsid w:val="00E8290D"/>
    <w:rsid w:val="00E9509D"/>
    <w:rsid w:val="00E9637C"/>
    <w:rsid w:val="00EA168D"/>
    <w:rsid w:val="00EA7B1F"/>
    <w:rsid w:val="00EC3650"/>
    <w:rsid w:val="00EC4863"/>
    <w:rsid w:val="00ED0701"/>
    <w:rsid w:val="00ED0894"/>
    <w:rsid w:val="00ED37A5"/>
    <w:rsid w:val="00EE3C68"/>
    <w:rsid w:val="00F04344"/>
    <w:rsid w:val="00F044CC"/>
    <w:rsid w:val="00F32150"/>
    <w:rsid w:val="00F33AB0"/>
    <w:rsid w:val="00F40E15"/>
    <w:rsid w:val="00F51BB8"/>
    <w:rsid w:val="00F5740B"/>
    <w:rsid w:val="00F575F6"/>
    <w:rsid w:val="00F654DA"/>
    <w:rsid w:val="00F706D0"/>
    <w:rsid w:val="00F7261D"/>
    <w:rsid w:val="00F75E87"/>
    <w:rsid w:val="00F76BC0"/>
    <w:rsid w:val="00F802A7"/>
    <w:rsid w:val="00F83BDD"/>
    <w:rsid w:val="00F86772"/>
    <w:rsid w:val="00F94422"/>
    <w:rsid w:val="00FA3E98"/>
    <w:rsid w:val="00FB7FE8"/>
    <w:rsid w:val="00FD0AFB"/>
    <w:rsid w:val="00FD4BB5"/>
    <w:rsid w:val="00FE1361"/>
    <w:rsid w:val="00FE6982"/>
    <w:rsid w:val="00FF7BB8"/>
    <w:rsid w:val="038E4168"/>
    <w:rsid w:val="055A068A"/>
    <w:rsid w:val="09F9082A"/>
    <w:rsid w:val="0ADF0F80"/>
    <w:rsid w:val="0C050396"/>
    <w:rsid w:val="0D024DD3"/>
    <w:rsid w:val="0F2C4E1C"/>
    <w:rsid w:val="11FA410B"/>
    <w:rsid w:val="135B1FBD"/>
    <w:rsid w:val="14457A7E"/>
    <w:rsid w:val="16696D06"/>
    <w:rsid w:val="1736513E"/>
    <w:rsid w:val="18404EA1"/>
    <w:rsid w:val="1A1B6F41"/>
    <w:rsid w:val="1A4C0D31"/>
    <w:rsid w:val="1AEA423E"/>
    <w:rsid w:val="1AF60471"/>
    <w:rsid w:val="1B230C3A"/>
    <w:rsid w:val="1F987A35"/>
    <w:rsid w:val="20911189"/>
    <w:rsid w:val="23EB3F26"/>
    <w:rsid w:val="242D142A"/>
    <w:rsid w:val="26F65BE3"/>
    <w:rsid w:val="27B74186"/>
    <w:rsid w:val="28FD7DE9"/>
    <w:rsid w:val="2AB34B34"/>
    <w:rsid w:val="30545802"/>
    <w:rsid w:val="33AE69DF"/>
    <w:rsid w:val="38440454"/>
    <w:rsid w:val="38747D83"/>
    <w:rsid w:val="3D7F61E9"/>
    <w:rsid w:val="3E4F7964"/>
    <w:rsid w:val="449E6375"/>
    <w:rsid w:val="44BF7651"/>
    <w:rsid w:val="45032D52"/>
    <w:rsid w:val="47340CB0"/>
    <w:rsid w:val="477503D6"/>
    <w:rsid w:val="49411BAB"/>
    <w:rsid w:val="4BBD6546"/>
    <w:rsid w:val="4CEC6EA2"/>
    <w:rsid w:val="4F265CC9"/>
    <w:rsid w:val="50D902F6"/>
    <w:rsid w:val="50DF6151"/>
    <w:rsid w:val="53711C7D"/>
    <w:rsid w:val="54A046E3"/>
    <w:rsid w:val="54CE56F7"/>
    <w:rsid w:val="578B41C2"/>
    <w:rsid w:val="59C96E95"/>
    <w:rsid w:val="5AE64727"/>
    <w:rsid w:val="5B994C6A"/>
    <w:rsid w:val="5C2622E5"/>
    <w:rsid w:val="5EA20C8E"/>
    <w:rsid w:val="5F47198F"/>
    <w:rsid w:val="5F8F1B16"/>
    <w:rsid w:val="608570BF"/>
    <w:rsid w:val="60CD7F3D"/>
    <w:rsid w:val="63B25DD8"/>
    <w:rsid w:val="64D60DE0"/>
    <w:rsid w:val="65E93EF0"/>
    <w:rsid w:val="67EC7747"/>
    <w:rsid w:val="69C9217C"/>
    <w:rsid w:val="6A837595"/>
    <w:rsid w:val="6D96360E"/>
    <w:rsid w:val="6EFC3E67"/>
    <w:rsid w:val="75C32841"/>
    <w:rsid w:val="76902AF1"/>
    <w:rsid w:val="769A2409"/>
    <w:rsid w:val="79CB18FB"/>
    <w:rsid w:val="7AAA06C7"/>
    <w:rsid w:val="7AE13283"/>
    <w:rsid w:val="7E84289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2058"/>
        <o:r id="V:Rule2" type="connector" idref="#_x0000_s2060"/>
        <o:r id="V:Rule3" type="connector" idref="#_x0000_s2062"/>
        <o:r id="V:Rule4" type="connector" idref="#_x0000_s2064"/>
        <o:r id="V:Rule5" type="connector" idref="#_x0000_s2066"/>
        <o:r id="V:Rule6" type="connector" idref="#_x0000_s206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ind w:left="567"/>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19"/>
    <w:unhideWhenUsed/>
    <w:uiPriority w:val="99"/>
    <w:rPr>
      <w:rFonts w:ascii="宋体" w:eastAsia="宋体"/>
      <w:sz w:val="18"/>
      <w:szCs w:val="18"/>
    </w:rPr>
  </w:style>
  <w:style w:type="paragraph" w:styleId="8">
    <w:name w:val="Balloon Text"/>
    <w:basedOn w:val="1"/>
    <w:link w:val="24"/>
    <w:unhideWhenUsed/>
    <w:uiPriority w:val="99"/>
    <w:rPr>
      <w:sz w:val="18"/>
      <w:szCs w:val="18"/>
    </w:rPr>
  </w:style>
  <w:style w:type="paragraph" w:styleId="9">
    <w:name w:val="footer"/>
    <w:basedOn w:val="1"/>
    <w:link w:val="17"/>
    <w:unhideWhenUsed/>
    <w:uiPriority w:val="99"/>
    <w:pPr>
      <w:tabs>
        <w:tab w:val="center" w:pos="4153"/>
        <w:tab w:val="right" w:pos="8306"/>
      </w:tabs>
      <w:snapToGrid w:val="0"/>
      <w:jc w:val="left"/>
    </w:pPr>
    <w:rPr>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Hyperlink"/>
    <w:basedOn w:val="12"/>
    <w:unhideWhenUsed/>
    <w:uiPriority w:val="99"/>
    <w:rPr>
      <w:color w:val="0000FF"/>
      <w:u w:val="single"/>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2"/>
    <w:link w:val="10"/>
    <w:semiHidden/>
    <w:qFormat/>
    <w:uiPriority w:val="99"/>
    <w:rPr>
      <w:sz w:val="18"/>
      <w:szCs w:val="18"/>
    </w:rPr>
  </w:style>
  <w:style w:type="character" w:customStyle="1" w:styleId="17">
    <w:name w:val="页脚 Char"/>
    <w:basedOn w:val="12"/>
    <w:link w:val="9"/>
    <w:semiHidden/>
    <w:uiPriority w:val="99"/>
    <w:rPr>
      <w:sz w:val="18"/>
      <w:szCs w:val="18"/>
    </w:rPr>
  </w:style>
  <w:style w:type="character" w:customStyle="1" w:styleId="18">
    <w:name w:val="标题 1 Char"/>
    <w:basedOn w:val="12"/>
    <w:link w:val="2"/>
    <w:uiPriority w:val="9"/>
    <w:rPr>
      <w:b/>
      <w:bCs/>
      <w:kern w:val="44"/>
      <w:sz w:val="44"/>
      <w:szCs w:val="44"/>
    </w:rPr>
  </w:style>
  <w:style w:type="character" w:customStyle="1" w:styleId="19">
    <w:name w:val="文档结构图 Char"/>
    <w:basedOn w:val="12"/>
    <w:link w:val="7"/>
    <w:semiHidden/>
    <w:uiPriority w:val="99"/>
    <w:rPr>
      <w:rFonts w:ascii="宋体" w:eastAsia="宋体"/>
      <w:sz w:val="18"/>
      <w:szCs w:val="18"/>
    </w:rPr>
  </w:style>
  <w:style w:type="character" w:customStyle="1" w:styleId="20">
    <w:name w:val="标题 2 Char"/>
    <w:basedOn w:val="12"/>
    <w:link w:val="3"/>
    <w:uiPriority w:val="9"/>
    <w:rPr>
      <w:rFonts w:asciiTheme="majorHAnsi" w:hAnsiTheme="majorHAnsi" w:eastAsiaTheme="majorEastAsia" w:cstheme="majorBidi"/>
      <w:b/>
      <w:bCs/>
      <w:sz w:val="32"/>
      <w:szCs w:val="32"/>
    </w:rPr>
  </w:style>
  <w:style w:type="character" w:customStyle="1" w:styleId="21">
    <w:name w:val="标题 3 Char"/>
    <w:basedOn w:val="12"/>
    <w:link w:val="4"/>
    <w:qFormat/>
    <w:uiPriority w:val="9"/>
    <w:rPr>
      <w:b/>
      <w:bCs/>
      <w:sz w:val="32"/>
      <w:szCs w:val="32"/>
    </w:rPr>
  </w:style>
  <w:style w:type="character" w:customStyle="1" w:styleId="22">
    <w:name w:val="标题 4 Char"/>
    <w:basedOn w:val="12"/>
    <w:link w:val="5"/>
    <w:uiPriority w:val="9"/>
    <w:rPr>
      <w:rFonts w:asciiTheme="majorHAnsi" w:hAnsiTheme="majorHAnsi" w:eastAsiaTheme="majorEastAsia" w:cstheme="majorBidi"/>
      <w:b/>
      <w:bCs/>
      <w:sz w:val="28"/>
      <w:szCs w:val="28"/>
    </w:rPr>
  </w:style>
  <w:style w:type="paragraph" w:customStyle="1" w:styleId="23">
    <w:name w:val="List Paragraph"/>
    <w:basedOn w:val="1"/>
    <w:qFormat/>
    <w:uiPriority w:val="34"/>
    <w:pPr>
      <w:ind w:firstLine="420" w:firstLineChars="200"/>
    </w:pPr>
  </w:style>
  <w:style w:type="character" w:customStyle="1" w:styleId="24">
    <w:name w:val="批注框文本 Char"/>
    <w:basedOn w:val="12"/>
    <w:link w:val="8"/>
    <w:semiHidden/>
    <w:uiPriority w:val="99"/>
    <w:rPr>
      <w:sz w:val="18"/>
      <w:szCs w:val="18"/>
    </w:rPr>
  </w:style>
  <w:style w:type="character" w:customStyle="1" w:styleId="25">
    <w:name w:val="标题 5 Char"/>
    <w:basedOn w:val="12"/>
    <w:link w:val="6"/>
    <w:semiHidden/>
    <w:qFormat/>
    <w:uiPriority w:val="9"/>
    <w:rPr>
      <w:b/>
      <w:bCs/>
      <w:sz w:val="28"/>
      <w:szCs w:val="28"/>
    </w:rPr>
  </w:style>
  <w:style w:type="character" w:customStyle="1" w:styleId="26">
    <w:name w:val="apple-converted-space"/>
    <w:basedOn w:val="12"/>
    <w:qFormat/>
    <w:uiPriority w:val="0"/>
  </w:style>
  <w:style w:type="paragraph" w:customStyle="1" w:styleId="27">
    <w:name w:val="p"/>
    <w:basedOn w:val="1"/>
    <w:qFormat/>
    <w:uiPriority w:val="0"/>
    <w:pPr>
      <w:widowControl/>
      <w:spacing w:before="240"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9"/>
    <customShpInfo spid="_x0000_s2068"/>
    <customShpInfo spid="_x0000_s2067"/>
    <customShpInfo spid="_x0000_s2066"/>
    <customShpInfo spid="_x0000_s2065"/>
    <customShpInfo spid="_x0000_s2064"/>
    <customShpInfo spid="_x0000_s2063"/>
    <customShpInfo spid="_x0000_s2062"/>
    <customShpInfo spid="_x0000_s2055"/>
    <customShpInfo spid="_x0000_s2057"/>
    <customShpInfo spid="_x0000_s2061"/>
    <customShpInfo spid="_x0000_s2060"/>
    <customShpInfo spid="_x0000_s2059"/>
    <customShpInfo spid="_x0000_s2058"/>
    <customShpInfo spid="_x0000_s2056"/>
    <customShpInfo spid="_x0000_s2054"/>
    <customShpInfo spid="_x0000_s2053"/>
    <customShpInfo spid="_x0000_s2052"/>
    <customShpInfo spid="_x0000_s2051"/>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2776</Words>
  <Characters>15824</Characters>
  <Lines>131</Lines>
  <Paragraphs>37</Paragraphs>
  <ScaleCrop>false</ScaleCrop>
  <LinksUpToDate>false</LinksUpToDate>
  <CharactersWithSpaces>18563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2016-08-25T04:03:00Z</dcterms:created>
  <dc:creator>itw_zhangqh</dc:creator>
  <cp:lastModifiedBy>Administrator</cp:lastModifiedBy>
  <dcterms:modified xsi:type="dcterms:W3CDTF">2017-02-28T23:34:06Z</dcterms:modified>
  <cp:revision>1535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