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055BA4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62336" behindDoc="1" locked="1" layoutInCell="1" allowOverlap="1">
            <wp:simplePos x="0" y="0"/>
            <wp:positionH relativeFrom="column">
              <wp:align>right</wp:align>
            </wp:positionH>
            <wp:positionV relativeFrom="paragraph">
              <wp:posOffset>9432925</wp:posOffset>
            </wp:positionV>
            <wp:extent cx="1342800" cy="266400"/>
            <wp:effectExtent l="0" t="0" r="0" b="635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001N7_A-A-0000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8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19353A">
        <w:rPr>
          <w:rFonts w:eastAsia="華康楷書體W5"/>
          <w:sz w:val="40"/>
          <w:szCs w:val="40"/>
        </w:rPr>
        <w:t>11</w:t>
      </w:r>
      <w:r w:rsidR="00055BA4">
        <w:rPr>
          <w:rFonts w:eastAsia="華康楷書體W5"/>
          <w:sz w:val="40"/>
          <w:szCs w:val="40"/>
        </w:rPr>
        <w:t>3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8F73DB">
        <w:rPr>
          <w:rFonts w:ascii="華康楷書體W5" w:eastAsia="華康楷書體W5" w:hAnsi="標楷體" w:hint="eastAsia"/>
          <w:sz w:val="40"/>
          <w:szCs w:val="40"/>
        </w:rPr>
        <w:t>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2547E2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4"/>
          <w:szCs w:val="44"/>
        </w:rPr>
        <w:t>歷史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1C082E" w:rsidRDefault="001C082E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  <w:sectPr w:rsidR="001C082E" w:rsidSect="00353DB9">
          <w:headerReference w:type="even" r:id="rId9"/>
          <w:footerReference w:type="even" r:id="rId10"/>
          <w:footerReference w:type="default" r:id="rId1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5420E" w:rsidRPr="00AD7E97" w:rsidRDefault="0015420E" w:rsidP="0015420E">
      <w:pPr>
        <w:pStyle w:val="a7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lastRenderedPageBreak/>
        <w:sym w:font="Webdings" w:char="F067"/>
      </w:r>
      <w:r w:rsidR="007C41A1">
        <w:rPr>
          <w:rFonts w:eastAsia="華康中明體"/>
          <w:b w:val="0"/>
          <w:sz w:val="24"/>
          <w:szCs w:val="24"/>
        </w:rPr>
        <w:t xml:space="preserve"> </w:t>
      </w:r>
      <w:r w:rsidRPr="00D956B8">
        <w:rPr>
          <w:rFonts w:eastAsia="華康中黑體"/>
          <w:sz w:val="24"/>
          <w:szCs w:val="24"/>
        </w:rPr>
        <w:t>答案</w:t>
      </w:r>
    </w:p>
    <w:p w:rsidR="005B6919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</w:p>
    <w:tbl>
      <w:tblPr>
        <w:tblW w:w="4874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</w:tblGrid>
      <w:tr w:rsidR="001C082E" w:rsidRPr="00AD7E97" w:rsidTr="005D78CF">
        <w:trPr>
          <w:trHeight w:hRule="exact" w:val="454"/>
        </w:trPr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500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</w:t>
            </w:r>
          </w:p>
        </w:tc>
      </w:tr>
      <w:tr w:rsidR="001C082E" w:rsidRPr="00AD7E97" w:rsidTr="005D78CF">
        <w:trPr>
          <w:trHeight w:hRule="exact" w:val="454"/>
        </w:trPr>
        <w:tc>
          <w:tcPr>
            <w:tcW w:w="500" w:type="pct"/>
            <w:vAlign w:val="center"/>
          </w:tcPr>
          <w:p w:rsidR="001C082E" w:rsidRPr="00AD7E97" w:rsidRDefault="009137A7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vAlign w:val="center"/>
          </w:tcPr>
          <w:p w:rsidR="001C082E" w:rsidRPr="00AD7E97" w:rsidRDefault="00F21715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vAlign w:val="center"/>
          </w:tcPr>
          <w:p w:rsidR="001C082E" w:rsidRPr="00AD7E97" w:rsidRDefault="009137A7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0" w:type="pct"/>
            <w:vAlign w:val="center"/>
          </w:tcPr>
          <w:p w:rsidR="001C082E" w:rsidRPr="00AD7E97" w:rsidRDefault="00F21715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vAlign w:val="center"/>
          </w:tcPr>
          <w:p w:rsidR="001C082E" w:rsidRPr="00AD7E97" w:rsidRDefault="009137A7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tcBorders>
              <w:left w:val="single" w:sz="4" w:space="0" w:color="auto"/>
            </w:tcBorders>
            <w:vAlign w:val="center"/>
          </w:tcPr>
          <w:p w:rsidR="001C082E" w:rsidRPr="00AD7E97" w:rsidRDefault="009137A7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0" w:type="pct"/>
            <w:vAlign w:val="center"/>
          </w:tcPr>
          <w:p w:rsidR="001C082E" w:rsidRPr="00AD7E97" w:rsidRDefault="009137A7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0" w:type="pct"/>
            <w:vAlign w:val="center"/>
          </w:tcPr>
          <w:p w:rsidR="001C082E" w:rsidRPr="00AD7E97" w:rsidRDefault="009137A7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0" w:type="pct"/>
            <w:vAlign w:val="center"/>
          </w:tcPr>
          <w:p w:rsidR="001C082E" w:rsidRPr="00AD7E97" w:rsidRDefault="009137A7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0" w:type="pct"/>
            <w:tcBorders>
              <w:right w:val="single" w:sz="4" w:space="0" w:color="auto"/>
            </w:tcBorders>
            <w:vAlign w:val="center"/>
          </w:tcPr>
          <w:p w:rsidR="001C082E" w:rsidRPr="00AD7E97" w:rsidRDefault="009137A7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</w:tr>
      <w:tr w:rsidR="00F21715" w:rsidRPr="00AD7E97" w:rsidTr="005D78CF">
        <w:trPr>
          <w:gridAfter w:val="5"/>
          <w:wAfter w:w="2500" w:type="pct"/>
          <w:trHeight w:hRule="exact" w:val="454"/>
        </w:trPr>
        <w:tc>
          <w:tcPr>
            <w:tcW w:w="500" w:type="pct"/>
            <w:shd w:val="clear" w:color="auto" w:fill="E6E6E6"/>
            <w:vAlign w:val="center"/>
          </w:tcPr>
          <w:p w:rsidR="00F21715" w:rsidRPr="00AD7E97" w:rsidRDefault="00F21715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F21715" w:rsidRPr="00AD7E97" w:rsidRDefault="00F21715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F21715" w:rsidRPr="00AD7E97" w:rsidRDefault="00F21715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500" w:type="pct"/>
            <w:shd w:val="clear" w:color="auto" w:fill="E6E6E6"/>
            <w:vAlign w:val="center"/>
          </w:tcPr>
          <w:p w:rsidR="00F21715" w:rsidRPr="00AD7E97" w:rsidRDefault="00F21715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500" w:type="pct"/>
            <w:tcBorders>
              <w:left w:val="nil"/>
              <w:right w:val="single" w:sz="4" w:space="0" w:color="auto"/>
            </w:tcBorders>
            <w:shd w:val="clear" w:color="auto" w:fill="E6E6E6"/>
            <w:vAlign w:val="center"/>
          </w:tcPr>
          <w:p w:rsidR="00F21715" w:rsidRDefault="00F21715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</w:tr>
      <w:tr w:rsidR="00F21715" w:rsidRPr="00AD7E97" w:rsidTr="005D78CF">
        <w:trPr>
          <w:gridAfter w:val="5"/>
          <w:wAfter w:w="2500" w:type="pct"/>
          <w:trHeight w:hRule="exact" w:val="454"/>
        </w:trPr>
        <w:tc>
          <w:tcPr>
            <w:tcW w:w="500" w:type="pct"/>
            <w:vAlign w:val="center"/>
          </w:tcPr>
          <w:p w:rsidR="00F21715" w:rsidRPr="00AD7E97" w:rsidRDefault="009137A7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0" w:type="pct"/>
            <w:vAlign w:val="center"/>
          </w:tcPr>
          <w:p w:rsidR="00F21715" w:rsidRPr="00AD7E97" w:rsidRDefault="009137A7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0" w:type="pct"/>
            <w:vAlign w:val="center"/>
          </w:tcPr>
          <w:p w:rsidR="00F21715" w:rsidRPr="00AD7E97" w:rsidRDefault="009137A7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0" w:type="pct"/>
            <w:vAlign w:val="center"/>
          </w:tcPr>
          <w:p w:rsidR="00F21715" w:rsidRPr="00AD7E97" w:rsidRDefault="009137A7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0" w:type="pct"/>
            <w:tcBorders>
              <w:left w:val="nil"/>
              <w:right w:val="single" w:sz="4" w:space="0" w:color="auto"/>
            </w:tcBorders>
            <w:vAlign w:val="center"/>
          </w:tcPr>
          <w:p w:rsidR="00F21715" w:rsidRDefault="009137A7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</w:tr>
    </w:tbl>
    <w:p w:rsidR="00534B6B" w:rsidRDefault="00534B6B" w:rsidP="00534B6B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1"/>
        <w:gridCol w:w="10"/>
        <w:gridCol w:w="501"/>
        <w:gridCol w:w="491"/>
        <w:gridCol w:w="496"/>
        <w:gridCol w:w="2946"/>
      </w:tblGrid>
      <w:tr w:rsidR="009137A7" w:rsidRPr="00AD7E97" w:rsidTr="009137A7">
        <w:trPr>
          <w:gridAfter w:val="1"/>
          <w:wAfter w:w="2980" w:type="pct"/>
          <w:trHeight w:hRule="exact" w:val="454"/>
        </w:trPr>
        <w:tc>
          <w:tcPr>
            <w:tcW w:w="516" w:type="pct"/>
            <w:gridSpan w:val="2"/>
            <w:shd w:val="clear" w:color="auto" w:fill="E6E6E6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z w:val="20"/>
                <w:szCs w:val="20"/>
              </w:rPr>
              <w:t>6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7" w:type="pct"/>
            <w:shd w:val="clear" w:color="auto" w:fill="E6E6E6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shd w:val="clear" w:color="auto" w:fill="FFFFFF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9137A7" w:rsidRPr="00AD7E97" w:rsidTr="009137A7">
        <w:trPr>
          <w:gridAfter w:val="1"/>
          <w:wAfter w:w="2980" w:type="pct"/>
          <w:trHeight w:hRule="exact" w:val="454"/>
        </w:trPr>
        <w:tc>
          <w:tcPr>
            <w:tcW w:w="516" w:type="pct"/>
            <w:gridSpan w:val="2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07" w:type="pct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496" w:type="pct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:rsidR="009137A7" w:rsidRPr="00AD7E97" w:rsidRDefault="009137A7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34B6B" w:rsidRPr="00AD7E97" w:rsidTr="009137A7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534B6B" w:rsidRPr="00AD7E97" w:rsidRDefault="00534B6B" w:rsidP="005D78C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="009137A7">
              <w:rPr>
                <w:rFonts w:hint="eastAsia"/>
                <w:b w:val="0"/>
                <w:sz w:val="20"/>
                <w:szCs w:val="20"/>
              </w:rPr>
              <w:t>8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34B6B" w:rsidRDefault="009137A7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  <w:r>
              <w:rPr>
                <w:rFonts w:ascii="華康中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1" locked="1" layoutInCell="1" allowOverlap="1" wp14:anchorId="473E7483" wp14:editId="42089F6E">
                      <wp:simplePos x="0" y="0"/>
                      <wp:positionH relativeFrom="column">
                        <wp:posOffset>1129665</wp:posOffset>
                      </wp:positionH>
                      <wp:positionV relativeFrom="paragraph">
                        <wp:posOffset>563880</wp:posOffset>
                      </wp:positionV>
                      <wp:extent cx="283845" cy="215900"/>
                      <wp:effectExtent l="0" t="0" r="0" b="0"/>
                      <wp:wrapNone/>
                      <wp:docPr id="6" name="文字方塊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845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137A7" w:rsidRPr="002830A1" w:rsidRDefault="009137A7" w:rsidP="00C31BFF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  <w:p w:rsidR="009137A7" w:rsidRDefault="009137A7"/>
                                <w:p w:rsidR="009137A7" w:rsidRPr="002830A1" w:rsidRDefault="009137A7" w:rsidP="00C31BFF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6" o:spid="_x0000_s1026" type="#_x0000_t202" style="position:absolute;margin-left:88.95pt;margin-top:44.4pt;width:22.35pt;height:17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" filled="f" stroked="f" strokeweight=".5pt">
                      <v:textbox>
                        <w:txbxContent>
                          <w:p w:rsidR="009137A7" w:rsidRPr="002830A1" w:rsidRDefault="009137A7" w:rsidP="00C31BFF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9137A7" w:rsidRDefault="009137A7"/>
                          <w:p w:rsidR="009137A7" w:rsidRPr="002830A1" w:rsidRDefault="009137A7" w:rsidP="00C31BFF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C31BFF">
              <w:rPr>
                <w:rFonts w:ascii="華康中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1" layoutInCell="1" allowOverlap="1" wp14:anchorId="07918D68" wp14:editId="75EA846D">
                      <wp:simplePos x="0" y="0"/>
                      <wp:positionH relativeFrom="column">
                        <wp:posOffset>1924050</wp:posOffset>
                      </wp:positionH>
                      <wp:positionV relativeFrom="paragraph">
                        <wp:posOffset>348615</wp:posOffset>
                      </wp:positionV>
                      <wp:extent cx="283845" cy="215900"/>
                      <wp:effectExtent l="0" t="0" r="0" b="0"/>
                      <wp:wrapNone/>
                      <wp:docPr id="288" name="文字方塊 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845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31BFF" w:rsidRPr="002830A1" w:rsidRDefault="00C31BFF" w:rsidP="00C31BFF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  <w:p w:rsidR="00C31BFF" w:rsidRDefault="00C31BFF"/>
                                <w:p w:rsidR="00C31BFF" w:rsidRPr="002830A1" w:rsidRDefault="00C31BFF" w:rsidP="00C31BFF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88" o:spid="_x0000_s1027" type="#_x0000_t202" style="position:absolute;margin-left:151.5pt;margin-top:27.45pt;width:22.35pt;height:1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" filled="f" stroked="f" strokeweight=".5pt">
                      <v:textbox>
                        <w:txbxContent>
                          <w:p w:rsidR="00C31BFF" w:rsidRPr="002830A1" w:rsidRDefault="00C31BFF" w:rsidP="00C31BFF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C31BFF" w:rsidRDefault="00C31BFF"/>
                          <w:p w:rsidR="00C31BFF" w:rsidRPr="002830A1" w:rsidRDefault="00C31BFF" w:rsidP="00C31BFF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5A4D6F" w:rsidRPr="00AD7E97" w:rsidRDefault="005A4D6F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5A4D6F" w:rsidRPr="005A4D6F" w:rsidRDefault="005A4D6F" w:rsidP="005A4D6F">
      <w:pPr>
        <w:spacing w:line="0" w:lineRule="atLeast"/>
        <w:rPr>
          <w:sz w:val="6"/>
        </w:rPr>
      </w:pPr>
    </w:p>
    <w:tbl>
      <w:tblPr>
        <w:tblW w:w="47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6"/>
        <w:gridCol w:w="1247"/>
        <w:gridCol w:w="1247"/>
      </w:tblGrid>
      <w:tr w:rsidR="009137A7" w:rsidRPr="002B1106" w:rsidTr="009137A7">
        <w:trPr>
          <w:trHeight w:val="340"/>
        </w:trPr>
        <w:tc>
          <w:tcPr>
            <w:tcW w:w="2296" w:type="dxa"/>
            <w:shd w:val="clear" w:color="auto" w:fill="auto"/>
            <w:vAlign w:val="center"/>
          </w:tcPr>
          <w:p w:rsidR="009137A7" w:rsidRPr="00847501" w:rsidRDefault="009137A7" w:rsidP="009137A7">
            <w:pPr>
              <w:snapToGrid w:val="0"/>
              <w:jc w:val="center"/>
            </w:pPr>
            <w:r w:rsidRPr="00AD44C4">
              <w:rPr>
                <w:rFonts w:hint="eastAsia"/>
              </w:rPr>
              <w:t>是否代</w:t>
            </w:r>
            <w:r w:rsidRPr="0070420D">
              <w:rPr>
                <w:rFonts w:hint="eastAsia"/>
              </w:rPr>
              <w:t>表雙方</w:t>
            </w:r>
            <w:r w:rsidRPr="00AD44C4">
              <w:rPr>
                <w:rFonts w:hint="eastAsia"/>
              </w:rPr>
              <w:t>政府？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9137A7" w:rsidRPr="00AD44C4" w:rsidRDefault="009137A7" w:rsidP="009137A7">
            <w:pPr>
              <w:snapToGrid w:val="0"/>
              <w:jc w:val="left"/>
            </w:pPr>
            <w:r w:rsidRPr="00AD44C4">
              <w:rPr>
                <w:rFonts w:hint="eastAsia"/>
              </w:rPr>
              <w:t>□是</w:t>
            </w:r>
          </w:p>
        </w:tc>
        <w:tc>
          <w:tcPr>
            <w:tcW w:w="1247" w:type="dxa"/>
            <w:vAlign w:val="center"/>
          </w:tcPr>
          <w:p w:rsidR="009137A7" w:rsidRPr="00AD44C4" w:rsidRDefault="009137A7" w:rsidP="009137A7">
            <w:pPr>
              <w:snapToGrid w:val="0"/>
              <w:jc w:val="left"/>
            </w:pPr>
            <w:proofErr w:type="gramStart"/>
            <w:r w:rsidRPr="00AD44C4">
              <w:rPr>
                <w:rFonts w:hint="eastAsia"/>
              </w:rPr>
              <w:t>□否</w:t>
            </w:r>
            <w:proofErr w:type="gramEnd"/>
          </w:p>
        </w:tc>
      </w:tr>
      <w:tr w:rsidR="009137A7" w:rsidRPr="002B1106" w:rsidTr="009137A7">
        <w:trPr>
          <w:trHeight w:val="340"/>
        </w:trPr>
        <w:tc>
          <w:tcPr>
            <w:tcW w:w="2296" w:type="dxa"/>
            <w:vMerge w:val="restart"/>
            <w:shd w:val="clear" w:color="auto" w:fill="auto"/>
            <w:vAlign w:val="center"/>
          </w:tcPr>
          <w:p w:rsidR="009137A7" w:rsidRPr="002B1106" w:rsidRDefault="009137A7" w:rsidP="00355848">
            <w:pPr>
              <w:snapToGrid w:val="0"/>
              <w:rPr>
                <w:sz w:val="20"/>
                <w:szCs w:val="20"/>
              </w:rPr>
            </w:pPr>
            <w:r w:rsidRPr="00AD44C4">
              <w:rPr>
                <w:rFonts w:hint="eastAsia"/>
              </w:rPr>
              <w:t>是否討論出解決方法？證據？</w:t>
            </w:r>
          </w:p>
        </w:tc>
        <w:tc>
          <w:tcPr>
            <w:tcW w:w="1247" w:type="dxa"/>
            <w:shd w:val="clear" w:color="auto" w:fill="auto"/>
            <w:vAlign w:val="center"/>
          </w:tcPr>
          <w:p w:rsidR="009137A7" w:rsidRPr="00AD44C4" w:rsidRDefault="009137A7" w:rsidP="00672A8F">
            <w:pPr>
              <w:snapToGrid w:val="0"/>
              <w:jc w:val="left"/>
            </w:pPr>
            <w:r w:rsidRPr="00AD44C4">
              <w:rPr>
                <w:rFonts w:hint="eastAsia"/>
              </w:rPr>
              <w:t>□是</w:t>
            </w:r>
          </w:p>
        </w:tc>
        <w:tc>
          <w:tcPr>
            <w:tcW w:w="1247" w:type="dxa"/>
            <w:vAlign w:val="center"/>
          </w:tcPr>
          <w:p w:rsidR="009137A7" w:rsidRPr="00AD44C4" w:rsidRDefault="009137A7" w:rsidP="00672A8F">
            <w:pPr>
              <w:snapToGrid w:val="0"/>
              <w:jc w:val="left"/>
            </w:pPr>
            <w:proofErr w:type="gramStart"/>
            <w:r w:rsidRPr="00AD44C4">
              <w:rPr>
                <w:rFonts w:hint="eastAsia"/>
              </w:rPr>
              <w:t>□否</w:t>
            </w:r>
            <w:proofErr w:type="gramEnd"/>
          </w:p>
        </w:tc>
      </w:tr>
      <w:tr w:rsidR="009137A7" w:rsidRPr="002B1106" w:rsidTr="009137A7">
        <w:trPr>
          <w:trHeight w:val="1304"/>
        </w:trPr>
        <w:tc>
          <w:tcPr>
            <w:tcW w:w="2296" w:type="dxa"/>
            <w:vMerge/>
            <w:shd w:val="clear" w:color="auto" w:fill="auto"/>
            <w:vAlign w:val="center"/>
          </w:tcPr>
          <w:p w:rsidR="009137A7" w:rsidRPr="00847501" w:rsidRDefault="009137A7" w:rsidP="009137A7">
            <w:pPr>
              <w:snapToGrid w:val="0"/>
              <w:ind w:left="205" w:hangingChars="100" w:hanging="205"/>
            </w:pPr>
          </w:p>
        </w:tc>
        <w:tc>
          <w:tcPr>
            <w:tcW w:w="2494" w:type="dxa"/>
            <w:gridSpan w:val="2"/>
            <w:shd w:val="clear" w:color="auto" w:fill="auto"/>
            <w:vAlign w:val="center"/>
          </w:tcPr>
          <w:p w:rsidR="009137A7" w:rsidRPr="00847501" w:rsidRDefault="009137A7" w:rsidP="009137A7">
            <w:pPr>
              <w:snapToGrid w:val="0"/>
            </w:pPr>
            <w:r w:rsidRPr="009137A7">
              <w:rPr>
                <w:rFonts w:hint="eastAsia"/>
              </w:rPr>
              <w:t>決定用一面紅旗作為信號：船隻應透過這</w:t>
            </w:r>
            <w:proofErr w:type="gramStart"/>
            <w:r w:rsidRPr="009137A7">
              <w:rPr>
                <w:rFonts w:hint="eastAsia"/>
              </w:rPr>
              <w:t>面旗讓</w:t>
            </w:r>
            <w:proofErr w:type="gramEnd"/>
            <w:r w:rsidRPr="009137A7">
              <w:rPr>
                <w:rFonts w:hint="eastAsia"/>
              </w:rPr>
              <w:t>他或他的番社知道，有一隊懷抱友善目的的人想登陸</w:t>
            </w:r>
          </w:p>
        </w:tc>
      </w:tr>
    </w:tbl>
    <w:p w:rsidR="005A4D6F" w:rsidRDefault="005A4D6F" w:rsidP="005A4D6F">
      <w:pPr>
        <w:spacing w:line="0" w:lineRule="atLeast"/>
        <w:rPr>
          <w:sz w:val="10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1"/>
        <w:gridCol w:w="10"/>
        <w:gridCol w:w="501"/>
        <w:gridCol w:w="491"/>
        <w:gridCol w:w="496"/>
        <w:gridCol w:w="2946"/>
      </w:tblGrid>
      <w:tr w:rsidR="004A2CDB" w:rsidRPr="00AD7E97" w:rsidTr="00672A8F">
        <w:trPr>
          <w:gridAfter w:val="1"/>
          <w:wAfter w:w="2980" w:type="pct"/>
          <w:trHeight w:hRule="exact" w:val="454"/>
        </w:trPr>
        <w:tc>
          <w:tcPr>
            <w:tcW w:w="516" w:type="pct"/>
            <w:gridSpan w:val="2"/>
            <w:shd w:val="clear" w:color="auto" w:fill="E6E6E6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>
              <w:rPr>
                <w:rFonts w:hint="eastAsia"/>
                <w:b w:val="0"/>
                <w:sz w:val="20"/>
                <w:szCs w:val="20"/>
              </w:rPr>
              <w:t>9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7" w:type="pct"/>
            <w:shd w:val="clear" w:color="auto" w:fill="E6E6E6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20.</w:t>
            </w:r>
          </w:p>
        </w:tc>
        <w:tc>
          <w:tcPr>
            <w:tcW w:w="496" w:type="pct"/>
            <w:shd w:val="clear" w:color="auto" w:fill="auto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shd w:val="clear" w:color="auto" w:fill="FFFFFF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4A2CDB" w:rsidRPr="00AD7E97" w:rsidTr="00672A8F">
        <w:trPr>
          <w:gridAfter w:val="1"/>
          <w:wAfter w:w="2980" w:type="pct"/>
          <w:trHeight w:hRule="exact" w:val="454"/>
        </w:trPr>
        <w:tc>
          <w:tcPr>
            <w:tcW w:w="516" w:type="pct"/>
            <w:gridSpan w:val="2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7" w:type="pct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496" w:type="pct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:rsidR="004A2CDB" w:rsidRPr="00AD7E97" w:rsidRDefault="004A2CDB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4A2CDB" w:rsidRPr="00AD7E97" w:rsidTr="00672A8F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4A2CDB" w:rsidRPr="00AD7E97" w:rsidRDefault="009F0AC9" w:rsidP="00672A8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21</w:t>
            </w:r>
            <w:r w:rsidR="004A2CDB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A2CDB" w:rsidRDefault="004A2CDB" w:rsidP="00672A8F">
            <w:pPr>
              <w:pStyle w:val="a7"/>
              <w:jc w:val="left"/>
              <w:rPr>
                <w:b w:val="0"/>
                <w:sz w:val="20"/>
                <w:szCs w:val="20"/>
              </w:rPr>
            </w:pPr>
            <w:r>
              <w:rPr>
                <w:rFonts w:ascii="華康中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1" locked="1" layoutInCell="1" allowOverlap="1" wp14:anchorId="764F1828" wp14:editId="535EAC3E">
                      <wp:simplePos x="0" y="0"/>
                      <wp:positionH relativeFrom="column">
                        <wp:posOffset>-315595</wp:posOffset>
                      </wp:positionH>
                      <wp:positionV relativeFrom="paragraph">
                        <wp:posOffset>4773295</wp:posOffset>
                      </wp:positionV>
                      <wp:extent cx="283845" cy="215900"/>
                      <wp:effectExtent l="0" t="0" r="0" b="0"/>
                      <wp:wrapNone/>
                      <wp:docPr id="11" name="文字方塊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845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2CDB" w:rsidRPr="002830A1" w:rsidRDefault="004A2CDB" w:rsidP="004A2CDB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  <w:p w:rsidR="004A2CDB" w:rsidRDefault="004A2CDB" w:rsidP="004A2CDB"/>
                                <w:p w:rsidR="004A2CDB" w:rsidRPr="002830A1" w:rsidRDefault="004A2CDB" w:rsidP="004A2CDB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11" o:spid="_x0000_s1028" type="#_x0000_t202" style="position:absolute;margin-left:-24.85pt;margin-top:375.85pt;width:22.35pt;height:17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" filled="f" stroked="f" strokeweight=".5pt">
                      <v:textbox>
                        <w:txbxContent>
                          <w:p w:rsidR="004A2CDB" w:rsidRPr="002830A1" w:rsidRDefault="004A2CDB" w:rsidP="004A2CDB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4A2CDB" w:rsidRDefault="004A2CDB" w:rsidP="004A2CDB"/>
                          <w:p w:rsidR="004A2CDB" w:rsidRPr="002830A1" w:rsidRDefault="004A2CDB" w:rsidP="004A2CDB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華康中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1" locked="1" layoutInCell="1" allowOverlap="1" wp14:anchorId="7202AE26" wp14:editId="6BDFC9A9">
                      <wp:simplePos x="0" y="0"/>
                      <wp:positionH relativeFrom="column">
                        <wp:posOffset>-323215</wp:posOffset>
                      </wp:positionH>
                      <wp:positionV relativeFrom="paragraph">
                        <wp:posOffset>639445</wp:posOffset>
                      </wp:positionV>
                      <wp:extent cx="283845" cy="215900"/>
                      <wp:effectExtent l="0" t="0" r="0" b="0"/>
                      <wp:wrapNone/>
                      <wp:docPr id="12" name="文字方塊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845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A2CDB" w:rsidRPr="002830A1" w:rsidRDefault="004A2CDB" w:rsidP="004A2CDB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  <w:p w:rsidR="004A2CDB" w:rsidRDefault="004A2CDB" w:rsidP="004A2CDB"/>
                                <w:p w:rsidR="004A2CDB" w:rsidRPr="002830A1" w:rsidRDefault="004A2CDB" w:rsidP="004A2CDB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12" o:spid="_x0000_s1029" type="#_x0000_t202" style="position:absolute;margin-left:-25.45pt;margin-top:50.35pt;width:22.35pt;height:17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" filled="f" stroked="f" strokeweight=".5pt">
                      <v:textbox>
                        <w:txbxContent>
                          <w:p w:rsidR="004A2CDB" w:rsidRPr="002830A1" w:rsidRDefault="004A2CDB" w:rsidP="004A2CDB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4A2CDB" w:rsidRDefault="004A2CDB" w:rsidP="004A2CDB"/>
                          <w:p w:rsidR="004A2CDB" w:rsidRPr="002830A1" w:rsidRDefault="004A2CDB" w:rsidP="004A2CDB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4A2CDB" w:rsidRPr="00AD7E97" w:rsidRDefault="004A2CDB" w:rsidP="00672A8F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4A2CDB" w:rsidRPr="005A4D6F" w:rsidRDefault="004A2CDB" w:rsidP="004A2CDB">
      <w:pPr>
        <w:spacing w:line="0" w:lineRule="atLeast"/>
        <w:rPr>
          <w:sz w:val="6"/>
        </w:rPr>
      </w:pPr>
    </w:p>
    <w:tbl>
      <w:tblPr>
        <w:tblW w:w="47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6"/>
        <w:gridCol w:w="2494"/>
      </w:tblGrid>
      <w:tr w:rsidR="004A2CDB" w:rsidRPr="002B1106" w:rsidTr="009E3858">
        <w:trPr>
          <w:trHeight w:val="340"/>
        </w:trPr>
        <w:tc>
          <w:tcPr>
            <w:tcW w:w="2296" w:type="dxa"/>
            <w:shd w:val="clear" w:color="auto" w:fill="auto"/>
            <w:vAlign w:val="center"/>
          </w:tcPr>
          <w:p w:rsidR="004A2CDB" w:rsidRPr="00847501" w:rsidRDefault="004A2CDB" w:rsidP="009F0AC9">
            <w:pPr>
              <w:snapToGrid w:val="0"/>
              <w:jc w:val="center"/>
            </w:pPr>
            <w:r w:rsidRPr="00AD44C4">
              <w:rPr>
                <w:rFonts w:hint="eastAsia"/>
              </w:rPr>
              <w:t>關鍵因素（勾選一項）</w:t>
            </w:r>
          </w:p>
        </w:tc>
        <w:tc>
          <w:tcPr>
            <w:tcW w:w="2494" w:type="dxa"/>
            <w:shd w:val="clear" w:color="auto" w:fill="auto"/>
            <w:vAlign w:val="center"/>
          </w:tcPr>
          <w:p w:rsidR="004A2CDB" w:rsidRPr="00AD44C4" w:rsidRDefault="004A2CDB" w:rsidP="009F0AC9">
            <w:pPr>
              <w:snapToGrid w:val="0"/>
              <w:jc w:val="center"/>
            </w:pPr>
            <w:r w:rsidRPr="00AD44C4">
              <w:rPr>
                <w:rFonts w:hint="eastAsia"/>
              </w:rPr>
              <w:t>理由說明（</w:t>
            </w:r>
            <w:r w:rsidRPr="00AD44C4">
              <w:rPr>
                <w:rFonts w:hint="eastAsia"/>
              </w:rPr>
              <w:t>50</w:t>
            </w:r>
            <w:r w:rsidRPr="00AD44C4">
              <w:rPr>
                <w:rFonts w:hint="eastAsia"/>
              </w:rPr>
              <w:t>字內）</w:t>
            </w:r>
          </w:p>
        </w:tc>
      </w:tr>
      <w:tr w:rsidR="004A2CDB" w:rsidRPr="002B1106" w:rsidTr="009F0AC9">
        <w:trPr>
          <w:trHeight w:val="1077"/>
        </w:trPr>
        <w:tc>
          <w:tcPr>
            <w:tcW w:w="2296" w:type="dxa"/>
            <w:shd w:val="clear" w:color="auto" w:fill="auto"/>
            <w:vAlign w:val="center"/>
          </w:tcPr>
          <w:p w:rsidR="009F0AC9" w:rsidRPr="009F0AC9" w:rsidRDefault="009F0AC9" w:rsidP="009F0AC9">
            <w:pPr>
              <w:snapToGrid w:val="0"/>
              <w:rPr>
                <w:sz w:val="20"/>
                <w:szCs w:val="20"/>
              </w:rPr>
            </w:pPr>
            <w:r w:rsidRPr="009F0AC9">
              <w:rPr>
                <w:rFonts w:hint="eastAsia"/>
                <w:sz w:val="20"/>
                <w:szCs w:val="20"/>
              </w:rPr>
              <w:t>□歐洲國家協商安排</w:t>
            </w:r>
          </w:p>
          <w:p w:rsidR="009F0AC9" w:rsidRPr="009F0AC9" w:rsidRDefault="009F0AC9" w:rsidP="009F0AC9">
            <w:pPr>
              <w:snapToGrid w:val="0"/>
              <w:rPr>
                <w:sz w:val="20"/>
                <w:szCs w:val="20"/>
              </w:rPr>
            </w:pPr>
            <w:r w:rsidRPr="009F0AC9">
              <w:rPr>
                <w:rFonts w:hint="eastAsia"/>
                <w:sz w:val="20"/>
                <w:szCs w:val="20"/>
              </w:rPr>
              <w:t>□非洲內陸資源豐富</w:t>
            </w:r>
          </w:p>
          <w:p w:rsidR="004A2CDB" w:rsidRPr="002B1106" w:rsidRDefault="009F0AC9" w:rsidP="009F0AC9">
            <w:pPr>
              <w:snapToGrid w:val="0"/>
              <w:rPr>
                <w:sz w:val="20"/>
                <w:szCs w:val="20"/>
              </w:rPr>
            </w:pPr>
            <w:r w:rsidRPr="009F0AC9">
              <w:rPr>
                <w:rFonts w:hint="eastAsia"/>
                <w:sz w:val="20"/>
                <w:szCs w:val="20"/>
              </w:rPr>
              <w:t>□美國主導巴黎和會</w:t>
            </w:r>
          </w:p>
        </w:tc>
        <w:tc>
          <w:tcPr>
            <w:tcW w:w="2494" w:type="dxa"/>
            <w:shd w:val="clear" w:color="auto" w:fill="auto"/>
            <w:vAlign w:val="center"/>
          </w:tcPr>
          <w:p w:rsidR="004A2CDB" w:rsidRPr="00AD44C4" w:rsidRDefault="009F0AC9" w:rsidP="009F0AC9">
            <w:pPr>
              <w:snapToGrid w:val="0"/>
            </w:pPr>
            <w:r w:rsidRPr="009F0AC9">
              <w:rPr>
                <w:rFonts w:hint="eastAsia"/>
              </w:rPr>
              <w:t>德國俾斯麥主導會議，讓歐洲國家互相承認彼此的占領權，忽略非洲族群的複雜性</w:t>
            </w:r>
          </w:p>
        </w:tc>
      </w:tr>
    </w:tbl>
    <w:p w:rsidR="004A2CDB" w:rsidRPr="005A4D6F" w:rsidRDefault="004A2CDB" w:rsidP="005A4D6F">
      <w:pPr>
        <w:spacing w:line="0" w:lineRule="atLeast"/>
        <w:rPr>
          <w:sz w:val="10"/>
        </w:rPr>
      </w:pPr>
    </w:p>
    <w:tbl>
      <w:tblPr>
        <w:tblW w:w="4585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8"/>
        <w:gridCol w:w="500"/>
        <w:gridCol w:w="491"/>
        <w:gridCol w:w="495"/>
        <w:gridCol w:w="2511"/>
      </w:tblGrid>
      <w:tr w:rsidR="00872EAD" w:rsidRPr="00AD7E97" w:rsidTr="009F0AC9">
        <w:trPr>
          <w:gridAfter w:val="1"/>
          <w:wAfter w:w="2768" w:type="pct"/>
          <w:trHeight w:hRule="exact" w:val="454"/>
        </w:trPr>
        <w:tc>
          <w:tcPr>
            <w:tcW w:w="593" w:type="pct"/>
            <w:shd w:val="clear" w:color="auto" w:fill="E6E6E6"/>
            <w:vAlign w:val="center"/>
          </w:tcPr>
          <w:p w:rsidR="00872EAD" w:rsidRPr="00AD7E97" w:rsidRDefault="009F0AC9" w:rsidP="00872EAD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22</w:t>
            </w:r>
            <w:r w:rsidR="00872EAD"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51" w:type="pct"/>
            <w:shd w:val="clear" w:color="auto" w:fill="E6E6E6"/>
            <w:vAlign w:val="center"/>
          </w:tcPr>
          <w:p w:rsidR="00872EAD" w:rsidRPr="00AD7E97" w:rsidRDefault="009F0AC9" w:rsidP="0099311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23.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872EAD" w:rsidRPr="00AD7E97" w:rsidRDefault="00872EAD" w:rsidP="0099311C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46" w:type="pct"/>
            <w:shd w:val="clear" w:color="auto" w:fill="FFFFFF"/>
            <w:vAlign w:val="center"/>
          </w:tcPr>
          <w:p w:rsidR="00872EAD" w:rsidRPr="00AD7E97" w:rsidRDefault="00872EAD" w:rsidP="0099311C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872EAD" w:rsidRPr="00AD7E97" w:rsidTr="009F0AC9">
        <w:trPr>
          <w:gridAfter w:val="1"/>
          <w:wAfter w:w="2768" w:type="pct"/>
          <w:trHeight w:hRule="exact" w:val="454"/>
        </w:trPr>
        <w:tc>
          <w:tcPr>
            <w:tcW w:w="593" w:type="pct"/>
            <w:vAlign w:val="center"/>
          </w:tcPr>
          <w:p w:rsidR="00872EAD" w:rsidRPr="00AD7E97" w:rsidRDefault="009F0AC9" w:rsidP="0099311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51" w:type="pct"/>
            <w:vAlign w:val="center"/>
          </w:tcPr>
          <w:p w:rsidR="00872EAD" w:rsidRPr="00AD7E97" w:rsidRDefault="009F0AC9" w:rsidP="0099311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541" w:type="pct"/>
            <w:vAlign w:val="center"/>
          </w:tcPr>
          <w:p w:rsidR="00872EAD" w:rsidRPr="00AD7E97" w:rsidRDefault="00872EAD" w:rsidP="0099311C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46" w:type="pct"/>
            <w:vAlign w:val="center"/>
          </w:tcPr>
          <w:p w:rsidR="00872EAD" w:rsidRPr="00AD7E97" w:rsidRDefault="00872EAD" w:rsidP="0099311C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872EAD" w:rsidRPr="00AD7E97" w:rsidTr="009F0AC9">
        <w:trPr>
          <w:gridAfter w:val="4"/>
          <w:wAfter w:w="4407" w:type="pct"/>
          <w:trHeight w:hRule="exact" w:val="454"/>
        </w:trPr>
        <w:tc>
          <w:tcPr>
            <w:tcW w:w="593" w:type="pct"/>
            <w:shd w:val="clear" w:color="auto" w:fill="E6E6E6"/>
            <w:vAlign w:val="center"/>
          </w:tcPr>
          <w:p w:rsidR="00872EAD" w:rsidRPr="00AD7E97" w:rsidRDefault="00872EAD" w:rsidP="009F0AC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</w:t>
            </w:r>
            <w:r w:rsidR="009F0AC9">
              <w:rPr>
                <w:rFonts w:hint="eastAsia"/>
                <w:b w:val="0"/>
                <w:sz w:val="20"/>
                <w:szCs w:val="20"/>
              </w:rPr>
              <w:t>4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</w:tr>
      <w:tr w:rsidR="009F0AC9" w:rsidRPr="00AD7E97" w:rsidTr="009F0AC9">
        <w:trPr>
          <w:trHeight w:hRule="exact" w:val="454"/>
        </w:trPr>
        <w:tc>
          <w:tcPr>
            <w:tcW w:w="5000" w:type="pct"/>
            <w:gridSpan w:val="5"/>
            <w:vAlign w:val="center"/>
          </w:tcPr>
          <w:p w:rsidR="00872EAD" w:rsidRPr="00AD7E97" w:rsidRDefault="009F0AC9" w:rsidP="0099311C">
            <w:pPr>
              <w:rPr>
                <w:b/>
                <w:sz w:val="20"/>
                <w:szCs w:val="20"/>
              </w:rPr>
            </w:pPr>
            <w:r w:rsidRPr="00AD44C4">
              <w:rPr>
                <w:rFonts w:hint="eastAsia"/>
              </w:rPr>
              <w:t>韓戰</w:t>
            </w:r>
            <w:proofErr w:type="gramStart"/>
            <w:r w:rsidRPr="00AD44C4">
              <w:rPr>
                <w:rFonts w:hint="eastAsia"/>
              </w:rPr>
              <w:t>期間，</w:t>
            </w:r>
            <w:proofErr w:type="gramEnd"/>
            <w:r w:rsidRPr="00AD44C4">
              <w:rPr>
                <w:rFonts w:hint="eastAsia"/>
              </w:rPr>
              <w:t>美國派遣第七艦隊巡</w:t>
            </w:r>
            <w:proofErr w:type="gramStart"/>
            <w:r w:rsidRPr="00AD44C4">
              <w:rPr>
                <w:rFonts w:hint="eastAsia"/>
              </w:rPr>
              <w:t>弋</w:t>
            </w:r>
            <w:proofErr w:type="gramEnd"/>
            <w:r w:rsidRPr="00AD44C4">
              <w:rPr>
                <w:rFonts w:hint="eastAsia"/>
              </w:rPr>
              <w:t>臺灣海</w:t>
            </w:r>
            <w:r w:rsidR="00660373">
              <w:rPr>
                <w:rFonts w:hint="eastAsia"/>
              </w:rPr>
              <w:t>峽</w:t>
            </w:r>
          </w:p>
        </w:tc>
      </w:tr>
    </w:tbl>
    <w:p w:rsidR="00271C85" w:rsidRDefault="00271C85" w:rsidP="00271C85">
      <w:pPr>
        <w:spacing w:line="0" w:lineRule="atLeast"/>
        <w:rPr>
          <w:sz w:val="10"/>
        </w:rPr>
      </w:pPr>
    </w:p>
    <w:p w:rsidR="009F0AC9" w:rsidRDefault="009F0AC9" w:rsidP="00271C85">
      <w:pPr>
        <w:spacing w:line="0" w:lineRule="atLeast"/>
        <w:rPr>
          <w:sz w:val="10"/>
        </w:rPr>
      </w:pPr>
    </w:p>
    <w:p w:rsidR="009F0AC9" w:rsidRDefault="009F0AC9" w:rsidP="00271C85">
      <w:pPr>
        <w:spacing w:line="0" w:lineRule="atLeast"/>
        <w:rPr>
          <w:sz w:val="10"/>
        </w:rPr>
      </w:pPr>
    </w:p>
    <w:p w:rsidR="009F0AC9" w:rsidRDefault="009F0AC9" w:rsidP="00271C85">
      <w:pPr>
        <w:spacing w:line="0" w:lineRule="atLeast"/>
        <w:rPr>
          <w:sz w:val="10"/>
        </w:rPr>
      </w:pPr>
    </w:p>
    <w:p w:rsidR="009F0AC9" w:rsidRDefault="009F0AC9" w:rsidP="00271C85">
      <w:pPr>
        <w:spacing w:line="0" w:lineRule="atLeast"/>
        <w:rPr>
          <w:sz w:val="10"/>
        </w:rPr>
      </w:pPr>
    </w:p>
    <w:p w:rsidR="009F0AC9" w:rsidRDefault="009F0AC9" w:rsidP="00271C85">
      <w:pPr>
        <w:spacing w:line="0" w:lineRule="atLeast"/>
        <w:rPr>
          <w:sz w:val="10"/>
        </w:rPr>
      </w:pPr>
    </w:p>
    <w:p w:rsidR="009F0AC9" w:rsidRDefault="009F0AC9" w:rsidP="00271C85">
      <w:pPr>
        <w:spacing w:line="0" w:lineRule="atLeast"/>
        <w:rPr>
          <w:sz w:val="10"/>
        </w:rPr>
      </w:pPr>
    </w:p>
    <w:p w:rsidR="009F0AC9" w:rsidRPr="00872EAD" w:rsidRDefault="009F0AC9" w:rsidP="00271C85">
      <w:pPr>
        <w:spacing w:line="0" w:lineRule="atLeast"/>
        <w:rPr>
          <w:sz w:val="10"/>
        </w:rPr>
      </w:pPr>
    </w:p>
    <w:tbl>
      <w:tblPr>
        <w:tblW w:w="5000" w:type="pct"/>
        <w:tblBorders>
          <w:right w:val="single" w:sz="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1"/>
        <w:gridCol w:w="4444"/>
      </w:tblGrid>
      <w:tr w:rsidR="00271C85" w:rsidRPr="00AD7E97" w:rsidTr="00886787">
        <w:trPr>
          <w:trHeight w:hRule="exact" w:val="454"/>
        </w:trPr>
        <w:tc>
          <w:tcPr>
            <w:tcW w:w="507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271C85" w:rsidRPr="00AD7E97" w:rsidRDefault="00271C85" w:rsidP="00886787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</w:t>
            </w:r>
            <w:r w:rsidR="00886787">
              <w:rPr>
                <w:rFonts w:hint="eastAsia"/>
                <w:b w:val="0"/>
                <w:sz w:val="20"/>
                <w:szCs w:val="20"/>
              </w:rPr>
              <w:t>5</w:t>
            </w:r>
            <w:r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1C85" w:rsidRDefault="00021BD4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  <w:r>
              <w:rPr>
                <w:rFonts w:ascii="華康中明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1" locked="1" layoutInCell="1" allowOverlap="1" wp14:anchorId="44B1BC4F" wp14:editId="719201B5">
                      <wp:simplePos x="0" y="0"/>
                      <wp:positionH relativeFrom="column">
                        <wp:posOffset>-331470</wp:posOffset>
                      </wp:positionH>
                      <wp:positionV relativeFrom="paragraph">
                        <wp:posOffset>919480</wp:posOffset>
                      </wp:positionV>
                      <wp:extent cx="283845" cy="215900"/>
                      <wp:effectExtent l="0" t="0" r="0" b="0"/>
                      <wp:wrapNone/>
                      <wp:docPr id="14" name="文字方塊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3845" cy="215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21BD4" w:rsidRPr="002830A1" w:rsidRDefault="00021BD4" w:rsidP="00021BD4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  <w:p w:rsidR="00021BD4" w:rsidRDefault="00021BD4" w:rsidP="00021BD4"/>
                                <w:p w:rsidR="00021BD4" w:rsidRPr="002830A1" w:rsidRDefault="00021BD4" w:rsidP="00021BD4">
                                  <w:pPr>
                                    <w:snapToGrid w:val="0"/>
                                  </w:pPr>
                                  <w:r w:rsidRPr="002830A1">
                                    <w:sym w:font="Wingdings 2" w:char="F050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14" o:spid="_x0000_s1030" type="#_x0000_t202" style="position:absolute;margin-left:-26.1pt;margin-top:72.4pt;width:22.35pt;height:17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" filled="f" stroked="f" strokeweight=".5pt">
                      <v:textbox>
                        <w:txbxContent>
                          <w:p w:rsidR="00021BD4" w:rsidRPr="002830A1" w:rsidRDefault="00021BD4" w:rsidP="00021BD4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  <w:p w:rsidR="00021BD4" w:rsidRDefault="00021BD4" w:rsidP="00021BD4"/>
                          <w:p w:rsidR="00021BD4" w:rsidRPr="002830A1" w:rsidRDefault="00021BD4" w:rsidP="00021BD4">
                            <w:pPr>
                              <w:snapToGrid w:val="0"/>
                            </w:pPr>
                            <w:r w:rsidRPr="002830A1">
                              <w:sym w:font="Wingdings 2" w:char="F050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271C85" w:rsidRPr="00AD7E97" w:rsidRDefault="00271C85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271C85" w:rsidRPr="005A4D6F" w:rsidRDefault="00271C85" w:rsidP="00271C85">
      <w:pPr>
        <w:spacing w:line="0" w:lineRule="atLeast"/>
        <w:rPr>
          <w:sz w:val="6"/>
        </w:rPr>
      </w:pPr>
    </w:p>
    <w:tbl>
      <w:tblPr>
        <w:tblW w:w="48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4"/>
        <w:gridCol w:w="2381"/>
      </w:tblGrid>
      <w:tr w:rsidR="009F0AC9" w:rsidRPr="002B1106" w:rsidTr="00021BD4">
        <w:trPr>
          <w:trHeight w:val="340"/>
        </w:trPr>
        <w:tc>
          <w:tcPr>
            <w:tcW w:w="2494" w:type="dxa"/>
            <w:shd w:val="clear" w:color="auto" w:fill="auto"/>
            <w:vAlign w:val="center"/>
          </w:tcPr>
          <w:p w:rsidR="009F0AC9" w:rsidRPr="00847501" w:rsidRDefault="009F0AC9" w:rsidP="00021BD4">
            <w:pPr>
              <w:snapToGrid w:val="0"/>
              <w:jc w:val="center"/>
            </w:pPr>
            <w:r w:rsidRPr="00AD44C4">
              <w:rPr>
                <w:rFonts w:hint="eastAsia"/>
              </w:rPr>
              <w:t>面臨的挑戰（勾選）</w:t>
            </w:r>
          </w:p>
        </w:tc>
        <w:tc>
          <w:tcPr>
            <w:tcW w:w="2381" w:type="dxa"/>
            <w:shd w:val="clear" w:color="auto" w:fill="auto"/>
            <w:vAlign w:val="center"/>
          </w:tcPr>
          <w:p w:rsidR="009F0AC9" w:rsidRPr="00AD44C4" w:rsidRDefault="009F0AC9" w:rsidP="00021BD4">
            <w:pPr>
              <w:snapToGrid w:val="0"/>
              <w:jc w:val="center"/>
            </w:pPr>
            <w:r w:rsidRPr="00AD44C4">
              <w:rPr>
                <w:rFonts w:hint="eastAsia"/>
              </w:rPr>
              <w:t>解決策略（</w:t>
            </w:r>
            <w:r w:rsidRPr="00AD44C4">
              <w:rPr>
                <w:rFonts w:hint="eastAsia"/>
              </w:rPr>
              <w:t>20</w:t>
            </w:r>
            <w:r w:rsidRPr="00AD44C4">
              <w:rPr>
                <w:rFonts w:hint="eastAsia"/>
              </w:rPr>
              <w:t>字內）</w:t>
            </w:r>
          </w:p>
        </w:tc>
      </w:tr>
      <w:tr w:rsidR="009F0AC9" w:rsidRPr="002B1106" w:rsidTr="00021BD4">
        <w:trPr>
          <w:trHeight w:val="2154"/>
        </w:trPr>
        <w:tc>
          <w:tcPr>
            <w:tcW w:w="2494" w:type="dxa"/>
            <w:shd w:val="clear" w:color="auto" w:fill="auto"/>
            <w:vAlign w:val="center"/>
          </w:tcPr>
          <w:p w:rsidR="009F0AC9" w:rsidRPr="00AD44C4" w:rsidRDefault="009F0AC9" w:rsidP="00021BD4">
            <w:pPr>
              <w:snapToGrid w:val="0"/>
              <w:ind w:left="205" w:hangingChars="100" w:hanging="205"/>
            </w:pPr>
            <w:r w:rsidRPr="00AD44C4">
              <w:rPr>
                <w:rFonts w:hint="eastAsia"/>
              </w:rPr>
              <w:t>□</w:t>
            </w:r>
            <w:proofErr w:type="gramStart"/>
            <w:r w:rsidRPr="00AD44C4">
              <w:rPr>
                <w:rFonts w:hint="eastAsia"/>
              </w:rPr>
              <w:t>殘元勢力</w:t>
            </w:r>
            <w:proofErr w:type="gramEnd"/>
            <w:r w:rsidRPr="00AD44C4">
              <w:rPr>
                <w:rFonts w:hint="eastAsia"/>
              </w:rPr>
              <w:t>與沿海倭寇聯合作亂</w:t>
            </w:r>
          </w:p>
          <w:p w:rsidR="009F0AC9" w:rsidRPr="00AD44C4" w:rsidRDefault="009F0AC9" w:rsidP="00021BD4">
            <w:pPr>
              <w:snapToGrid w:val="0"/>
              <w:ind w:left="205" w:hangingChars="100" w:hanging="205"/>
            </w:pPr>
            <w:r w:rsidRPr="00AD44C4">
              <w:rPr>
                <w:rFonts w:hint="eastAsia"/>
              </w:rPr>
              <w:t>□女真與倭寇侵擾邊境造成動</w:t>
            </w:r>
            <w:proofErr w:type="gramStart"/>
            <w:r w:rsidRPr="00AD44C4">
              <w:rPr>
                <w:rFonts w:hint="eastAsia"/>
              </w:rPr>
              <w:t>盪</w:t>
            </w:r>
            <w:proofErr w:type="gramEnd"/>
          </w:p>
          <w:p w:rsidR="009F0AC9" w:rsidRPr="00AD44C4" w:rsidRDefault="009F0AC9" w:rsidP="00021BD4">
            <w:pPr>
              <w:snapToGrid w:val="0"/>
              <w:ind w:left="205" w:hangingChars="100" w:hanging="205"/>
            </w:pPr>
            <w:r w:rsidRPr="00AD44C4">
              <w:rPr>
                <w:rFonts w:hint="eastAsia"/>
              </w:rPr>
              <w:t>□沿海居民違反海禁而走私者眾</w:t>
            </w:r>
          </w:p>
          <w:p w:rsidR="009F0AC9" w:rsidRPr="002B1106" w:rsidRDefault="009F0AC9" w:rsidP="00021BD4">
            <w:pPr>
              <w:snapToGrid w:val="0"/>
              <w:ind w:left="205" w:hangingChars="100" w:hanging="205"/>
              <w:rPr>
                <w:sz w:val="20"/>
                <w:szCs w:val="20"/>
              </w:rPr>
            </w:pPr>
            <w:r w:rsidRPr="00AD44C4">
              <w:rPr>
                <w:rFonts w:hint="eastAsia"/>
              </w:rPr>
              <w:t>□皇帝認真治國卻無法穩定秩序</w:t>
            </w:r>
          </w:p>
        </w:tc>
        <w:tc>
          <w:tcPr>
            <w:tcW w:w="2381" w:type="dxa"/>
            <w:shd w:val="clear" w:color="auto" w:fill="auto"/>
            <w:vAlign w:val="center"/>
          </w:tcPr>
          <w:p w:rsidR="009F0AC9" w:rsidRPr="00AD44C4" w:rsidRDefault="009F0AC9" w:rsidP="00672A8F">
            <w:pPr>
              <w:snapToGrid w:val="0"/>
            </w:pPr>
            <w:r w:rsidRPr="009F0AC9">
              <w:rPr>
                <w:rFonts w:hint="eastAsia"/>
              </w:rPr>
              <w:t>謹慎甄選武將，</w:t>
            </w:r>
            <w:proofErr w:type="gramStart"/>
            <w:r w:rsidRPr="009F0AC9">
              <w:rPr>
                <w:rFonts w:hint="eastAsia"/>
              </w:rPr>
              <w:t>加強武舉考試</w:t>
            </w:r>
            <w:proofErr w:type="gramEnd"/>
            <w:r w:rsidRPr="009F0AC9">
              <w:rPr>
                <w:rFonts w:hint="eastAsia"/>
              </w:rPr>
              <w:t>內容。</w:t>
            </w:r>
          </w:p>
        </w:tc>
      </w:tr>
    </w:tbl>
    <w:p w:rsidR="009F0AC9" w:rsidRDefault="009F0AC9" w:rsidP="007C41A1">
      <w:pPr>
        <w:pStyle w:val="a7"/>
        <w:rPr>
          <w:rFonts w:eastAsia="華康中明體"/>
          <w:b w:val="0"/>
          <w:sz w:val="24"/>
          <w:szCs w:val="24"/>
        </w:rPr>
      </w:pPr>
    </w:p>
    <w:p w:rsidR="0015420E" w:rsidRPr="007C41A1" w:rsidRDefault="0015420E" w:rsidP="007C41A1">
      <w:pPr>
        <w:pStyle w:val="a7"/>
        <w:rPr>
          <w:rFonts w:eastAsia="華康中明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="007C41A1">
        <w:rPr>
          <w:rFonts w:eastAsia="華康中明體"/>
          <w:b w:val="0"/>
          <w:sz w:val="24"/>
          <w:szCs w:val="24"/>
        </w:rPr>
        <w:t xml:space="preserve"> </w:t>
      </w:r>
      <w:r w:rsidRPr="00D956B8">
        <w:rPr>
          <w:rFonts w:eastAsia="華康中明體"/>
          <w:sz w:val="24"/>
          <w:szCs w:val="24"/>
        </w:rPr>
        <w:t>解析</w:t>
      </w:r>
    </w:p>
    <w:p w:rsidR="00916E1D" w:rsidRPr="00021BD4" w:rsidRDefault="00021BD4" w:rsidP="00021BD4">
      <w:pPr>
        <w:pStyle w:val="1"/>
        <w:ind w:left="308" w:hanging="308"/>
      </w:pPr>
      <w:r>
        <w:rPr>
          <w:rFonts w:hint="eastAsia"/>
        </w:rPr>
        <w:t>1.</w:t>
      </w:r>
      <w:r>
        <w:tab/>
      </w:r>
      <w:r w:rsidR="00916E1D" w:rsidRPr="00021BD4">
        <w:rPr>
          <w:rFonts w:hint="eastAsia"/>
        </w:rPr>
        <w:t>宗族重視族譜、強調飲水思源，使成員們不忘祖先創業維</w:t>
      </w:r>
      <w:proofErr w:type="gramStart"/>
      <w:r w:rsidR="00916E1D" w:rsidRPr="00021BD4">
        <w:rPr>
          <w:rFonts w:hint="eastAsia"/>
        </w:rPr>
        <w:t>艱</w:t>
      </w:r>
      <w:proofErr w:type="gramEnd"/>
      <w:r w:rsidR="00916E1D" w:rsidRPr="00021BD4">
        <w:rPr>
          <w:rFonts w:hint="eastAsia"/>
        </w:rPr>
        <w:t>，到美國持續維持宗族凝聚力，故選</w:t>
      </w:r>
      <w:r w:rsidR="00916E1D" w:rsidRPr="00021BD4">
        <w:rPr>
          <w:rFonts w:hint="eastAsia"/>
        </w:rPr>
        <w:t>(C)</w:t>
      </w:r>
      <w:r w:rsidR="00916E1D" w:rsidRPr="00021BD4">
        <w:rPr>
          <w:rFonts w:hint="eastAsia"/>
        </w:rPr>
        <w:t>。</w:t>
      </w:r>
      <w:r w:rsidR="00916E1D" w:rsidRPr="00021BD4">
        <w:rPr>
          <w:rFonts w:hint="eastAsia"/>
        </w:rPr>
        <w:t>(A)</w:t>
      </w:r>
      <w:r w:rsidR="00916E1D" w:rsidRPr="00021BD4">
        <w:rPr>
          <w:rFonts w:hint="eastAsia"/>
        </w:rPr>
        <w:t>若要判斷情節虛構，須有其他證據進一步佐證。</w:t>
      </w:r>
      <w:proofErr w:type="gramStart"/>
      <w:r w:rsidR="00916E1D" w:rsidRPr="00021BD4">
        <w:rPr>
          <w:rFonts w:hint="eastAsia"/>
        </w:rPr>
        <w:t>再者，</w:t>
      </w:r>
      <w:proofErr w:type="gramEnd"/>
      <w:r w:rsidR="00916E1D" w:rsidRPr="00021BD4">
        <w:rPr>
          <w:rFonts w:hint="eastAsia"/>
        </w:rPr>
        <w:t xml:space="preserve">儘管是傳教士的回憶錄，也不代表其宗族因此不能祭祖　</w:t>
      </w:r>
      <w:r w:rsidR="00916E1D" w:rsidRPr="00021BD4">
        <w:rPr>
          <w:rFonts w:hint="eastAsia"/>
        </w:rPr>
        <w:t>(B)</w:t>
      </w:r>
      <w:r w:rsidR="00916E1D" w:rsidRPr="00021BD4">
        <w:rPr>
          <w:rFonts w:hint="eastAsia"/>
        </w:rPr>
        <w:t>宋代以後，宗族編纂重點是凝聚宗族力量，以宗族公產</w:t>
      </w:r>
      <w:proofErr w:type="gramStart"/>
      <w:r w:rsidR="00916E1D" w:rsidRPr="00021BD4">
        <w:rPr>
          <w:rFonts w:hint="eastAsia"/>
        </w:rPr>
        <w:t>創辦義倉或</w:t>
      </w:r>
      <w:proofErr w:type="gramEnd"/>
      <w:r w:rsidR="00916E1D" w:rsidRPr="00021BD4">
        <w:rPr>
          <w:rFonts w:hint="eastAsia"/>
        </w:rPr>
        <w:t xml:space="preserve">書院等方式，給予有需要幫助的宗族成員資助。到近代，形成更多層面的互助，與把持政權較無關　</w:t>
      </w:r>
      <w:r w:rsidR="00916E1D" w:rsidRPr="00021BD4">
        <w:rPr>
          <w:rFonts w:hint="eastAsia"/>
        </w:rPr>
        <w:t>(D)</w:t>
      </w:r>
      <w:proofErr w:type="gramStart"/>
      <w:r w:rsidR="00916E1D" w:rsidRPr="00021BD4">
        <w:rPr>
          <w:rFonts w:hint="eastAsia"/>
        </w:rPr>
        <w:t>題幹沒有</w:t>
      </w:r>
      <w:proofErr w:type="gramEnd"/>
      <w:r w:rsidR="00916E1D" w:rsidRPr="00021BD4">
        <w:rPr>
          <w:rFonts w:hint="eastAsia"/>
        </w:rPr>
        <w:t>提到美國社會對華人的歧見，主要描述華人宗族在海外的凝聚。</w:t>
      </w:r>
    </w:p>
    <w:p w:rsidR="00916E1D" w:rsidRPr="00021BD4" w:rsidRDefault="00021BD4" w:rsidP="00021BD4">
      <w:pPr>
        <w:pStyle w:val="1"/>
        <w:ind w:left="308" w:hanging="308"/>
      </w:pPr>
      <w:r>
        <w:rPr>
          <w:rFonts w:hint="eastAsia"/>
        </w:rPr>
        <w:t>2.</w:t>
      </w:r>
      <w:r>
        <w:tab/>
      </w:r>
      <w:r w:rsidR="00916E1D" w:rsidRPr="00021BD4">
        <w:rPr>
          <w:rFonts w:hint="eastAsia"/>
        </w:rPr>
        <w:t>根據「戶口調查、</w:t>
      </w:r>
      <w:proofErr w:type="gramStart"/>
      <w:r w:rsidR="00916E1D" w:rsidRPr="00021BD4">
        <w:t>1910</w:t>
      </w:r>
      <w:proofErr w:type="gramEnd"/>
      <w:r w:rsidR="00916E1D" w:rsidRPr="00021BD4">
        <w:rPr>
          <w:rFonts w:hint="eastAsia"/>
        </w:rPr>
        <w:t>年代到</w:t>
      </w:r>
      <w:proofErr w:type="gramStart"/>
      <w:r w:rsidR="00916E1D" w:rsidRPr="00021BD4">
        <w:t>1940</w:t>
      </w:r>
      <w:proofErr w:type="gramEnd"/>
      <w:r w:rsidR="00916E1D" w:rsidRPr="00021BD4">
        <w:rPr>
          <w:rFonts w:hint="eastAsia"/>
        </w:rPr>
        <w:t xml:space="preserve">年代」可推論為日治時代人口調查資料　</w:t>
      </w:r>
      <w:r w:rsidR="00916E1D" w:rsidRPr="00021BD4">
        <w:t>(A)</w:t>
      </w:r>
      <w:r w:rsidR="00916E1D" w:rsidRPr="00021BD4">
        <w:rPr>
          <w:rFonts w:hint="eastAsia"/>
        </w:rPr>
        <w:t xml:space="preserve">甲族群人數最多，應為漢人族群，日治並無教育資源優先分配　</w:t>
      </w:r>
      <w:r w:rsidR="00916E1D" w:rsidRPr="00021BD4">
        <w:t>(B)</w:t>
      </w:r>
      <w:r w:rsidR="00916E1D" w:rsidRPr="00021BD4">
        <w:rPr>
          <w:rFonts w:hint="eastAsia"/>
        </w:rPr>
        <w:t>乙族群人數最少，應為其他外國人，然而跨國婚姻來</w:t>
      </w:r>
      <w:proofErr w:type="gramStart"/>
      <w:r w:rsidR="00916E1D" w:rsidRPr="00021BD4">
        <w:rPr>
          <w:rFonts w:hint="eastAsia"/>
        </w:rPr>
        <w:t>臺</w:t>
      </w:r>
      <w:proofErr w:type="gramEnd"/>
      <w:r w:rsidR="00916E1D" w:rsidRPr="00021BD4">
        <w:rPr>
          <w:rFonts w:hint="eastAsia"/>
        </w:rPr>
        <w:t>為</w:t>
      </w:r>
      <w:proofErr w:type="gramStart"/>
      <w:r w:rsidR="00916E1D" w:rsidRPr="00021BD4">
        <w:t>1980</w:t>
      </w:r>
      <w:proofErr w:type="gramEnd"/>
      <w:r w:rsidR="00916E1D" w:rsidRPr="00021BD4">
        <w:rPr>
          <w:rFonts w:hint="eastAsia"/>
        </w:rPr>
        <w:t xml:space="preserve">年代後之事　</w:t>
      </w:r>
      <w:r w:rsidR="00916E1D" w:rsidRPr="00021BD4">
        <w:t>(C)</w:t>
      </w:r>
      <w:r w:rsidR="00916E1D" w:rsidRPr="00021BD4">
        <w:rPr>
          <w:rFonts w:hint="eastAsia"/>
        </w:rPr>
        <w:t xml:space="preserve">丙族群人數變化最少，故應為原住民族群，確有遭強迫搬遷　</w:t>
      </w:r>
      <w:r w:rsidR="00916E1D" w:rsidRPr="00021BD4">
        <w:t>(D)</w:t>
      </w:r>
      <w:r w:rsidR="00916E1D" w:rsidRPr="00021BD4">
        <w:rPr>
          <w:rFonts w:hint="eastAsia"/>
        </w:rPr>
        <w:t>丁族群明顯成長，故應為日本人族群，於二戰後陸續遷回日本。</w:t>
      </w:r>
    </w:p>
    <w:p w:rsidR="00916E1D" w:rsidRPr="00021BD4" w:rsidRDefault="00021BD4" w:rsidP="00021BD4">
      <w:pPr>
        <w:pStyle w:val="1"/>
        <w:ind w:left="308" w:hanging="308"/>
      </w:pPr>
      <w:r>
        <w:rPr>
          <w:rFonts w:hint="eastAsia"/>
        </w:rPr>
        <w:t>3.</w:t>
      </w:r>
      <w:r>
        <w:tab/>
      </w:r>
      <w:r w:rsidR="00916E1D" w:rsidRPr="00021BD4">
        <w:rPr>
          <w:rFonts w:hint="eastAsia"/>
        </w:rPr>
        <w:t>李應章的「甘蔗歌」，主要訴求蔗農在辛勤耕作之餘，卻受到總督府政策的限制與資本家的剝削，導致蔗農地位如同農奴，故蔗農們應團結組合以據理力爭咱合理的待遇；</w:t>
      </w:r>
      <w:r w:rsidR="00916E1D" w:rsidRPr="00021BD4">
        <w:t>(A)</w:t>
      </w:r>
      <w:r w:rsidR="00916E1D" w:rsidRPr="00021BD4">
        <w:rPr>
          <w:rFonts w:hint="eastAsia"/>
        </w:rPr>
        <w:t xml:space="preserve">由於「甘蔗歌」主要是為蔗農發聲，故不涉及所有農民　</w:t>
      </w:r>
      <w:r w:rsidR="00916E1D" w:rsidRPr="00021BD4">
        <w:t>(C)</w:t>
      </w:r>
      <w:r w:rsidR="00916E1D" w:rsidRPr="00021BD4">
        <w:rPr>
          <w:rFonts w:hint="eastAsia"/>
        </w:rPr>
        <w:t xml:space="preserve">因農工商的階級及利益各有不同，故李應章主要是要結合農民力量　</w:t>
      </w:r>
      <w:r w:rsidR="00916E1D" w:rsidRPr="00021BD4">
        <w:t>(D)</w:t>
      </w:r>
      <w:proofErr w:type="gramStart"/>
      <w:r w:rsidR="00916E1D" w:rsidRPr="00021BD4">
        <w:t>1920</w:t>
      </w:r>
      <w:proofErr w:type="gramEnd"/>
      <w:r w:rsidR="00916E1D" w:rsidRPr="00021BD4">
        <w:rPr>
          <w:rFonts w:hint="eastAsia"/>
        </w:rPr>
        <w:t>年代，</w:t>
      </w:r>
      <w:proofErr w:type="gramStart"/>
      <w:r w:rsidR="00916E1D" w:rsidRPr="00021BD4">
        <w:rPr>
          <w:rFonts w:hint="eastAsia"/>
        </w:rPr>
        <w:t>臺</w:t>
      </w:r>
      <w:proofErr w:type="gramEnd"/>
      <w:r w:rsidR="00916E1D" w:rsidRPr="00021BD4">
        <w:rPr>
          <w:rFonts w:hint="eastAsia"/>
        </w:rPr>
        <w:t>人尚無法參選議員，要到</w:t>
      </w:r>
      <w:r w:rsidR="00916E1D" w:rsidRPr="00021BD4">
        <w:t>1935</w:t>
      </w:r>
      <w:r w:rsidR="00916E1D" w:rsidRPr="00021BD4">
        <w:rPr>
          <w:rFonts w:hint="eastAsia"/>
        </w:rPr>
        <w:t>年總督府才開放地方半自治選舉。</w:t>
      </w:r>
    </w:p>
    <w:p w:rsidR="00916E1D" w:rsidRPr="00021BD4" w:rsidRDefault="00021BD4" w:rsidP="00021BD4">
      <w:pPr>
        <w:pStyle w:val="1"/>
        <w:ind w:left="308" w:hanging="308"/>
      </w:pPr>
      <w:r>
        <w:rPr>
          <w:rFonts w:hint="eastAsia"/>
        </w:rPr>
        <w:lastRenderedPageBreak/>
        <w:t>4.</w:t>
      </w:r>
      <w:r>
        <w:tab/>
      </w:r>
      <w:r w:rsidR="00916E1D" w:rsidRPr="00021BD4">
        <w:rPr>
          <w:rFonts w:hint="eastAsia"/>
        </w:rPr>
        <w:t>教團的符水、祝禱、</w:t>
      </w:r>
      <w:proofErr w:type="gramStart"/>
      <w:r w:rsidR="00916E1D" w:rsidRPr="00021BD4">
        <w:rPr>
          <w:rFonts w:hint="eastAsia"/>
        </w:rPr>
        <w:t>守戒及勸</w:t>
      </w:r>
      <w:proofErr w:type="gramEnd"/>
      <w:r w:rsidR="00916E1D" w:rsidRPr="00021BD4">
        <w:rPr>
          <w:rFonts w:hint="eastAsia"/>
        </w:rPr>
        <w:t>人向善，為中國道教民間信仰的特色。東漢</w:t>
      </w:r>
      <w:proofErr w:type="gramStart"/>
      <w:r w:rsidR="00916E1D" w:rsidRPr="00021BD4">
        <w:rPr>
          <w:rFonts w:hint="eastAsia"/>
        </w:rPr>
        <w:t>末年，</w:t>
      </w:r>
      <w:proofErr w:type="gramEnd"/>
      <w:r w:rsidR="00916E1D" w:rsidRPr="00021BD4">
        <w:rPr>
          <w:rFonts w:hint="eastAsia"/>
        </w:rPr>
        <w:t>道教的「五</w:t>
      </w:r>
      <w:proofErr w:type="gramStart"/>
      <w:r w:rsidR="00916E1D" w:rsidRPr="00021BD4">
        <w:rPr>
          <w:rFonts w:hint="eastAsia"/>
        </w:rPr>
        <w:t>斗</w:t>
      </w:r>
      <w:proofErr w:type="gramEnd"/>
      <w:r w:rsidR="00916E1D" w:rsidRPr="00021BD4">
        <w:rPr>
          <w:rFonts w:hint="eastAsia"/>
        </w:rPr>
        <w:t>米道」組建政權。另一部分，追求修煉成仙、延年益壽也是道教的主要信仰特色，故選</w:t>
      </w:r>
      <w:r w:rsidR="00916E1D" w:rsidRPr="00021BD4">
        <w:rPr>
          <w:rFonts w:hint="eastAsia"/>
        </w:rPr>
        <w:t>(B)</w:t>
      </w:r>
      <w:r w:rsidR="00916E1D" w:rsidRPr="00021BD4">
        <w:rPr>
          <w:rFonts w:hint="eastAsia"/>
        </w:rPr>
        <w:t>。</w:t>
      </w:r>
      <w:r w:rsidR="00916E1D" w:rsidRPr="00021BD4">
        <w:rPr>
          <w:rFonts w:hint="eastAsia"/>
        </w:rPr>
        <w:t>(A)</w:t>
      </w:r>
      <w:r w:rsidR="00916E1D" w:rsidRPr="00021BD4">
        <w:rPr>
          <w:rFonts w:hint="eastAsia"/>
        </w:rPr>
        <w:t>東漢黨錮之禍以後，士人愈加避免涉入政治事務，故</w:t>
      </w:r>
      <w:proofErr w:type="gramStart"/>
      <w:r w:rsidR="00916E1D" w:rsidRPr="00021BD4">
        <w:rPr>
          <w:rFonts w:hint="eastAsia"/>
        </w:rPr>
        <w:t>走向超俗清談</w:t>
      </w:r>
      <w:proofErr w:type="gramEnd"/>
      <w:r w:rsidR="00916E1D" w:rsidRPr="00021BD4">
        <w:rPr>
          <w:rFonts w:hint="eastAsia"/>
        </w:rPr>
        <w:t xml:space="preserve">、探討玄學，但其發展與大眾皈依佛教無關　</w:t>
      </w:r>
      <w:r w:rsidR="00916E1D" w:rsidRPr="00021BD4">
        <w:rPr>
          <w:rFonts w:hint="eastAsia"/>
        </w:rPr>
        <w:t>(C)</w:t>
      </w:r>
      <w:r w:rsidR="00916E1D" w:rsidRPr="00021BD4">
        <w:rPr>
          <w:rFonts w:hint="eastAsia"/>
        </w:rPr>
        <w:t xml:space="preserve">道教屬中國本土宗教，並非是外來宗教的教義　</w:t>
      </w:r>
      <w:r w:rsidR="00916E1D" w:rsidRPr="00021BD4">
        <w:rPr>
          <w:rFonts w:hint="eastAsia"/>
        </w:rPr>
        <w:t>(D)</w:t>
      </w:r>
      <w:r w:rsidR="00916E1D" w:rsidRPr="00021BD4">
        <w:rPr>
          <w:rFonts w:hint="eastAsia"/>
        </w:rPr>
        <w:t>藩鎮割據</w:t>
      </w:r>
      <w:proofErr w:type="gramStart"/>
      <w:r w:rsidR="00916E1D" w:rsidRPr="00021BD4">
        <w:rPr>
          <w:rFonts w:hint="eastAsia"/>
        </w:rPr>
        <w:t>為唐末五代</w:t>
      </w:r>
      <w:proofErr w:type="gramEnd"/>
      <w:r w:rsidR="00916E1D" w:rsidRPr="00021BD4">
        <w:rPr>
          <w:rFonts w:hint="eastAsia"/>
        </w:rPr>
        <w:t>的情況，與「宗教王國」建立的時代不符。</w:t>
      </w:r>
    </w:p>
    <w:p w:rsidR="00916E1D" w:rsidRPr="00021BD4" w:rsidRDefault="00021BD4" w:rsidP="00021BD4">
      <w:pPr>
        <w:pStyle w:val="1"/>
        <w:ind w:left="308" w:hanging="308"/>
      </w:pPr>
      <w:r>
        <w:rPr>
          <w:rFonts w:hint="eastAsia"/>
        </w:rPr>
        <w:t>5.</w:t>
      </w:r>
      <w:r>
        <w:tab/>
      </w:r>
      <w:r w:rsidR="00916E1D" w:rsidRPr="00021BD4">
        <w:rPr>
          <w:rFonts w:hint="eastAsia"/>
        </w:rPr>
        <w:t>由「侵略南方漢人朝廷的實力」可知，匈奴原先「有能力南侵」，但從匈奴詠</w:t>
      </w:r>
      <w:proofErr w:type="gramStart"/>
      <w:r w:rsidR="00916E1D" w:rsidRPr="00021BD4">
        <w:rPr>
          <w:rFonts w:hint="eastAsia"/>
        </w:rPr>
        <w:t>歎</w:t>
      </w:r>
      <w:proofErr w:type="gramEnd"/>
      <w:r w:rsidR="00916E1D" w:rsidRPr="00021BD4">
        <w:rPr>
          <w:rFonts w:hint="eastAsia"/>
        </w:rPr>
        <w:t>「失我祁連山」，了解此時匈奴失去河套地區牧場，也意味失去河西走廊的主導權，故選</w:t>
      </w:r>
      <w:r w:rsidR="00916E1D" w:rsidRPr="00021BD4">
        <w:rPr>
          <w:rFonts w:hint="eastAsia"/>
        </w:rPr>
        <w:t>(C)</w:t>
      </w:r>
      <w:r w:rsidR="00916E1D" w:rsidRPr="00021BD4">
        <w:rPr>
          <w:rFonts w:hint="eastAsia"/>
        </w:rPr>
        <w:t>。</w:t>
      </w:r>
      <w:r w:rsidR="00916E1D" w:rsidRPr="00021BD4">
        <w:rPr>
          <w:rFonts w:hint="eastAsia"/>
        </w:rPr>
        <w:t>(A)</w:t>
      </w:r>
      <w:r w:rsidR="00916E1D" w:rsidRPr="00021BD4">
        <w:rPr>
          <w:rFonts w:hint="eastAsia"/>
        </w:rPr>
        <w:t>是五胡十六國時期的現象，此選項</w:t>
      </w:r>
      <w:proofErr w:type="gramStart"/>
      <w:r w:rsidR="00916E1D" w:rsidRPr="00021BD4">
        <w:rPr>
          <w:rFonts w:hint="eastAsia"/>
        </w:rPr>
        <w:t>與題幹</w:t>
      </w:r>
      <w:proofErr w:type="gramEnd"/>
      <w:r w:rsidR="00916E1D" w:rsidRPr="00021BD4">
        <w:rPr>
          <w:rFonts w:hint="eastAsia"/>
        </w:rPr>
        <w:t xml:space="preserve">敘述時代背景不符　</w:t>
      </w:r>
      <w:r w:rsidR="00916E1D" w:rsidRPr="00021BD4">
        <w:rPr>
          <w:rFonts w:hint="eastAsia"/>
        </w:rPr>
        <w:t>(B)</w:t>
      </w:r>
      <w:r w:rsidR="00916E1D" w:rsidRPr="00021BD4">
        <w:rPr>
          <w:rFonts w:hint="eastAsia"/>
        </w:rPr>
        <w:t>秦朝連接戰國長城，並未將匈奴牧場及游牧</w:t>
      </w:r>
      <w:proofErr w:type="gramStart"/>
      <w:r w:rsidR="00916E1D" w:rsidRPr="00021BD4">
        <w:rPr>
          <w:rFonts w:hint="eastAsia"/>
        </w:rPr>
        <w:t>路線框入</w:t>
      </w:r>
      <w:proofErr w:type="gramEnd"/>
      <w:r w:rsidR="00916E1D" w:rsidRPr="00021BD4">
        <w:rPr>
          <w:rFonts w:hint="eastAsia"/>
        </w:rPr>
        <w:t xml:space="preserve">，而是阻礙匈奴南下侵略的路線，故沒有匈奴失去西域的問題　</w:t>
      </w:r>
      <w:r w:rsidR="00916E1D" w:rsidRPr="00021BD4">
        <w:rPr>
          <w:rFonts w:hint="eastAsia"/>
        </w:rPr>
        <w:t>(D)</w:t>
      </w:r>
      <w:r w:rsidR="00916E1D" w:rsidRPr="00021BD4">
        <w:rPr>
          <w:rFonts w:hint="eastAsia"/>
        </w:rPr>
        <w:t>此為</w:t>
      </w:r>
      <w:proofErr w:type="gramStart"/>
      <w:r w:rsidR="00916E1D" w:rsidRPr="00021BD4">
        <w:rPr>
          <w:rFonts w:hint="eastAsia"/>
        </w:rPr>
        <w:t>東漢竇憲</w:t>
      </w:r>
      <w:proofErr w:type="gramEnd"/>
      <w:r w:rsidR="00916E1D" w:rsidRPr="00021BD4">
        <w:rPr>
          <w:rFonts w:hint="eastAsia"/>
        </w:rPr>
        <w:t>、班超攻打北匈奴的狀況，且迫使北匈奴西遷，與匈奴無關。</w:t>
      </w:r>
    </w:p>
    <w:p w:rsidR="00916E1D" w:rsidRPr="00021BD4" w:rsidRDefault="00021BD4" w:rsidP="00021BD4">
      <w:pPr>
        <w:pStyle w:val="1"/>
        <w:ind w:left="308" w:hanging="308"/>
      </w:pPr>
      <w:r>
        <w:rPr>
          <w:rFonts w:hint="eastAsia"/>
        </w:rPr>
        <w:t>6.</w:t>
      </w:r>
      <w:r>
        <w:tab/>
      </w:r>
      <w:r w:rsidR="00916E1D" w:rsidRPr="00021BD4">
        <w:rPr>
          <w:rFonts w:hint="eastAsia"/>
        </w:rPr>
        <w:t>從資料</w:t>
      </w:r>
      <w:proofErr w:type="gramStart"/>
      <w:r w:rsidR="00916E1D" w:rsidRPr="00021BD4">
        <w:rPr>
          <w:rFonts w:hint="eastAsia"/>
        </w:rPr>
        <w:t>一</w:t>
      </w:r>
      <w:proofErr w:type="gramEnd"/>
      <w:r w:rsidR="00916E1D" w:rsidRPr="00021BD4">
        <w:rPr>
          <w:rFonts w:hint="eastAsia"/>
        </w:rPr>
        <w:t>可知，此時期對於古代的科學、學術、語文皆重新重視並有所探究，尤其特重象徵古典文化淵源的希臘文，凡此都顯示文藝復興時期的復古特色。資料二則提供文藝復興時期的其他發展，如日耳曼人古騰堡發明活字版印刷術，以及十三世紀蒙古</w:t>
      </w:r>
      <w:proofErr w:type="gramStart"/>
      <w:r w:rsidR="00916E1D" w:rsidRPr="00021BD4">
        <w:rPr>
          <w:rFonts w:hint="eastAsia"/>
        </w:rPr>
        <w:t>西征後傳</w:t>
      </w:r>
      <w:proofErr w:type="gramEnd"/>
      <w:r w:rsidR="00916E1D" w:rsidRPr="00021BD4">
        <w:rPr>
          <w:rFonts w:hint="eastAsia"/>
        </w:rPr>
        <w:t>入的火藥大砲。</w:t>
      </w:r>
    </w:p>
    <w:p w:rsidR="00916E1D" w:rsidRPr="00021BD4" w:rsidRDefault="00021BD4" w:rsidP="00021BD4">
      <w:pPr>
        <w:pStyle w:val="1"/>
        <w:ind w:left="308" w:hanging="308"/>
      </w:pPr>
      <w:r>
        <w:rPr>
          <w:rFonts w:hint="eastAsia"/>
        </w:rPr>
        <w:t>7.</w:t>
      </w:r>
      <w:r>
        <w:tab/>
      </w:r>
      <w:proofErr w:type="gramStart"/>
      <w:r w:rsidR="00916E1D" w:rsidRPr="00021BD4">
        <w:rPr>
          <w:rFonts w:hint="eastAsia"/>
        </w:rPr>
        <w:t>幕藩體制</w:t>
      </w:r>
      <w:proofErr w:type="gramEnd"/>
      <w:r w:rsidR="00916E1D" w:rsidRPr="00021BD4">
        <w:rPr>
          <w:rFonts w:hint="eastAsia"/>
        </w:rPr>
        <w:t>是日本德川幕府獨攬國家大政後，將各土地分封給大名統治，形成藩國。幕府與大名</w:t>
      </w:r>
      <w:proofErr w:type="gramStart"/>
      <w:r w:rsidR="00916E1D" w:rsidRPr="00021BD4">
        <w:rPr>
          <w:rFonts w:hint="eastAsia"/>
        </w:rPr>
        <w:t>之間，</w:t>
      </w:r>
      <w:proofErr w:type="gramEnd"/>
      <w:r w:rsidR="00916E1D" w:rsidRPr="00021BD4">
        <w:rPr>
          <w:rFonts w:hint="eastAsia"/>
        </w:rPr>
        <w:t>是一種上下效忠體制，西周封建則是依血緣親疏決定宗法階級，而非單純分封與效忠，故選</w:t>
      </w:r>
      <w:r w:rsidR="00916E1D" w:rsidRPr="00021BD4">
        <w:rPr>
          <w:rFonts w:hint="eastAsia"/>
        </w:rPr>
        <w:t>(C)</w:t>
      </w:r>
      <w:r w:rsidR="00916E1D" w:rsidRPr="00021BD4">
        <w:rPr>
          <w:rFonts w:hint="eastAsia"/>
        </w:rPr>
        <w:t>。</w:t>
      </w:r>
      <w:r w:rsidR="00916E1D" w:rsidRPr="00021BD4">
        <w:rPr>
          <w:rFonts w:hint="eastAsia"/>
        </w:rPr>
        <w:t>(A)</w:t>
      </w:r>
      <w:r w:rsidR="00916E1D" w:rsidRPr="00021BD4">
        <w:rPr>
          <w:rFonts w:hint="eastAsia"/>
        </w:rPr>
        <w:t>日本大化革新時期，仍屬中央集權的律令體制，而</w:t>
      </w:r>
      <w:proofErr w:type="gramStart"/>
      <w:r w:rsidR="00916E1D" w:rsidRPr="00021BD4">
        <w:rPr>
          <w:rFonts w:hint="eastAsia"/>
        </w:rPr>
        <w:t>非幕藩</w:t>
      </w:r>
      <w:proofErr w:type="gramEnd"/>
      <w:r w:rsidR="00916E1D" w:rsidRPr="00021BD4">
        <w:rPr>
          <w:rFonts w:hint="eastAsia"/>
        </w:rPr>
        <w:t>封建體制。日本幕府強調下對上效忠關係，而</w:t>
      </w:r>
      <w:proofErr w:type="gramStart"/>
      <w:r w:rsidR="00916E1D" w:rsidRPr="00021BD4">
        <w:rPr>
          <w:rFonts w:hint="eastAsia"/>
        </w:rPr>
        <w:t>非藉禮樂</w:t>
      </w:r>
      <w:proofErr w:type="gramEnd"/>
      <w:r w:rsidR="00916E1D" w:rsidRPr="00021BD4">
        <w:rPr>
          <w:rFonts w:hint="eastAsia"/>
        </w:rPr>
        <w:t xml:space="preserve">維持血緣宗法等級，西周則是藉由禮樂彰顯宗法尊卑階級　</w:t>
      </w:r>
      <w:r w:rsidR="00916E1D" w:rsidRPr="00021BD4">
        <w:rPr>
          <w:rFonts w:hint="eastAsia"/>
        </w:rPr>
        <w:t>(B)</w:t>
      </w:r>
      <w:proofErr w:type="gramStart"/>
      <w:r w:rsidR="00916E1D" w:rsidRPr="00021BD4">
        <w:rPr>
          <w:rFonts w:hint="eastAsia"/>
        </w:rPr>
        <w:t>班田法</w:t>
      </w:r>
      <w:proofErr w:type="gramEnd"/>
      <w:r w:rsidR="00916E1D" w:rsidRPr="00021BD4">
        <w:rPr>
          <w:rFonts w:hint="eastAsia"/>
        </w:rPr>
        <w:t xml:space="preserve">是大化革新時期，天皇以中國均田制的精神，推行土地分配　</w:t>
      </w:r>
      <w:r w:rsidR="00916E1D" w:rsidRPr="00021BD4">
        <w:rPr>
          <w:rFonts w:hint="eastAsia"/>
        </w:rPr>
        <w:t>(D)</w:t>
      </w:r>
      <w:r w:rsidR="00916E1D" w:rsidRPr="00021BD4">
        <w:rPr>
          <w:rFonts w:hint="eastAsia"/>
        </w:rPr>
        <w:t>幕府與武士屬效忠（契約）關係，而非血緣關係。</w:t>
      </w:r>
    </w:p>
    <w:p w:rsidR="00916E1D" w:rsidRDefault="00021BD4" w:rsidP="00021BD4">
      <w:pPr>
        <w:pStyle w:val="1"/>
        <w:ind w:left="308" w:hanging="308"/>
      </w:pPr>
      <w:r>
        <w:rPr>
          <w:rFonts w:hint="eastAsia"/>
        </w:rPr>
        <w:t>8.</w:t>
      </w:r>
      <w:r>
        <w:tab/>
      </w:r>
      <w:proofErr w:type="gramStart"/>
      <w:r w:rsidR="00916E1D" w:rsidRPr="00021BD4">
        <w:rPr>
          <w:rFonts w:hint="eastAsia"/>
        </w:rPr>
        <w:t>根據題幹訊息</w:t>
      </w:r>
      <w:proofErr w:type="gramEnd"/>
      <w:r w:rsidR="00916E1D" w:rsidRPr="00021BD4">
        <w:rPr>
          <w:rFonts w:hint="eastAsia"/>
        </w:rPr>
        <w:t>，因應火</w:t>
      </w:r>
      <w:proofErr w:type="gramStart"/>
      <w:r w:rsidR="00916E1D" w:rsidRPr="00021BD4">
        <w:rPr>
          <w:rFonts w:hint="eastAsia"/>
        </w:rPr>
        <w:t>砲</w:t>
      </w:r>
      <w:proofErr w:type="gramEnd"/>
      <w:r w:rsidR="00916E1D" w:rsidRPr="00021BD4">
        <w:rPr>
          <w:rFonts w:hint="eastAsia"/>
        </w:rPr>
        <w:t>的運用，城堡必須加蓋</w:t>
      </w:r>
      <w:proofErr w:type="gramStart"/>
      <w:r w:rsidR="00916E1D" w:rsidRPr="00021BD4">
        <w:rPr>
          <w:rFonts w:hint="eastAsia"/>
        </w:rPr>
        <w:t>稜</w:t>
      </w:r>
      <w:proofErr w:type="gramEnd"/>
      <w:r w:rsidR="00916E1D" w:rsidRPr="00021BD4">
        <w:rPr>
          <w:rFonts w:hint="eastAsia"/>
        </w:rPr>
        <w:t>堡，但新式建築需要更多資源，故促成以國王為核心的中央集權體制，此為「軍事變革論」的論述邏輯，故選</w:t>
      </w:r>
      <w:r w:rsidR="00916E1D" w:rsidRPr="00021BD4">
        <w:rPr>
          <w:rFonts w:hint="eastAsia"/>
        </w:rPr>
        <w:t>(B)</w:t>
      </w:r>
      <w:r w:rsidR="00916E1D" w:rsidRPr="00021BD4">
        <w:rPr>
          <w:rFonts w:hint="eastAsia"/>
        </w:rPr>
        <w:t>。</w:t>
      </w:r>
      <w:r w:rsidR="00916E1D" w:rsidRPr="00021BD4">
        <w:rPr>
          <w:rFonts w:hint="eastAsia"/>
        </w:rPr>
        <w:t>(A)</w:t>
      </w:r>
      <w:r w:rsidR="00916E1D" w:rsidRPr="00021BD4">
        <w:rPr>
          <w:rFonts w:hint="eastAsia"/>
        </w:rPr>
        <w:t xml:space="preserve">應是軍事發展帶動資本需求，進而促成中央集權形成　</w:t>
      </w:r>
      <w:r w:rsidR="00916E1D" w:rsidRPr="00021BD4">
        <w:rPr>
          <w:rFonts w:hint="eastAsia"/>
        </w:rPr>
        <w:t>(C)</w:t>
      </w:r>
      <w:r w:rsidR="00916E1D" w:rsidRPr="00021BD4">
        <w:rPr>
          <w:rFonts w:hint="eastAsia"/>
        </w:rPr>
        <w:t xml:space="preserve">新式城堡帶動更多需求，使中央集權更重要，而非封建體制有效刺激軍事規模擴大　</w:t>
      </w:r>
      <w:r w:rsidR="00916E1D" w:rsidRPr="00021BD4">
        <w:rPr>
          <w:rFonts w:hint="eastAsia"/>
        </w:rPr>
        <w:t>(D)</w:t>
      </w:r>
      <w:r w:rsidR="00916E1D" w:rsidRPr="00021BD4">
        <w:rPr>
          <w:rFonts w:hint="eastAsia"/>
        </w:rPr>
        <w:t>火</w:t>
      </w:r>
      <w:proofErr w:type="gramStart"/>
      <w:r w:rsidR="00916E1D" w:rsidRPr="00021BD4">
        <w:rPr>
          <w:rFonts w:hint="eastAsia"/>
        </w:rPr>
        <w:t>砲</w:t>
      </w:r>
      <w:proofErr w:type="gramEnd"/>
      <w:r w:rsidR="00916E1D" w:rsidRPr="00021BD4">
        <w:rPr>
          <w:rFonts w:hint="eastAsia"/>
        </w:rPr>
        <w:t>刺激既有城堡建築，才有星形要塞出現，且後續刺激中央集權，而非刺激領主推動改革。</w:t>
      </w:r>
    </w:p>
    <w:p w:rsidR="00021BD4" w:rsidRDefault="00021BD4" w:rsidP="00021BD4">
      <w:pPr>
        <w:pStyle w:val="1"/>
        <w:ind w:left="308" w:hanging="308"/>
      </w:pPr>
    </w:p>
    <w:p w:rsidR="00021BD4" w:rsidRPr="00021BD4" w:rsidRDefault="00021BD4" w:rsidP="00021BD4">
      <w:pPr>
        <w:pStyle w:val="1"/>
        <w:ind w:left="308" w:hanging="308"/>
      </w:pPr>
    </w:p>
    <w:p w:rsidR="00916E1D" w:rsidRPr="00021BD4" w:rsidRDefault="00021BD4" w:rsidP="00021BD4">
      <w:pPr>
        <w:pStyle w:val="1"/>
        <w:ind w:left="308" w:hanging="308"/>
      </w:pPr>
      <w:r>
        <w:rPr>
          <w:rFonts w:hint="eastAsia"/>
        </w:rPr>
        <w:lastRenderedPageBreak/>
        <w:t>9.</w:t>
      </w:r>
      <w:r>
        <w:tab/>
      </w:r>
      <w:r w:rsidR="00916E1D" w:rsidRPr="00021BD4">
        <w:rPr>
          <w:rFonts w:hint="eastAsia"/>
        </w:rPr>
        <w:t>安史之亂以後，北方遭遇兵災的蹂躪；五代北宋以來，中原一帶又受到契丹的入侵，以及人為決堤、黃河氾濫等影響，在天災、人禍交相侵襲之下，使北方長期受到摧殘，造成經濟蕭條，社會文化凋敝。而經濟發展的南北落差，也反映在南北的文化差距。隨著靖康之難發生、南宋的建國，中國經濟與文化重心正式南移，南方經濟與文化發展超越北方成為定局，故選</w:t>
      </w:r>
      <w:r w:rsidR="00916E1D" w:rsidRPr="00021BD4">
        <w:t>(D)</w:t>
      </w:r>
      <w:r w:rsidR="00916E1D" w:rsidRPr="00021BD4">
        <w:rPr>
          <w:rFonts w:hint="eastAsia"/>
        </w:rPr>
        <w:t xml:space="preserve">　</w:t>
      </w:r>
      <w:r w:rsidR="00916E1D" w:rsidRPr="00021BD4">
        <w:t>(A)</w:t>
      </w:r>
      <w:r w:rsidR="00916E1D" w:rsidRPr="00021BD4">
        <w:rPr>
          <w:rFonts w:hint="eastAsia"/>
        </w:rPr>
        <w:t>靖康之難並未導致北方人士盡數淪喪，反而有大批的北方移民湧入</w:t>
      </w:r>
      <w:proofErr w:type="gramStart"/>
      <w:r w:rsidR="00916E1D" w:rsidRPr="00021BD4">
        <w:rPr>
          <w:rFonts w:hint="eastAsia"/>
        </w:rPr>
        <w:t xml:space="preserve">南方　</w:t>
      </w:r>
      <w:proofErr w:type="gramEnd"/>
      <w:r w:rsidR="00916E1D" w:rsidRPr="00021BD4">
        <w:t>(B)</w:t>
      </w:r>
      <w:r w:rsidR="00916E1D" w:rsidRPr="00021BD4">
        <w:rPr>
          <w:rFonts w:hint="eastAsia"/>
        </w:rPr>
        <w:t xml:space="preserve">宋高宗本身即為北方人，其在位期間有多名北人出任宰相，故其既沒有不信任北人，也未禁止北方人參加科舉考試　</w:t>
      </w:r>
      <w:r w:rsidR="00916E1D" w:rsidRPr="00021BD4">
        <w:t>(C)</w:t>
      </w:r>
      <w:r w:rsidR="00916E1D" w:rsidRPr="00021BD4">
        <w:rPr>
          <w:rFonts w:hint="eastAsia"/>
        </w:rPr>
        <w:t>富商巨賈藉由捐錢買官進入官僚體系，為明清時期的情形。</w:t>
      </w:r>
    </w:p>
    <w:p w:rsidR="00916E1D" w:rsidRPr="00021BD4" w:rsidRDefault="00021BD4" w:rsidP="00021BD4">
      <w:pPr>
        <w:pStyle w:val="1"/>
        <w:ind w:left="308" w:hanging="308"/>
      </w:pPr>
      <w:r>
        <w:rPr>
          <w:rFonts w:hint="eastAsia"/>
        </w:rPr>
        <w:t>10.</w:t>
      </w:r>
      <w:r>
        <w:tab/>
      </w:r>
      <w:r w:rsidR="00916E1D" w:rsidRPr="00021BD4">
        <w:rPr>
          <w:rFonts w:hint="eastAsia"/>
        </w:rPr>
        <w:t>根據地圖，中國的杭州、泉州、廣州皆設有市</w:t>
      </w:r>
      <w:proofErr w:type="gramStart"/>
      <w:r w:rsidR="00916E1D" w:rsidRPr="00021BD4">
        <w:rPr>
          <w:rFonts w:hint="eastAsia"/>
        </w:rPr>
        <w:t>舶</w:t>
      </w:r>
      <w:proofErr w:type="gramEnd"/>
      <w:r w:rsidR="00916E1D" w:rsidRPr="00021BD4">
        <w:rPr>
          <w:rFonts w:hint="eastAsia"/>
        </w:rPr>
        <w:t>司，其線條走向分往朝鮮半島、日本，以及東南亞、阿拉伯半島、東非等地，可知此圖主題為南宋時期海外通商貿易圖，故選</w:t>
      </w:r>
      <w:r w:rsidR="00916E1D" w:rsidRPr="00021BD4">
        <w:t>(B)</w:t>
      </w:r>
      <w:r w:rsidR="00916E1D" w:rsidRPr="00021BD4">
        <w:rPr>
          <w:rFonts w:hint="eastAsia"/>
        </w:rPr>
        <w:t xml:space="preserve">　</w:t>
      </w:r>
      <w:r w:rsidR="00916E1D" w:rsidRPr="00021BD4">
        <w:t>(A)</w:t>
      </w:r>
      <w:proofErr w:type="gramStart"/>
      <w:r w:rsidR="00916E1D" w:rsidRPr="00021BD4">
        <w:rPr>
          <w:rFonts w:hint="eastAsia"/>
        </w:rPr>
        <w:t>若為隋唐</w:t>
      </w:r>
      <w:proofErr w:type="gramEnd"/>
      <w:r w:rsidR="00916E1D" w:rsidRPr="00021BD4">
        <w:rPr>
          <w:rFonts w:hint="eastAsia"/>
        </w:rPr>
        <w:t>時期，圖中應標示首都長安，且唐代初設市</w:t>
      </w:r>
      <w:proofErr w:type="gramStart"/>
      <w:r w:rsidR="00916E1D" w:rsidRPr="00021BD4">
        <w:rPr>
          <w:rFonts w:hint="eastAsia"/>
        </w:rPr>
        <w:t>舶司僅</w:t>
      </w:r>
      <w:proofErr w:type="gramEnd"/>
      <w:r w:rsidR="00916E1D" w:rsidRPr="00021BD4">
        <w:rPr>
          <w:rFonts w:hint="eastAsia"/>
        </w:rPr>
        <w:t xml:space="preserve">廣州一地，且東亞文化圈並未包括阿拉伯半島、東非等地　</w:t>
      </w:r>
      <w:r w:rsidR="00916E1D" w:rsidRPr="00021BD4">
        <w:t>(C)</w:t>
      </w:r>
      <w:r w:rsidR="00916E1D" w:rsidRPr="00021BD4">
        <w:rPr>
          <w:rFonts w:hint="eastAsia"/>
        </w:rPr>
        <w:t xml:space="preserve">如果是鄭和下西洋的路線，就不會前往朝鮮半島、日本等地　</w:t>
      </w:r>
      <w:r w:rsidR="00916E1D" w:rsidRPr="00021BD4">
        <w:t>(D)</w:t>
      </w:r>
      <w:r w:rsidR="00916E1D" w:rsidRPr="00021BD4">
        <w:rPr>
          <w:rFonts w:hint="eastAsia"/>
        </w:rPr>
        <w:t>荷據時期在</w:t>
      </w:r>
      <w:proofErr w:type="gramStart"/>
      <w:r w:rsidR="00916E1D" w:rsidRPr="00021BD4">
        <w:rPr>
          <w:rFonts w:hint="eastAsia"/>
        </w:rPr>
        <w:t>臺</w:t>
      </w:r>
      <w:proofErr w:type="gramEnd"/>
      <w:r w:rsidR="00916E1D" w:rsidRPr="00021BD4">
        <w:rPr>
          <w:rFonts w:hint="eastAsia"/>
        </w:rPr>
        <w:t>的三角貿易，主要為日本、東南亞、中國大陸，並未包括朝鮮半島、阿拉伯半島、東非等地。</w:t>
      </w:r>
    </w:p>
    <w:p w:rsidR="00916E1D" w:rsidRPr="00021BD4" w:rsidRDefault="00021BD4" w:rsidP="00021BD4">
      <w:pPr>
        <w:pStyle w:val="1"/>
        <w:ind w:left="308" w:hanging="308"/>
      </w:pPr>
      <w:r>
        <w:rPr>
          <w:rFonts w:hint="eastAsia"/>
        </w:rPr>
        <w:t>11.</w:t>
      </w:r>
      <w:r>
        <w:tab/>
      </w:r>
      <w:r w:rsidR="00916E1D" w:rsidRPr="00021BD4">
        <w:rPr>
          <w:rFonts w:hint="eastAsia"/>
        </w:rPr>
        <w:t>引文出自法國</w:t>
      </w:r>
      <w:proofErr w:type="gramStart"/>
      <w:r w:rsidR="00916E1D" w:rsidRPr="00021BD4">
        <w:rPr>
          <w:rFonts w:hint="eastAsia"/>
        </w:rPr>
        <w:t>郭</w:t>
      </w:r>
      <w:proofErr w:type="gramEnd"/>
      <w:r w:rsidR="00916E1D" w:rsidRPr="00021BD4">
        <w:rPr>
          <w:rFonts w:hint="eastAsia"/>
        </w:rPr>
        <w:t>比諾伯爵《人種不平等論》。段落強調血統純正的觀念，屬十九世紀下半葉「白種人至上」的論調，故選</w:t>
      </w:r>
      <w:r w:rsidR="00916E1D" w:rsidRPr="00021BD4">
        <w:rPr>
          <w:rFonts w:hint="eastAsia"/>
        </w:rPr>
        <w:t>(A)</w:t>
      </w:r>
      <w:r w:rsidR="00916E1D" w:rsidRPr="00021BD4">
        <w:rPr>
          <w:rFonts w:hint="eastAsia"/>
        </w:rPr>
        <w:t>。</w:t>
      </w:r>
      <w:r w:rsidR="00916E1D" w:rsidRPr="00021BD4">
        <w:rPr>
          <w:rFonts w:hint="eastAsia"/>
        </w:rPr>
        <w:t>(B)</w:t>
      </w:r>
      <w:r w:rsidR="00916E1D" w:rsidRPr="00021BD4">
        <w:rPr>
          <w:rFonts w:hint="eastAsia"/>
        </w:rPr>
        <w:t>十五世紀末大航海時代，尚未形成白種人至上的風潮，而是作為十九世紀種族主義論者的證據之</w:t>
      </w:r>
      <w:proofErr w:type="gramStart"/>
      <w:r w:rsidR="00916E1D" w:rsidRPr="00021BD4">
        <w:rPr>
          <w:rFonts w:hint="eastAsia"/>
        </w:rPr>
        <w:t>一</w:t>
      </w:r>
      <w:proofErr w:type="gramEnd"/>
      <w:r w:rsidR="00916E1D" w:rsidRPr="00021BD4">
        <w:rPr>
          <w:rFonts w:hint="eastAsia"/>
        </w:rPr>
        <w:t xml:space="preserve">　</w:t>
      </w:r>
      <w:r w:rsidR="00916E1D" w:rsidRPr="00021BD4">
        <w:rPr>
          <w:rFonts w:hint="eastAsia"/>
        </w:rPr>
        <w:t>(C)</w:t>
      </w:r>
      <w:r w:rsidR="00916E1D" w:rsidRPr="00021BD4">
        <w:rPr>
          <w:rFonts w:hint="eastAsia"/>
        </w:rPr>
        <w:t>拿破崙重組神聖羅馬帝國（</w:t>
      </w:r>
      <w:r w:rsidR="00916E1D" w:rsidRPr="00021BD4">
        <w:rPr>
          <w:rFonts w:hint="eastAsia"/>
        </w:rPr>
        <w:t>1806</w:t>
      </w:r>
      <w:r w:rsidR="00916E1D" w:rsidRPr="00021BD4">
        <w:rPr>
          <w:rFonts w:hint="eastAsia"/>
        </w:rPr>
        <w:t xml:space="preserve">年）激起當地民族認同，而非白種人至上　</w:t>
      </w:r>
      <w:r w:rsidR="00916E1D" w:rsidRPr="00021BD4">
        <w:rPr>
          <w:rFonts w:hint="eastAsia"/>
        </w:rPr>
        <w:t>(D)</w:t>
      </w:r>
      <w:r w:rsidR="00916E1D" w:rsidRPr="00021BD4">
        <w:rPr>
          <w:rFonts w:hint="eastAsia"/>
        </w:rPr>
        <w:t>七年戰爭與白種人至上並無關聯。</w:t>
      </w:r>
    </w:p>
    <w:p w:rsidR="00916E1D" w:rsidRPr="00021BD4" w:rsidRDefault="00021BD4" w:rsidP="00021BD4">
      <w:pPr>
        <w:pStyle w:val="1"/>
        <w:ind w:left="308" w:hanging="308"/>
      </w:pPr>
      <w:r>
        <w:rPr>
          <w:rFonts w:hint="eastAsia"/>
        </w:rPr>
        <w:t>12.</w:t>
      </w:r>
      <w:r>
        <w:tab/>
      </w:r>
      <w:r w:rsidR="00916E1D" w:rsidRPr="00021BD4">
        <w:rPr>
          <w:rFonts w:hint="eastAsia"/>
        </w:rPr>
        <w:t>根據題目敘述「亞洲殖民地戰爭、</w:t>
      </w:r>
      <w:r w:rsidR="00916E1D" w:rsidRPr="00021BD4">
        <w:t>1954</w:t>
      </w:r>
      <w:r w:rsidR="00916E1D" w:rsidRPr="00021BD4">
        <w:rPr>
          <w:rFonts w:hint="eastAsia"/>
        </w:rPr>
        <w:t>年獨立、</w:t>
      </w:r>
      <w:r w:rsidR="00916E1D" w:rsidRPr="00021BD4">
        <w:t>1975</w:t>
      </w:r>
      <w:r w:rsidR="00916E1D" w:rsidRPr="00021BD4">
        <w:rPr>
          <w:rFonts w:hint="eastAsia"/>
        </w:rPr>
        <w:t xml:space="preserve">年統一」，此應為二戰後越南局勢　</w:t>
      </w:r>
      <w:r w:rsidR="00916E1D" w:rsidRPr="00021BD4">
        <w:t>(A)</w:t>
      </w:r>
      <w:r w:rsidR="00916E1D" w:rsidRPr="00021BD4">
        <w:rPr>
          <w:rFonts w:hint="eastAsia"/>
        </w:rPr>
        <w:t xml:space="preserve">越南獨立並未有蘇聯軍隊進駐介入，此應為朝鮮半島分裂　</w:t>
      </w:r>
      <w:r w:rsidR="00916E1D" w:rsidRPr="00021BD4">
        <w:t>(B)</w:t>
      </w:r>
      <w:proofErr w:type="gramStart"/>
      <w:r w:rsidR="00916E1D" w:rsidRPr="00021BD4">
        <w:rPr>
          <w:rFonts w:hint="eastAsia"/>
        </w:rPr>
        <w:t>抗法獨立</w:t>
      </w:r>
      <w:proofErr w:type="gramEnd"/>
      <w:r w:rsidR="00916E1D" w:rsidRPr="00021BD4">
        <w:rPr>
          <w:rFonts w:hint="eastAsia"/>
        </w:rPr>
        <w:t>戰爭後，北越由共產黨建立，</w:t>
      </w:r>
      <w:proofErr w:type="gramStart"/>
      <w:r w:rsidR="00916E1D" w:rsidRPr="00021BD4">
        <w:rPr>
          <w:rFonts w:hint="eastAsia"/>
        </w:rPr>
        <w:t>南越由反共</w:t>
      </w:r>
      <w:proofErr w:type="gramEnd"/>
      <w:r w:rsidR="00916E1D" w:rsidRPr="00021BD4">
        <w:rPr>
          <w:rFonts w:hint="eastAsia"/>
        </w:rPr>
        <w:t xml:space="preserve">勢力建立，美國取代法國介入越南　</w:t>
      </w:r>
      <w:r w:rsidR="00916E1D" w:rsidRPr="00021BD4">
        <w:t>(C)</w:t>
      </w:r>
      <w:r w:rsidR="00916E1D" w:rsidRPr="00021BD4">
        <w:rPr>
          <w:rFonts w:hint="eastAsia"/>
        </w:rPr>
        <w:t xml:space="preserve">美國介入越南並未獲得聯合國授權，此應為韓戰　</w:t>
      </w:r>
      <w:r w:rsidR="00916E1D" w:rsidRPr="00021BD4">
        <w:t>(D)</w:t>
      </w:r>
      <w:r w:rsidR="00916E1D" w:rsidRPr="00021BD4">
        <w:rPr>
          <w:rFonts w:hint="eastAsia"/>
        </w:rPr>
        <w:t>越南統一戰爭時期，正值</w:t>
      </w:r>
      <w:proofErr w:type="gramStart"/>
      <w:r w:rsidR="00916E1D" w:rsidRPr="00021BD4">
        <w:rPr>
          <w:rFonts w:hint="eastAsia"/>
        </w:rPr>
        <w:t>中蘇交惡</w:t>
      </w:r>
      <w:proofErr w:type="gramEnd"/>
      <w:r w:rsidR="00916E1D" w:rsidRPr="00021BD4">
        <w:rPr>
          <w:rFonts w:hint="eastAsia"/>
        </w:rPr>
        <w:t>階段，兩者並未聯手介入戰爭，美國放棄介入是因為越戰死傷慘重。</w:t>
      </w:r>
    </w:p>
    <w:p w:rsidR="002A7BB8" w:rsidRPr="00021BD4" w:rsidRDefault="00021BD4" w:rsidP="00021BD4">
      <w:pPr>
        <w:pStyle w:val="1"/>
        <w:ind w:left="308" w:hanging="308"/>
      </w:pPr>
      <w:r>
        <w:rPr>
          <w:rFonts w:hint="eastAsia"/>
        </w:rPr>
        <w:t>13.</w:t>
      </w:r>
      <w:r>
        <w:tab/>
      </w:r>
      <w:r w:rsidR="002A7BB8" w:rsidRPr="00021BD4">
        <w:rPr>
          <w:rFonts w:hint="eastAsia"/>
        </w:rPr>
        <w:t>從圖表可知，馬來西亞是</w:t>
      </w:r>
      <w:r w:rsidR="002A7BB8" w:rsidRPr="00021BD4">
        <w:t>1920</w:t>
      </w:r>
      <w:r w:rsidR="002A7BB8" w:rsidRPr="00021BD4">
        <w:rPr>
          <w:rFonts w:hint="eastAsia"/>
        </w:rPr>
        <w:t>年時該商品的全球最大產地。十九世紀下半，英國對馬來亞橡膠業注入巨額資本，使得橡膠種植園的面積和產業規模不斷擴大，並自印度、中國大量輸入廉價勞力，於是英屬馬來亞橡膠種植規模得以直線上升。</w:t>
      </w:r>
      <w:r w:rsidR="002A7BB8" w:rsidRPr="00021BD4">
        <w:t>1920</w:t>
      </w:r>
      <w:r w:rsidR="002A7BB8" w:rsidRPr="00021BD4">
        <w:rPr>
          <w:rFonts w:hint="eastAsia"/>
        </w:rPr>
        <w:t>年，英屬馬來亞的橡膠產量已占世界產量一半以上。</w:t>
      </w:r>
    </w:p>
    <w:p w:rsidR="002A7BB8" w:rsidRPr="00021BD4" w:rsidRDefault="00021BD4" w:rsidP="00021BD4">
      <w:pPr>
        <w:pStyle w:val="1"/>
        <w:ind w:left="308" w:hanging="308"/>
      </w:pPr>
      <w:r>
        <w:rPr>
          <w:rFonts w:hint="eastAsia"/>
        </w:rPr>
        <w:lastRenderedPageBreak/>
        <w:t>14.</w:t>
      </w:r>
      <w:r>
        <w:tab/>
      </w:r>
      <w:r w:rsidR="002A7BB8" w:rsidRPr="00021BD4">
        <w:rPr>
          <w:rFonts w:hint="eastAsia"/>
        </w:rPr>
        <w:t>解讀表格資料：需要多少白銀兌換黃金，在</w:t>
      </w:r>
      <w:r w:rsidR="002A7BB8" w:rsidRPr="00021BD4">
        <w:t>1580</w:t>
      </w:r>
      <w:r w:rsidR="002A7BB8" w:rsidRPr="00021BD4">
        <w:rPr>
          <w:rFonts w:hint="eastAsia"/>
        </w:rPr>
        <w:t>年時，與英國、西班牙相較，中國的白銀價格較高，約為兩倍，到</w:t>
      </w:r>
      <w:r w:rsidR="002A7BB8" w:rsidRPr="00021BD4">
        <w:t>1637</w:t>
      </w:r>
      <w:r w:rsidR="002A7BB8" w:rsidRPr="00021BD4">
        <w:rPr>
          <w:rFonts w:hint="eastAsia"/>
        </w:rPr>
        <w:t>年時，中國、英國與西班牙的白銀價格差距便縮小了。</w:t>
      </w:r>
      <w:r w:rsidR="002A7BB8" w:rsidRPr="00021BD4">
        <w:t>1580</w:t>
      </w:r>
      <w:r w:rsidR="002A7BB8" w:rsidRPr="00021BD4">
        <w:rPr>
          <w:rFonts w:hint="eastAsia"/>
        </w:rPr>
        <w:t>～</w:t>
      </w:r>
      <w:r w:rsidR="002A7BB8" w:rsidRPr="00021BD4">
        <w:t>1637</w:t>
      </w:r>
      <w:r w:rsidR="002A7BB8" w:rsidRPr="00021BD4">
        <w:rPr>
          <w:rFonts w:hint="eastAsia"/>
        </w:rPr>
        <w:t xml:space="preserve">年，因為白銀流入中國的數量增多，導致價格逐漸下跌，反映了歐洲人以中南美洲或日本的白銀來購買中國的絲綢、瓷器等奢侈品的貿易型態　</w:t>
      </w:r>
      <w:r w:rsidR="002A7BB8" w:rsidRPr="00021BD4">
        <w:t>(A)(B)</w:t>
      </w:r>
      <w:r w:rsidR="002A7BB8" w:rsidRPr="00021BD4">
        <w:rPr>
          <w:rFonts w:hint="eastAsia"/>
        </w:rPr>
        <w:t xml:space="preserve">由表格無法看出白銀在歐洲是否有大量流出或流入，因為黃金與白銀的比價表變化不大　</w:t>
      </w:r>
      <w:r w:rsidR="002A7BB8" w:rsidRPr="00021BD4">
        <w:t>(C)</w:t>
      </w:r>
      <w:r w:rsidR="002A7BB8" w:rsidRPr="00021BD4">
        <w:rPr>
          <w:rFonts w:hint="eastAsia"/>
        </w:rPr>
        <w:t>不符合表格的呈現，且鴉片貿易要等到十八世紀以後。</w:t>
      </w:r>
    </w:p>
    <w:p w:rsidR="002A7BB8" w:rsidRPr="00021BD4" w:rsidRDefault="00021BD4" w:rsidP="00021BD4">
      <w:pPr>
        <w:pStyle w:val="1"/>
        <w:ind w:left="308" w:hanging="308"/>
      </w:pPr>
      <w:r>
        <w:rPr>
          <w:rFonts w:hint="eastAsia"/>
        </w:rPr>
        <w:t>15.</w:t>
      </w:r>
      <w:r>
        <w:tab/>
      </w:r>
      <w:r w:rsidR="002A7BB8" w:rsidRPr="00021BD4">
        <w:rPr>
          <w:rFonts w:hint="eastAsia"/>
        </w:rPr>
        <w:t>文中提及當局質疑《臺灣藝術》引導「臺灣意識」，以及後續收納更多日文創作，與皇民化運動期間的政治氛圍較相符，故選</w:t>
      </w:r>
      <w:r w:rsidR="002A7BB8" w:rsidRPr="00021BD4">
        <w:rPr>
          <w:rFonts w:hint="eastAsia"/>
        </w:rPr>
        <w:t>(D)</w:t>
      </w:r>
      <w:r w:rsidR="002A7BB8" w:rsidRPr="00021BD4">
        <w:rPr>
          <w:rFonts w:hint="eastAsia"/>
        </w:rPr>
        <w:t>。</w:t>
      </w:r>
      <w:r w:rsidR="002A7BB8" w:rsidRPr="00021BD4">
        <w:rPr>
          <w:rFonts w:hint="eastAsia"/>
        </w:rPr>
        <w:t>(A)</w:t>
      </w:r>
      <w:r w:rsidR="002A7BB8" w:rsidRPr="00021BD4">
        <w:rPr>
          <w:rFonts w:hint="eastAsia"/>
        </w:rPr>
        <w:t>受世界民族自決風潮影響，大正民主時期當局以漸進同化為政策方向，不會</w:t>
      </w:r>
      <w:r w:rsidR="008331AE">
        <w:rPr>
          <w:rFonts w:hint="eastAsia"/>
        </w:rPr>
        <w:t>以</w:t>
      </w:r>
      <w:r w:rsidR="002A7BB8" w:rsidRPr="00021BD4">
        <w:rPr>
          <w:rFonts w:hint="eastAsia"/>
        </w:rPr>
        <w:t xml:space="preserve">「引導臺灣意識之嫌」為由，迫使雜誌改名並收納更多日文創作　</w:t>
      </w:r>
      <w:r w:rsidR="002A7BB8" w:rsidRPr="00021BD4">
        <w:rPr>
          <w:rFonts w:hint="eastAsia"/>
        </w:rPr>
        <w:t>(B)</w:t>
      </w:r>
      <w:r w:rsidR="002A7BB8" w:rsidRPr="00021BD4">
        <w:rPr>
          <w:rFonts w:hint="eastAsia"/>
        </w:rPr>
        <w:t>受中國新文化運動影響，臺灣士紳採取文化啟蒙運動，此時屬</w:t>
      </w:r>
      <w:proofErr w:type="gramStart"/>
      <w:r w:rsidR="002A7BB8" w:rsidRPr="00021BD4">
        <w:rPr>
          <w:rFonts w:hint="eastAsia"/>
        </w:rPr>
        <w:t>1920</w:t>
      </w:r>
      <w:proofErr w:type="gramEnd"/>
      <w:r w:rsidR="002A7BB8" w:rsidRPr="00021BD4">
        <w:rPr>
          <w:rFonts w:hint="eastAsia"/>
        </w:rPr>
        <w:t xml:space="preserve">年代相較開放的大正民主時期，為創辦《臺灣藝術》的背景，而非改名《新大眾》的氛圍　</w:t>
      </w:r>
      <w:r w:rsidR="002A7BB8" w:rsidRPr="00021BD4">
        <w:rPr>
          <w:rFonts w:hint="eastAsia"/>
        </w:rPr>
        <w:t>(C)</w:t>
      </w:r>
      <w:r w:rsidR="002A7BB8" w:rsidRPr="00021BD4">
        <w:rPr>
          <w:rFonts w:hint="eastAsia"/>
        </w:rPr>
        <w:t>內地延長主義的施政風格相較開明，並不會迫使雜誌名稱更改、收納更多日文創作。</w:t>
      </w:r>
    </w:p>
    <w:p w:rsidR="002A7BB8" w:rsidRPr="00021BD4" w:rsidRDefault="00021BD4" w:rsidP="00021BD4">
      <w:pPr>
        <w:pStyle w:val="1"/>
        <w:ind w:left="308" w:hanging="308"/>
      </w:pPr>
      <w:r>
        <w:rPr>
          <w:rFonts w:hint="eastAsia"/>
        </w:rPr>
        <w:t>16.</w:t>
      </w:r>
      <w:r>
        <w:tab/>
      </w:r>
      <w:r w:rsidR="002A7BB8" w:rsidRPr="00021BD4">
        <w:rPr>
          <w:rFonts w:hint="eastAsia"/>
        </w:rPr>
        <w:t>美國羅</w:t>
      </w:r>
      <w:proofErr w:type="gramStart"/>
      <w:r w:rsidR="002A7BB8" w:rsidRPr="00021BD4">
        <w:rPr>
          <w:rFonts w:hint="eastAsia"/>
        </w:rPr>
        <w:t>妹號船員遇船</w:t>
      </w:r>
      <w:proofErr w:type="gramEnd"/>
      <w:r w:rsidR="002A7BB8" w:rsidRPr="00021BD4">
        <w:rPr>
          <w:rFonts w:hint="eastAsia"/>
        </w:rPr>
        <w:t>難在屏東登陸上岸後，遭到原住民殺害，美國駐廈門領事李仙得因此來</w:t>
      </w:r>
      <w:proofErr w:type="gramStart"/>
      <w:r w:rsidR="002A7BB8" w:rsidRPr="00021BD4">
        <w:rPr>
          <w:rFonts w:hint="eastAsia"/>
        </w:rPr>
        <w:t>臺</w:t>
      </w:r>
      <w:proofErr w:type="gramEnd"/>
      <w:r w:rsidR="002A7BB8" w:rsidRPr="00021BD4">
        <w:rPr>
          <w:rFonts w:hint="eastAsia"/>
        </w:rPr>
        <w:t>善後處理。</w:t>
      </w:r>
    </w:p>
    <w:p w:rsidR="002A7BB8" w:rsidRPr="00021BD4" w:rsidRDefault="00021BD4" w:rsidP="00021BD4">
      <w:pPr>
        <w:pStyle w:val="1"/>
        <w:ind w:left="308" w:hanging="308"/>
      </w:pPr>
      <w:r>
        <w:rPr>
          <w:rFonts w:hint="eastAsia"/>
        </w:rPr>
        <w:t>17.</w:t>
      </w:r>
      <w:r>
        <w:tab/>
      </w:r>
      <w:r w:rsidR="002A7BB8" w:rsidRPr="00021BD4">
        <w:rPr>
          <w:rFonts w:hint="eastAsia"/>
        </w:rPr>
        <w:t>(A)1874</w:t>
      </w:r>
      <w:r w:rsidR="002A7BB8" w:rsidRPr="00021BD4">
        <w:rPr>
          <w:rFonts w:hint="eastAsia"/>
        </w:rPr>
        <w:t>年日軍侵</w:t>
      </w:r>
      <w:proofErr w:type="gramStart"/>
      <w:r w:rsidR="002A7BB8" w:rsidRPr="00021BD4">
        <w:rPr>
          <w:rFonts w:hint="eastAsia"/>
        </w:rPr>
        <w:t>臺</w:t>
      </w:r>
      <w:proofErr w:type="gramEnd"/>
      <w:r w:rsidR="002A7BB8" w:rsidRPr="00021BD4">
        <w:rPr>
          <w:rFonts w:hint="eastAsia"/>
        </w:rPr>
        <w:t>後，清政府才積極治</w:t>
      </w:r>
      <w:proofErr w:type="gramStart"/>
      <w:r w:rsidR="002A7BB8" w:rsidRPr="00021BD4">
        <w:rPr>
          <w:rFonts w:hint="eastAsia"/>
        </w:rPr>
        <w:t>臺</w:t>
      </w:r>
      <w:proofErr w:type="gramEnd"/>
      <w:r w:rsidR="002A7BB8" w:rsidRPr="00021BD4">
        <w:rPr>
          <w:rFonts w:hint="eastAsia"/>
        </w:rPr>
        <w:t xml:space="preserve">　</w:t>
      </w:r>
      <w:r w:rsidR="002A7BB8" w:rsidRPr="00021BD4">
        <w:rPr>
          <w:rFonts w:hint="eastAsia"/>
        </w:rPr>
        <w:t>(B)1874</w:t>
      </w:r>
      <w:r w:rsidR="002A7BB8" w:rsidRPr="00021BD4">
        <w:rPr>
          <w:rFonts w:hint="eastAsia"/>
        </w:rPr>
        <w:t>年日軍侵</w:t>
      </w:r>
      <w:proofErr w:type="gramStart"/>
      <w:r w:rsidR="002A7BB8" w:rsidRPr="00021BD4">
        <w:rPr>
          <w:rFonts w:hint="eastAsia"/>
        </w:rPr>
        <w:t>臺</w:t>
      </w:r>
      <w:proofErr w:type="gramEnd"/>
      <w:r w:rsidR="002A7BB8" w:rsidRPr="00021BD4">
        <w:rPr>
          <w:rFonts w:hint="eastAsia"/>
        </w:rPr>
        <w:t>後，清政府才鼓勵漢人移居</w:t>
      </w:r>
      <w:proofErr w:type="gramStart"/>
      <w:r w:rsidR="002A7BB8" w:rsidRPr="00021BD4">
        <w:rPr>
          <w:rFonts w:hint="eastAsia"/>
        </w:rPr>
        <w:t xml:space="preserve">東部　</w:t>
      </w:r>
      <w:proofErr w:type="gramEnd"/>
      <w:r w:rsidR="002A7BB8" w:rsidRPr="00021BD4">
        <w:rPr>
          <w:rFonts w:hint="eastAsia"/>
        </w:rPr>
        <w:t>(D)1874</w:t>
      </w:r>
      <w:r w:rsidR="002A7BB8" w:rsidRPr="00021BD4">
        <w:rPr>
          <w:rFonts w:hint="eastAsia"/>
        </w:rPr>
        <w:t>年日軍侵</w:t>
      </w:r>
      <w:proofErr w:type="gramStart"/>
      <w:r w:rsidR="002A7BB8" w:rsidRPr="00021BD4">
        <w:rPr>
          <w:rFonts w:hint="eastAsia"/>
        </w:rPr>
        <w:t>臺</w:t>
      </w:r>
      <w:proofErr w:type="gramEnd"/>
      <w:r w:rsidR="002A7BB8" w:rsidRPr="00021BD4">
        <w:rPr>
          <w:rFonts w:hint="eastAsia"/>
        </w:rPr>
        <w:t>後，沈葆楨決定增設恆春縣。</w:t>
      </w:r>
    </w:p>
    <w:p w:rsidR="002A7BB8" w:rsidRPr="00021BD4" w:rsidRDefault="00021BD4" w:rsidP="00021BD4">
      <w:pPr>
        <w:pStyle w:val="1"/>
        <w:ind w:left="308" w:hanging="308"/>
      </w:pPr>
      <w:r>
        <w:rPr>
          <w:rFonts w:hint="eastAsia"/>
        </w:rPr>
        <w:t>18.</w:t>
      </w:r>
      <w:r>
        <w:tab/>
      </w:r>
      <w:proofErr w:type="gramStart"/>
      <w:r w:rsidR="002A7BB8" w:rsidRPr="00021BD4">
        <w:rPr>
          <w:rFonts w:hint="eastAsia"/>
        </w:rPr>
        <w:t>羅妹號事件</w:t>
      </w:r>
      <w:proofErr w:type="gramEnd"/>
      <w:r w:rsidR="002A7BB8" w:rsidRPr="00021BD4">
        <w:rPr>
          <w:rFonts w:hint="eastAsia"/>
        </w:rPr>
        <w:t>發生後，清廷以「</w:t>
      </w:r>
      <w:proofErr w:type="gramStart"/>
      <w:r w:rsidR="002A7BB8" w:rsidRPr="00021BD4">
        <w:rPr>
          <w:rFonts w:hint="eastAsia"/>
        </w:rPr>
        <w:t>生番地</w:t>
      </w:r>
      <w:proofErr w:type="gramEnd"/>
      <w:r w:rsidR="002A7BB8" w:rsidRPr="00021BD4">
        <w:rPr>
          <w:rFonts w:hint="eastAsia"/>
        </w:rPr>
        <w:t>不歸官方管轄」回應美方，美國遂派軍艦攻擊原住民部落，但無功而返。清廷</w:t>
      </w:r>
      <w:proofErr w:type="gramStart"/>
      <w:r w:rsidR="002A7BB8" w:rsidRPr="00021BD4">
        <w:rPr>
          <w:rFonts w:hint="eastAsia"/>
        </w:rPr>
        <w:t>恐</w:t>
      </w:r>
      <w:proofErr w:type="gramEnd"/>
      <w:r w:rsidR="002A7BB8" w:rsidRPr="00021BD4">
        <w:rPr>
          <w:rFonts w:hint="eastAsia"/>
        </w:rPr>
        <w:t>事端擴大，故讓臺灣總兵劉明燈率</w:t>
      </w:r>
      <w:r w:rsidR="002A7BB8" w:rsidRPr="00021BD4">
        <w:rPr>
          <w:rFonts w:hint="eastAsia"/>
        </w:rPr>
        <w:t>500</w:t>
      </w:r>
      <w:r w:rsidR="002A7BB8" w:rsidRPr="00021BD4">
        <w:rPr>
          <w:rFonts w:hint="eastAsia"/>
        </w:rPr>
        <w:t>名</w:t>
      </w:r>
      <w:proofErr w:type="gramStart"/>
      <w:r w:rsidR="002A7BB8" w:rsidRPr="00021BD4">
        <w:rPr>
          <w:rFonts w:hint="eastAsia"/>
        </w:rPr>
        <w:t>士兵討番</w:t>
      </w:r>
      <w:proofErr w:type="gramEnd"/>
      <w:r w:rsidR="002A7BB8" w:rsidRPr="00021BD4">
        <w:rPr>
          <w:rFonts w:hint="eastAsia"/>
        </w:rPr>
        <w:t>，卻仍受阻於斯卡羅王國的抵禦。李仙得見清廷亦不得要領，在</w:t>
      </w:r>
      <w:proofErr w:type="gramStart"/>
      <w:r w:rsidR="002A7BB8" w:rsidRPr="00021BD4">
        <w:rPr>
          <w:rFonts w:hint="eastAsia"/>
        </w:rPr>
        <w:t>琅嶠</w:t>
      </w:r>
      <w:proofErr w:type="gramEnd"/>
      <w:r w:rsidR="002A7BB8" w:rsidRPr="00021BD4">
        <w:rPr>
          <w:rFonts w:hint="eastAsia"/>
        </w:rPr>
        <w:t>與斯卡羅王國總頭目卓</w:t>
      </w:r>
      <w:proofErr w:type="gramStart"/>
      <w:r w:rsidR="002A7BB8" w:rsidRPr="00021BD4">
        <w:rPr>
          <w:rFonts w:hint="eastAsia"/>
        </w:rPr>
        <w:t>杞</w:t>
      </w:r>
      <w:proofErr w:type="gramEnd"/>
      <w:r w:rsidR="002A7BB8" w:rsidRPr="00021BD4">
        <w:rPr>
          <w:rFonts w:hint="eastAsia"/>
        </w:rPr>
        <w:t>篤直接交涉，雙方達成口頭協議，同意歸還</w:t>
      </w:r>
      <w:proofErr w:type="gramStart"/>
      <w:r w:rsidR="002A7BB8" w:rsidRPr="00021BD4">
        <w:rPr>
          <w:rFonts w:hint="eastAsia"/>
        </w:rPr>
        <w:t>羅妹號船長</w:t>
      </w:r>
      <w:proofErr w:type="gramEnd"/>
      <w:r w:rsidR="002A7BB8" w:rsidRPr="00021BD4">
        <w:rPr>
          <w:rFonts w:hint="eastAsia"/>
        </w:rPr>
        <w:t>夫婦的首級及所劫物品，並允諾將來海事受難者皆以「紅旗」為信號求援，表示對臺灣頭目的友好，也希望不再殺害船難者，是為南</w:t>
      </w:r>
      <w:proofErr w:type="gramStart"/>
      <w:r w:rsidR="002A7BB8" w:rsidRPr="00021BD4">
        <w:rPr>
          <w:rFonts w:hint="eastAsia"/>
        </w:rPr>
        <w:t>岬之盟</w:t>
      </w:r>
      <w:proofErr w:type="gramEnd"/>
      <w:r w:rsidR="002A7BB8" w:rsidRPr="00021BD4">
        <w:rPr>
          <w:rFonts w:hint="eastAsia"/>
        </w:rPr>
        <w:t>。</w:t>
      </w:r>
    </w:p>
    <w:p w:rsidR="00021BD4" w:rsidRDefault="00021BD4" w:rsidP="00021BD4">
      <w:pPr>
        <w:pStyle w:val="1"/>
        <w:ind w:left="308" w:hanging="308"/>
      </w:pPr>
      <w:r>
        <w:tab/>
      </w:r>
      <w:r w:rsidR="002A7BB8" w:rsidRPr="00021BD4">
        <w:rPr>
          <w:rFonts w:hint="eastAsia"/>
        </w:rPr>
        <w:t>評分標準：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〔等級</w:t>
      </w:r>
      <w:r w:rsidRPr="00021BD4">
        <w:rPr>
          <w:rFonts w:hint="eastAsia"/>
        </w:rPr>
        <w:t>2</w:t>
      </w:r>
      <w:r w:rsidRPr="00021BD4">
        <w:rPr>
          <w:rFonts w:hint="eastAsia"/>
        </w:rPr>
        <w:t>（完全給分）〕</w:t>
      </w:r>
    </w:p>
    <w:p w:rsidR="002A7BB8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A</w:t>
      </w:r>
      <w:r w:rsidRPr="00021BD4">
        <w:rPr>
          <w:rFonts w:hint="eastAsia"/>
        </w:rPr>
        <w:t>「是否代表政府」、</w:t>
      </w:r>
      <w:r w:rsidRPr="00021BD4">
        <w:rPr>
          <w:rFonts w:hint="eastAsia"/>
        </w:rPr>
        <w:t>B</w:t>
      </w:r>
      <w:r w:rsidRPr="00021BD4">
        <w:rPr>
          <w:rFonts w:hint="eastAsia"/>
        </w:rPr>
        <w:t>「是否討論出解決方法」均正確勾選，並同時寫出</w:t>
      </w:r>
      <w:r w:rsidRPr="00021BD4">
        <w:rPr>
          <w:rFonts w:hint="eastAsia"/>
        </w:rPr>
        <w:t>C</w:t>
      </w:r>
      <w:r w:rsidRPr="00021BD4">
        <w:rPr>
          <w:rFonts w:hint="eastAsia"/>
        </w:rPr>
        <w:t>「決定用一面紅旗作為信號」</w:t>
      </w:r>
    </w:p>
    <w:p w:rsidR="00021BD4" w:rsidRDefault="00021BD4" w:rsidP="00021BD4">
      <w:pPr>
        <w:pStyle w:val="1"/>
        <w:ind w:left="308" w:hanging="308"/>
      </w:pPr>
    </w:p>
    <w:p w:rsidR="00021BD4" w:rsidRPr="00021BD4" w:rsidRDefault="00021BD4" w:rsidP="00021BD4">
      <w:pPr>
        <w:pStyle w:val="1"/>
        <w:ind w:left="308" w:hanging="308"/>
      </w:pPr>
    </w:p>
    <w:p w:rsidR="002A7BB8" w:rsidRPr="00021BD4" w:rsidRDefault="002A7BB8" w:rsidP="00021BD4">
      <w:pPr>
        <w:pStyle w:val="1"/>
        <w:ind w:left="308" w:hanging="308"/>
      </w:pPr>
      <w:r w:rsidRPr="00021BD4">
        <w:lastRenderedPageBreak/>
        <w:tab/>
      </w:r>
      <w:r w:rsidRPr="00021BD4">
        <w:rPr>
          <w:rFonts w:hint="eastAsia"/>
        </w:rPr>
        <w:t>〔等級</w:t>
      </w:r>
      <w:r w:rsidRPr="00021BD4">
        <w:rPr>
          <w:rFonts w:hint="eastAsia"/>
        </w:rPr>
        <w:t>1</w:t>
      </w:r>
      <w:r w:rsidRPr="00021BD4">
        <w:rPr>
          <w:rFonts w:hint="eastAsia"/>
        </w:rPr>
        <w:t>（部分給分）〕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A</w:t>
      </w:r>
      <w:r w:rsidRPr="00021BD4">
        <w:rPr>
          <w:rFonts w:hint="eastAsia"/>
        </w:rPr>
        <w:t>、</w:t>
      </w:r>
      <w:r w:rsidRPr="00021BD4">
        <w:rPr>
          <w:rFonts w:hint="eastAsia"/>
        </w:rPr>
        <w:t>B</w:t>
      </w:r>
      <w:r w:rsidRPr="00021BD4">
        <w:rPr>
          <w:rFonts w:hint="eastAsia"/>
        </w:rPr>
        <w:t>任一項勾選正確，可得</w:t>
      </w:r>
      <w:r w:rsidRPr="00021BD4">
        <w:rPr>
          <w:rFonts w:hint="eastAsia"/>
        </w:rPr>
        <w:t>3</w:t>
      </w:r>
      <w:r w:rsidRPr="00021BD4">
        <w:rPr>
          <w:rFonts w:hint="eastAsia"/>
        </w:rPr>
        <w:t>分，</w:t>
      </w:r>
      <w:r w:rsidRPr="00021BD4">
        <w:rPr>
          <w:rFonts w:hint="eastAsia"/>
        </w:rPr>
        <w:t>C</w:t>
      </w:r>
      <w:r w:rsidRPr="00021BD4">
        <w:rPr>
          <w:rFonts w:hint="eastAsia"/>
        </w:rPr>
        <w:t>回答正確，可得</w:t>
      </w:r>
      <w:r w:rsidRPr="00021BD4">
        <w:rPr>
          <w:rFonts w:hint="eastAsia"/>
        </w:rPr>
        <w:t>3</w:t>
      </w:r>
      <w:r w:rsidRPr="00021BD4">
        <w:rPr>
          <w:rFonts w:hint="eastAsia"/>
        </w:rPr>
        <w:t>分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〔等級</w:t>
      </w:r>
      <w:r w:rsidRPr="00021BD4">
        <w:rPr>
          <w:rFonts w:hint="eastAsia"/>
        </w:rPr>
        <w:t>0</w:t>
      </w:r>
      <w:r w:rsidRPr="00021BD4">
        <w:rPr>
          <w:rFonts w:hint="eastAsia"/>
        </w:rPr>
        <w:t>（不給分）〕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="001B31A4">
        <w:t>勾選皆錯誤、</w:t>
      </w:r>
      <w:r w:rsidRPr="00021BD4">
        <w:rPr>
          <w:rFonts w:hint="eastAsia"/>
        </w:rPr>
        <w:t>未提及相關概念或未作答</w:t>
      </w:r>
    </w:p>
    <w:p w:rsidR="002A7BB8" w:rsidRPr="00021BD4" w:rsidRDefault="00021BD4" w:rsidP="00021BD4">
      <w:pPr>
        <w:pStyle w:val="1"/>
        <w:ind w:left="308" w:hanging="308"/>
      </w:pPr>
      <w:r>
        <w:rPr>
          <w:rFonts w:hint="eastAsia"/>
        </w:rPr>
        <w:t>19.</w:t>
      </w:r>
      <w:r>
        <w:tab/>
      </w:r>
      <w:r w:rsidR="002A7BB8" w:rsidRPr="00021BD4">
        <w:rPr>
          <w:rFonts w:hint="eastAsia"/>
        </w:rPr>
        <w:t>資料提到</w:t>
      </w:r>
      <w:r w:rsidR="002A7BB8" w:rsidRPr="00021BD4">
        <w:rPr>
          <w:rFonts w:hint="eastAsia"/>
        </w:rPr>
        <w:t>19</w:t>
      </w:r>
      <w:r w:rsidR="002A7BB8" w:rsidRPr="00021BD4">
        <w:rPr>
          <w:rFonts w:hint="eastAsia"/>
        </w:rPr>
        <w:t>世紀之前，歐洲人無法克服熱帶疾病，於是無法深入非洲內陸。直到</w:t>
      </w:r>
      <w:r w:rsidR="002A7BB8" w:rsidRPr="00021BD4">
        <w:rPr>
          <w:rFonts w:hint="eastAsia"/>
        </w:rPr>
        <w:t>19</w:t>
      </w:r>
      <w:r w:rsidR="002A7BB8" w:rsidRPr="00021BD4">
        <w:rPr>
          <w:rFonts w:hint="eastAsia"/>
        </w:rPr>
        <w:t>世紀中葉，發明治療熱帶傳染疾病的藥物</w:t>
      </w:r>
      <w:proofErr w:type="gramStart"/>
      <w:r w:rsidR="002A7BB8" w:rsidRPr="00021BD4">
        <w:rPr>
          <w:rFonts w:hint="eastAsia"/>
        </w:rPr>
        <w:t>—</w:t>
      </w:r>
      <w:proofErr w:type="gramEnd"/>
      <w:r w:rsidR="002A7BB8" w:rsidRPr="00021BD4">
        <w:rPr>
          <w:rFonts w:hint="eastAsia"/>
        </w:rPr>
        <w:t>奎寧</w:t>
      </w:r>
      <w:proofErr w:type="gramStart"/>
      <w:r w:rsidR="002A7BB8" w:rsidRPr="00021BD4">
        <w:rPr>
          <w:rFonts w:hint="eastAsia"/>
        </w:rPr>
        <w:t>—</w:t>
      </w:r>
      <w:proofErr w:type="gramEnd"/>
      <w:r w:rsidR="002A7BB8" w:rsidRPr="00021BD4">
        <w:rPr>
          <w:rFonts w:hint="eastAsia"/>
        </w:rPr>
        <w:t>後，歐洲人才深入非洲內陸探險。</w:t>
      </w:r>
    </w:p>
    <w:p w:rsidR="002A7BB8" w:rsidRPr="00021BD4" w:rsidRDefault="00021BD4" w:rsidP="00021BD4">
      <w:pPr>
        <w:pStyle w:val="1"/>
        <w:ind w:left="308" w:hanging="308"/>
      </w:pPr>
      <w:r>
        <w:rPr>
          <w:rFonts w:hint="eastAsia"/>
        </w:rPr>
        <w:t>20.</w:t>
      </w:r>
      <w:r>
        <w:tab/>
      </w:r>
      <w:r w:rsidR="002A7BB8" w:rsidRPr="00021BD4">
        <w:t>18</w:t>
      </w:r>
      <w:r w:rsidR="002A7BB8" w:rsidRPr="00021BD4">
        <w:t>～</w:t>
      </w:r>
      <w:r w:rsidR="002A7BB8" w:rsidRPr="00021BD4">
        <w:rPr>
          <w:rFonts w:hint="eastAsia"/>
        </w:rPr>
        <w:t>19</w:t>
      </w:r>
      <w:r w:rsidR="002A7BB8" w:rsidRPr="00021BD4">
        <w:rPr>
          <w:rFonts w:hint="eastAsia"/>
        </w:rPr>
        <w:t>世紀，歐洲在工業革命推展後，不少國家都有原料需求與市場開拓的壓力，於是各國爭相發展對外的殖民運動，即是帝國主義。</w:t>
      </w:r>
    </w:p>
    <w:p w:rsidR="002A7BB8" w:rsidRPr="00021BD4" w:rsidRDefault="00021BD4" w:rsidP="00021BD4">
      <w:pPr>
        <w:pStyle w:val="1"/>
        <w:ind w:left="308" w:hanging="308"/>
      </w:pPr>
      <w:r>
        <w:rPr>
          <w:rFonts w:hint="eastAsia"/>
        </w:rPr>
        <w:t>21.</w:t>
      </w:r>
      <w:r>
        <w:tab/>
      </w:r>
      <w:r w:rsidR="002A7BB8" w:rsidRPr="00021BD4">
        <w:rPr>
          <w:rFonts w:hint="eastAsia"/>
        </w:rPr>
        <w:t>資料提到，俾斯麥召開會議時，以相互承認彼此的占領權來處理各國在非洲的勢力問題。如會議中將剛果河以東歸屬於比利時殖民地、以西歸屬於法國殖民地。他們切割非洲時，只考慮各國的主觀利益，並不了解非洲人的經濟發展潛能、人文歷史背景、種族問題等。</w:t>
      </w:r>
    </w:p>
    <w:p w:rsidR="00021BD4" w:rsidRDefault="00021BD4" w:rsidP="00021BD4">
      <w:pPr>
        <w:pStyle w:val="1"/>
        <w:ind w:left="308" w:hanging="308"/>
      </w:pPr>
      <w:r>
        <w:tab/>
      </w:r>
      <w:r w:rsidR="002A7BB8" w:rsidRPr="00021BD4">
        <w:rPr>
          <w:rFonts w:hint="eastAsia"/>
        </w:rPr>
        <w:t>評分原則：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〔等級</w:t>
      </w:r>
      <w:r w:rsidRPr="00021BD4">
        <w:rPr>
          <w:rFonts w:hint="eastAsia"/>
        </w:rPr>
        <w:t>2</w:t>
      </w:r>
      <w:r w:rsidRPr="00021BD4">
        <w:rPr>
          <w:rFonts w:hint="eastAsia"/>
        </w:rPr>
        <w:t>（完全給分）〕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正確勾選關鍵因素，並同時寫出理由，包含以下</w:t>
      </w:r>
      <w:r w:rsidRPr="00021BD4">
        <w:rPr>
          <w:rFonts w:hint="eastAsia"/>
        </w:rPr>
        <w:t>A</w:t>
      </w:r>
      <w:r w:rsidRPr="00021BD4">
        <w:rPr>
          <w:rFonts w:hint="eastAsia"/>
        </w:rPr>
        <w:t>、</w:t>
      </w:r>
      <w:r w:rsidRPr="00021BD4">
        <w:rPr>
          <w:rFonts w:hint="eastAsia"/>
        </w:rPr>
        <w:t>B</w:t>
      </w:r>
      <w:r w:rsidRPr="00021BD4">
        <w:rPr>
          <w:rFonts w:hint="eastAsia"/>
        </w:rPr>
        <w:t>兩項概念：</w:t>
      </w:r>
      <w:r w:rsidRPr="00021BD4">
        <w:rPr>
          <w:rFonts w:hint="eastAsia"/>
        </w:rPr>
        <w:t>A</w:t>
      </w:r>
      <w:r w:rsidRPr="00021BD4">
        <w:rPr>
          <w:rFonts w:hint="eastAsia"/>
        </w:rPr>
        <w:t>「歐洲國家互相承認彼此的占領權」、</w:t>
      </w:r>
      <w:r w:rsidRPr="00021BD4">
        <w:rPr>
          <w:rFonts w:hint="eastAsia"/>
        </w:rPr>
        <w:t>B</w:t>
      </w:r>
      <w:r w:rsidRPr="00021BD4">
        <w:rPr>
          <w:rFonts w:hint="eastAsia"/>
        </w:rPr>
        <w:t>「忽略非洲族群的複雜性」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〔等級</w:t>
      </w:r>
      <w:r w:rsidRPr="00021BD4">
        <w:rPr>
          <w:rFonts w:hint="eastAsia"/>
        </w:rPr>
        <w:t>1</w:t>
      </w:r>
      <w:r w:rsidRPr="00021BD4">
        <w:rPr>
          <w:rFonts w:hint="eastAsia"/>
        </w:rPr>
        <w:t>（部分給分）〕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正確勾選關鍵因素（</w:t>
      </w:r>
      <w:r w:rsidRPr="00021BD4">
        <w:rPr>
          <w:rFonts w:hint="eastAsia"/>
        </w:rPr>
        <w:t>3</w:t>
      </w:r>
      <w:r w:rsidRPr="00021BD4">
        <w:rPr>
          <w:rFonts w:hint="eastAsia"/>
        </w:rPr>
        <w:t>分），但理由說明不完整或不</w:t>
      </w:r>
      <w:proofErr w:type="gramStart"/>
      <w:r w:rsidRPr="00021BD4">
        <w:rPr>
          <w:rFonts w:hint="eastAsia"/>
        </w:rPr>
        <w:t>清楚，</w:t>
      </w:r>
      <w:proofErr w:type="gramEnd"/>
      <w:r w:rsidRPr="00021BD4">
        <w:rPr>
          <w:rFonts w:hint="eastAsia"/>
        </w:rPr>
        <w:t>只回答</w:t>
      </w:r>
      <w:r w:rsidRPr="00021BD4">
        <w:rPr>
          <w:rFonts w:hint="eastAsia"/>
        </w:rPr>
        <w:t>A</w:t>
      </w:r>
      <w:r w:rsidRPr="00021BD4">
        <w:rPr>
          <w:rFonts w:hint="eastAsia"/>
        </w:rPr>
        <w:t>或</w:t>
      </w:r>
      <w:r w:rsidRPr="00021BD4">
        <w:rPr>
          <w:rFonts w:hint="eastAsia"/>
        </w:rPr>
        <w:t>B</w:t>
      </w:r>
      <w:r w:rsidRPr="00021BD4">
        <w:rPr>
          <w:rFonts w:hint="eastAsia"/>
        </w:rPr>
        <w:t>任一項概念（</w:t>
      </w:r>
      <w:r w:rsidRPr="00021BD4">
        <w:rPr>
          <w:rFonts w:hint="eastAsia"/>
        </w:rPr>
        <w:t>3</w:t>
      </w:r>
      <w:r w:rsidRPr="00021BD4">
        <w:rPr>
          <w:rFonts w:hint="eastAsia"/>
        </w:rPr>
        <w:t>分）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〔等級</w:t>
      </w:r>
      <w:r w:rsidRPr="00021BD4">
        <w:rPr>
          <w:rFonts w:hint="eastAsia"/>
        </w:rPr>
        <w:t>0</w:t>
      </w:r>
      <w:r w:rsidRPr="00021BD4">
        <w:rPr>
          <w:rFonts w:hint="eastAsia"/>
        </w:rPr>
        <w:t>（不給分）〕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勾選錯誤或未作答</w:t>
      </w:r>
    </w:p>
    <w:p w:rsidR="002A7BB8" w:rsidRPr="00021BD4" w:rsidRDefault="00021BD4" w:rsidP="00021BD4">
      <w:pPr>
        <w:pStyle w:val="1"/>
        <w:ind w:left="308" w:hanging="308"/>
      </w:pPr>
      <w:r>
        <w:rPr>
          <w:rFonts w:hint="eastAsia"/>
        </w:rPr>
        <w:t>22.</w:t>
      </w:r>
      <w:r>
        <w:tab/>
      </w:r>
      <w:r w:rsidR="002A7BB8" w:rsidRPr="00021BD4">
        <w:rPr>
          <w:rFonts w:hint="eastAsia"/>
        </w:rPr>
        <w:t>1949</w:t>
      </w:r>
      <w:r w:rsidR="002A7BB8" w:rsidRPr="00021BD4">
        <w:rPr>
          <w:rFonts w:hint="eastAsia"/>
        </w:rPr>
        <w:t>年國共內戰，</w:t>
      </w:r>
      <w:proofErr w:type="gramStart"/>
      <w:r w:rsidR="002A7BB8" w:rsidRPr="00021BD4">
        <w:rPr>
          <w:rFonts w:hint="eastAsia"/>
        </w:rPr>
        <w:t>國民黨敗走臺灣</w:t>
      </w:r>
      <w:proofErr w:type="gramEnd"/>
      <w:r w:rsidR="002A7BB8" w:rsidRPr="00021BD4">
        <w:rPr>
          <w:rFonts w:hint="eastAsia"/>
        </w:rPr>
        <w:t>，卻在</w:t>
      </w:r>
      <w:proofErr w:type="gramStart"/>
      <w:r w:rsidR="002A7BB8" w:rsidRPr="00021BD4">
        <w:rPr>
          <w:rFonts w:hint="eastAsia"/>
        </w:rPr>
        <w:t>臺</w:t>
      </w:r>
      <w:proofErr w:type="gramEnd"/>
      <w:r w:rsidR="002A7BB8" w:rsidRPr="00021BD4">
        <w:rPr>
          <w:rFonts w:hint="eastAsia"/>
        </w:rPr>
        <w:t>保留了「中華民國」這個政治實體，於國際法上衍生出「臺灣主權未定論」與「臺灣主權確定論」的爭辯。若根據《開羅宣言》和《波茨坦宣言》，則主張臺灣應歸還中華民國；若依舊金山和約與中日和平條約僅強調放棄臺灣主權，而未明示其歸誰所有。</w:t>
      </w:r>
      <w:r w:rsidR="002A7BB8" w:rsidRPr="00021BD4">
        <w:rPr>
          <w:rFonts w:hint="eastAsia"/>
        </w:rPr>
        <w:t>(B)</w:t>
      </w:r>
      <w:r w:rsidR="002A7BB8" w:rsidRPr="00021BD4">
        <w:rPr>
          <w:rFonts w:hint="eastAsia"/>
        </w:rPr>
        <w:t>蔣介石的電報提到：「臺灣法律地位與主權，目前未成」，較接近臺灣主權未定論。</w:t>
      </w:r>
      <w:r w:rsidR="002A7BB8" w:rsidRPr="00021BD4">
        <w:rPr>
          <w:rFonts w:hint="eastAsia"/>
        </w:rPr>
        <w:t>(A)</w:t>
      </w:r>
      <w:r w:rsidR="002A7BB8" w:rsidRPr="00021BD4">
        <w:rPr>
          <w:rFonts w:hint="eastAsia"/>
        </w:rPr>
        <w:t xml:space="preserve">強調臺灣應該歸還中華民國，接近臺灣主權確定論　</w:t>
      </w:r>
      <w:r w:rsidR="002A7BB8" w:rsidRPr="00021BD4">
        <w:rPr>
          <w:rFonts w:hint="eastAsia"/>
        </w:rPr>
        <w:t>(C)</w:t>
      </w:r>
      <w:r w:rsidR="002A7BB8" w:rsidRPr="00021BD4">
        <w:rPr>
          <w:rFonts w:hint="eastAsia"/>
        </w:rPr>
        <w:t xml:space="preserve">敘述提到臺灣是中華人民共和國領土，接近臺灣主權確定論　</w:t>
      </w:r>
      <w:r w:rsidR="002A7BB8" w:rsidRPr="00021BD4">
        <w:rPr>
          <w:rFonts w:hint="eastAsia"/>
        </w:rPr>
        <w:t>(D)</w:t>
      </w:r>
      <w:r w:rsidR="002A7BB8" w:rsidRPr="00021BD4">
        <w:rPr>
          <w:rFonts w:hint="eastAsia"/>
        </w:rPr>
        <w:t>大東的言論認為臺灣割讓給日本後未歸還，但日本已於舊金山和約與中日和平條約中放棄臺灣主權，與歷史事實不符。</w:t>
      </w:r>
    </w:p>
    <w:p w:rsidR="00021BD4" w:rsidRDefault="00021BD4">
      <w:pPr>
        <w:widowControl/>
        <w:jc w:val="left"/>
        <w:rPr>
          <w:kern w:val="0"/>
        </w:rPr>
      </w:pPr>
      <w:r>
        <w:br w:type="page"/>
      </w:r>
    </w:p>
    <w:p w:rsidR="002A7BB8" w:rsidRPr="00021BD4" w:rsidRDefault="00021BD4" w:rsidP="00021BD4">
      <w:pPr>
        <w:pStyle w:val="1"/>
        <w:ind w:left="308" w:hanging="308"/>
      </w:pPr>
      <w:r>
        <w:rPr>
          <w:rFonts w:hint="eastAsia"/>
        </w:rPr>
        <w:lastRenderedPageBreak/>
        <w:t>23.</w:t>
      </w:r>
      <w:r>
        <w:tab/>
      </w:r>
      <w:r w:rsidR="002A7BB8" w:rsidRPr="00021BD4">
        <w:rPr>
          <w:rFonts w:hint="eastAsia"/>
        </w:rPr>
        <w:t>1949</w:t>
      </w:r>
      <w:r w:rsidR="002A7BB8" w:rsidRPr="00021BD4">
        <w:rPr>
          <w:rFonts w:hint="eastAsia"/>
        </w:rPr>
        <w:t>年</w:t>
      </w:r>
      <w:r w:rsidR="002A7BB8" w:rsidRPr="00021BD4">
        <w:rPr>
          <w:rFonts w:hint="eastAsia"/>
        </w:rPr>
        <w:t>1</w:t>
      </w:r>
      <w:r w:rsidR="002A7BB8" w:rsidRPr="00021BD4">
        <w:rPr>
          <w:rFonts w:hint="eastAsia"/>
        </w:rPr>
        <w:t>月之後，面對國軍在三大會戰失利，蔣介石以維持士氣、對抗共軍為重。同時，若欲將臺灣視為最後的反共基地，需先想辦法面對戰後「盟軍接管」問題，故強調中華民國為了獨立對抗共軍，因此展開對臺灣的建設等，故選</w:t>
      </w:r>
      <w:r w:rsidR="002A7BB8" w:rsidRPr="00021BD4">
        <w:rPr>
          <w:rFonts w:hint="eastAsia"/>
        </w:rPr>
        <w:t>(B)</w:t>
      </w:r>
      <w:r w:rsidR="002A7BB8" w:rsidRPr="00021BD4">
        <w:rPr>
          <w:rFonts w:hint="eastAsia"/>
        </w:rPr>
        <w:t>。</w:t>
      </w:r>
      <w:r w:rsidR="002A7BB8" w:rsidRPr="00021BD4">
        <w:rPr>
          <w:rFonts w:hint="eastAsia"/>
        </w:rPr>
        <w:t>(A)</w:t>
      </w:r>
      <w:r w:rsidR="002A7BB8" w:rsidRPr="00021BD4">
        <w:rPr>
          <w:rFonts w:hint="eastAsia"/>
        </w:rPr>
        <w:t xml:space="preserve">馬歇爾調停失敗後，宣布不介入中國內政問題，故不會主持國共領土範圍劃設　</w:t>
      </w:r>
      <w:r w:rsidR="002A7BB8" w:rsidRPr="00021BD4">
        <w:rPr>
          <w:rFonts w:hint="eastAsia"/>
        </w:rPr>
        <w:t>(C)</w:t>
      </w:r>
      <w:r w:rsidR="002A7BB8" w:rsidRPr="00021BD4">
        <w:rPr>
          <w:rFonts w:hint="eastAsia"/>
        </w:rPr>
        <w:t>第七艦隊抵達臺灣海峽為韓戰</w:t>
      </w:r>
      <w:proofErr w:type="gramStart"/>
      <w:r w:rsidR="002A7BB8" w:rsidRPr="00021BD4">
        <w:rPr>
          <w:rFonts w:hint="eastAsia"/>
        </w:rPr>
        <w:t xml:space="preserve">期間　</w:t>
      </w:r>
      <w:proofErr w:type="gramEnd"/>
      <w:r w:rsidR="002A7BB8" w:rsidRPr="00021BD4">
        <w:rPr>
          <w:rFonts w:hint="eastAsia"/>
        </w:rPr>
        <w:t>(D)</w:t>
      </w:r>
      <w:r w:rsidR="002A7BB8" w:rsidRPr="00021BD4">
        <w:rPr>
          <w:rFonts w:hint="eastAsia"/>
        </w:rPr>
        <w:t>臺灣原屬日本領土，戰後由盟軍接管，與中國大陸地區國共政權戰爭性質不同，共軍無先攻占臺灣之理，故不選。</w:t>
      </w:r>
    </w:p>
    <w:p w:rsidR="002A7BB8" w:rsidRPr="00021BD4" w:rsidRDefault="00021BD4" w:rsidP="00021BD4">
      <w:pPr>
        <w:pStyle w:val="1"/>
        <w:ind w:left="308" w:hanging="308"/>
      </w:pPr>
      <w:r>
        <w:rPr>
          <w:rFonts w:hint="eastAsia"/>
        </w:rPr>
        <w:t>24.</w:t>
      </w:r>
      <w:r>
        <w:tab/>
      </w:r>
      <w:r w:rsidR="002A7BB8" w:rsidRPr="00021BD4">
        <w:rPr>
          <w:rFonts w:hint="eastAsia"/>
        </w:rPr>
        <w:t>引文中提到，美國原本不想軍援臺灣，但在</w:t>
      </w:r>
      <w:r w:rsidR="002A7BB8" w:rsidRPr="00021BD4">
        <w:rPr>
          <w:rFonts w:hint="eastAsia"/>
        </w:rPr>
        <w:t>1950</w:t>
      </w:r>
      <w:r w:rsidR="002A7BB8" w:rsidRPr="00021BD4">
        <w:rPr>
          <w:rFonts w:hint="eastAsia"/>
        </w:rPr>
        <w:t>年六月韓戰爆發後，美國卻派遣艦隊，代表東北亞戰爭使中華民國在臺灣的情勢確立。若再配合蔣介石對臺灣的態度轉變，更可</w:t>
      </w:r>
      <w:proofErr w:type="gramStart"/>
      <w:r w:rsidR="002A7BB8" w:rsidRPr="00021BD4">
        <w:rPr>
          <w:rFonts w:hint="eastAsia"/>
        </w:rPr>
        <w:t>凸</w:t>
      </w:r>
      <w:proofErr w:type="gramEnd"/>
      <w:r w:rsidR="002A7BB8" w:rsidRPr="00021BD4">
        <w:rPr>
          <w:rFonts w:hint="eastAsia"/>
        </w:rPr>
        <w:t>顯段落作者所謂「臨時措施和妥協累積」，而非一開始即規劃「中華民國在臺灣」，也導致後續臺灣的國際法地位備受討論。</w:t>
      </w:r>
    </w:p>
    <w:p w:rsidR="00021BD4" w:rsidRDefault="00021BD4" w:rsidP="00021BD4">
      <w:pPr>
        <w:pStyle w:val="1"/>
        <w:ind w:left="308" w:hanging="308"/>
      </w:pPr>
      <w:r>
        <w:tab/>
      </w:r>
      <w:r w:rsidR="002A7BB8" w:rsidRPr="00021BD4">
        <w:rPr>
          <w:rFonts w:hint="eastAsia"/>
        </w:rPr>
        <w:t>評分原則：</w:t>
      </w:r>
    </w:p>
    <w:p w:rsidR="002A7BB8" w:rsidRPr="00021BD4" w:rsidRDefault="00021BD4" w:rsidP="00021BD4">
      <w:pPr>
        <w:pStyle w:val="1"/>
        <w:ind w:left="308" w:hanging="308"/>
      </w:pPr>
      <w:r>
        <w:tab/>
      </w:r>
      <w:r w:rsidR="002A7BB8" w:rsidRPr="00021BD4">
        <w:rPr>
          <w:rFonts w:hint="eastAsia"/>
        </w:rPr>
        <w:t>〔等級</w:t>
      </w:r>
      <w:r w:rsidR="002A7BB8" w:rsidRPr="00021BD4">
        <w:rPr>
          <w:rFonts w:hint="eastAsia"/>
        </w:rPr>
        <w:t>2</w:t>
      </w:r>
      <w:r w:rsidR="002A7BB8" w:rsidRPr="00021BD4">
        <w:rPr>
          <w:rFonts w:hint="eastAsia"/>
        </w:rPr>
        <w:t>（完全給分）〕</w:t>
      </w:r>
    </w:p>
    <w:p w:rsidR="002A7BB8" w:rsidRPr="00021BD4" w:rsidRDefault="002A7BB8" w:rsidP="00933B5E">
      <w:pPr>
        <w:pStyle w:val="1"/>
        <w:overflowPunct w:val="0"/>
        <w:ind w:left="308" w:hanging="308"/>
      </w:pPr>
      <w:r w:rsidRPr="00021BD4">
        <w:tab/>
      </w:r>
      <w:bookmarkStart w:id="0" w:name="_GoBack"/>
      <w:bookmarkEnd w:id="0"/>
      <w:r w:rsidRPr="00021BD4">
        <w:rPr>
          <w:rFonts w:hint="eastAsia"/>
        </w:rPr>
        <w:t>指出「韓戰</w:t>
      </w:r>
      <w:proofErr w:type="gramStart"/>
      <w:r w:rsidRPr="00021BD4">
        <w:rPr>
          <w:rFonts w:hint="eastAsia"/>
        </w:rPr>
        <w:t>期間，</w:t>
      </w:r>
      <w:proofErr w:type="gramEnd"/>
      <w:r w:rsidRPr="00021BD4">
        <w:rPr>
          <w:rFonts w:hint="eastAsia"/>
        </w:rPr>
        <w:t>美國派遣第七艦隊巡</w:t>
      </w:r>
      <w:proofErr w:type="gramStart"/>
      <w:r w:rsidRPr="00021BD4">
        <w:rPr>
          <w:rFonts w:hint="eastAsia"/>
        </w:rPr>
        <w:t>弋</w:t>
      </w:r>
      <w:proofErr w:type="gramEnd"/>
      <w:r w:rsidRPr="00021BD4">
        <w:rPr>
          <w:rFonts w:hint="eastAsia"/>
        </w:rPr>
        <w:t>臺灣海峽」，或寫出「美國派遣第七艦隊巡</w:t>
      </w:r>
      <w:proofErr w:type="gramStart"/>
      <w:r w:rsidRPr="00021BD4">
        <w:rPr>
          <w:rFonts w:hint="eastAsia"/>
        </w:rPr>
        <w:t>弋</w:t>
      </w:r>
      <w:proofErr w:type="gramEnd"/>
      <w:r w:rsidRPr="00021BD4">
        <w:rPr>
          <w:rFonts w:hint="eastAsia"/>
        </w:rPr>
        <w:t>臺灣海峽」，亦即指出維持臺灣海峽中立化的關鍵因素（美國主動派遣艦隊）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〔等級</w:t>
      </w:r>
      <w:r w:rsidRPr="00021BD4">
        <w:rPr>
          <w:rFonts w:hint="eastAsia"/>
        </w:rPr>
        <w:t>1</w:t>
      </w:r>
      <w:r w:rsidRPr="00021BD4">
        <w:rPr>
          <w:rFonts w:hint="eastAsia"/>
        </w:rPr>
        <w:t>（部分給分）〕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僅指出關鍵戰役（韓戰），但沒有說明臺灣海峽中立化的關鍵因素（</w:t>
      </w:r>
      <w:r w:rsidRPr="00021BD4">
        <w:rPr>
          <w:rFonts w:hint="eastAsia"/>
        </w:rPr>
        <w:t>3</w:t>
      </w:r>
      <w:r w:rsidRPr="00021BD4">
        <w:rPr>
          <w:rFonts w:hint="eastAsia"/>
        </w:rPr>
        <w:t>分）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〔等級</w:t>
      </w:r>
      <w:r w:rsidRPr="00021BD4">
        <w:rPr>
          <w:rFonts w:hint="eastAsia"/>
        </w:rPr>
        <w:t>0</w:t>
      </w:r>
      <w:r w:rsidRPr="00021BD4">
        <w:rPr>
          <w:rFonts w:hint="eastAsia"/>
        </w:rPr>
        <w:t>（不給分）〕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答案方向錯誤或未作答</w:t>
      </w:r>
    </w:p>
    <w:p w:rsidR="002A7BB8" w:rsidRPr="00021BD4" w:rsidRDefault="00021BD4" w:rsidP="00021BD4">
      <w:pPr>
        <w:pStyle w:val="1"/>
        <w:ind w:left="308" w:hanging="308"/>
      </w:pPr>
      <w:r>
        <w:rPr>
          <w:rFonts w:hint="eastAsia"/>
        </w:rPr>
        <w:t>25.</w:t>
      </w:r>
      <w:r>
        <w:tab/>
      </w:r>
      <w:r w:rsidR="002A7BB8" w:rsidRPr="00021BD4">
        <w:rPr>
          <w:rFonts w:hint="eastAsia"/>
        </w:rPr>
        <w:t>皇帝「</w:t>
      </w:r>
      <w:proofErr w:type="gramStart"/>
      <w:r w:rsidR="002A7BB8" w:rsidRPr="00021BD4">
        <w:rPr>
          <w:rFonts w:hint="eastAsia"/>
        </w:rPr>
        <w:t>策問</w:t>
      </w:r>
      <w:proofErr w:type="gramEnd"/>
      <w:r w:rsidR="002A7BB8" w:rsidRPr="00021BD4">
        <w:rPr>
          <w:rFonts w:hint="eastAsia"/>
        </w:rPr>
        <w:t>」中，「戎狄時警」指北方外族時常侵擾邊境，「</w:t>
      </w:r>
      <w:proofErr w:type="gramStart"/>
      <w:r w:rsidR="002A7BB8" w:rsidRPr="00021BD4">
        <w:rPr>
          <w:rFonts w:hint="eastAsia"/>
        </w:rPr>
        <w:t>南賊尤甚</w:t>
      </w:r>
      <w:proofErr w:type="gramEnd"/>
      <w:r w:rsidR="002A7BB8" w:rsidRPr="00021BD4">
        <w:rPr>
          <w:rFonts w:hint="eastAsia"/>
        </w:rPr>
        <w:t>」指東南沿海倭寇之亂造成的騷動更劇烈。應試的進士認為，必須獲得良將，要獲得良將則需嚴加甄選、加強比試。「</w:t>
      </w:r>
      <w:proofErr w:type="gramStart"/>
      <w:r w:rsidR="002A7BB8" w:rsidRPr="00021BD4">
        <w:rPr>
          <w:rFonts w:hint="eastAsia"/>
        </w:rPr>
        <w:t>殘元勢力</w:t>
      </w:r>
      <w:proofErr w:type="gramEnd"/>
      <w:r w:rsidR="002A7BB8" w:rsidRPr="00021BD4">
        <w:rPr>
          <w:rFonts w:hint="eastAsia"/>
        </w:rPr>
        <w:t>與倭寇聯合」是明太祖推行海禁的考量，而非此時挑戰。「沿海居民違反海禁而走私者眾」是指人民為謀生而違反海禁，主動出洋，不僅忽略「戎狄時警」，也非「</w:t>
      </w:r>
      <w:proofErr w:type="gramStart"/>
      <w:r w:rsidR="002A7BB8" w:rsidRPr="00021BD4">
        <w:rPr>
          <w:rFonts w:hint="eastAsia"/>
        </w:rPr>
        <w:t>南賊尤甚</w:t>
      </w:r>
      <w:proofErr w:type="gramEnd"/>
      <w:r w:rsidR="002A7BB8" w:rsidRPr="00021BD4">
        <w:rPr>
          <w:rFonts w:hint="eastAsia"/>
        </w:rPr>
        <w:t>」強調海外勢力侵擾的要旨。「皇帝認真治國卻無法穩定秩序」僅契合「</w:t>
      </w:r>
      <w:proofErr w:type="gramStart"/>
      <w:r w:rsidR="002A7BB8" w:rsidRPr="00021BD4">
        <w:rPr>
          <w:rFonts w:hint="eastAsia"/>
        </w:rPr>
        <w:t>兢</w:t>
      </w:r>
      <w:proofErr w:type="gramEnd"/>
      <w:r w:rsidR="002A7BB8" w:rsidRPr="00021BD4">
        <w:rPr>
          <w:rFonts w:hint="eastAsia"/>
        </w:rPr>
        <w:t>業不</w:t>
      </w:r>
      <w:proofErr w:type="gramStart"/>
      <w:r w:rsidR="002A7BB8" w:rsidRPr="00021BD4">
        <w:rPr>
          <w:rFonts w:hint="eastAsia"/>
        </w:rPr>
        <w:t>遑</w:t>
      </w:r>
      <w:proofErr w:type="gramEnd"/>
      <w:r w:rsidR="002A7BB8" w:rsidRPr="00021BD4">
        <w:rPr>
          <w:rFonts w:hint="eastAsia"/>
        </w:rPr>
        <w:t>，未嘗有</w:t>
      </w:r>
      <w:proofErr w:type="gramStart"/>
      <w:r w:rsidR="002A7BB8" w:rsidRPr="00021BD4">
        <w:rPr>
          <w:rFonts w:hint="eastAsia"/>
        </w:rPr>
        <w:t>懈</w:t>
      </w:r>
      <w:proofErr w:type="gramEnd"/>
      <w:r w:rsidR="002A7BB8" w:rsidRPr="00021BD4">
        <w:rPr>
          <w:rFonts w:hint="eastAsia"/>
        </w:rPr>
        <w:t>」文句，但非皇帝「</w:t>
      </w:r>
      <w:proofErr w:type="gramStart"/>
      <w:r w:rsidR="002A7BB8" w:rsidRPr="00021BD4">
        <w:rPr>
          <w:rFonts w:hint="eastAsia"/>
        </w:rPr>
        <w:t>策問</w:t>
      </w:r>
      <w:proofErr w:type="gramEnd"/>
      <w:r w:rsidR="002A7BB8" w:rsidRPr="00021BD4">
        <w:rPr>
          <w:rFonts w:hint="eastAsia"/>
        </w:rPr>
        <w:t>」主旨。</w:t>
      </w:r>
    </w:p>
    <w:p w:rsidR="00021BD4" w:rsidRDefault="00021BD4" w:rsidP="00021BD4">
      <w:pPr>
        <w:pStyle w:val="1"/>
        <w:ind w:left="308" w:hanging="308"/>
      </w:pPr>
      <w:r>
        <w:tab/>
      </w:r>
      <w:r w:rsidR="002A7BB8" w:rsidRPr="00021BD4">
        <w:rPr>
          <w:rFonts w:hint="eastAsia"/>
        </w:rPr>
        <w:t>評分原則：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〔等級</w:t>
      </w:r>
      <w:r w:rsidRPr="00021BD4">
        <w:rPr>
          <w:rFonts w:hint="eastAsia"/>
        </w:rPr>
        <w:t>2</w:t>
      </w:r>
      <w:r w:rsidRPr="00021BD4">
        <w:rPr>
          <w:rFonts w:hint="eastAsia"/>
        </w:rPr>
        <w:t>（完全給分）〕</w:t>
      </w:r>
    </w:p>
    <w:p w:rsidR="002A7BB8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正確勾選面臨的挑戰，並同時寫出解決策略，包含以下</w:t>
      </w:r>
      <w:r w:rsidRPr="00021BD4">
        <w:rPr>
          <w:rFonts w:hint="eastAsia"/>
        </w:rPr>
        <w:t>A</w:t>
      </w:r>
      <w:r w:rsidRPr="00021BD4">
        <w:rPr>
          <w:rFonts w:hint="eastAsia"/>
        </w:rPr>
        <w:t>、</w:t>
      </w:r>
      <w:r w:rsidRPr="00021BD4">
        <w:rPr>
          <w:rFonts w:hint="eastAsia"/>
        </w:rPr>
        <w:t>B</w:t>
      </w:r>
      <w:r w:rsidRPr="00021BD4">
        <w:rPr>
          <w:rFonts w:hint="eastAsia"/>
        </w:rPr>
        <w:t>兩項概念：</w:t>
      </w:r>
      <w:r w:rsidRPr="00021BD4">
        <w:rPr>
          <w:rFonts w:hint="eastAsia"/>
        </w:rPr>
        <w:t>A</w:t>
      </w:r>
      <w:r w:rsidRPr="00021BD4">
        <w:rPr>
          <w:rFonts w:hint="eastAsia"/>
        </w:rPr>
        <w:t>「謹慎甄選武將」、</w:t>
      </w:r>
      <w:r w:rsidRPr="00021BD4">
        <w:rPr>
          <w:rFonts w:hint="eastAsia"/>
        </w:rPr>
        <w:t>B</w:t>
      </w:r>
      <w:r w:rsidRPr="00021BD4">
        <w:rPr>
          <w:rFonts w:hint="eastAsia"/>
        </w:rPr>
        <w:t>「</w:t>
      </w:r>
      <w:proofErr w:type="gramStart"/>
      <w:r w:rsidRPr="00021BD4">
        <w:rPr>
          <w:rFonts w:hint="eastAsia"/>
        </w:rPr>
        <w:t>加強武舉考試</w:t>
      </w:r>
      <w:proofErr w:type="gramEnd"/>
      <w:r w:rsidRPr="00021BD4">
        <w:rPr>
          <w:rFonts w:hint="eastAsia"/>
        </w:rPr>
        <w:t>內容」或「嚴格甄選武將」等，針對選任合適軍事人才的概念回答即可</w:t>
      </w:r>
    </w:p>
    <w:p w:rsidR="00021BD4" w:rsidRPr="00021BD4" w:rsidRDefault="00021BD4" w:rsidP="00021BD4">
      <w:pPr>
        <w:pStyle w:val="1"/>
        <w:ind w:left="308" w:hanging="308"/>
      </w:pPr>
    </w:p>
    <w:p w:rsidR="002A7BB8" w:rsidRPr="00021BD4" w:rsidRDefault="002A7BB8" w:rsidP="00021BD4">
      <w:pPr>
        <w:pStyle w:val="1"/>
        <w:ind w:left="308" w:hanging="308"/>
      </w:pPr>
      <w:r w:rsidRPr="00021BD4">
        <w:lastRenderedPageBreak/>
        <w:tab/>
      </w:r>
      <w:r w:rsidRPr="00021BD4">
        <w:rPr>
          <w:rFonts w:hint="eastAsia"/>
        </w:rPr>
        <w:t>〔等級</w:t>
      </w:r>
      <w:r w:rsidRPr="00021BD4">
        <w:rPr>
          <w:rFonts w:hint="eastAsia"/>
        </w:rPr>
        <w:t>1</w:t>
      </w:r>
      <w:r w:rsidRPr="00021BD4">
        <w:rPr>
          <w:rFonts w:hint="eastAsia"/>
        </w:rPr>
        <w:t>（部分給分）〕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正確勾選面臨的挑戰（</w:t>
      </w:r>
      <w:r w:rsidRPr="00021BD4">
        <w:rPr>
          <w:rFonts w:hint="eastAsia"/>
        </w:rPr>
        <w:t>3</w:t>
      </w:r>
      <w:r w:rsidRPr="00021BD4">
        <w:rPr>
          <w:rFonts w:hint="eastAsia"/>
        </w:rPr>
        <w:t>分），但解決策略說明不完整或不</w:t>
      </w:r>
      <w:proofErr w:type="gramStart"/>
      <w:r w:rsidRPr="00021BD4">
        <w:rPr>
          <w:rFonts w:hint="eastAsia"/>
        </w:rPr>
        <w:t>清楚，</w:t>
      </w:r>
      <w:proofErr w:type="gramEnd"/>
      <w:r w:rsidRPr="00021BD4">
        <w:rPr>
          <w:rFonts w:hint="eastAsia"/>
        </w:rPr>
        <w:t>只回答</w:t>
      </w:r>
      <w:r w:rsidRPr="00021BD4">
        <w:rPr>
          <w:rFonts w:hint="eastAsia"/>
        </w:rPr>
        <w:t>A</w:t>
      </w:r>
      <w:r w:rsidRPr="00021BD4">
        <w:rPr>
          <w:rFonts w:hint="eastAsia"/>
        </w:rPr>
        <w:t>或</w:t>
      </w:r>
      <w:r w:rsidRPr="00021BD4">
        <w:rPr>
          <w:rFonts w:hint="eastAsia"/>
        </w:rPr>
        <w:t>B</w:t>
      </w:r>
      <w:r w:rsidRPr="00021BD4">
        <w:rPr>
          <w:rFonts w:hint="eastAsia"/>
        </w:rPr>
        <w:t>任一項概念（</w:t>
      </w:r>
      <w:r w:rsidRPr="00021BD4">
        <w:rPr>
          <w:rFonts w:hint="eastAsia"/>
        </w:rPr>
        <w:t>2</w:t>
      </w:r>
      <w:r w:rsidRPr="00021BD4">
        <w:rPr>
          <w:rFonts w:hint="eastAsia"/>
        </w:rPr>
        <w:t>分）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〔等級</w:t>
      </w:r>
      <w:r w:rsidRPr="00021BD4">
        <w:rPr>
          <w:rFonts w:hint="eastAsia"/>
        </w:rPr>
        <w:t>0</w:t>
      </w:r>
      <w:r w:rsidRPr="00021BD4">
        <w:rPr>
          <w:rFonts w:hint="eastAsia"/>
        </w:rPr>
        <w:t>（不給分）〕</w:t>
      </w:r>
    </w:p>
    <w:p w:rsidR="002A7BB8" w:rsidRPr="00021BD4" w:rsidRDefault="002A7BB8" w:rsidP="00021BD4">
      <w:pPr>
        <w:pStyle w:val="1"/>
        <w:ind w:left="308" w:hanging="308"/>
      </w:pPr>
      <w:r w:rsidRPr="00021BD4">
        <w:tab/>
      </w:r>
      <w:r w:rsidRPr="00021BD4">
        <w:rPr>
          <w:rFonts w:hint="eastAsia"/>
        </w:rPr>
        <w:t>答案方向錯誤或未作答</w:t>
      </w:r>
    </w:p>
    <w:p w:rsidR="00055BA4" w:rsidRPr="00021BD4" w:rsidRDefault="00055BA4" w:rsidP="00021BD4">
      <w:pPr>
        <w:pStyle w:val="1"/>
        <w:ind w:left="308" w:hanging="308"/>
      </w:pPr>
    </w:p>
    <w:sectPr w:rsidR="00055BA4" w:rsidRPr="00021BD4" w:rsidSect="00B1631D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pace="425"/>
      <w:docGrid w:type="linesAndChars" w:linePitch="390" w:charSpace="30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3FDA" w:rsidRDefault="00623FDA">
      <w:r>
        <w:separator/>
      </w:r>
    </w:p>
  </w:endnote>
  <w:endnote w:type="continuationSeparator" w:id="0">
    <w:p w:rsidR="00623FDA" w:rsidRDefault="0062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F6572" w:rsidRDefault="00DF657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5"/>
      <w:framePr w:h="794" w:hRule="exact" w:wrap="around" w:vAnchor="text" w:hAnchor="margin" w:xAlign="center" w:y="1042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933B5E">
      <w:rPr>
        <w:rStyle w:val="a6"/>
        <w:noProof/>
      </w:rPr>
      <w:t>- 4 -</w:t>
    </w:r>
    <w:r>
      <w:rPr>
        <w:rStyle w:val="a6"/>
      </w:rPr>
      <w:fldChar w:fldCharType="end"/>
    </w:r>
  </w:p>
  <w:p w:rsidR="00DF6572" w:rsidRDefault="00932018">
    <w:pPr>
      <w:pStyle w:val="a5"/>
    </w:pPr>
    <w:r>
      <w:rPr>
        <w:noProof/>
      </w:rPr>
      <w:drawing>
        <wp:anchor distT="0" distB="0" distL="114300" distR="114300" simplePos="0" relativeHeight="251660288" behindDoc="1" locked="1" layoutInCell="1" allowOverlap="1" wp14:anchorId="5228C1F9" wp14:editId="00A64EDE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72C5339" wp14:editId="4A816A81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61DFB010" wp14:editId="5D724C33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04E21A12" wp14:editId="710EDA56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3FDA" w:rsidRDefault="00623FDA">
      <w:r>
        <w:separator/>
      </w:r>
    </w:p>
  </w:footnote>
  <w:footnote w:type="continuationSeparator" w:id="0">
    <w:p w:rsidR="00623FDA" w:rsidRDefault="00623F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93201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377F2101" wp14:editId="2321F70F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3224DE"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1302A2" w:rsidRDefault="001302A2"/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3224DE"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 w:rsidR="003224DE">
                      <w:rPr>
                        <w:rStyle w:val="a6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1302A2" w:rsidRDefault="001302A2"/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 w:rsidR="003224DE">
                      <w:rPr>
                        <w:rStyle w:val="a6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690FD02A" wp14:editId="1EB1D3AC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</w:t>
                          </w:r>
                          <w:proofErr w:type="gramEnd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  <w:p w:rsidR="001302A2" w:rsidRDefault="001302A2"/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</w:t>
                          </w:r>
                          <w:proofErr w:type="gramEnd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32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  <w:p w:rsidR="001302A2" w:rsidRDefault="001302A2"/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21BD4"/>
    <w:rsid w:val="0004400F"/>
    <w:rsid w:val="00052FBB"/>
    <w:rsid w:val="00055BA4"/>
    <w:rsid w:val="00074E84"/>
    <w:rsid w:val="00087415"/>
    <w:rsid w:val="00092CCC"/>
    <w:rsid w:val="000A455C"/>
    <w:rsid w:val="000A5A06"/>
    <w:rsid w:val="000B1090"/>
    <w:rsid w:val="000C3B86"/>
    <w:rsid w:val="000D27AC"/>
    <w:rsid w:val="00124B88"/>
    <w:rsid w:val="001302A2"/>
    <w:rsid w:val="0013796F"/>
    <w:rsid w:val="001448CC"/>
    <w:rsid w:val="00153953"/>
    <w:rsid w:val="0015420E"/>
    <w:rsid w:val="00157781"/>
    <w:rsid w:val="00180C97"/>
    <w:rsid w:val="00182FE0"/>
    <w:rsid w:val="0019353A"/>
    <w:rsid w:val="001A0165"/>
    <w:rsid w:val="001B31A4"/>
    <w:rsid w:val="001B43BD"/>
    <w:rsid w:val="001B4DA2"/>
    <w:rsid w:val="001C082E"/>
    <w:rsid w:val="001F1747"/>
    <w:rsid w:val="00203989"/>
    <w:rsid w:val="002547E2"/>
    <w:rsid w:val="002620AB"/>
    <w:rsid w:val="00271C85"/>
    <w:rsid w:val="002726A6"/>
    <w:rsid w:val="00273721"/>
    <w:rsid w:val="002A7B6D"/>
    <w:rsid w:val="002A7BB8"/>
    <w:rsid w:val="002B1106"/>
    <w:rsid w:val="002F1BFC"/>
    <w:rsid w:val="003224DE"/>
    <w:rsid w:val="00323527"/>
    <w:rsid w:val="003264EA"/>
    <w:rsid w:val="00353DB9"/>
    <w:rsid w:val="00355848"/>
    <w:rsid w:val="00387B9C"/>
    <w:rsid w:val="003A2742"/>
    <w:rsid w:val="003C5590"/>
    <w:rsid w:val="003D5AF0"/>
    <w:rsid w:val="003D793C"/>
    <w:rsid w:val="003E2C31"/>
    <w:rsid w:val="00412623"/>
    <w:rsid w:val="00416514"/>
    <w:rsid w:val="0043126B"/>
    <w:rsid w:val="00431C6D"/>
    <w:rsid w:val="00433096"/>
    <w:rsid w:val="004A2CDB"/>
    <w:rsid w:val="004C0A17"/>
    <w:rsid w:val="004C3D92"/>
    <w:rsid w:val="00534B6B"/>
    <w:rsid w:val="005514CA"/>
    <w:rsid w:val="005904B3"/>
    <w:rsid w:val="00595717"/>
    <w:rsid w:val="005A4D6F"/>
    <w:rsid w:val="005A6C68"/>
    <w:rsid w:val="005B6919"/>
    <w:rsid w:val="005D78CF"/>
    <w:rsid w:val="005E229D"/>
    <w:rsid w:val="005F5078"/>
    <w:rsid w:val="005F7E7A"/>
    <w:rsid w:val="00623FDA"/>
    <w:rsid w:val="0064711E"/>
    <w:rsid w:val="00660373"/>
    <w:rsid w:val="00671C4A"/>
    <w:rsid w:val="006B75C7"/>
    <w:rsid w:val="006C1C9F"/>
    <w:rsid w:val="006C2D50"/>
    <w:rsid w:val="006C7629"/>
    <w:rsid w:val="006E0A12"/>
    <w:rsid w:val="006E2BC5"/>
    <w:rsid w:val="006E5BD4"/>
    <w:rsid w:val="00716C31"/>
    <w:rsid w:val="00777D62"/>
    <w:rsid w:val="00781320"/>
    <w:rsid w:val="007A1D34"/>
    <w:rsid w:val="007A4953"/>
    <w:rsid w:val="007C1801"/>
    <w:rsid w:val="007C41A1"/>
    <w:rsid w:val="007D7574"/>
    <w:rsid w:val="007F07FB"/>
    <w:rsid w:val="00810C5E"/>
    <w:rsid w:val="00827AB1"/>
    <w:rsid w:val="008331AE"/>
    <w:rsid w:val="00844EE3"/>
    <w:rsid w:val="00872EAD"/>
    <w:rsid w:val="008824EF"/>
    <w:rsid w:val="00886787"/>
    <w:rsid w:val="008B4D49"/>
    <w:rsid w:val="008B4FCD"/>
    <w:rsid w:val="008D7CE9"/>
    <w:rsid w:val="008E352D"/>
    <w:rsid w:val="008F73DB"/>
    <w:rsid w:val="009126A4"/>
    <w:rsid w:val="009137A7"/>
    <w:rsid w:val="00916E1D"/>
    <w:rsid w:val="00932018"/>
    <w:rsid w:val="00933B5E"/>
    <w:rsid w:val="00946594"/>
    <w:rsid w:val="00982720"/>
    <w:rsid w:val="009A1442"/>
    <w:rsid w:val="009A3DEE"/>
    <w:rsid w:val="009D10C2"/>
    <w:rsid w:val="009D4E65"/>
    <w:rsid w:val="009E0E2A"/>
    <w:rsid w:val="009F0AC9"/>
    <w:rsid w:val="009F0C72"/>
    <w:rsid w:val="009F2B3A"/>
    <w:rsid w:val="009F57E7"/>
    <w:rsid w:val="00A527BD"/>
    <w:rsid w:val="00A57429"/>
    <w:rsid w:val="00A612D8"/>
    <w:rsid w:val="00A654FF"/>
    <w:rsid w:val="00A7163C"/>
    <w:rsid w:val="00A7192F"/>
    <w:rsid w:val="00A82C07"/>
    <w:rsid w:val="00A90804"/>
    <w:rsid w:val="00A978A4"/>
    <w:rsid w:val="00AD323D"/>
    <w:rsid w:val="00AD7E97"/>
    <w:rsid w:val="00AF3908"/>
    <w:rsid w:val="00B069C3"/>
    <w:rsid w:val="00B1631D"/>
    <w:rsid w:val="00B40B79"/>
    <w:rsid w:val="00B649F9"/>
    <w:rsid w:val="00B65909"/>
    <w:rsid w:val="00B71EBE"/>
    <w:rsid w:val="00B72D84"/>
    <w:rsid w:val="00B813BE"/>
    <w:rsid w:val="00B81F03"/>
    <w:rsid w:val="00BA41CF"/>
    <w:rsid w:val="00BC0388"/>
    <w:rsid w:val="00BC62A5"/>
    <w:rsid w:val="00BE0D06"/>
    <w:rsid w:val="00BE31AD"/>
    <w:rsid w:val="00BE609C"/>
    <w:rsid w:val="00C02658"/>
    <w:rsid w:val="00C31BFF"/>
    <w:rsid w:val="00C44BAF"/>
    <w:rsid w:val="00CA7C27"/>
    <w:rsid w:val="00CB12F8"/>
    <w:rsid w:val="00CC0B59"/>
    <w:rsid w:val="00CC3FB5"/>
    <w:rsid w:val="00CC7EF0"/>
    <w:rsid w:val="00CD22C9"/>
    <w:rsid w:val="00D00792"/>
    <w:rsid w:val="00D30D7C"/>
    <w:rsid w:val="00D30DEE"/>
    <w:rsid w:val="00D60BBC"/>
    <w:rsid w:val="00D61207"/>
    <w:rsid w:val="00D72922"/>
    <w:rsid w:val="00D75A18"/>
    <w:rsid w:val="00D956B8"/>
    <w:rsid w:val="00DA0493"/>
    <w:rsid w:val="00DB7E85"/>
    <w:rsid w:val="00DD7F13"/>
    <w:rsid w:val="00DE666E"/>
    <w:rsid w:val="00DF174D"/>
    <w:rsid w:val="00DF6572"/>
    <w:rsid w:val="00E002DB"/>
    <w:rsid w:val="00E45444"/>
    <w:rsid w:val="00E50A04"/>
    <w:rsid w:val="00E56D69"/>
    <w:rsid w:val="00E60C87"/>
    <w:rsid w:val="00E65AA3"/>
    <w:rsid w:val="00E677E2"/>
    <w:rsid w:val="00E72D00"/>
    <w:rsid w:val="00E77E34"/>
    <w:rsid w:val="00E825A2"/>
    <w:rsid w:val="00EA667E"/>
    <w:rsid w:val="00EB5099"/>
    <w:rsid w:val="00ED1916"/>
    <w:rsid w:val="00EF3AA3"/>
    <w:rsid w:val="00EF47A3"/>
    <w:rsid w:val="00F06697"/>
    <w:rsid w:val="00F2022B"/>
    <w:rsid w:val="00F21715"/>
    <w:rsid w:val="00F25C1C"/>
    <w:rsid w:val="00F52D75"/>
    <w:rsid w:val="00F8671D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BC62A5"/>
    <w:pPr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BC62A5"/>
    <w:pPr>
      <w:snapToGrid w:val="0"/>
      <w:spacing w:line="319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-">
    <w:name w:val="●解析-評分原則表格"/>
    <w:basedOn w:val="a"/>
    <w:qFormat/>
    <w:rsid w:val="00E60C87"/>
    <w:pPr>
      <w:tabs>
        <w:tab w:val="left" w:pos="1567"/>
      </w:tabs>
      <w:snapToGrid w:val="0"/>
    </w:pPr>
    <w:rPr>
      <w:rFonts w:eastAsia="新細明體"/>
      <w:color w:val="FF0000"/>
      <w:sz w:val="22"/>
    </w:rPr>
  </w:style>
  <w:style w:type="paragraph" w:customStyle="1" w:styleId="af5">
    <w:name w:val="●解析"/>
    <w:basedOn w:val="a"/>
    <w:link w:val="af6"/>
    <w:rsid w:val="002A7BB8"/>
    <w:pPr>
      <w:tabs>
        <w:tab w:val="left" w:pos="1567"/>
      </w:tabs>
      <w:ind w:leftChars="150" w:left="650" w:hangingChars="500" w:hanging="500"/>
    </w:pPr>
    <w:rPr>
      <w:rFonts w:eastAsia="新細明體"/>
      <w:color w:val="FF0000"/>
      <w:sz w:val="22"/>
    </w:rPr>
  </w:style>
  <w:style w:type="character" w:customStyle="1" w:styleId="af6">
    <w:name w:val="●解析 字元"/>
    <w:link w:val="af5"/>
    <w:rsid w:val="002A7BB8"/>
    <w:rPr>
      <w:color w:val="FF0000"/>
      <w:kern w:val="2"/>
      <w:sz w:val="2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BC62A5"/>
    <w:pPr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BC62A5"/>
    <w:pPr>
      <w:snapToGrid w:val="0"/>
      <w:spacing w:line="319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-">
    <w:name w:val="●解析-評分原則表格"/>
    <w:basedOn w:val="a"/>
    <w:qFormat/>
    <w:rsid w:val="00E60C87"/>
    <w:pPr>
      <w:tabs>
        <w:tab w:val="left" w:pos="1567"/>
      </w:tabs>
      <w:snapToGrid w:val="0"/>
    </w:pPr>
    <w:rPr>
      <w:rFonts w:eastAsia="新細明體"/>
      <w:color w:val="FF0000"/>
      <w:sz w:val="22"/>
    </w:rPr>
  </w:style>
  <w:style w:type="paragraph" w:customStyle="1" w:styleId="af5">
    <w:name w:val="●解析"/>
    <w:basedOn w:val="a"/>
    <w:link w:val="af6"/>
    <w:rsid w:val="002A7BB8"/>
    <w:pPr>
      <w:tabs>
        <w:tab w:val="left" w:pos="1567"/>
      </w:tabs>
      <w:ind w:leftChars="150" w:left="650" w:hangingChars="500" w:hanging="500"/>
    </w:pPr>
    <w:rPr>
      <w:rFonts w:eastAsia="新細明體"/>
      <w:color w:val="FF0000"/>
      <w:sz w:val="22"/>
    </w:rPr>
  </w:style>
  <w:style w:type="character" w:customStyle="1" w:styleId="af6">
    <w:name w:val="●解析 字元"/>
    <w:link w:val="af5"/>
    <w:rsid w:val="002A7BB8"/>
    <w:rPr>
      <w:color w:val="FF0000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5082</Words>
  <Characters>572</Characters>
  <Application>Microsoft Office Word</Application>
  <DocSecurity>0</DocSecurity>
  <Lines>4</Lines>
  <Paragraphs>11</Paragraphs>
  <ScaleCrop>false</ScaleCrop>
  <Company/>
  <LinksUpToDate>false</LinksUpToDate>
  <CharactersWithSpaces>5643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雅雯 #464</cp:lastModifiedBy>
  <cp:revision>36</cp:revision>
  <cp:lastPrinted>2017-01-06T08:16:00Z</cp:lastPrinted>
  <dcterms:created xsi:type="dcterms:W3CDTF">2022-08-25T06:06:00Z</dcterms:created>
  <dcterms:modified xsi:type="dcterms:W3CDTF">2023-09-06T01:45:00Z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