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680E52">
        <w:rPr>
          <w:rFonts w:eastAsia="華康楷書體W5"/>
          <w:sz w:val="40"/>
          <w:szCs w:val="40"/>
        </w:rPr>
        <w:t>112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學年度學科能力測驗複習試卷</w:t>
      </w:r>
    </w:p>
    <w:p w:rsidR="00AD323D" w:rsidRPr="00AD7E97" w:rsidRDefault="00E9411B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6432" behindDoc="0" locked="1" layoutInCell="1" allowOverlap="1">
            <wp:simplePos x="0" y="0"/>
            <wp:positionH relativeFrom="column">
              <wp:posOffset>5152390</wp:posOffset>
            </wp:positionH>
            <wp:positionV relativeFrom="paragraph">
              <wp:posOffset>8438515</wp:posOffset>
            </wp:positionV>
            <wp:extent cx="1353185" cy="262255"/>
            <wp:effectExtent l="0" t="0" r="0" b="4445"/>
            <wp:wrapNone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華康楷書體W5" w:eastAsia="華康楷書體W5" w:hAnsi="標楷體" w:hint="eastAsia"/>
          <w:sz w:val="40"/>
          <w:szCs w:val="40"/>
        </w:rPr>
        <w:t>生物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8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  <w:r w:rsidR="00134B6E">
        <w:rPr>
          <w:rFonts w:eastAsia="華康中明體"/>
          <w:sz w:val="24"/>
        </w:rPr>
        <w:t>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AD7E97" w:rsidRDefault="00781320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14</w:t>
            </w:r>
            <w:r w:rsidR="00E9411B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4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DE</w:t>
            </w:r>
          </w:p>
        </w:tc>
        <w:tc>
          <w:tcPr>
            <w:tcW w:w="354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8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BE</w:t>
            </w:r>
          </w:p>
        </w:tc>
        <w:tc>
          <w:tcPr>
            <w:tcW w:w="359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59" w:type="pct"/>
            <w:vAlign w:val="center"/>
          </w:tcPr>
          <w:p w:rsidR="00781320" w:rsidRPr="00AD7E97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9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CE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CD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57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357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54" w:type="pct"/>
            <w:vAlign w:val="center"/>
          </w:tcPr>
          <w:p w:rsidR="00781320" w:rsidRPr="00AD7E97" w:rsidRDefault="00E9411B" w:rsidP="00353DB9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ABD</w:t>
            </w:r>
          </w:p>
        </w:tc>
      </w:tr>
    </w:tbl>
    <w:p w:rsidR="00AD323D" w:rsidRPr="00AD7E97" w:rsidRDefault="00AD323D" w:rsidP="0004400F">
      <w:pPr>
        <w:pStyle w:val="a8"/>
        <w:rPr>
          <w:rFonts w:eastAsia="華康中明體"/>
          <w:sz w:val="24"/>
          <w:szCs w:val="24"/>
        </w:rPr>
      </w:pPr>
      <w:bookmarkStart w:id="0" w:name="_GoBack"/>
      <w:bookmarkEnd w:id="0"/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  <w:r w:rsidR="00134B6E">
        <w:rPr>
          <w:rFonts w:eastAsia="華康中明體"/>
          <w:sz w:val="24"/>
        </w:rPr>
        <w:t>混合題或非選擇題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0"/>
        <w:gridCol w:w="743"/>
        <w:gridCol w:w="1459"/>
        <w:gridCol w:w="683"/>
        <w:gridCol w:w="683"/>
        <w:gridCol w:w="5982"/>
      </w:tblGrid>
      <w:tr w:rsidR="00134B6E" w:rsidRPr="00AD7E97" w:rsidTr="00FB079A">
        <w:trPr>
          <w:trHeight w:hRule="exact" w:val="454"/>
        </w:trPr>
        <w:tc>
          <w:tcPr>
            <w:tcW w:w="346" w:type="pct"/>
            <w:shd w:val="clear" w:color="auto" w:fill="E6E6E6"/>
            <w:vAlign w:val="center"/>
          </w:tcPr>
          <w:p w:rsidR="00781320" w:rsidRPr="00AD7E97" w:rsidRDefault="00E9411B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15.</w:t>
            </w:r>
          </w:p>
        </w:tc>
        <w:tc>
          <w:tcPr>
            <w:tcW w:w="362" w:type="pct"/>
            <w:shd w:val="clear" w:color="auto" w:fill="E6E6E6"/>
            <w:vAlign w:val="center"/>
          </w:tcPr>
          <w:p w:rsidR="00781320" w:rsidRPr="00AD7E97" w:rsidRDefault="00E9411B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16.</w:t>
            </w:r>
          </w:p>
        </w:tc>
        <w:tc>
          <w:tcPr>
            <w:tcW w:w="711" w:type="pct"/>
            <w:shd w:val="clear" w:color="auto" w:fill="E6E6E6"/>
            <w:vAlign w:val="center"/>
          </w:tcPr>
          <w:p w:rsidR="00781320" w:rsidRPr="00AD7E97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17.</w:t>
            </w:r>
          </w:p>
        </w:tc>
        <w:tc>
          <w:tcPr>
            <w:tcW w:w="333" w:type="pct"/>
            <w:shd w:val="clear" w:color="auto" w:fill="E6E6E6"/>
            <w:vAlign w:val="center"/>
          </w:tcPr>
          <w:p w:rsidR="00781320" w:rsidRPr="00AD7E97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18.</w:t>
            </w:r>
          </w:p>
        </w:tc>
        <w:tc>
          <w:tcPr>
            <w:tcW w:w="333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781320" w:rsidRPr="00AD7E97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19.</w:t>
            </w:r>
          </w:p>
        </w:tc>
        <w:tc>
          <w:tcPr>
            <w:tcW w:w="2914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781320" w:rsidRPr="00AD7E97" w:rsidRDefault="00E9411B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20.</w:t>
            </w:r>
          </w:p>
        </w:tc>
      </w:tr>
      <w:tr w:rsidR="00134B6E" w:rsidRPr="002620AB" w:rsidTr="00FB079A">
        <w:tc>
          <w:tcPr>
            <w:tcW w:w="346" w:type="pct"/>
            <w:vAlign w:val="center"/>
          </w:tcPr>
          <w:p w:rsidR="00781320" w:rsidRPr="002620AB" w:rsidRDefault="00E9411B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BDE</w:t>
            </w:r>
          </w:p>
        </w:tc>
        <w:tc>
          <w:tcPr>
            <w:tcW w:w="362" w:type="pct"/>
            <w:vAlign w:val="center"/>
          </w:tcPr>
          <w:p w:rsidR="00781320" w:rsidRPr="002620AB" w:rsidRDefault="00E9411B" w:rsidP="00BA41CF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BD</w:t>
            </w:r>
          </w:p>
        </w:tc>
        <w:tc>
          <w:tcPr>
            <w:tcW w:w="711" w:type="pct"/>
            <w:vAlign w:val="center"/>
          </w:tcPr>
          <w:p w:rsidR="00134B6E" w:rsidRDefault="00134B6E" w:rsidP="00134B6E">
            <w:pPr>
              <w:pStyle w:val="a8"/>
              <w:snapToGrid w:val="0"/>
              <w:ind w:left="323" w:hangingChars="150" w:hanging="323"/>
              <w:jc w:val="left"/>
              <w:rPr>
                <w:b w:val="0"/>
                <w:sz w:val="20"/>
                <w:szCs w:val="20"/>
              </w:rPr>
            </w:pPr>
            <w:r w:rsidRPr="00134B6E">
              <w:rPr>
                <w:rFonts w:hint="eastAsia"/>
                <w:b w:val="0"/>
                <w:sz w:val="20"/>
                <w:szCs w:val="20"/>
              </w:rPr>
              <w:t>(1)</w:t>
            </w:r>
            <w:r>
              <w:rPr>
                <w:b w:val="0"/>
                <w:sz w:val="20"/>
                <w:szCs w:val="20"/>
              </w:rPr>
              <w:tab/>
            </w:r>
            <w:r w:rsidRPr="00134B6E">
              <w:rPr>
                <w:rFonts w:hint="eastAsia"/>
                <w:b w:val="0"/>
                <w:sz w:val="20"/>
                <w:szCs w:val="20"/>
              </w:rPr>
              <w:t>AUG</w:t>
            </w:r>
          </w:p>
          <w:p w:rsidR="00781320" w:rsidRPr="002620AB" w:rsidRDefault="00134B6E" w:rsidP="00134B6E">
            <w:pPr>
              <w:pStyle w:val="a8"/>
              <w:snapToGrid w:val="0"/>
              <w:ind w:left="323" w:hangingChars="150" w:hanging="323"/>
              <w:jc w:val="left"/>
              <w:rPr>
                <w:b w:val="0"/>
                <w:sz w:val="20"/>
                <w:szCs w:val="20"/>
              </w:rPr>
            </w:pPr>
            <w:r w:rsidRPr="00134B6E">
              <w:rPr>
                <w:rFonts w:hint="eastAsia"/>
                <w:b w:val="0"/>
                <w:sz w:val="20"/>
                <w:szCs w:val="20"/>
              </w:rPr>
              <w:t>(2)</w:t>
            </w:r>
            <w:r>
              <w:rPr>
                <w:b w:val="0"/>
                <w:sz w:val="20"/>
                <w:szCs w:val="20"/>
              </w:rPr>
              <w:tab/>
            </w:r>
            <w:r w:rsidRPr="00134B6E">
              <w:rPr>
                <w:rFonts w:hint="eastAsia"/>
                <w:b w:val="0"/>
                <w:sz w:val="20"/>
                <w:szCs w:val="20"/>
              </w:rPr>
              <w:t>UAA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、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UAG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或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UGA</w:t>
            </w:r>
          </w:p>
        </w:tc>
        <w:tc>
          <w:tcPr>
            <w:tcW w:w="333" w:type="pct"/>
            <w:vAlign w:val="center"/>
          </w:tcPr>
          <w:p w:rsidR="00781320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AB</w:t>
            </w:r>
          </w:p>
        </w:tc>
        <w:tc>
          <w:tcPr>
            <w:tcW w:w="333" w:type="pct"/>
            <w:tcBorders>
              <w:right w:val="single" w:sz="4" w:space="0" w:color="auto"/>
            </w:tcBorders>
            <w:vAlign w:val="center"/>
          </w:tcPr>
          <w:p w:rsidR="00781320" w:rsidRDefault="00E9411B" w:rsidP="00092CCC">
            <w:pPr>
              <w:pStyle w:val="a8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AE</w:t>
            </w:r>
          </w:p>
        </w:tc>
        <w:tc>
          <w:tcPr>
            <w:tcW w:w="2914" w:type="pct"/>
            <w:tcBorders>
              <w:left w:val="single" w:sz="4" w:space="0" w:color="auto"/>
            </w:tcBorders>
            <w:vAlign w:val="center"/>
          </w:tcPr>
          <w:p w:rsidR="00134B6E" w:rsidRPr="00134B6E" w:rsidRDefault="00134B6E" w:rsidP="00134B6E">
            <w:pPr>
              <w:pStyle w:val="a8"/>
              <w:snapToGrid w:val="0"/>
              <w:spacing w:beforeLines="10" w:before="39"/>
              <w:ind w:left="323" w:hangingChars="150" w:hanging="323"/>
              <w:jc w:val="left"/>
              <w:rPr>
                <w:b w:val="0"/>
                <w:spacing w:val="-8"/>
                <w:sz w:val="20"/>
                <w:szCs w:val="20"/>
              </w:rPr>
            </w:pPr>
            <w:r w:rsidRPr="00134B6E">
              <w:rPr>
                <w:rFonts w:hint="eastAsia"/>
                <w:b w:val="0"/>
                <w:sz w:val="20"/>
                <w:szCs w:val="20"/>
              </w:rPr>
              <w:t>(1</w:t>
            </w:r>
            <w:r w:rsidRPr="00134B6E">
              <w:rPr>
                <w:b w:val="0"/>
                <w:sz w:val="20"/>
                <w:szCs w:val="20"/>
              </w:rPr>
              <w:t>)</w:t>
            </w:r>
            <w:r>
              <w:rPr>
                <w:rFonts w:hint="eastAsia"/>
                <w:b w:val="0"/>
                <w:sz w:val="20"/>
                <w:szCs w:val="20"/>
              </w:rPr>
              <w:tab/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發生</w:t>
            </w:r>
            <w:r w:rsidRPr="005C5087">
              <w:rPr>
                <w:rFonts w:hint="eastAsia"/>
                <w:b w:val="0"/>
                <w:spacing w:val="-8"/>
                <w:sz w:val="20"/>
                <w:szCs w:val="20"/>
                <w:u w:val="single"/>
              </w:rPr>
              <w:t>瘧疾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（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1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分），因為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O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型者感染瘧疾後</w:t>
            </w:r>
            <w:r w:rsidRPr="002609D6">
              <w:rPr>
                <w:rFonts w:hint="eastAsia"/>
                <w:b w:val="0"/>
                <w:spacing w:val="-8"/>
                <w:sz w:val="20"/>
                <w:szCs w:val="20"/>
                <w:u w:val="single"/>
              </w:rPr>
              <w:t>存活機率較高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（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1.5</w:t>
            </w:r>
            <w:r w:rsidRPr="00134B6E">
              <w:rPr>
                <w:rFonts w:hint="eastAsia"/>
                <w:b w:val="0"/>
                <w:spacing w:val="-8"/>
                <w:sz w:val="20"/>
                <w:szCs w:val="20"/>
              </w:rPr>
              <w:t>分）</w:t>
            </w:r>
          </w:p>
          <w:p w:rsidR="00781320" w:rsidRDefault="00134B6E" w:rsidP="005C5087">
            <w:pPr>
              <w:pStyle w:val="a8"/>
              <w:snapToGrid w:val="0"/>
              <w:spacing w:afterLines="10" w:after="39"/>
              <w:ind w:left="323" w:hangingChars="150" w:hanging="323"/>
              <w:rPr>
                <w:b w:val="0"/>
                <w:sz w:val="20"/>
                <w:szCs w:val="20"/>
              </w:rPr>
            </w:pPr>
            <w:r w:rsidRPr="00134B6E">
              <w:rPr>
                <w:b w:val="0"/>
                <w:sz w:val="20"/>
                <w:szCs w:val="20"/>
              </w:rPr>
              <w:t>(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2</w:t>
            </w:r>
            <w:r w:rsidRPr="00134B6E">
              <w:rPr>
                <w:b w:val="0"/>
                <w:sz w:val="20"/>
                <w:szCs w:val="20"/>
              </w:rPr>
              <w:t>)</w:t>
            </w:r>
            <w:r>
              <w:rPr>
                <w:rFonts w:hint="eastAsia"/>
                <w:b w:val="0"/>
                <w:sz w:val="20"/>
                <w:szCs w:val="20"/>
              </w:rPr>
              <w:tab/>
            </w:r>
            <w:r w:rsidRPr="00134B6E">
              <w:rPr>
                <w:rFonts w:hint="eastAsia"/>
                <w:b w:val="0"/>
                <w:sz w:val="20"/>
                <w:szCs w:val="20"/>
              </w:rPr>
              <w:t>若人類只有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A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型血存在，</w:t>
            </w:r>
            <w:r w:rsidRPr="005C5087">
              <w:rPr>
                <w:rFonts w:hint="eastAsia"/>
                <w:b w:val="0"/>
                <w:sz w:val="20"/>
                <w:szCs w:val="20"/>
                <w:u w:val="single"/>
              </w:rPr>
              <w:t>沒有瘧疾發生時，影響不大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（</w:t>
            </w:r>
            <w:r w:rsidRPr="00134B6E">
              <w:rPr>
                <w:b w:val="0"/>
                <w:sz w:val="20"/>
                <w:szCs w:val="20"/>
              </w:rPr>
              <w:t>1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分）。</w:t>
            </w:r>
            <w:r w:rsidRPr="005C5087">
              <w:rPr>
                <w:rFonts w:hint="eastAsia"/>
                <w:b w:val="0"/>
                <w:sz w:val="20"/>
                <w:szCs w:val="20"/>
                <w:u w:val="single"/>
              </w:rPr>
              <w:t>但當發生瘧疾時，因瘧疾死亡率極高，會造成人類大量死亡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（</w:t>
            </w:r>
            <w:r w:rsidRPr="00134B6E">
              <w:rPr>
                <w:b w:val="0"/>
                <w:sz w:val="20"/>
                <w:szCs w:val="20"/>
              </w:rPr>
              <w:t>1.5</w:t>
            </w:r>
            <w:r w:rsidRPr="00134B6E">
              <w:rPr>
                <w:rFonts w:hint="eastAsia"/>
                <w:b w:val="0"/>
                <w:sz w:val="20"/>
                <w:szCs w:val="20"/>
              </w:rPr>
              <w:t>分）</w:t>
            </w:r>
          </w:p>
        </w:tc>
      </w:tr>
    </w:tbl>
    <w:p w:rsidR="005B6919" w:rsidRPr="00134B6E" w:rsidRDefault="005B6919" w:rsidP="00134B6E">
      <w:pPr>
        <w:pStyle w:val="a8"/>
        <w:snapToGrid w:val="0"/>
        <w:rPr>
          <w:rFonts w:eastAsia="華康中明體"/>
          <w:sz w:val="20"/>
          <w:szCs w:val="20"/>
        </w:rPr>
      </w:pPr>
    </w:p>
    <w:p w:rsidR="0004400F" w:rsidRPr="00AD7E97" w:rsidRDefault="0004400F" w:rsidP="0004400F">
      <w:pPr>
        <w:pStyle w:val="a8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8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lastRenderedPageBreak/>
        <w:t>第壹部分：</w:t>
      </w:r>
      <w:r>
        <w:rPr>
          <w:rFonts w:eastAsia="華康中明體"/>
          <w:sz w:val="24"/>
        </w:rPr>
        <w:t>選擇題</w:t>
      </w:r>
    </w:p>
    <w:p w:rsidR="00E9411B" w:rsidRDefault="00F2022B" w:rsidP="00E9411B">
      <w:pPr>
        <w:pStyle w:val="1"/>
        <w:ind w:left="583" w:hanging="583"/>
      </w:pPr>
      <w:r>
        <w:rPr>
          <w:rFonts w:hint="eastAsia"/>
        </w:rPr>
        <w:t>1.</w:t>
      </w:r>
      <w:r>
        <w:rPr>
          <w:rFonts w:hint="eastAsia"/>
        </w:rPr>
        <w:tab/>
      </w:r>
      <w:r w:rsidR="00E9411B">
        <w:rPr>
          <w:rFonts w:hint="eastAsia"/>
        </w:rPr>
        <w:t>(A)</w:t>
      </w:r>
      <w:r w:rsidR="00E9411B">
        <w:tab/>
      </w:r>
      <w:r w:rsidR="00E9411B" w:rsidRPr="006C570B">
        <w:rPr>
          <w:rFonts w:hint="eastAsia"/>
        </w:rPr>
        <w:t>為了解不同動物的呼吸速率，必須在不同實驗操作時放上不同種生物，不可以同時放上不同種生物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6C570B">
        <w:rPr>
          <w:rFonts w:hint="eastAsia"/>
        </w:rPr>
        <w:t>根據呼吸作用的化學反應式，二氧化碳產生的同時等數量的氧氣也被消耗，因此不會記錄到壓力變化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6C570B">
        <w:rPr>
          <w:rFonts w:hint="eastAsia"/>
        </w:rPr>
        <w:t>主要目的是為了保持氣密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tab/>
      </w:r>
      <w:r w:rsidRPr="006C570B">
        <w:rPr>
          <w:rFonts w:hint="eastAsia"/>
        </w:rPr>
        <w:t>設定記錄間隔一小時，某些生物可能會撐不過這樣的時間間隔，應該每分鐘記錄一次，且應注意生物狀態及時結束實驗操作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2.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A91109">
        <w:rPr>
          <w:rFonts w:hint="eastAsia"/>
        </w:rPr>
        <w:t>可與甲序列互補的是乙與丁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A91109">
        <w:rPr>
          <w:rFonts w:hint="eastAsia"/>
        </w:rPr>
        <w:t>附圖為</w:t>
      </w:r>
      <w:r>
        <w:t>DNA</w:t>
      </w:r>
      <w:r w:rsidRPr="00A91109">
        <w:rPr>
          <w:rFonts w:hint="eastAsia"/>
        </w:rPr>
        <w:t>複製過程，丁序列不會使用</w:t>
      </w:r>
      <w:r w:rsidRPr="00A91109">
        <w:t>U</w:t>
      </w:r>
      <w:r w:rsidRPr="00A91109">
        <w:rPr>
          <w:rFonts w:hint="eastAsia"/>
        </w:rPr>
        <w:t>，應是丁序列的</w:t>
      </w:r>
      <w:r>
        <w:t>T</w:t>
      </w:r>
      <w:r w:rsidRPr="00A91109">
        <w:rPr>
          <w:rFonts w:hint="eastAsia"/>
        </w:rPr>
        <w:t>數量相同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A91109">
        <w:rPr>
          <w:rFonts w:hint="eastAsia"/>
        </w:rPr>
        <w:t>半保留是保留一整條舊單股與一整條新單股，所以是甲丁雙股或乙丙雙股</w:t>
      </w:r>
    </w:p>
    <w:p w:rsidR="00E9411B" w:rsidRPr="00A91109" w:rsidRDefault="00E9411B" w:rsidP="00E9411B">
      <w:pPr>
        <w:pStyle w:val="1"/>
        <w:ind w:left="583" w:hanging="583"/>
        <w:rPr>
          <w:spacing w:val="-4"/>
        </w:rPr>
      </w:pPr>
      <w:r>
        <w:rPr>
          <w:rFonts w:hint="eastAsia"/>
        </w:rPr>
        <w:t>3.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A91109">
        <w:rPr>
          <w:rFonts w:hint="eastAsia"/>
          <w:spacing w:val="-4"/>
        </w:rPr>
        <w:t>對照組鮭魚，每一年體型都有變大，表示體內仍有生長激素分泌，刺激生長</w:t>
      </w:r>
    </w:p>
    <w:p w:rsidR="00E9411B" w:rsidRPr="00A91109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A91109">
        <w:rPr>
          <w:rFonts w:hint="eastAsia"/>
        </w:rPr>
        <w:t>文章並沒有提供養殖溫度，無法得知生長差異是因環境溫度差異導致</w:t>
      </w:r>
    </w:p>
    <w:p w:rsidR="00E9411B" w:rsidRPr="00A91109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A91109">
        <w:rPr>
          <w:rFonts w:hint="eastAsia"/>
        </w:rPr>
        <w:t>加入</w:t>
      </w:r>
      <w:r w:rsidRPr="00A91109">
        <w:rPr>
          <w:i/>
        </w:rPr>
        <w:t>GH</w:t>
      </w:r>
      <w:r w:rsidRPr="00A91109">
        <w:rPr>
          <w:rFonts w:hint="eastAsia"/>
        </w:rPr>
        <w:t>基因的水優鮭，在自然環境飼養</w:t>
      </w:r>
      <w:r>
        <w:t>24</w:t>
      </w:r>
      <w:r w:rsidRPr="00A91109">
        <w:rPr>
          <w:rFonts w:hint="eastAsia"/>
        </w:rPr>
        <w:t>個月平均體長只有</w:t>
      </w:r>
      <w:r>
        <w:t>78</w:t>
      </w:r>
      <w:r w:rsidRPr="00A91109">
        <w:rPr>
          <w:rFonts w:hint="eastAsia"/>
        </w:rPr>
        <w:t>公分，還未達野生成魚</w:t>
      </w:r>
      <w:r>
        <w:t>90</w:t>
      </w:r>
      <w:r w:rsidRPr="00A91109">
        <w:rPr>
          <w:rFonts w:hint="eastAsia"/>
        </w:rPr>
        <w:t>公分大小</w:t>
      </w:r>
    </w:p>
    <w:p w:rsidR="00E9411B" w:rsidRPr="00A91109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A91109">
        <w:rPr>
          <w:rFonts w:hint="eastAsia"/>
        </w:rPr>
        <w:t>自然與人工環境，</w:t>
      </w:r>
      <w:r w:rsidRPr="00A91109">
        <w:rPr>
          <w:i/>
        </w:rPr>
        <w:t>GH</w:t>
      </w:r>
      <w:r w:rsidRPr="00A91109">
        <w:rPr>
          <w:rFonts w:hint="eastAsia"/>
        </w:rPr>
        <w:t>實驗組的鮭魚生長速度都高於對照組，表示都有分泌高量的生長激素刺激生長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lastRenderedPageBreak/>
        <w:tab/>
        <w:t>(E)</w:t>
      </w:r>
      <w:r>
        <w:rPr>
          <w:rFonts w:hint="eastAsia"/>
        </w:rPr>
        <w:tab/>
      </w:r>
      <w:r w:rsidRPr="00A91109">
        <w:rPr>
          <w:rFonts w:hint="eastAsia"/>
        </w:rPr>
        <w:t>自然與人工環境，</w:t>
      </w:r>
      <w:r w:rsidRPr="00A91109">
        <w:rPr>
          <w:i/>
        </w:rPr>
        <w:t>GH</w:t>
      </w:r>
      <w:r w:rsidRPr="00A91109">
        <w:rPr>
          <w:rFonts w:hint="eastAsia"/>
        </w:rPr>
        <w:t>實驗組的鮭魚生長速度都高於對照組．表示啟動子都有啟動生長激素基因表現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4.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A91109">
        <w:rPr>
          <w:rFonts w:hint="eastAsia"/>
        </w:rPr>
        <w:t>加入大洋鱈魚抗凍蛋白的啟動子無法增加抗凍蛋白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A91109">
        <w:rPr>
          <w:rFonts w:hint="eastAsia"/>
        </w:rPr>
        <w:t>改良後的鮭魚會產生生長激素，此激素不具有抗凍能力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A91109">
        <w:rPr>
          <w:rFonts w:hint="eastAsia"/>
        </w:rPr>
        <w:t>本申請案歷經</w:t>
      </w:r>
      <w:r>
        <w:t>14</w:t>
      </w:r>
      <w:r w:rsidRPr="00A91109">
        <w:rPr>
          <w:rFonts w:hint="eastAsia"/>
        </w:rPr>
        <w:t>年後，</w:t>
      </w:r>
      <w:r>
        <w:t>FDA</w:t>
      </w:r>
      <w:r w:rsidRPr="00A91109">
        <w:rPr>
          <w:rFonts w:hint="eastAsia"/>
        </w:rPr>
        <w:t>才裁定核准上市</w:t>
      </w:r>
    </w:p>
    <w:p w:rsidR="00E9411B" w:rsidRPr="00A91109" w:rsidRDefault="00E9411B" w:rsidP="00E9411B">
      <w:pPr>
        <w:pStyle w:val="1"/>
        <w:ind w:left="583" w:hanging="583"/>
      </w:pPr>
      <w:r>
        <w:rPr>
          <w:rFonts w:hint="eastAsia"/>
        </w:rPr>
        <w:t>5.</w:t>
      </w:r>
      <w:r>
        <w:rPr>
          <w:rFonts w:hint="eastAsia"/>
        </w:rPr>
        <w:tab/>
        <w:t>(A)(B)(C)</w:t>
      </w:r>
      <w:r w:rsidRPr="00A91109">
        <w:rPr>
          <w:rFonts w:hint="eastAsia"/>
        </w:rPr>
        <w:t>文章提到基因編輯嬰兒是以</w:t>
      </w:r>
      <w:r w:rsidRPr="00A91109">
        <w:t>CRISPR/</w:t>
      </w:r>
      <w:r>
        <w:t>Cas9</w:t>
      </w:r>
      <w:r w:rsidRPr="00A91109">
        <w:rPr>
          <w:rFonts w:hint="eastAsia"/>
        </w:rPr>
        <w:t>技術，在</w:t>
      </w:r>
      <w:r w:rsidRPr="00A91109">
        <w:rPr>
          <w:i/>
        </w:rPr>
        <w:t>CCR5</w:t>
      </w:r>
      <w:r w:rsidRPr="00A91109">
        <w:rPr>
          <w:rFonts w:hint="eastAsia"/>
        </w:rPr>
        <w:t>基因上製造雙股</w:t>
      </w:r>
      <w:r>
        <w:t>DNA</w:t>
      </w:r>
      <w:r w:rsidRPr="00A91109">
        <w:rPr>
          <w:rFonts w:hint="eastAsia"/>
        </w:rPr>
        <w:t>斷裂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(D)(E)</w:t>
      </w:r>
      <w:r w:rsidRPr="00A91109">
        <w:rPr>
          <w:rFonts w:hint="eastAsia"/>
        </w:rPr>
        <w:t>文章提到利用基因編輯技術，使得</w:t>
      </w:r>
      <w:r w:rsidRPr="00A91109">
        <w:rPr>
          <w:i/>
        </w:rPr>
        <w:t>CCR5</w:t>
      </w:r>
      <w:r w:rsidRPr="00A91109">
        <w:rPr>
          <w:rFonts w:hint="eastAsia"/>
        </w:rPr>
        <w:t>基因上有著不同的突變，是以非同源性末端進行</w:t>
      </w:r>
      <w:r>
        <w:t>DNA</w:t>
      </w:r>
      <w:r w:rsidRPr="00A91109">
        <w:rPr>
          <w:rFonts w:hint="eastAsia"/>
        </w:rPr>
        <w:t>修復，導致目標</w:t>
      </w:r>
      <w:r>
        <w:t>DNA</w:t>
      </w:r>
      <w:r w:rsidRPr="00A91109">
        <w:rPr>
          <w:rFonts w:hint="eastAsia"/>
        </w:rPr>
        <w:t>突變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6.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A91109">
        <w:rPr>
          <w:i/>
        </w:rPr>
        <w:t>CCR5</w:t>
      </w:r>
      <w:r w:rsidRPr="00A91109">
        <w:rPr>
          <w:rFonts w:hint="eastAsia"/>
        </w:rPr>
        <w:t>上的突變具有遺傳性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A91109">
        <w:rPr>
          <w:rFonts w:hint="eastAsia"/>
        </w:rPr>
        <w:t>以基因編輯技術產生的突變是利用酵素剪輯造成的突變，較自然發生的突變穩定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A91109">
        <w:rPr>
          <w:rFonts w:hint="eastAsia"/>
        </w:rPr>
        <w:t>這是此次基因編輯的目的，不是風險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>7.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227B4A">
        <w:rPr>
          <w:rFonts w:hint="eastAsia"/>
        </w:rPr>
        <w:t>新冠病毒與</w:t>
      </w:r>
      <w:r>
        <w:t>SARS</w:t>
      </w:r>
      <w:r w:rsidRPr="00227B4A">
        <w:rPr>
          <w:rFonts w:hint="eastAsia"/>
        </w:rPr>
        <w:t>病毒表面都具有棘蛋白，與</w:t>
      </w:r>
      <w:r>
        <w:t>SARS</w:t>
      </w:r>
      <w:r w:rsidRPr="00227B4A">
        <w:rPr>
          <w:rFonts w:hint="eastAsia"/>
        </w:rPr>
        <w:t>病毒相比較，差異達</w:t>
      </w:r>
      <w:r>
        <w:t>8</w:t>
      </w:r>
      <w:r w:rsidRPr="00227B4A">
        <w:rPr>
          <w:rFonts w:hint="eastAsia"/>
        </w:rPr>
        <w:t>個胺基酸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>
        <w:t>ACE 2</w:t>
      </w:r>
      <w:r w:rsidRPr="00227B4A">
        <w:rPr>
          <w:rFonts w:hint="eastAsia"/>
        </w:rPr>
        <w:t>蛋白是人體細胞表面的膜蛋白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227B4A">
        <w:rPr>
          <w:rFonts w:hint="eastAsia"/>
        </w:rPr>
        <w:t>病毒缺乏代謝酵素，因此切割棘蛋白的蛋白</w:t>
      </w:r>
      <w:r w:rsidRPr="00227B4A">
        <w:rPr>
          <w:rFonts w:ascii="細明體" w:eastAsia="細明體" w:hAnsi="細明體" w:cs="細明體" w:hint="eastAsia"/>
        </w:rPr>
        <w:t>酶</w:t>
      </w:r>
      <w:r w:rsidRPr="00227B4A">
        <w:rPr>
          <w:rFonts w:ascii="華康細明體" w:hAnsi="華康細明體" w:cs="華康細明體" w:hint="eastAsia"/>
        </w:rPr>
        <w:t>是人體細胞表面的膜蛋白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227B4A">
        <w:rPr>
          <w:rFonts w:hint="eastAsia"/>
        </w:rPr>
        <w:t>鹼性胜</w:t>
      </w:r>
      <w:r w:rsidRPr="00227B4A">
        <w:rPr>
          <w:rFonts w:ascii="細明體" w:eastAsia="細明體" w:hAnsi="細明體" w:cs="細明體" w:hint="eastAsia"/>
        </w:rPr>
        <w:t>肽</w:t>
      </w:r>
      <w:r w:rsidRPr="00227B4A">
        <w:rPr>
          <w:rFonts w:ascii="華康細明體" w:hAnsi="華康細明體" w:cs="華康細明體" w:hint="eastAsia"/>
        </w:rPr>
        <w:t>序列有較多精胺酸，易被蛋白</w:t>
      </w:r>
      <w:r w:rsidRPr="00227B4A">
        <w:rPr>
          <w:rFonts w:ascii="細明體" w:eastAsia="細明體" w:hAnsi="細明體" w:cs="細明體" w:hint="eastAsia"/>
        </w:rPr>
        <w:t>酶</w:t>
      </w:r>
      <w:r w:rsidRPr="00227B4A">
        <w:rPr>
          <w:rFonts w:ascii="華康細明體" w:hAnsi="華康細明體" w:cs="華康細明體" w:hint="eastAsia"/>
        </w:rPr>
        <w:t>剪切，愈能促進病毒</w:t>
      </w:r>
      <w:r w:rsidR="00134B6E">
        <w:t>RNA</w:t>
      </w:r>
      <w:r w:rsidRPr="00227B4A">
        <w:rPr>
          <w:rFonts w:hint="eastAsia"/>
        </w:rPr>
        <w:t>進入細胞中</w:t>
      </w:r>
    </w:p>
    <w:p w:rsidR="00E9411B" w:rsidRPr="00134B6E" w:rsidRDefault="00E9411B" w:rsidP="00E9411B">
      <w:pPr>
        <w:pStyle w:val="1"/>
        <w:ind w:left="583" w:hanging="583"/>
        <w:rPr>
          <w:spacing w:val="-8"/>
        </w:rPr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134B6E">
        <w:rPr>
          <w:rFonts w:hint="eastAsia"/>
          <w:spacing w:val="-8"/>
        </w:rPr>
        <w:t>變異株的棘蛋白變異增加傳播力，但會降低抗體中和力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lastRenderedPageBreak/>
        <w:t>8.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>
        <w:t>Omicron</w:t>
      </w:r>
      <w:r w:rsidRPr="00227B4A">
        <w:rPr>
          <w:rFonts w:hint="eastAsia"/>
        </w:rPr>
        <w:t>新變異株有</w:t>
      </w:r>
      <w:r>
        <w:t>32</w:t>
      </w:r>
      <w:r w:rsidRPr="00227B4A">
        <w:rPr>
          <w:rFonts w:hint="eastAsia"/>
        </w:rPr>
        <w:t>個棘蛋白變異點，其中有</w:t>
      </w:r>
      <w:r>
        <w:t>26</w:t>
      </w:r>
      <w:r w:rsidRPr="00227B4A">
        <w:rPr>
          <w:rFonts w:hint="eastAsia"/>
        </w:rPr>
        <w:t>個為獨有突變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227B4A">
        <w:rPr>
          <w:rFonts w:hint="eastAsia"/>
        </w:rPr>
        <w:t>因抗體與抗原有專一性，棘蛋白突變後，注射疫苗後產生的專一性抗體無法與棘蛋白結合，降低抗體中和力，易產生突破性感染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227B4A">
        <w:rPr>
          <w:rFonts w:hint="eastAsia"/>
        </w:rPr>
        <w:t>文章只有敘明棘蛋白部分變異點是</w:t>
      </w:r>
      <w:r>
        <w:t>T</w:t>
      </w:r>
      <w:r w:rsidRPr="00227B4A">
        <w:rPr>
          <w:rFonts w:hint="eastAsia"/>
        </w:rPr>
        <w:t>細胞鎖定攻擊的位置，並不是</w:t>
      </w:r>
      <w:r w:rsidRPr="00227B4A">
        <w:t>ACE2</w:t>
      </w:r>
      <w:r w:rsidRPr="00227B4A">
        <w:rPr>
          <w:rFonts w:hint="eastAsia"/>
        </w:rPr>
        <w:t>受體突變，而是病毒的</w:t>
      </w:r>
      <w:r>
        <w:t>ACE2</w:t>
      </w:r>
      <w:r w:rsidRPr="00227B4A">
        <w:rPr>
          <w:rFonts w:hint="eastAsia"/>
        </w:rPr>
        <w:t>受體結合位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227B4A">
        <w:rPr>
          <w:rFonts w:hint="eastAsia"/>
        </w:rPr>
        <w:t>文章沒有敘明棘蛋白變異點帶有較多的精胺酸，無法了解是否容易被蛋白</w:t>
      </w:r>
      <w:r w:rsidRPr="00227B4A">
        <w:rPr>
          <w:rFonts w:ascii="細明體" w:eastAsia="細明體" w:hAnsi="細明體" w:cs="細明體" w:hint="eastAsia"/>
        </w:rPr>
        <w:t>酶</w:t>
      </w:r>
      <w:r w:rsidRPr="00227B4A">
        <w:rPr>
          <w:rFonts w:ascii="華康細明體" w:hAnsi="華康細明體" w:cs="華康細明體" w:hint="eastAsia"/>
        </w:rPr>
        <w:t>剪切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227B4A">
        <w:rPr>
          <w:rFonts w:hint="eastAsia"/>
        </w:rPr>
        <w:t>被</w:t>
      </w:r>
      <w:r>
        <w:t>WHO</w:t>
      </w:r>
      <w:r w:rsidRPr="00227B4A">
        <w:rPr>
          <w:rFonts w:hint="eastAsia"/>
        </w:rPr>
        <w:t>列為最高等級的「高關注變異株」是因有較多的變異點，感染力較強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9.</w:t>
      </w:r>
      <w:r>
        <w:rPr>
          <w:rFonts w:hint="eastAsia"/>
        </w:rPr>
        <w:tab/>
        <w:t>(A)(B)(D)</w:t>
      </w:r>
      <w:r w:rsidRPr="00227B4A">
        <w:rPr>
          <w:rFonts w:hint="eastAsia"/>
        </w:rPr>
        <w:t>頭／體蝨同樣是</w:t>
      </w:r>
      <w:r>
        <w:t>Pediculus</w:t>
      </w:r>
      <w:r w:rsidRPr="00227B4A">
        <w:rPr>
          <w:rFonts w:hint="eastAsia"/>
        </w:rPr>
        <w:t>屬的蝨子，頭蝨生活僅局限於頭髮中，體蝨則生存局限於衣物、被褥中。頭／體蝨的祖先早已存在於黑猩猩與人類身上，人類大約在</w:t>
      </w:r>
      <w:r>
        <w:t>10</w:t>
      </w:r>
      <w:r w:rsidRPr="00227B4A">
        <w:rPr>
          <w:rFonts w:hint="eastAsia"/>
        </w:rPr>
        <w:t>萬年之前失去了大部分像猩猩們一樣的體毛，並且開始穿著衣服，於是頭／體蝨的祖先開始演化成不同的物種，且黑猩猩沒有穿衣服，所以體蝨在黑猩猩身上無法形成寄生蟲，不是滅絕消失</w:t>
      </w:r>
    </w:p>
    <w:p w:rsidR="00E9411B" w:rsidRPr="00227B4A" w:rsidRDefault="00E9411B" w:rsidP="00E9411B">
      <w:pPr>
        <w:pStyle w:val="1"/>
        <w:ind w:left="292" w:hangingChars="150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>
        <w:t>CT</w:t>
      </w:r>
      <w:r w:rsidRPr="00227B4A">
        <w:rPr>
          <w:rFonts w:hint="eastAsia"/>
        </w:rPr>
        <w:t>值代表</w:t>
      </w:r>
      <w:r>
        <w:t>PCR</w:t>
      </w:r>
      <w:r w:rsidRPr="00227B4A">
        <w:rPr>
          <w:rFonts w:hint="eastAsia"/>
        </w:rPr>
        <w:t>過程中複製次數，該複製次數所得到的核酸數量可以被檢測出。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(A)</w:t>
      </w:r>
      <w:r>
        <w:rPr>
          <w:rFonts w:hint="eastAsia"/>
        </w:rPr>
        <w:tab/>
      </w:r>
      <w:r>
        <w:t>CT</w:t>
      </w:r>
      <w:r w:rsidRPr="00227B4A">
        <w:rPr>
          <w:rFonts w:hint="eastAsia"/>
        </w:rPr>
        <w:t>值高代表體內病毒量低，可能是已經快康復的舊案，也可能是剛被感染的患者</w:t>
      </w:r>
    </w:p>
    <w:p w:rsidR="00E9411B" w:rsidRPr="00227B4A" w:rsidRDefault="00E9411B" w:rsidP="00E9411B">
      <w:pPr>
        <w:pStyle w:val="1"/>
        <w:ind w:left="583" w:hanging="583"/>
      </w:pP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227B4A">
        <w:rPr>
          <w:rFonts w:hint="eastAsia"/>
        </w:rPr>
        <w:t>該案例的</w:t>
      </w:r>
      <w:r>
        <w:t>CT</w:t>
      </w:r>
      <w:r w:rsidRPr="00227B4A">
        <w:rPr>
          <w:rFonts w:hint="eastAsia"/>
        </w:rPr>
        <w:t>值正在下降，所以病毒量正在增加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227B4A">
        <w:rPr>
          <w:rFonts w:hint="eastAsia"/>
        </w:rPr>
        <w:t>陰性代表體內病毒量太低，無法達到可檢驗的閾值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11.</w:t>
      </w:r>
      <w:r>
        <w:rPr>
          <w:rFonts w:hint="eastAsia"/>
        </w:rPr>
        <w:tab/>
        <w:t>(B)</w:t>
      </w:r>
      <w:r>
        <w:rPr>
          <w:rFonts w:hint="eastAsia"/>
        </w:rPr>
        <w:tab/>
      </w:r>
      <w:r>
        <w:t>B</w:t>
      </w:r>
      <w:r w:rsidRPr="00227B4A">
        <w:rPr>
          <w:rFonts w:hint="eastAsia"/>
        </w:rPr>
        <w:t>區域是核仁，主要是由</w:t>
      </w:r>
      <w:r>
        <w:t>RNA</w:t>
      </w:r>
      <w:r w:rsidRPr="00227B4A">
        <w:rPr>
          <w:rFonts w:hint="eastAsia"/>
        </w:rPr>
        <w:t>及蛋白質組成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227B4A">
        <w:rPr>
          <w:rFonts w:hint="eastAsia"/>
        </w:rPr>
        <w:t>此細胞有核膜，處在間期，</w:t>
      </w:r>
      <w:r>
        <w:t>C</w:t>
      </w:r>
      <w:r w:rsidRPr="00227B4A">
        <w:rPr>
          <w:rFonts w:hint="eastAsia"/>
        </w:rPr>
        <w:t>區域為染色質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>
        <w:t>D</w:t>
      </w:r>
      <w:r w:rsidRPr="00227B4A">
        <w:rPr>
          <w:rFonts w:hint="eastAsia"/>
        </w:rPr>
        <w:t>區的彎曲膜狀構造為內質網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12.</w:t>
      </w: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227B4A">
        <w:rPr>
          <w:rFonts w:hint="eastAsia"/>
        </w:rPr>
        <w:t>細胞</w:t>
      </w:r>
      <w:r>
        <w:t>c</w:t>
      </w:r>
      <w:r w:rsidRPr="00227B4A">
        <w:rPr>
          <w:rFonts w:hint="eastAsia"/>
        </w:rPr>
        <w:t>具有鞭毛，為精子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tab/>
        <w:t>abc</w:t>
      </w:r>
      <w:r w:rsidRPr="00227B4A">
        <w:rPr>
          <w:rFonts w:hint="eastAsia"/>
        </w:rPr>
        <w:t>細胞已經完成減數分裂第一階段，染色體套數均為單套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>
        <w:t>abc</w:t>
      </w:r>
      <w:r w:rsidRPr="00227B4A">
        <w:rPr>
          <w:rFonts w:hint="eastAsia"/>
        </w:rPr>
        <w:t>是不同減數分裂階段的細胞，</w:t>
      </w:r>
      <w:r>
        <w:t>DNA</w:t>
      </w:r>
      <w:r w:rsidRPr="00227B4A">
        <w:rPr>
          <w:rFonts w:hint="eastAsia"/>
        </w:rPr>
        <w:t>數量不相同</w:t>
      </w:r>
    </w:p>
    <w:p w:rsidR="00E9411B" w:rsidRDefault="00E9411B" w:rsidP="00E9411B">
      <w:pPr>
        <w:pStyle w:val="1"/>
        <w:ind w:left="292" w:hangingChars="150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r w:rsidRPr="00227B4A">
        <w:rPr>
          <w:rFonts w:hint="eastAsia"/>
        </w:rPr>
        <w:t>當顯微鏡改變放大倍率時，視野大小也會隨之改變，如高倍觀察時視野會變小。因此目鏡測微器的每一小格寬度會隨之改變，當倍率放大</w:t>
      </w:r>
      <w:r>
        <w:t>4</w:t>
      </w:r>
      <w:r w:rsidRPr="00227B4A">
        <w:rPr>
          <w:rFonts w:hint="eastAsia"/>
        </w:rPr>
        <w:t>倍時，格子寬度會縮小</w:t>
      </w:r>
      <w:r>
        <w:t>4</w:t>
      </w:r>
      <w:r w:rsidRPr="00227B4A">
        <w:rPr>
          <w:rFonts w:hint="eastAsia"/>
        </w:rPr>
        <w:t>倍，變成</w:t>
      </w:r>
      <w:r w:rsidRPr="00227B4A">
        <w:t>2.5μm</w:t>
      </w:r>
      <w:r w:rsidRPr="00227B4A">
        <w:rPr>
          <w:rFonts w:hint="eastAsia"/>
        </w:rPr>
        <w:t>，當倍率縮小</w:t>
      </w:r>
      <w:r>
        <w:t>2.5</w:t>
      </w:r>
      <w:r w:rsidRPr="00227B4A">
        <w:rPr>
          <w:rFonts w:hint="eastAsia"/>
        </w:rPr>
        <w:t>倍時，寬度會變大</w:t>
      </w:r>
      <w:r>
        <w:t>2.5</w:t>
      </w:r>
      <w:r w:rsidRPr="00227B4A">
        <w:rPr>
          <w:rFonts w:hint="eastAsia"/>
        </w:rPr>
        <w:t>倍，即</w:t>
      </w:r>
      <w:r w:rsidRPr="00227B4A">
        <w:t>25μm</w:t>
      </w:r>
      <w:r w:rsidRPr="00227B4A">
        <w:rPr>
          <w:rFonts w:hint="eastAsia"/>
        </w:rPr>
        <w:t>，因此乙生的數據較為正確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14.</w:t>
      </w:r>
      <w:r>
        <w:rPr>
          <w:rFonts w:hint="eastAsia"/>
        </w:rPr>
        <w:tab/>
      </w:r>
      <w:r w:rsidRPr="009C7520">
        <w:rPr>
          <w:rFonts w:hint="eastAsia"/>
        </w:rPr>
        <w:t>(C)</w:t>
      </w:r>
      <w:r>
        <w:tab/>
      </w:r>
      <w:r w:rsidRPr="009C7520">
        <w:rPr>
          <w:rFonts w:hint="eastAsia"/>
        </w:rPr>
        <w:t>北極海鴉的蛋形會因為遺傳變異而有所改變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9C7520">
        <w:rPr>
          <w:rFonts w:hint="eastAsia"/>
        </w:rPr>
        <w:t>北極海鴉的蛋產在峭壁岩石，那裡不會有狐狸等大型掠食者</w:t>
      </w:r>
    </w:p>
    <w:p w:rsidR="00134B6E" w:rsidRPr="00087415" w:rsidRDefault="00134B6E" w:rsidP="00134B6E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>
        <w:br w:type="column"/>
      </w:r>
      <w:r w:rsidRPr="00087415">
        <w:rPr>
          <w:rFonts w:eastAsia="華康中明體"/>
          <w:sz w:val="24"/>
        </w:rPr>
        <w:lastRenderedPageBreak/>
        <w:t>第貳部分：</w:t>
      </w:r>
      <w:r>
        <w:rPr>
          <w:rFonts w:eastAsia="華康中明體"/>
          <w:sz w:val="24"/>
        </w:rPr>
        <w:t>混合題或非選擇題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15.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>
        <w:t>PCR</w:t>
      </w:r>
      <w:r w:rsidRPr="00A91109">
        <w:rPr>
          <w:rFonts w:hint="eastAsia"/>
        </w:rPr>
        <w:t>不用加入限制</w:t>
      </w:r>
      <w:r w:rsidRPr="00A91109">
        <w:rPr>
          <w:rFonts w:ascii="細明體" w:eastAsia="細明體" w:hAnsi="細明體" w:cs="細明體" w:hint="eastAsia"/>
        </w:rPr>
        <w:t>酶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A91109">
        <w:rPr>
          <w:rFonts w:hint="eastAsia"/>
        </w:rPr>
        <w:t>降溫至</w:t>
      </w:r>
      <w:r w:rsidRPr="00A91109">
        <w:t>50</w:t>
      </w:r>
      <w:r>
        <w:t>～</w:t>
      </w:r>
      <w:r w:rsidRPr="00A91109">
        <w:t>60</w:t>
      </w:r>
      <w:r w:rsidRPr="00A91109">
        <w:rPr>
          <w:rFonts w:hint="eastAsia"/>
        </w:rPr>
        <w:t>℃是為了讓引子與模版配對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16.</w:t>
      </w:r>
      <w:r>
        <w:rPr>
          <w:rFonts w:hint="eastAsia"/>
        </w:rPr>
        <w:tab/>
        <w:t>(A)</w:t>
      </w:r>
      <w:r>
        <w:rPr>
          <w:rFonts w:hint="eastAsia"/>
        </w:rPr>
        <w:tab/>
      </w:r>
      <w:r w:rsidRPr="00A91109">
        <w:rPr>
          <w:rFonts w:hint="eastAsia"/>
        </w:rPr>
        <w:t>組成</w:t>
      </w:r>
      <w:r>
        <w:t>RNA</w:t>
      </w:r>
      <w:r w:rsidRPr="00A91109">
        <w:rPr>
          <w:rFonts w:hint="eastAsia"/>
        </w:rPr>
        <w:t>的核</w:t>
      </w:r>
      <w:r w:rsidRPr="00A91109">
        <w:rPr>
          <w:rFonts w:ascii="細明體" w:eastAsia="細明體" w:hAnsi="細明體" w:cs="細明體" w:hint="eastAsia"/>
        </w:rPr>
        <w:t>苷</w:t>
      </w:r>
      <w:r w:rsidRPr="00A91109">
        <w:rPr>
          <w:rFonts w:ascii="華康細明體" w:hAnsi="華康細明體" w:cs="華康細明體" w:hint="eastAsia"/>
        </w:rPr>
        <w:t>酸是核糖核</w:t>
      </w:r>
      <w:r w:rsidRPr="00A91109">
        <w:rPr>
          <w:rFonts w:ascii="細明體" w:eastAsia="細明體" w:hAnsi="細明體" w:cs="細明體" w:hint="eastAsia"/>
        </w:rPr>
        <w:t>苷</w:t>
      </w:r>
      <w:r w:rsidRPr="00A91109">
        <w:rPr>
          <w:rFonts w:ascii="華康細明體" w:hAnsi="華康細明體" w:cs="華康細明體" w:hint="eastAsia"/>
        </w:rPr>
        <w:t>酸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</w:t>
      </w:r>
      <w:r w:rsidR="00134B6E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ab/>
      </w:r>
      <w:r w:rsidRPr="00A91109">
        <w:rPr>
          <w:rFonts w:hint="eastAsia"/>
        </w:rPr>
        <w:t>新冠病毒是</w:t>
      </w:r>
      <w:r w:rsidRPr="00A91109">
        <w:t>RNA</w:t>
      </w:r>
      <w:r w:rsidRPr="00A91109">
        <w:rPr>
          <w:rFonts w:hint="eastAsia"/>
        </w:rPr>
        <w:t>，沒有鹼基配對關係，</w:t>
      </w:r>
      <w:r w:rsidRPr="00A91109">
        <w:t>A</w:t>
      </w:r>
      <w:r w:rsidRPr="00A91109">
        <w:rPr>
          <w:rFonts w:hint="eastAsia"/>
        </w:rPr>
        <w:t>不會等於</w:t>
      </w:r>
      <w:r w:rsidRPr="00A91109">
        <w:t>T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A91109">
        <w:rPr>
          <w:rFonts w:hint="eastAsia"/>
        </w:rPr>
        <w:t>利用</w:t>
      </w:r>
      <w:r>
        <w:t>qPCR</w:t>
      </w:r>
      <w:r w:rsidRPr="00A91109">
        <w:rPr>
          <w:rFonts w:hint="eastAsia"/>
        </w:rPr>
        <w:t>快篩檢測至少需要</w:t>
      </w:r>
      <w:r>
        <w:t>4</w:t>
      </w:r>
      <w:r w:rsidRPr="00A91109">
        <w:rPr>
          <w:rFonts w:hint="eastAsia"/>
        </w:rPr>
        <w:t>小時</w:t>
      </w:r>
    </w:p>
    <w:p w:rsidR="00E9411B" w:rsidRPr="00A91109" w:rsidRDefault="00E9411B" w:rsidP="00E9411B">
      <w:pPr>
        <w:pStyle w:val="1"/>
        <w:ind w:left="583" w:hanging="583"/>
      </w:pPr>
      <w:r>
        <w:rPr>
          <w:rFonts w:hint="eastAsia"/>
        </w:rPr>
        <w:t>17.</w:t>
      </w:r>
      <w:r>
        <w:rPr>
          <w:rFonts w:hint="eastAsia"/>
        </w:rPr>
        <w:tab/>
        <w:t>(1)</w:t>
      </w:r>
      <w:r>
        <w:tab/>
      </w:r>
      <w:r w:rsidRPr="00A91109">
        <w:rPr>
          <w:rFonts w:hint="eastAsia"/>
        </w:rPr>
        <w:t>起始密碼在</w:t>
      </w:r>
      <w:r>
        <w:t>DNA</w:t>
      </w:r>
      <w:r w:rsidRPr="00A91109">
        <w:rPr>
          <w:rFonts w:hint="eastAsia"/>
        </w:rPr>
        <w:t>上是</w:t>
      </w:r>
      <w:r w:rsidRPr="00A91109">
        <w:t>ATG</w:t>
      </w:r>
      <w:r w:rsidRPr="00A91109">
        <w:rPr>
          <w:rFonts w:hint="eastAsia"/>
        </w:rPr>
        <w:t>，在</w:t>
      </w:r>
      <w:r>
        <w:t>RNA</w:t>
      </w:r>
      <w:r w:rsidRPr="00A91109">
        <w:rPr>
          <w:rFonts w:hint="eastAsia"/>
        </w:rPr>
        <w:t>上因</w:t>
      </w:r>
      <w:r>
        <w:t>U</w:t>
      </w:r>
      <w:r w:rsidRPr="00A91109">
        <w:rPr>
          <w:rFonts w:hint="eastAsia"/>
        </w:rPr>
        <w:t>取代</w:t>
      </w:r>
      <w:r w:rsidRPr="00A91109">
        <w:t>T</w:t>
      </w:r>
      <w:r w:rsidRPr="00A91109">
        <w:rPr>
          <w:rFonts w:hint="eastAsia"/>
        </w:rPr>
        <w:t>，所以是</w:t>
      </w:r>
      <w:r w:rsidRPr="00A91109">
        <w:t>AUG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(2)</w:t>
      </w:r>
      <w:r>
        <w:rPr>
          <w:rFonts w:hint="eastAsia"/>
        </w:rPr>
        <w:tab/>
      </w:r>
      <w:r w:rsidRPr="00A91109">
        <w:rPr>
          <w:rFonts w:hint="eastAsia"/>
        </w:rPr>
        <w:t>終止密碼子在</w:t>
      </w:r>
      <w:r>
        <w:t>DNA</w:t>
      </w:r>
      <w:r w:rsidRPr="00A91109">
        <w:rPr>
          <w:rFonts w:hint="eastAsia"/>
        </w:rPr>
        <w:t>上通常是</w:t>
      </w:r>
      <w:r w:rsidRPr="00A91109">
        <w:t>TAA</w:t>
      </w:r>
      <w:r w:rsidRPr="00A91109">
        <w:rPr>
          <w:rFonts w:hint="eastAsia"/>
        </w:rPr>
        <w:t>、</w:t>
      </w:r>
      <w:r w:rsidRPr="00A91109">
        <w:t>TAG</w:t>
      </w:r>
      <w:r w:rsidRPr="00A91109">
        <w:rPr>
          <w:rFonts w:hint="eastAsia"/>
        </w:rPr>
        <w:t>或</w:t>
      </w:r>
      <w:r w:rsidRPr="00A91109">
        <w:t>TGA</w:t>
      </w:r>
      <w:r w:rsidRPr="00A91109">
        <w:rPr>
          <w:rFonts w:hint="eastAsia"/>
        </w:rPr>
        <w:t>，在</w:t>
      </w:r>
      <w:r>
        <w:t>RNA</w:t>
      </w:r>
      <w:r w:rsidRPr="00A91109">
        <w:rPr>
          <w:rFonts w:hint="eastAsia"/>
        </w:rPr>
        <w:t>上因</w:t>
      </w:r>
      <w:r>
        <w:t>U</w:t>
      </w:r>
      <w:r w:rsidRPr="00A91109">
        <w:rPr>
          <w:rFonts w:hint="eastAsia"/>
        </w:rPr>
        <w:t>取代</w:t>
      </w:r>
      <w:r w:rsidRPr="00A91109">
        <w:t>T</w:t>
      </w:r>
      <w:r w:rsidRPr="00A91109">
        <w:rPr>
          <w:rFonts w:hint="eastAsia"/>
        </w:rPr>
        <w:t>，所以是</w:t>
      </w:r>
      <w:r w:rsidRPr="00A91109">
        <w:t>UAA</w:t>
      </w:r>
      <w:r w:rsidRPr="00A91109">
        <w:rPr>
          <w:rFonts w:hint="eastAsia"/>
        </w:rPr>
        <w:t>、</w:t>
      </w:r>
      <w:r>
        <w:t>UAG</w:t>
      </w:r>
      <w:r w:rsidRPr="00A91109">
        <w:rPr>
          <w:rFonts w:hint="eastAsia"/>
        </w:rPr>
        <w:t>或</w:t>
      </w:r>
      <w:r w:rsidRPr="00A91109">
        <w:t>UGA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18.</w:t>
      </w: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9C7520">
        <w:rPr>
          <w:rFonts w:hint="eastAsia"/>
        </w:rPr>
        <w:t>自然界的基因突變是隨機、無方向性的，不是瘧疾造成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9C7520">
        <w:t>O</w:t>
      </w:r>
      <w:r w:rsidRPr="009C7520">
        <w:rPr>
          <w:rFonts w:hint="eastAsia"/>
        </w:rPr>
        <w:t>型者在瘧疾地區都較具有生存優勢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(E)</w:t>
      </w:r>
      <w:r>
        <w:rPr>
          <w:rFonts w:hint="eastAsia"/>
        </w:rPr>
        <w:tab/>
      </w:r>
      <w:r w:rsidRPr="009C7520">
        <w:rPr>
          <w:rFonts w:hint="eastAsia"/>
        </w:rPr>
        <w:t>瘧原蟲還是會感染</w:t>
      </w:r>
      <w:r>
        <w:t>O</w:t>
      </w:r>
      <w:r w:rsidRPr="009C7520">
        <w:rPr>
          <w:rFonts w:hint="eastAsia"/>
        </w:rPr>
        <w:t>型者，但一旦感染瘧疾，存活機率較高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>19.</w:t>
      </w:r>
      <w:r>
        <w:rPr>
          <w:rFonts w:hint="eastAsia"/>
        </w:rPr>
        <w:tab/>
        <w:t>(B)</w:t>
      </w:r>
      <w:r>
        <w:rPr>
          <w:rFonts w:hint="eastAsia"/>
        </w:rPr>
        <w:tab/>
      </w:r>
      <w:r w:rsidRPr="009C7520">
        <w:rPr>
          <w:rFonts w:hint="eastAsia"/>
        </w:rPr>
        <w:t>父親抗</w:t>
      </w:r>
      <w:r>
        <w:t>A</w:t>
      </w:r>
      <w:r w:rsidRPr="009C7520">
        <w:rPr>
          <w:rFonts w:hint="eastAsia"/>
        </w:rPr>
        <w:t>血清有凝集現象，表示紅血球中含有</w:t>
      </w:r>
      <w:r>
        <w:t>A</w:t>
      </w:r>
      <w:r w:rsidRPr="009C7520">
        <w:rPr>
          <w:rFonts w:hint="eastAsia"/>
        </w:rPr>
        <w:t>抗原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(C)</w:t>
      </w:r>
      <w:r>
        <w:rPr>
          <w:rFonts w:hint="eastAsia"/>
        </w:rPr>
        <w:tab/>
      </w:r>
      <w:r w:rsidRPr="009C7520">
        <w:rPr>
          <w:rFonts w:hint="eastAsia"/>
        </w:rPr>
        <w:t>母親抗</w:t>
      </w:r>
      <w:r>
        <w:t>B</w:t>
      </w:r>
      <w:r w:rsidRPr="009C7520">
        <w:rPr>
          <w:rFonts w:hint="eastAsia"/>
        </w:rPr>
        <w:t>血清有反應，表示母親為</w:t>
      </w:r>
      <w:r>
        <w:t>B</w:t>
      </w:r>
      <w:r w:rsidRPr="009C7520">
        <w:rPr>
          <w:rFonts w:hint="eastAsia"/>
        </w:rPr>
        <w:t>型，但基因型可能為</w:t>
      </w:r>
      <w:r w:rsidRPr="009C7520">
        <w:rPr>
          <w:i/>
        </w:rPr>
        <w:t>I</w:t>
      </w:r>
      <w:r w:rsidRPr="009C7520">
        <w:rPr>
          <w:i/>
          <w:vertAlign w:val="superscript"/>
        </w:rPr>
        <w:t>B</w:t>
      </w:r>
      <w:r>
        <w:rPr>
          <w:i/>
        </w:rPr>
        <w:t>I</w:t>
      </w:r>
      <w:r w:rsidRPr="009C7520">
        <w:rPr>
          <w:i/>
          <w:vertAlign w:val="superscript"/>
        </w:rPr>
        <w:t>B</w:t>
      </w:r>
      <w:r w:rsidRPr="009C7520">
        <w:rPr>
          <w:rFonts w:hint="eastAsia"/>
        </w:rPr>
        <w:t>或</w:t>
      </w:r>
      <w:r w:rsidRPr="009C7520">
        <w:rPr>
          <w:i/>
        </w:rPr>
        <w:t>I</w:t>
      </w:r>
      <w:r w:rsidRPr="009C7520">
        <w:rPr>
          <w:i/>
          <w:vertAlign w:val="superscript"/>
        </w:rPr>
        <w:t>B</w:t>
      </w:r>
      <w:r w:rsidRPr="009C7520">
        <w:rPr>
          <w:i/>
        </w:rPr>
        <w:t>i</w:t>
      </w:r>
      <w:r w:rsidRPr="009C7520">
        <w:rPr>
          <w:rFonts w:hint="eastAsia"/>
        </w:rPr>
        <w:t>兩種</w:t>
      </w:r>
    </w:p>
    <w:p w:rsidR="00E9411B" w:rsidRDefault="00E9411B" w:rsidP="00E9411B">
      <w:pPr>
        <w:pStyle w:val="1"/>
        <w:ind w:left="583" w:hanging="583"/>
      </w:pPr>
      <w:r>
        <w:rPr>
          <w:rFonts w:hint="eastAsia"/>
        </w:rPr>
        <w:tab/>
        <w:t>(D)</w:t>
      </w:r>
      <w:r>
        <w:rPr>
          <w:rFonts w:hint="eastAsia"/>
        </w:rPr>
        <w:tab/>
      </w:r>
      <w:r w:rsidRPr="009C7520">
        <w:rPr>
          <w:rFonts w:hint="eastAsia"/>
        </w:rPr>
        <w:t>此血型測試只能知道父親為</w:t>
      </w:r>
      <w:r>
        <w:t>A</w:t>
      </w:r>
      <w:r w:rsidRPr="009C7520">
        <w:rPr>
          <w:rFonts w:hint="eastAsia"/>
        </w:rPr>
        <w:t>型，母親為</w:t>
      </w:r>
      <w:r>
        <w:t>B</w:t>
      </w:r>
      <w:r w:rsidRPr="009C7520">
        <w:rPr>
          <w:rFonts w:hint="eastAsia"/>
        </w:rPr>
        <w:t>型，不知道父母親的基因型，因此無法算出這對夫妻生出</w:t>
      </w:r>
      <w:r>
        <w:t>AB</w:t>
      </w:r>
      <w:r w:rsidRPr="009C7520">
        <w:rPr>
          <w:rFonts w:hint="eastAsia"/>
        </w:rPr>
        <w:t>血型子女的機率</w:t>
      </w:r>
    </w:p>
    <w:p w:rsidR="00E9411B" w:rsidRDefault="00E9411B" w:rsidP="00E9411B">
      <w:pPr>
        <w:pStyle w:val="1"/>
        <w:ind w:left="292" w:hangingChars="150" w:hanging="292"/>
      </w:pPr>
      <w:r>
        <w:rPr>
          <w:rFonts w:hint="eastAsia"/>
        </w:rPr>
        <w:t>20.</w:t>
      </w:r>
      <w:r>
        <w:rPr>
          <w:rFonts w:hint="eastAsia"/>
        </w:rPr>
        <w:tab/>
      </w:r>
      <w:r w:rsidRPr="009C7520">
        <w:rPr>
          <w:rFonts w:hint="eastAsia"/>
        </w:rPr>
        <w:t>從附表中可以得知沒有瘧疾發生的地區，</w:t>
      </w:r>
      <w:r>
        <w:t>O</w:t>
      </w:r>
      <w:r w:rsidRPr="009C7520">
        <w:rPr>
          <w:rFonts w:hint="eastAsia"/>
        </w:rPr>
        <w:t>型血比例不高，而</w:t>
      </w:r>
      <w:r>
        <w:t>O</w:t>
      </w:r>
      <w:r w:rsidRPr="009C7520">
        <w:rPr>
          <w:rFonts w:hint="eastAsia"/>
        </w:rPr>
        <w:t>型血個體較多的地區是瘧疾疫區，所以最有可能的天擇因素是瘧疾。若是人類只有</w:t>
      </w:r>
      <w:r>
        <w:t>A</w:t>
      </w:r>
      <w:r w:rsidRPr="009C7520">
        <w:rPr>
          <w:rFonts w:hint="eastAsia"/>
        </w:rPr>
        <w:t>型血，沒有遺傳變異，一旦發生像瘧疾的傳染病，死亡率就會極高</w:t>
      </w:r>
    </w:p>
    <w:sectPr w:rsidR="00E9411B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F6572" w:rsidRDefault="00DF657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6"/>
      <w:framePr w:h="794" w:hRule="exact" w:wrap="around" w:vAnchor="text" w:hAnchor="margin" w:xAlign="center" w:y="1042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B079A">
      <w:rPr>
        <w:rStyle w:val="a7"/>
        <w:noProof/>
      </w:rPr>
      <w:t>- 2 -</w:t>
    </w:r>
    <w:r>
      <w:rPr>
        <w:rStyle w:val="a7"/>
      </w:rPr>
      <w:fldChar w:fldCharType="end"/>
    </w:r>
  </w:p>
  <w:p w:rsidR="00DF6572" w:rsidRDefault="007C3485">
    <w:pPr>
      <w:pStyle w:val="a6"/>
    </w:pPr>
    <w:r>
      <w:rPr>
        <w:noProof/>
      </w:rPr>
      <w:drawing>
        <wp:anchor distT="0" distB="0" distL="114300" distR="114300" simplePos="0" relativeHeight="251660288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C348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FB079A">
                            <w:rPr>
                              <w:rStyle w:val="a7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7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separate"/>
                    </w:r>
                    <w:r w:rsidR="00FB079A">
                      <w:rPr>
                        <w:rStyle w:val="a7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7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124B88"/>
    <w:rsid w:val="00134B6E"/>
    <w:rsid w:val="0013796F"/>
    <w:rsid w:val="001448CC"/>
    <w:rsid w:val="00180C97"/>
    <w:rsid w:val="00182FE0"/>
    <w:rsid w:val="001B43BD"/>
    <w:rsid w:val="001B4DA2"/>
    <w:rsid w:val="001F1747"/>
    <w:rsid w:val="00203989"/>
    <w:rsid w:val="002609D6"/>
    <w:rsid w:val="002620AB"/>
    <w:rsid w:val="002726A6"/>
    <w:rsid w:val="00273721"/>
    <w:rsid w:val="002A7B6D"/>
    <w:rsid w:val="003224DE"/>
    <w:rsid w:val="003264EA"/>
    <w:rsid w:val="00353DB9"/>
    <w:rsid w:val="00387B9C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5514CA"/>
    <w:rsid w:val="005904B3"/>
    <w:rsid w:val="00595717"/>
    <w:rsid w:val="005A6C68"/>
    <w:rsid w:val="005B6919"/>
    <w:rsid w:val="005C5087"/>
    <w:rsid w:val="005E229D"/>
    <w:rsid w:val="0064711E"/>
    <w:rsid w:val="00671C4A"/>
    <w:rsid w:val="00680E52"/>
    <w:rsid w:val="006B75C7"/>
    <w:rsid w:val="006C1C9F"/>
    <w:rsid w:val="006E0A12"/>
    <w:rsid w:val="006E2BC5"/>
    <w:rsid w:val="006E5BD4"/>
    <w:rsid w:val="00716C31"/>
    <w:rsid w:val="00781320"/>
    <w:rsid w:val="007A4953"/>
    <w:rsid w:val="007C1801"/>
    <w:rsid w:val="007C3485"/>
    <w:rsid w:val="007D7574"/>
    <w:rsid w:val="007F07FB"/>
    <w:rsid w:val="00810C5E"/>
    <w:rsid w:val="00827AB1"/>
    <w:rsid w:val="00844EE3"/>
    <w:rsid w:val="008824EF"/>
    <w:rsid w:val="008B4D49"/>
    <w:rsid w:val="008B4FCD"/>
    <w:rsid w:val="008D7CE9"/>
    <w:rsid w:val="008E352D"/>
    <w:rsid w:val="009126A4"/>
    <w:rsid w:val="00946594"/>
    <w:rsid w:val="00982720"/>
    <w:rsid w:val="009D10C2"/>
    <w:rsid w:val="009E0E2A"/>
    <w:rsid w:val="009F0C72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A41CF"/>
    <w:rsid w:val="00BE31AD"/>
    <w:rsid w:val="00BE609C"/>
    <w:rsid w:val="00C02658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677E2"/>
    <w:rsid w:val="00E72D00"/>
    <w:rsid w:val="00E825A2"/>
    <w:rsid w:val="00E9411B"/>
    <w:rsid w:val="00EA667E"/>
    <w:rsid w:val="00EB5099"/>
    <w:rsid w:val="00EF3AA3"/>
    <w:rsid w:val="00F06697"/>
    <w:rsid w:val="00F2022B"/>
    <w:rsid w:val="00F25C1C"/>
    <w:rsid w:val="00F52D75"/>
    <w:rsid w:val="00F8671D"/>
    <w:rsid w:val="00FB079A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E9411B"/>
    <w:pPr>
      <w:tabs>
        <w:tab w:val="left" w:pos="291"/>
      </w:tabs>
      <w:snapToGrid w:val="0"/>
      <w:spacing w:line="322" w:lineRule="auto"/>
      <w:ind w:left="300" w:hangingChars="300" w:hanging="30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link w:val="a4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customStyle="1" w:styleId="a8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9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a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b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c">
    <w:name w:val="annotation reference"/>
    <w:rsid w:val="00DF174D"/>
    <w:rPr>
      <w:sz w:val="18"/>
      <w:szCs w:val="18"/>
    </w:rPr>
  </w:style>
  <w:style w:type="character" w:customStyle="1" w:styleId="ad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e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E9411B"/>
    <w:pPr>
      <w:tabs>
        <w:tab w:val="left" w:pos="291"/>
      </w:tabs>
      <w:snapToGrid w:val="0"/>
      <w:spacing w:line="322" w:lineRule="auto"/>
      <w:ind w:left="300" w:hangingChars="300" w:hanging="30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f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0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1">
    <w:name w:val="annotation text"/>
    <w:basedOn w:val="a"/>
    <w:link w:val="af2"/>
    <w:rsid w:val="00DF174D"/>
    <w:pPr>
      <w:jc w:val="left"/>
    </w:pPr>
  </w:style>
  <w:style w:type="table" w:styleId="af3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註解文字 字元"/>
    <w:link w:val="af1"/>
    <w:rsid w:val="00DF174D"/>
    <w:rPr>
      <w:rFonts w:eastAsia="華康細明體"/>
      <w:kern w:val="2"/>
      <w:sz w:val="19"/>
      <w:szCs w:val="24"/>
    </w:rPr>
  </w:style>
  <w:style w:type="paragraph" w:styleId="af4">
    <w:name w:val="annotation subject"/>
    <w:basedOn w:val="af1"/>
    <w:next w:val="af1"/>
    <w:link w:val="af5"/>
    <w:rsid w:val="00DF174D"/>
    <w:rPr>
      <w:b/>
      <w:bCs/>
    </w:rPr>
  </w:style>
  <w:style w:type="character" w:customStyle="1" w:styleId="af5">
    <w:name w:val="註解主旨 字元"/>
    <w:link w:val="af4"/>
    <w:rsid w:val="00DF174D"/>
    <w:rPr>
      <w:rFonts w:eastAsia="華康細明體"/>
      <w:b/>
      <w:bCs/>
      <w:kern w:val="2"/>
      <w:sz w:val="19"/>
      <w:szCs w:val="24"/>
    </w:rPr>
  </w:style>
  <w:style w:type="character" w:customStyle="1" w:styleId="a4">
    <w:name w:val="解析 字元"/>
    <w:link w:val="a3"/>
    <w:rsid w:val="00E9411B"/>
    <w:rPr>
      <w:color w:val="FF0000"/>
      <w:kern w:val="2"/>
      <w:sz w:val="22"/>
      <w:szCs w:val="24"/>
    </w:rPr>
  </w:style>
  <w:style w:type="paragraph" w:customStyle="1" w:styleId="-1">
    <w:name w:val="解析-1"/>
    <w:basedOn w:val="a3"/>
    <w:rsid w:val="00E9411B"/>
    <w:pPr>
      <w:tabs>
        <w:tab w:val="left" w:pos="1567"/>
      </w:tabs>
      <w:snapToGrid/>
      <w:spacing w:line="240" w:lineRule="auto"/>
      <w:ind w:leftChars="650" w:left="800" w:hangingChars="150" w:hanging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2147</Words>
  <Characters>593</Characters>
  <Application>Microsoft Office Word</Application>
  <DocSecurity>0</DocSecurity>
  <Lines>4</Lines>
  <Paragraphs>5</Paragraphs>
  <ScaleCrop>false</ScaleCrop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8</cp:revision>
  <cp:lastPrinted>2022-08-30T02:21:00Z</cp:lastPrinted>
  <dcterms:created xsi:type="dcterms:W3CDTF">2022-08-08T10:14:00Z</dcterms:created>
  <dcterms:modified xsi:type="dcterms:W3CDTF">2022-08-30T02:21:00Z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