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9C984" w14:textId="77777777"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14:paraId="6C947869" w14:textId="77777777"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680E52">
        <w:rPr>
          <w:rFonts w:eastAsia="華康楷書體W5"/>
          <w:sz w:val="40"/>
          <w:szCs w:val="40"/>
        </w:rPr>
        <w:t>11</w:t>
      </w:r>
      <w:r w:rsidR="00893731">
        <w:rPr>
          <w:rFonts w:eastAsia="華康楷書體W5" w:hint="eastAsia"/>
          <w:sz w:val="40"/>
          <w:szCs w:val="40"/>
        </w:rPr>
        <w:t>4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學年度學科能力測驗</w:t>
      </w:r>
      <w:r w:rsidR="005368D4">
        <w:rPr>
          <w:rFonts w:ascii="華康楷書體W5" w:eastAsia="華康楷書體W5" w:hAnsi="標楷體" w:hint="eastAsia"/>
          <w:sz w:val="40"/>
          <w:szCs w:val="40"/>
        </w:rPr>
        <w:t>全真模擬</w:t>
      </w:r>
      <w:r w:rsidRPr="00DF174D">
        <w:rPr>
          <w:rFonts w:ascii="華康楷書體W5" w:eastAsia="華康楷書體W5" w:hAnsi="標楷體" w:hint="eastAsia"/>
          <w:sz w:val="40"/>
          <w:szCs w:val="40"/>
        </w:rPr>
        <w:t>試卷</w:t>
      </w:r>
    </w:p>
    <w:p w14:paraId="16DC5278" w14:textId="77777777" w:rsidR="00AD323D" w:rsidRPr="00AD7E97" w:rsidRDefault="005368D4" w:rsidP="0004400F">
      <w:pPr>
        <w:spacing w:line="36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sz w:val="40"/>
          <w:szCs w:val="40"/>
        </w:rPr>
        <w:t>國語文綜合能力測驗</w:t>
      </w:r>
      <w:r w:rsidR="005B6919" w:rsidRPr="00DF174D">
        <w:rPr>
          <w:rFonts w:eastAsia="華康楷書體W5"/>
          <w:sz w:val="40"/>
          <w:szCs w:val="40"/>
        </w:rPr>
        <w:t xml:space="preserve">　</w:t>
      </w:r>
      <w:r w:rsidR="0004400F" w:rsidRPr="00DF174D">
        <w:rPr>
          <w:rFonts w:eastAsia="華康楷書體W5"/>
          <w:sz w:val="40"/>
          <w:szCs w:val="40"/>
        </w:rPr>
        <w:t>解答</w:t>
      </w:r>
      <w:r w:rsidR="00AD323D" w:rsidRPr="00DF174D">
        <w:rPr>
          <w:rFonts w:eastAsia="華康楷書體W5"/>
          <w:sz w:val="40"/>
          <w:szCs w:val="40"/>
        </w:rPr>
        <w:t>卷</w:t>
      </w:r>
    </w:p>
    <w:p w14:paraId="1D5495D8" w14:textId="77777777" w:rsidR="00AD323D" w:rsidRPr="00AD7E97" w:rsidRDefault="0004400F" w:rsidP="0004400F">
      <w:pPr>
        <w:pStyle w:val="a8"/>
        <w:rPr>
          <w:rFonts w:eastAsia="華康中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答案</w:t>
      </w:r>
    </w:p>
    <w:p w14:paraId="5105478D" w14:textId="77777777" w:rsidR="005B6919" w:rsidRPr="00087415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第壹部分：</w:t>
      </w:r>
      <w:r w:rsidR="00134B6E">
        <w:rPr>
          <w:rFonts w:eastAsia="華康中明體"/>
          <w:sz w:val="24"/>
        </w:rPr>
        <w:t>選擇題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2"/>
        <w:gridCol w:w="732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</w:tblGrid>
      <w:tr w:rsidR="00781320" w:rsidRPr="00AD7E97" w14:paraId="12D57D2C" w14:textId="77777777" w:rsidTr="00893731">
        <w:trPr>
          <w:trHeight w:hRule="exact" w:val="340"/>
        </w:trPr>
        <w:tc>
          <w:tcPr>
            <w:tcW w:w="357" w:type="pct"/>
            <w:shd w:val="clear" w:color="auto" w:fill="E6E6E6"/>
            <w:vAlign w:val="center"/>
          </w:tcPr>
          <w:p w14:paraId="5296BC05" w14:textId="77777777"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357" w:type="pct"/>
            <w:shd w:val="clear" w:color="auto" w:fill="E6E6E6"/>
            <w:vAlign w:val="center"/>
          </w:tcPr>
          <w:p w14:paraId="7BB7F6D0" w14:textId="77777777"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357" w:type="pct"/>
            <w:shd w:val="clear" w:color="auto" w:fill="E6E6E6"/>
            <w:vAlign w:val="center"/>
          </w:tcPr>
          <w:p w14:paraId="5B847216" w14:textId="77777777"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357" w:type="pct"/>
            <w:shd w:val="clear" w:color="auto" w:fill="E6E6E6"/>
            <w:vAlign w:val="center"/>
          </w:tcPr>
          <w:p w14:paraId="03199ED2" w14:textId="77777777"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14:paraId="08EE9630" w14:textId="77777777"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14:paraId="4404763F" w14:textId="77777777"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357" w:type="pct"/>
            <w:shd w:val="clear" w:color="auto" w:fill="E6E6E6"/>
            <w:vAlign w:val="center"/>
          </w:tcPr>
          <w:p w14:paraId="7A39324E" w14:textId="77777777"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357" w:type="pct"/>
            <w:shd w:val="clear" w:color="auto" w:fill="E6E6E6"/>
            <w:vAlign w:val="center"/>
          </w:tcPr>
          <w:p w14:paraId="7F4BCCAC" w14:textId="77777777"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shd w:val="clear" w:color="auto" w:fill="E6E6E6"/>
            <w:vAlign w:val="center"/>
          </w:tcPr>
          <w:p w14:paraId="19F7E9E2" w14:textId="77777777"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9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14:paraId="56D43F45" w14:textId="77777777"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10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14:paraId="278C0E70" w14:textId="77777777"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11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shd w:val="clear" w:color="auto" w:fill="E6E6E6"/>
            <w:vAlign w:val="center"/>
          </w:tcPr>
          <w:p w14:paraId="4312A665" w14:textId="77777777"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12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shd w:val="clear" w:color="auto" w:fill="E6E6E6"/>
            <w:vAlign w:val="center"/>
          </w:tcPr>
          <w:p w14:paraId="3D864403" w14:textId="77777777"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13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shd w:val="clear" w:color="auto" w:fill="E6E6E6"/>
            <w:vAlign w:val="center"/>
          </w:tcPr>
          <w:p w14:paraId="62EC0054" w14:textId="77777777"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14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</w:tr>
      <w:tr w:rsidR="00781320" w:rsidRPr="00AD7E97" w14:paraId="596FCBC5" w14:textId="77777777" w:rsidTr="00893731">
        <w:trPr>
          <w:trHeight w:hRule="exact" w:val="340"/>
        </w:trPr>
        <w:tc>
          <w:tcPr>
            <w:tcW w:w="357" w:type="pct"/>
            <w:vAlign w:val="center"/>
          </w:tcPr>
          <w:p w14:paraId="232FAE9E" w14:textId="77777777" w:rsidR="00781320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7" w:type="pct"/>
            <w:vAlign w:val="center"/>
          </w:tcPr>
          <w:p w14:paraId="774AAEA0" w14:textId="77777777" w:rsidR="00781320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7" w:type="pct"/>
            <w:vAlign w:val="center"/>
          </w:tcPr>
          <w:p w14:paraId="071A180E" w14:textId="77777777" w:rsidR="00781320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7" w:type="pct"/>
            <w:vAlign w:val="center"/>
          </w:tcPr>
          <w:p w14:paraId="0F19822B" w14:textId="77777777" w:rsidR="00781320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14:paraId="60A35E1F" w14:textId="77777777" w:rsidR="00781320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14:paraId="765EB56F" w14:textId="77777777" w:rsidR="00781320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7" w:type="pct"/>
            <w:vAlign w:val="center"/>
          </w:tcPr>
          <w:p w14:paraId="2A634BED" w14:textId="77777777" w:rsidR="00781320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7" w:type="pct"/>
            <w:vAlign w:val="center"/>
          </w:tcPr>
          <w:p w14:paraId="3E648C74" w14:textId="77777777" w:rsidR="00781320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7" w:type="pct"/>
            <w:vAlign w:val="center"/>
          </w:tcPr>
          <w:p w14:paraId="326D1150" w14:textId="77777777" w:rsidR="00781320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14:paraId="1D3DF55E" w14:textId="77777777" w:rsidR="00781320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14:paraId="6CFADFAD" w14:textId="77777777" w:rsidR="00781320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57" w:type="pct"/>
            <w:vAlign w:val="center"/>
          </w:tcPr>
          <w:p w14:paraId="6F63E974" w14:textId="77777777" w:rsidR="00781320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57" w:type="pct"/>
            <w:vAlign w:val="center"/>
          </w:tcPr>
          <w:p w14:paraId="66FFFFD9" w14:textId="77777777" w:rsidR="00781320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57" w:type="pct"/>
            <w:vAlign w:val="center"/>
          </w:tcPr>
          <w:p w14:paraId="060719A7" w14:textId="77777777" w:rsidR="00781320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</w:tr>
      <w:tr w:rsidR="005368D4" w:rsidRPr="00AD7E97" w14:paraId="3676D8ED" w14:textId="77777777" w:rsidTr="00893731">
        <w:trPr>
          <w:trHeight w:hRule="exact" w:val="340"/>
        </w:trPr>
        <w:tc>
          <w:tcPr>
            <w:tcW w:w="357" w:type="pct"/>
            <w:shd w:val="clear" w:color="auto" w:fill="E6E6E6"/>
            <w:vAlign w:val="center"/>
          </w:tcPr>
          <w:p w14:paraId="30E935EF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15.</w:t>
            </w:r>
          </w:p>
        </w:tc>
        <w:tc>
          <w:tcPr>
            <w:tcW w:w="357" w:type="pct"/>
            <w:shd w:val="clear" w:color="auto" w:fill="E6E6E6"/>
            <w:vAlign w:val="center"/>
          </w:tcPr>
          <w:p w14:paraId="7DC6E4D7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16.</w:t>
            </w:r>
          </w:p>
        </w:tc>
        <w:tc>
          <w:tcPr>
            <w:tcW w:w="357" w:type="pct"/>
            <w:shd w:val="clear" w:color="auto" w:fill="E6E6E6"/>
            <w:vAlign w:val="center"/>
          </w:tcPr>
          <w:p w14:paraId="52461633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17.</w:t>
            </w:r>
          </w:p>
        </w:tc>
        <w:tc>
          <w:tcPr>
            <w:tcW w:w="357" w:type="pct"/>
            <w:shd w:val="clear" w:color="auto" w:fill="E6E6E6"/>
            <w:vAlign w:val="center"/>
          </w:tcPr>
          <w:p w14:paraId="65CE735F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18.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14:paraId="3C2D0357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19.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14:paraId="25E5F5CD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20.</w:t>
            </w:r>
          </w:p>
        </w:tc>
        <w:tc>
          <w:tcPr>
            <w:tcW w:w="357" w:type="pct"/>
            <w:shd w:val="clear" w:color="auto" w:fill="E6E6E6"/>
            <w:vAlign w:val="center"/>
          </w:tcPr>
          <w:p w14:paraId="0213811C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21.</w:t>
            </w:r>
          </w:p>
        </w:tc>
        <w:tc>
          <w:tcPr>
            <w:tcW w:w="357" w:type="pct"/>
            <w:shd w:val="clear" w:color="auto" w:fill="E6E6E6"/>
            <w:vAlign w:val="center"/>
          </w:tcPr>
          <w:p w14:paraId="414CB529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22.</w:t>
            </w:r>
          </w:p>
        </w:tc>
        <w:tc>
          <w:tcPr>
            <w:tcW w:w="357" w:type="pct"/>
            <w:shd w:val="clear" w:color="auto" w:fill="E6E6E6"/>
            <w:vAlign w:val="center"/>
          </w:tcPr>
          <w:p w14:paraId="36CEC342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23.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14:paraId="352591E5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24.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14:paraId="7D5ACCA3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25.</w:t>
            </w:r>
          </w:p>
        </w:tc>
        <w:tc>
          <w:tcPr>
            <w:tcW w:w="357" w:type="pct"/>
            <w:shd w:val="clear" w:color="auto" w:fill="E6E6E6"/>
            <w:vAlign w:val="center"/>
          </w:tcPr>
          <w:p w14:paraId="1F69903D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26.</w:t>
            </w:r>
          </w:p>
        </w:tc>
        <w:tc>
          <w:tcPr>
            <w:tcW w:w="357" w:type="pct"/>
            <w:shd w:val="clear" w:color="auto" w:fill="E6E6E6"/>
            <w:vAlign w:val="center"/>
          </w:tcPr>
          <w:p w14:paraId="2FCF33ED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27.</w:t>
            </w:r>
          </w:p>
        </w:tc>
        <w:tc>
          <w:tcPr>
            <w:tcW w:w="357" w:type="pct"/>
            <w:shd w:val="clear" w:color="auto" w:fill="E6E6E6"/>
            <w:vAlign w:val="center"/>
          </w:tcPr>
          <w:p w14:paraId="3B07D4AE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28.</w:t>
            </w:r>
          </w:p>
        </w:tc>
      </w:tr>
      <w:tr w:rsidR="005368D4" w:rsidRPr="00AD7E97" w14:paraId="2A280DC7" w14:textId="77777777" w:rsidTr="00893731">
        <w:trPr>
          <w:trHeight w:hRule="exact" w:val="340"/>
        </w:trPr>
        <w:tc>
          <w:tcPr>
            <w:tcW w:w="357" w:type="pct"/>
            <w:vAlign w:val="center"/>
          </w:tcPr>
          <w:p w14:paraId="086CBB0B" w14:textId="77777777" w:rsidR="005368D4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7" w:type="pct"/>
            <w:vAlign w:val="center"/>
          </w:tcPr>
          <w:p w14:paraId="4E503849" w14:textId="77777777" w:rsidR="005368D4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57" w:type="pct"/>
            <w:vAlign w:val="center"/>
          </w:tcPr>
          <w:p w14:paraId="768C378F" w14:textId="77777777" w:rsidR="005368D4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7" w:type="pct"/>
            <w:vAlign w:val="center"/>
          </w:tcPr>
          <w:p w14:paraId="7C3C707E" w14:textId="77777777" w:rsidR="005368D4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14:paraId="35B4823E" w14:textId="77777777" w:rsidR="005368D4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14:paraId="68F550B9" w14:textId="77777777" w:rsidR="005368D4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57" w:type="pct"/>
            <w:vAlign w:val="center"/>
          </w:tcPr>
          <w:p w14:paraId="2626BEFF" w14:textId="77777777" w:rsidR="005368D4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7" w:type="pct"/>
            <w:vAlign w:val="center"/>
          </w:tcPr>
          <w:p w14:paraId="377A04CB" w14:textId="77777777" w:rsidR="005368D4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7" w:type="pct"/>
            <w:vAlign w:val="center"/>
          </w:tcPr>
          <w:p w14:paraId="5F16B683" w14:textId="77777777" w:rsidR="005368D4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14:paraId="0564A678" w14:textId="77777777" w:rsidR="005368D4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14:paraId="01530C22" w14:textId="77777777" w:rsidR="005368D4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7" w:type="pct"/>
            <w:vAlign w:val="center"/>
          </w:tcPr>
          <w:p w14:paraId="6A053337" w14:textId="77777777" w:rsidR="005368D4" w:rsidRPr="00AD7E97" w:rsidRDefault="00893731" w:rsidP="00361B51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BD</w:t>
            </w:r>
          </w:p>
        </w:tc>
        <w:tc>
          <w:tcPr>
            <w:tcW w:w="357" w:type="pct"/>
            <w:vAlign w:val="center"/>
          </w:tcPr>
          <w:p w14:paraId="648AAE07" w14:textId="77777777" w:rsidR="005368D4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ABDE</w:t>
            </w:r>
          </w:p>
        </w:tc>
        <w:tc>
          <w:tcPr>
            <w:tcW w:w="357" w:type="pct"/>
            <w:vAlign w:val="center"/>
          </w:tcPr>
          <w:p w14:paraId="3743412C" w14:textId="77777777" w:rsidR="005368D4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BC</w:t>
            </w:r>
          </w:p>
        </w:tc>
      </w:tr>
      <w:tr w:rsidR="005368D4" w:rsidRPr="00AD7E97" w14:paraId="73E57017" w14:textId="77777777" w:rsidTr="00893731">
        <w:trPr>
          <w:trHeight w:hRule="exact" w:val="340"/>
        </w:trPr>
        <w:tc>
          <w:tcPr>
            <w:tcW w:w="357" w:type="pct"/>
            <w:shd w:val="clear" w:color="auto" w:fill="E6E6E6"/>
            <w:vAlign w:val="center"/>
          </w:tcPr>
          <w:p w14:paraId="5DA54822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29.</w:t>
            </w:r>
          </w:p>
        </w:tc>
        <w:tc>
          <w:tcPr>
            <w:tcW w:w="357" w:type="pct"/>
            <w:shd w:val="clear" w:color="auto" w:fill="E6E6E6"/>
            <w:vAlign w:val="center"/>
          </w:tcPr>
          <w:p w14:paraId="28CD2D13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30.</w:t>
            </w:r>
          </w:p>
        </w:tc>
        <w:tc>
          <w:tcPr>
            <w:tcW w:w="357" w:type="pct"/>
            <w:shd w:val="clear" w:color="auto" w:fill="E6E6E6"/>
            <w:vAlign w:val="center"/>
          </w:tcPr>
          <w:p w14:paraId="6246FAE1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31.</w:t>
            </w:r>
          </w:p>
        </w:tc>
        <w:tc>
          <w:tcPr>
            <w:tcW w:w="357" w:type="pct"/>
            <w:shd w:val="clear" w:color="auto" w:fill="E6E6E6"/>
            <w:vAlign w:val="center"/>
          </w:tcPr>
          <w:p w14:paraId="581386CB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32.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14:paraId="0026F9A9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14:paraId="724468B0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shd w:val="clear" w:color="auto" w:fill="E6E6E6"/>
            <w:vAlign w:val="center"/>
          </w:tcPr>
          <w:p w14:paraId="45710CCB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shd w:val="clear" w:color="auto" w:fill="E6E6E6"/>
            <w:vAlign w:val="center"/>
          </w:tcPr>
          <w:p w14:paraId="1D049C58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shd w:val="clear" w:color="auto" w:fill="E6E6E6"/>
            <w:vAlign w:val="center"/>
          </w:tcPr>
          <w:p w14:paraId="54EE9237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14:paraId="5F6C354D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14:paraId="5545A556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shd w:val="clear" w:color="auto" w:fill="E6E6E6"/>
            <w:vAlign w:val="center"/>
          </w:tcPr>
          <w:p w14:paraId="6BE4B054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shd w:val="clear" w:color="auto" w:fill="E6E6E6"/>
            <w:vAlign w:val="center"/>
          </w:tcPr>
          <w:p w14:paraId="3F4D696C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shd w:val="clear" w:color="auto" w:fill="E6E6E6"/>
            <w:vAlign w:val="center"/>
          </w:tcPr>
          <w:p w14:paraId="17D22516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5368D4" w:rsidRPr="00AD7E97" w14:paraId="0F798945" w14:textId="77777777" w:rsidTr="00893731">
        <w:trPr>
          <w:trHeight w:hRule="exact" w:val="340"/>
        </w:trPr>
        <w:tc>
          <w:tcPr>
            <w:tcW w:w="357" w:type="pct"/>
            <w:vAlign w:val="center"/>
          </w:tcPr>
          <w:p w14:paraId="440A1DEA" w14:textId="77777777" w:rsidR="005368D4" w:rsidRPr="00AD7E97" w:rsidRDefault="00893731" w:rsidP="00361B51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CE</w:t>
            </w:r>
          </w:p>
        </w:tc>
        <w:tc>
          <w:tcPr>
            <w:tcW w:w="357" w:type="pct"/>
            <w:vAlign w:val="center"/>
          </w:tcPr>
          <w:p w14:paraId="532A61B7" w14:textId="77777777" w:rsidR="005368D4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ACD</w:t>
            </w:r>
          </w:p>
        </w:tc>
        <w:tc>
          <w:tcPr>
            <w:tcW w:w="357" w:type="pct"/>
            <w:vAlign w:val="center"/>
          </w:tcPr>
          <w:p w14:paraId="1BF37CCE" w14:textId="77777777" w:rsidR="005368D4" w:rsidRPr="00AD7E97" w:rsidRDefault="0089373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ABD</w:t>
            </w:r>
          </w:p>
        </w:tc>
        <w:tc>
          <w:tcPr>
            <w:tcW w:w="357" w:type="pct"/>
            <w:vAlign w:val="center"/>
          </w:tcPr>
          <w:p w14:paraId="67079DB6" w14:textId="77777777" w:rsidR="005368D4" w:rsidRPr="00AD7E97" w:rsidRDefault="00893731" w:rsidP="00D84AEA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ABC</w:t>
            </w:r>
            <w:r w:rsidR="00D84AEA"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14:paraId="2A3A35C5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14:paraId="162D9A90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14:paraId="6E8F518A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14:paraId="0B380310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14:paraId="7EDA2DE3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14:paraId="131F5CB2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14:paraId="3533DCA0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14:paraId="21A3B64D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14:paraId="20956916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14:paraId="1EED44EA" w14:textId="77777777"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</w:tr>
    </w:tbl>
    <w:p w14:paraId="4493E1C0" w14:textId="77777777" w:rsidR="00AD323D" w:rsidRPr="0021587E" w:rsidRDefault="00AD323D" w:rsidP="0004400F">
      <w:pPr>
        <w:pStyle w:val="a8"/>
        <w:rPr>
          <w:rFonts w:eastAsia="華康中明體"/>
          <w:sz w:val="16"/>
          <w:szCs w:val="16"/>
        </w:rPr>
      </w:pPr>
    </w:p>
    <w:p w14:paraId="784859BD" w14:textId="77777777" w:rsidR="005B6919" w:rsidRPr="00087415" w:rsidRDefault="005B6919" w:rsidP="0021587E">
      <w:pPr>
        <w:autoSpaceDE w:val="0"/>
        <w:autoSpaceDN w:val="0"/>
        <w:adjustRightInd w:val="0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  <w:r w:rsidR="00134B6E">
        <w:rPr>
          <w:rFonts w:eastAsia="華康中明體"/>
          <w:sz w:val="24"/>
        </w:rPr>
        <w:t>混合題或非選擇題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05"/>
        <w:gridCol w:w="9655"/>
      </w:tblGrid>
      <w:tr w:rsidR="002A6762" w:rsidRPr="00AD7E97" w14:paraId="1F0E1AD9" w14:textId="77777777" w:rsidTr="00893731">
        <w:trPr>
          <w:trHeight w:hRule="exact" w:val="454"/>
        </w:trPr>
        <w:tc>
          <w:tcPr>
            <w:tcW w:w="295" w:type="pct"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A7A372" w14:textId="77777777" w:rsidR="002A6762" w:rsidRPr="00AD7E97" w:rsidRDefault="002A6762" w:rsidP="00A522C4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33.</w:t>
            </w:r>
          </w:p>
        </w:tc>
        <w:tc>
          <w:tcPr>
            <w:tcW w:w="4705" w:type="pct"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360296" w14:textId="77777777" w:rsidR="002A6762" w:rsidRPr="00840A72" w:rsidRDefault="00893731" w:rsidP="00893731">
            <w:pPr>
              <w:pStyle w:val="11"/>
              <w:snapToGrid/>
              <w:spacing w:line="240" w:lineRule="auto"/>
              <w:ind w:left="323" w:hanging="323"/>
            </w:pPr>
            <w:r>
              <w:rPr>
                <w:rFonts w:hint="eastAsia"/>
              </w:rPr>
              <w:t>C</w:t>
            </w:r>
          </w:p>
        </w:tc>
      </w:tr>
      <w:tr w:rsidR="002A6762" w:rsidRPr="002620AB" w14:paraId="5F7D3D1F" w14:textId="77777777" w:rsidTr="00893731">
        <w:tc>
          <w:tcPr>
            <w:tcW w:w="295" w:type="pct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28AEF3" w14:textId="77777777" w:rsidR="002A6762" w:rsidRPr="002620AB" w:rsidRDefault="002A6762" w:rsidP="00BA41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34.</w:t>
            </w:r>
          </w:p>
        </w:tc>
        <w:tc>
          <w:tcPr>
            <w:tcW w:w="4705" w:type="pct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CCA25A" w14:textId="77777777" w:rsidR="002A6762" w:rsidRPr="00840A72" w:rsidRDefault="00893731" w:rsidP="00893731">
            <w:pPr>
              <w:pStyle w:val="11"/>
              <w:ind w:left="323" w:hanging="323"/>
            </w:pPr>
            <w:r>
              <w:rPr>
                <w:rFonts w:hint="eastAsia"/>
              </w:rPr>
              <w:t>C</w:t>
            </w:r>
          </w:p>
        </w:tc>
      </w:tr>
      <w:tr w:rsidR="00893731" w:rsidRPr="002620AB" w14:paraId="7B3D6389" w14:textId="77777777" w:rsidTr="0007338E">
        <w:trPr>
          <w:trHeight w:val="543"/>
        </w:trPr>
        <w:tc>
          <w:tcPr>
            <w:tcW w:w="295" w:type="pct"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9EB3B6" w14:textId="77777777" w:rsidR="00893731" w:rsidRDefault="00893731" w:rsidP="00BA41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35.</w:t>
            </w:r>
          </w:p>
        </w:tc>
        <w:tc>
          <w:tcPr>
            <w:tcW w:w="4705" w:type="pct"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614B11" w14:textId="77777777" w:rsidR="00893731" w:rsidRDefault="00893731" w:rsidP="00893731">
            <w:pPr>
              <w:pStyle w:val="1"/>
              <w:ind w:left="308" w:hanging="308"/>
            </w:pPr>
            <w:r w:rsidRPr="00D21597">
              <w:rPr>
                <w:rFonts w:hint="eastAsia"/>
              </w:rPr>
              <w:t>(1)</w:t>
            </w:r>
            <w:r w:rsidRPr="005E536A">
              <w:rPr>
                <w:rFonts w:hint="eastAsia"/>
              </w:rPr>
              <w:t>各項社會福利政策規劃完善，弱勢者皆得到完善照顧。</w:t>
            </w:r>
          </w:p>
          <w:p w14:paraId="1889D858" w14:textId="77777777" w:rsidR="00893731" w:rsidRPr="00840A72" w:rsidRDefault="00893731" w:rsidP="00893731">
            <w:pPr>
              <w:pStyle w:val="1"/>
              <w:ind w:left="308" w:hanging="308"/>
            </w:pPr>
            <w:r w:rsidRPr="00D21597">
              <w:rPr>
                <w:rFonts w:hint="eastAsia"/>
              </w:rPr>
              <w:t>(2)</w:t>
            </w:r>
            <w:r w:rsidRPr="005E536A">
              <w:rPr>
                <w:rFonts w:hint="eastAsia"/>
              </w:rPr>
              <w:t>婚姻以適合為先，不應妄信占卜、天命。</w:t>
            </w:r>
          </w:p>
        </w:tc>
      </w:tr>
      <w:tr w:rsidR="002A6762" w:rsidRPr="002620AB" w14:paraId="48FEAA8B" w14:textId="77777777" w:rsidTr="00D84AEA">
        <w:tc>
          <w:tcPr>
            <w:tcW w:w="295" w:type="pct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20681E" w14:textId="77777777" w:rsidR="002A6762" w:rsidRDefault="002A6762" w:rsidP="00BA41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36.</w:t>
            </w:r>
          </w:p>
        </w:tc>
        <w:tc>
          <w:tcPr>
            <w:tcW w:w="4705" w:type="pct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472FB9" w14:textId="77777777" w:rsidR="002A6762" w:rsidRPr="00840A72" w:rsidRDefault="00893731" w:rsidP="00D84AEA">
            <w:pPr>
              <w:pStyle w:val="11"/>
              <w:ind w:left="323" w:hanging="323"/>
            </w:pPr>
            <w:r>
              <w:rPr>
                <w:rFonts w:hint="eastAsia"/>
              </w:rPr>
              <w:t>B</w:t>
            </w:r>
          </w:p>
        </w:tc>
      </w:tr>
      <w:tr w:rsidR="002A6762" w:rsidRPr="002620AB" w14:paraId="66A6A613" w14:textId="77777777" w:rsidTr="00893731">
        <w:tc>
          <w:tcPr>
            <w:tcW w:w="295" w:type="pct"/>
            <w:tcBorders>
              <w:bottom w:val="single" w:sz="4" w:space="0" w:color="auto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E16445" w14:textId="77777777" w:rsidR="002A6762" w:rsidRDefault="002A6762" w:rsidP="002A676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37.</w:t>
            </w:r>
          </w:p>
        </w:tc>
        <w:tc>
          <w:tcPr>
            <w:tcW w:w="4705" w:type="pct"/>
            <w:tcBorders>
              <w:bottom w:val="single" w:sz="4" w:space="0" w:color="auto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D099BD" w14:textId="77777777" w:rsidR="002A6762" w:rsidRPr="00546C64" w:rsidRDefault="002A6762" w:rsidP="00546C64">
            <w:pPr>
              <w:pStyle w:val="11"/>
              <w:snapToGrid/>
              <w:spacing w:line="240" w:lineRule="auto"/>
              <w:ind w:left="323" w:hanging="323"/>
              <w:jc w:val="left"/>
              <w:rPr>
                <w:position w:val="-16"/>
              </w:rPr>
            </w:pPr>
            <w:r w:rsidRPr="00546C64">
              <w:rPr>
                <w:rFonts w:hint="eastAsia"/>
                <w:position w:val="-16"/>
              </w:rPr>
              <w:t>A</w:t>
            </w:r>
          </w:p>
        </w:tc>
      </w:tr>
      <w:tr w:rsidR="00893731" w:rsidRPr="002620AB" w14:paraId="5EA370BF" w14:textId="77777777" w:rsidTr="00893731">
        <w:tc>
          <w:tcPr>
            <w:tcW w:w="295" w:type="pct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3E0C82" w14:textId="77777777" w:rsidR="00893731" w:rsidRDefault="00893731" w:rsidP="002A676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38.</w:t>
            </w:r>
          </w:p>
        </w:tc>
        <w:tc>
          <w:tcPr>
            <w:tcW w:w="4705" w:type="pct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729664" w14:textId="77777777" w:rsidR="00893731" w:rsidRDefault="00893731" w:rsidP="00893731">
            <w:pPr>
              <w:pStyle w:val="1"/>
              <w:ind w:left="308" w:hanging="308"/>
            </w:pPr>
            <w:r w:rsidRPr="00387195">
              <w:rPr>
                <w:rFonts w:hint="eastAsia"/>
              </w:rPr>
              <w:t>(1)</w:t>
            </w:r>
            <w:r w:rsidRPr="007C22EC">
              <w:rPr>
                <w:rFonts w:hint="eastAsia"/>
              </w:rPr>
              <w:t>用葉多花少的圖像展現君子氣節</w:t>
            </w:r>
            <w:r>
              <w:rPr>
                <w:rFonts w:hint="eastAsia"/>
              </w:rPr>
              <w:t>。</w:t>
            </w:r>
          </w:p>
          <w:p w14:paraId="640058E3" w14:textId="77777777" w:rsidR="00893731" w:rsidRDefault="00893731" w:rsidP="00893731">
            <w:pPr>
              <w:pStyle w:val="1"/>
              <w:ind w:left="308" w:hanging="308"/>
            </w:pPr>
            <w:r w:rsidRPr="001E26C6">
              <w:rPr>
                <w:rFonts w:hint="eastAsia"/>
              </w:rPr>
              <w:t>(2)</w:t>
            </w:r>
            <w:r w:rsidRPr="007C22EC">
              <w:rPr>
                <w:rFonts w:hint="eastAsia"/>
              </w:rPr>
              <w:t>以許多花瓣綻放在畫面上象徵女性可燦爛綻放</w:t>
            </w:r>
            <w:r>
              <w:rPr>
                <w:rFonts w:hint="eastAsia"/>
              </w:rPr>
              <w:t>。</w:t>
            </w:r>
          </w:p>
          <w:p w14:paraId="7C5EDF24" w14:textId="77777777" w:rsidR="00893731" w:rsidRPr="00546C64" w:rsidRDefault="00893731" w:rsidP="00893731">
            <w:pPr>
              <w:pStyle w:val="1"/>
              <w:ind w:left="308" w:hanging="308"/>
              <w:rPr>
                <w:position w:val="-16"/>
              </w:rPr>
            </w:pPr>
            <w:r w:rsidRPr="001E26C6">
              <w:rPr>
                <w:rFonts w:hint="eastAsia"/>
              </w:rPr>
              <w:t>(3)</w:t>
            </w:r>
            <w:r w:rsidRPr="007C22EC">
              <w:rPr>
                <w:rFonts w:hint="eastAsia"/>
              </w:rPr>
              <w:t>以自我角度看事物，勇敢追求表現</w:t>
            </w:r>
            <w:r>
              <w:rPr>
                <w:rFonts w:hint="eastAsia"/>
              </w:rPr>
              <w:t>。</w:t>
            </w:r>
          </w:p>
        </w:tc>
      </w:tr>
    </w:tbl>
    <w:p w14:paraId="3F293537" w14:textId="77777777" w:rsidR="005B6919" w:rsidRPr="00134B6E" w:rsidRDefault="005B6919" w:rsidP="00134B6E">
      <w:pPr>
        <w:pStyle w:val="a8"/>
        <w:snapToGrid w:val="0"/>
        <w:rPr>
          <w:rFonts w:eastAsia="華康中明體"/>
          <w:sz w:val="20"/>
          <w:szCs w:val="20"/>
        </w:rPr>
      </w:pPr>
    </w:p>
    <w:p w14:paraId="2AEB530D" w14:textId="77777777" w:rsidR="0004400F" w:rsidRPr="00AD7E97" w:rsidRDefault="0004400F" w:rsidP="0004400F">
      <w:pPr>
        <w:pStyle w:val="a8"/>
        <w:rPr>
          <w:rFonts w:eastAsia="華康中明體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解析</w:t>
      </w:r>
    </w:p>
    <w:p w14:paraId="20DDEBEC" w14:textId="77777777" w:rsidR="00353DB9" w:rsidRPr="00AD7E97" w:rsidRDefault="00353DB9" w:rsidP="005514CA">
      <w:pPr>
        <w:pStyle w:val="a8"/>
        <w:numPr>
          <w:ilvl w:val="0"/>
          <w:numId w:val="3"/>
        </w:numPr>
        <w:rPr>
          <w:rFonts w:eastAsia="華康中明體"/>
          <w:b w:val="0"/>
          <w:bCs/>
          <w:kern w:val="0"/>
          <w:sz w:val="20"/>
          <w:szCs w:val="20"/>
        </w:rPr>
        <w:sectPr w:rsidR="00353DB9" w:rsidRPr="00AD7E97" w:rsidSect="00353DB9">
          <w:headerReference w:type="even" r:id="rId8"/>
          <w:footerReference w:type="even" r:id="rId9"/>
          <w:footerReference w:type="default" r:id="rId10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14:paraId="7CB07A2C" w14:textId="77777777" w:rsidR="00134B6E" w:rsidRPr="00087415" w:rsidRDefault="00134B6E" w:rsidP="00134B6E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第壹部分：</w:t>
      </w:r>
      <w:r>
        <w:rPr>
          <w:rFonts w:eastAsia="華康中明體"/>
          <w:sz w:val="24"/>
        </w:rPr>
        <w:t>選擇題</w:t>
      </w:r>
    </w:p>
    <w:p w14:paraId="194BE817" w14:textId="77777777" w:rsidR="00893731" w:rsidRPr="00893731" w:rsidRDefault="00361B51" w:rsidP="006C499A">
      <w:pPr>
        <w:pStyle w:val="1"/>
        <w:ind w:left="292" w:hanging="292"/>
      </w:pPr>
      <w:r>
        <w:rPr>
          <w:rFonts w:hint="eastAsia"/>
        </w:rPr>
        <w:t>1.</w:t>
      </w:r>
      <w:r>
        <w:rPr>
          <w:rFonts w:hint="eastAsia"/>
        </w:rPr>
        <w:tab/>
      </w:r>
      <w:r w:rsidR="00893731" w:rsidRPr="00C14268">
        <w:tab/>
        <w:t>(A)</w:t>
      </w:r>
      <w:r w:rsidR="00893731" w:rsidRPr="00C14268">
        <w:rPr>
          <w:rFonts w:hint="eastAsia"/>
        </w:rPr>
        <w:t>ㄕㄨㄛ</w:t>
      </w:r>
      <w:r w:rsidR="00893731" w:rsidRPr="00B60B7C">
        <w:rPr>
          <w:rStyle w:val="af7"/>
          <w:rFonts w:hint="eastAsia"/>
        </w:rPr>
        <w:t>ˋ</w:t>
      </w:r>
      <w:r w:rsidR="00893731" w:rsidRPr="00C14268">
        <w:rPr>
          <w:rFonts w:hint="eastAsia"/>
        </w:rPr>
        <w:t>／ㄙㄨ</w:t>
      </w:r>
      <w:r w:rsidR="00893731" w:rsidRPr="00B60B7C">
        <w:rPr>
          <w:rStyle w:val="af7"/>
          <w:rFonts w:hint="eastAsia"/>
        </w:rPr>
        <w:t>ˋ</w:t>
      </w:r>
      <w:r w:rsidR="00893731" w:rsidRPr="00C14268">
        <w:rPr>
          <w:rFonts w:hint="eastAsia"/>
        </w:rPr>
        <w:t>。</w:t>
      </w:r>
      <w:r w:rsidR="00893731" w:rsidRPr="00C14268">
        <w:rPr>
          <w:rFonts w:asciiTheme="minorEastAsia" w:eastAsiaTheme="minorEastAsia" w:hAnsiTheme="minorEastAsia" w:hint="eastAsia"/>
          <w:szCs w:val="22"/>
        </w:rPr>
        <w:t>追本溯源：</w:t>
      </w:r>
      <w:r w:rsidR="00893731" w:rsidRPr="00C14268">
        <w:rPr>
          <w:rFonts w:asciiTheme="minorEastAsia" w:eastAsiaTheme="minorEastAsia" w:hAnsiTheme="minorEastAsia" w:hint="eastAsia"/>
          <w:szCs w:val="22"/>
          <w:shd w:val="clear" w:color="auto" w:fill="FFFFFF"/>
        </w:rPr>
        <w:t>追溯事物的根本源頭</w:t>
      </w:r>
      <w:r w:rsidR="006C499A">
        <w:rPr>
          <w:rFonts w:asciiTheme="minorEastAsia" w:eastAsiaTheme="minorEastAsia" w:hAnsiTheme="minorEastAsia" w:hint="eastAsia"/>
          <w:szCs w:val="22"/>
          <w:shd w:val="clear" w:color="auto" w:fill="FFFFFF"/>
        </w:rPr>
        <w:t xml:space="preserve">  </w:t>
      </w:r>
      <w:r w:rsidR="00893731" w:rsidRPr="00C14268">
        <w:t>(B)</w:t>
      </w:r>
      <w:r w:rsidR="00893731" w:rsidRPr="00C14268">
        <w:rPr>
          <w:rFonts w:hint="eastAsia"/>
        </w:rPr>
        <w:t>ㄑㄧ</w:t>
      </w:r>
      <w:r w:rsidR="00893731" w:rsidRPr="00B60B7C">
        <w:rPr>
          <w:rStyle w:val="af7"/>
          <w:rFonts w:hint="eastAsia"/>
        </w:rPr>
        <w:t>ˊ</w:t>
      </w:r>
      <w:r w:rsidR="00893731" w:rsidRPr="00C14268">
        <w:rPr>
          <w:rFonts w:hint="eastAsia"/>
        </w:rPr>
        <w:t>／ㄕ。耆儒碩老</w:t>
      </w:r>
      <w:r w:rsidR="00893731" w:rsidRPr="00C14268">
        <w:rPr>
          <w:rFonts w:hint="eastAsia"/>
          <w:shd w:val="clear" w:color="auto" w:fill="FFFFFF"/>
        </w:rPr>
        <w:t>：指年老德高望重的儒者</w:t>
      </w:r>
      <w:r w:rsidR="00893731">
        <w:rPr>
          <w:rFonts w:hint="eastAsia"/>
          <w:shd w:val="clear" w:color="auto" w:fill="FFFFFF"/>
        </w:rPr>
        <w:t>。</w:t>
      </w:r>
      <w:r w:rsidR="00893731" w:rsidRPr="00C14268">
        <w:rPr>
          <w:rFonts w:hint="eastAsia"/>
        </w:rPr>
        <w:t>不待蓍龜：</w:t>
      </w:r>
      <w:r w:rsidR="00893731" w:rsidRPr="00C14268">
        <w:rPr>
          <w:rFonts w:hint="eastAsia"/>
          <w:shd w:val="clear" w:color="auto" w:fill="FFFFFF"/>
        </w:rPr>
        <w:t>不必占卜即可預知吉凶</w:t>
      </w:r>
      <w:r w:rsidR="006C499A">
        <w:rPr>
          <w:rFonts w:hint="eastAsia"/>
          <w:shd w:val="clear" w:color="auto" w:fill="FFFFFF"/>
        </w:rPr>
        <w:t xml:space="preserve">  </w:t>
      </w:r>
      <w:r w:rsidR="00893731" w:rsidRPr="00C14268">
        <w:t>(C)</w:t>
      </w:r>
      <w:r w:rsidR="00893731" w:rsidRPr="00C14268">
        <w:rPr>
          <w:rFonts w:hint="eastAsia"/>
        </w:rPr>
        <w:t>ㄋㄨ</w:t>
      </w:r>
      <w:r w:rsidR="00893731" w:rsidRPr="00B60B7C">
        <w:rPr>
          <w:rStyle w:val="af7"/>
          <w:rFonts w:hint="eastAsia"/>
        </w:rPr>
        <w:t>ˊ</w:t>
      </w:r>
      <w:r w:rsidR="00893731" w:rsidRPr="00C14268">
        <w:rPr>
          <w:rFonts w:hint="eastAsia"/>
        </w:rPr>
        <w:t>。罪人不孥：</w:t>
      </w:r>
      <w:r w:rsidR="00893731" w:rsidRPr="00C14268">
        <w:rPr>
          <w:rFonts w:hint="eastAsia"/>
          <w:shd w:val="clear" w:color="auto" w:fill="FFFFFF"/>
        </w:rPr>
        <w:t>治罪僅止本人，不牽連妻子兒女</w:t>
      </w:r>
      <w:r w:rsidR="006C499A">
        <w:rPr>
          <w:rFonts w:hint="eastAsia"/>
          <w:shd w:val="clear" w:color="auto" w:fill="FFFFFF"/>
        </w:rPr>
        <w:t xml:space="preserve">  </w:t>
      </w:r>
      <w:r w:rsidR="00893731" w:rsidRPr="00C14268">
        <w:t>(D)</w:t>
      </w:r>
      <w:r w:rsidR="00893731" w:rsidRPr="00C14268">
        <w:rPr>
          <w:rFonts w:hint="eastAsia"/>
        </w:rPr>
        <w:t>ㄢ／ㄧㄣ。</w:t>
      </w:r>
    </w:p>
    <w:p w14:paraId="101388CF" w14:textId="77777777" w:rsidR="00361B51" w:rsidRDefault="006C499A" w:rsidP="006C499A">
      <w:pPr>
        <w:pStyle w:val="1"/>
        <w:ind w:left="292" w:hanging="292"/>
      </w:pPr>
      <w:r>
        <w:rPr>
          <w:rFonts w:hint="eastAsia"/>
        </w:rPr>
        <w:t>2.</w:t>
      </w:r>
      <w:r>
        <w:rPr>
          <w:rFonts w:hint="eastAsia"/>
        </w:rPr>
        <w:tab/>
      </w:r>
      <w:r w:rsidRPr="00C14268">
        <w:t>(B)</w:t>
      </w:r>
      <w:r w:rsidRPr="00C14268">
        <w:rPr>
          <w:rFonts w:hint="eastAsia"/>
        </w:rPr>
        <w:t>成效「蜚」然→斐</w:t>
      </w:r>
      <w:r>
        <w:rPr>
          <w:rFonts w:hint="eastAsia"/>
        </w:rPr>
        <w:t xml:space="preserve">  </w:t>
      </w:r>
      <w:r w:rsidRPr="00C14268">
        <w:t>(C)</w:t>
      </w:r>
      <w:r w:rsidRPr="00C14268">
        <w:rPr>
          <w:rFonts w:hint="eastAsia"/>
        </w:rPr>
        <w:t>窮兵「瀆」武→黷</w:t>
      </w:r>
      <w:r w:rsidRPr="00C14268">
        <w:br/>
        <w:t>(D)</w:t>
      </w:r>
      <w:r w:rsidRPr="00C14268">
        <w:rPr>
          <w:rFonts w:hint="eastAsia"/>
        </w:rPr>
        <w:t>「諦」造→締。</w:t>
      </w:r>
    </w:p>
    <w:p w14:paraId="5874277E" w14:textId="77777777" w:rsidR="006C499A" w:rsidRDefault="006C499A" w:rsidP="006C499A">
      <w:pPr>
        <w:pStyle w:val="1"/>
        <w:ind w:left="292" w:hanging="292"/>
        <w:rPr>
          <w:szCs w:val="22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 w:rsidRPr="00C14268">
        <w:t>(A)</w:t>
      </w:r>
      <w:r w:rsidRPr="00C14268">
        <w:rPr>
          <w:rFonts w:hint="eastAsia"/>
        </w:rPr>
        <w:t>中饋猶虛：</w:t>
      </w:r>
      <w:r w:rsidRPr="00C14268">
        <w:rPr>
          <w:rFonts w:asciiTheme="minorEastAsia" w:eastAsiaTheme="minorEastAsia" w:hAnsiTheme="minorEastAsia" w:hint="eastAsia"/>
          <w:szCs w:val="22"/>
          <w:shd w:val="clear" w:color="auto" w:fill="FFFFFF"/>
        </w:rPr>
        <w:t>比喻男子尚未娶妻</w:t>
      </w:r>
      <w:r>
        <w:rPr>
          <w:rFonts w:asciiTheme="minorEastAsia" w:eastAsiaTheme="minorEastAsia" w:hAnsiTheme="minorEastAsia" w:hint="eastAsia"/>
          <w:szCs w:val="22"/>
          <w:shd w:val="clear" w:color="auto" w:fill="FFFFFF"/>
        </w:rPr>
        <w:t xml:space="preserve">  </w:t>
      </w:r>
      <w:r w:rsidRPr="00C14268">
        <w:t>(B)</w:t>
      </w:r>
      <w:r w:rsidRPr="00C14268">
        <w:rPr>
          <w:rFonts w:hint="eastAsia"/>
        </w:rPr>
        <w:t>諱莫如深：</w:t>
      </w:r>
      <w:r w:rsidRPr="00C14268">
        <w:rPr>
          <w:rFonts w:asciiTheme="minorEastAsia" w:eastAsiaTheme="minorEastAsia" w:hAnsiTheme="minorEastAsia" w:hint="eastAsia"/>
          <w:szCs w:val="22"/>
          <w:shd w:val="clear" w:color="auto" w:fill="FFFFFF"/>
        </w:rPr>
        <w:t>比喻將某事隱瞞</w:t>
      </w:r>
      <w:r>
        <w:rPr>
          <w:rFonts w:asciiTheme="minorEastAsia" w:eastAsiaTheme="minorEastAsia" w:hAnsiTheme="minorEastAsia" w:hint="eastAsia"/>
          <w:szCs w:val="22"/>
          <w:shd w:val="clear" w:color="auto" w:fill="FFFFFF"/>
        </w:rPr>
        <w:t>得</w:t>
      </w:r>
      <w:r w:rsidRPr="00C14268">
        <w:rPr>
          <w:rFonts w:asciiTheme="minorEastAsia" w:eastAsiaTheme="minorEastAsia" w:hAnsiTheme="minorEastAsia" w:hint="eastAsia"/>
          <w:szCs w:val="22"/>
          <w:shd w:val="clear" w:color="auto" w:fill="FFFFFF"/>
        </w:rPr>
        <w:t>非常嚴密，不為外人所知</w:t>
      </w:r>
      <w:r>
        <w:rPr>
          <w:rFonts w:asciiTheme="minorEastAsia" w:eastAsiaTheme="minorEastAsia" w:hAnsiTheme="minorEastAsia" w:hint="eastAsia"/>
          <w:szCs w:val="22"/>
        </w:rPr>
        <w:t xml:space="preserve">  </w:t>
      </w:r>
      <w:r w:rsidRPr="00C14268">
        <w:t>(C)</w:t>
      </w:r>
      <w:r w:rsidRPr="00C14268">
        <w:rPr>
          <w:rFonts w:hint="eastAsia"/>
        </w:rPr>
        <w:t>夕惕若厲：指</w:t>
      </w:r>
      <w:r w:rsidRPr="00C14268">
        <w:rPr>
          <w:rFonts w:asciiTheme="minorEastAsia" w:eastAsiaTheme="minorEastAsia" w:hAnsiTheme="minorEastAsia" w:hint="eastAsia"/>
          <w:szCs w:val="22"/>
          <w:shd w:val="clear" w:color="auto" w:fill="FFFFFF"/>
        </w:rPr>
        <w:t>終日戒懼謹慎，如處憂危之地，不敢稍加懈怠</w:t>
      </w:r>
      <w:r w:rsidR="00D84AEA">
        <w:rPr>
          <w:rFonts w:asciiTheme="minorEastAsia" w:eastAsiaTheme="minorEastAsia" w:hAnsiTheme="minorEastAsia"/>
          <w:szCs w:val="22"/>
        </w:rPr>
        <w:br/>
      </w:r>
      <w:r w:rsidRPr="00C14268">
        <w:t>(D)</w:t>
      </w:r>
      <w:r w:rsidRPr="00C14268">
        <w:rPr>
          <w:rFonts w:hint="eastAsia"/>
        </w:rPr>
        <w:t>折衝樽俎：</w:t>
      </w:r>
      <w:r w:rsidRPr="00C14268">
        <w:rPr>
          <w:rFonts w:asciiTheme="minorEastAsia" w:eastAsiaTheme="minorEastAsia" w:hAnsiTheme="minorEastAsia" w:hint="eastAsia"/>
          <w:szCs w:val="22"/>
          <w:shd w:val="clear" w:color="auto" w:fill="FFFFFF"/>
        </w:rPr>
        <w:t>指在杯酒宴會間，運用外交手段取勝敵人</w:t>
      </w:r>
      <w:r w:rsidRPr="00C14268">
        <w:rPr>
          <w:rFonts w:hint="eastAsia"/>
          <w:szCs w:val="22"/>
        </w:rPr>
        <w:t>。</w:t>
      </w:r>
    </w:p>
    <w:p w14:paraId="7B1BF2BF" w14:textId="77777777" w:rsidR="006C499A" w:rsidRDefault="006C499A" w:rsidP="006C499A">
      <w:pPr>
        <w:pStyle w:val="1"/>
        <w:ind w:left="292" w:hanging="292"/>
      </w:pPr>
      <w:r>
        <w:rPr>
          <w:rFonts w:hint="eastAsia"/>
          <w:szCs w:val="22"/>
        </w:rPr>
        <w:t>4.</w:t>
      </w:r>
      <w:r>
        <w:rPr>
          <w:rFonts w:hint="eastAsia"/>
          <w:szCs w:val="22"/>
        </w:rPr>
        <w:tab/>
      </w:r>
      <w:r>
        <w:rPr>
          <w:rFonts w:hint="eastAsia"/>
        </w:rPr>
        <w:tab/>
      </w:r>
      <w:r w:rsidRPr="00C14268">
        <w:t>(1)</w:t>
      </w:r>
      <w:r w:rsidRPr="00C14268">
        <w:rPr>
          <w:rFonts w:hint="eastAsia"/>
        </w:rPr>
        <w:t>由「安能空其群耶？」疑問句可知後應有解釋，因此接乙。</w:t>
      </w:r>
      <w:r w:rsidRPr="00C14268">
        <w:t>(2)</w:t>
      </w:r>
      <w:r w:rsidRPr="00C14268">
        <w:rPr>
          <w:rFonts w:hint="eastAsia"/>
        </w:rPr>
        <w:t>又從「吾所謂空」的文意脈絡發展，可知</w:t>
      </w:r>
      <w:r w:rsidRPr="00C14268">
        <w:rPr>
          <w:rFonts w:hint="eastAsia"/>
        </w:rPr>
        <w:t>後應接著解釋「空」的涵義：並不是沒有馬，而是沒有好馬，故乙之後應接丙。</w:t>
      </w:r>
      <w:r w:rsidRPr="00C14268">
        <w:t>(3)</w:t>
      </w:r>
      <w:r w:rsidRPr="00C14268">
        <w:rPr>
          <w:rFonts w:hint="eastAsia"/>
        </w:rPr>
        <w:t>又接續文意的發展，應為有伯樂（善於相馬的人）能辨別好馬，故接丁。</w:t>
      </w:r>
      <w:r w:rsidRPr="00C14268">
        <w:t>(4)</w:t>
      </w:r>
      <w:r w:rsidRPr="00C14268">
        <w:rPr>
          <w:rFonts w:hint="eastAsia"/>
        </w:rPr>
        <w:t>而從「苟無良，雖謂無馬，不為虛語矣」，可推知前面文意應是記述馬群中沒有任何好馬了，故前應為甲。答案選</w:t>
      </w:r>
      <w:r w:rsidRPr="00C14268">
        <w:t>(B)</w:t>
      </w:r>
      <w:r w:rsidRPr="00C14268">
        <w:rPr>
          <w:rFonts w:hint="eastAsia"/>
        </w:rPr>
        <w:t>。</w:t>
      </w:r>
      <w:r w:rsidR="008540DE">
        <w:rPr>
          <w:rFonts w:hint="eastAsia"/>
        </w:rPr>
        <w:br/>
      </w:r>
      <w:r w:rsidRPr="008540DE">
        <w:rPr>
          <w:rFonts w:hint="eastAsia"/>
          <w:b/>
        </w:rPr>
        <w:t>題幹語譯：</w:t>
      </w:r>
      <w:r w:rsidR="008540DE">
        <w:rPr>
          <w:rFonts w:hint="eastAsia"/>
          <w:b/>
        </w:rPr>
        <w:br/>
      </w:r>
      <w:r w:rsidRPr="005A154D">
        <w:rPr>
          <w:rFonts w:hint="eastAsia"/>
        </w:rPr>
        <w:t xml:space="preserve">　　伯樂雖然善於識馬，又怎麼能夠讓那裡的馬群都空了呢？解釋的人說：「我所說的空，並不是沒有馬，而是沒有好馬。伯樂識馬，遇到好馬，就從馬群中將牠挑選出來，於是馬群中沒有留下好馬。如果沒有好馬了，即使說沒有馬，也不是誇大之辭了。」</w:t>
      </w:r>
    </w:p>
    <w:p w14:paraId="7A3C91C1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5.</w:t>
      </w:r>
      <w:r>
        <w:rPr>
          <w:rFonts w:hint="eastAsia"/>
        </w:rPr>
        <w:tab/>
      </w:r>
      <w:r w:rsidRPr="00D84AEA">
        <w:rPr>
          <w:rFonts w:hint="eastAsia"/>
        </w:rPr>
        <w:t>根據甲文所述，打開來看明亮，關起來嗡嗡作響，正是</w:t>
      </w:r>
      <w:r w:rsidRPr="00D84AEA">
        <w:rPr>
          <w:rFonts w:hint="eastAsia"/>
        </w:rPr>
        <w:lastRenderedPageBreak/>
        <w:t>形容「冰箱」的狀態：在打開時自動亮起內部照明燈，關上時則會聽到壓縮製冷機隱隱作響；</w:t>
      </w:r>
      <w:r w:rsidRPr="00017824">
        <w:rPr>
          <w:rFonts w:hint="eastAsia"/>
          <w:spacing w:val="2"/>
        </w:rPr>
        <w:t>「地</w:t>
      </w:r>
      <w:r w:rsidRPr="00CA1A41">
        <w:rPr>
          <w:rFonts w:hint="eastAsia"/>
        </w:rPr>
        <w:t>窖」則無此現象。接著，從乙詩的「天空的頂點」、「海洋的邊緣」來看，與空間相關，「天空」、「海洋」皆是有形的具體物象，故可先排除抽象的「歲月」一詞。最後，從丙詩的「一條條間斷的線連成」、「胖一些」、「就逃不出去了」，可知「鐵柵」比「高牆」適合。故可推論出答案為</w:t>
      </w:r>
      <w:r>
        <w:rPr>
          <w:rFonts w:hint="eastAsia"/>
        </w:rPr>
        <w:t>(</w:t>
      </w:r>
      <w:r w:rsidRPr="00CA1A41">
        <w:t>A</w:t>
      </w:r>
      <w:r>
        <w:rPr>
          <w:rFonts w:hint="eastAsia"/>
        </w:rPr>
        <w:t>)</w:t>
      </w:r>
      <w:r w:rsidRPr="00CA1A41">
        <w:rPr>
          <w:rFonts w:hint="eastAsia"/>
        </w:rPr>
        <w:t>。甲乙丙出處依序為：柯裕棻〈冰箱〉、林婉瑜〈自由式〉、陳繁齊〈大雨〉。</w:t>
      </w:r>
    </w:p>
    <w:p w14:paraId="00B0896F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6.</w:t>
      </w:r>
      <w:r>
        <w:rPr>
          <w:rFonts w:hint="eastAsia"/>
        </w:rPr>
        <w:tab/>
      </w:r>
      <w:r w:rsidRPr="00490BC6">
        <w:rPr>
          <w:rFonts w:hint="eastAsia"/>
        </w:rPr>
        <w:t>(A)</w:t>
      </w:r>
      <w:r w:rsidRPr="00490BC6">
        <w:rPr>
          <w:rFonts w:hint="eastAsia"/>
        </w:rPr>
        <w:t>金發伯有意幽默輕鬆大笑，是故作瀟灑，實則滿腹辛酸無奈</w:t>
      </w:r>
      <w:r w:rsidR="008540DE">
        <w:rPr>
          <w:rFonts w:hint="eastAsia"/>
        </w:rPr>
        <w:t xml:space="preserve">  </w:t>
      </w:r>
      <w:r w:rsidRPr="00490BC6">
        <w:rPr>
          <w:rFonts w:hint="eastAsia"/>
        </w:rPr>
        <w:t>(B)(D)</w:t>
      </w:r>
      <w:r w:rsidRPr="00490BC6">
        <w:rPr>
          <w:rFonts w:hint="eastAsia"/>
        </w:rPr>
        <w:t>秀潔以戲腔回應，是為了配合金發伯故作瀟灑的笑語，及掩蓋難以言喻的悲傷心情。</w:t>
      </w:r>
    </w:p>
    <w:p w14:paraId="0F952598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7.</w:t>
      </w:r>
      <w:r>
        <w:rPr>
          <w:rFonts w:hint="eastAsia"/>
        </w:rPr>
        <w:tab/>
      </w:r>
      <w:r w:rsidRPr="00010ED3">
        <w:rPr>
          <w:rFonts w:hint="eastAsia"/>
        </w:rPr>
        <w:t>蔣勳認為從熟悉中「出走」是一種重新激發敏銳度與創造力的過程，與</w:t>
      </w:r>
      <w:r w:rsidRPr="00010ED3">
        <w:t>(C)</w:t>
      </w:r>
      <w:r w:rsidRPr="00010ED3">
        <w:rPr>
          <w:rFonts w:hint="eastAsia"/>
        </w:rPr>
        <w:t>旅行的意義在於內心的</w:t>
      </w:r>
      <w:r>
        <w:rPr>
          <w:rFonts w:hint="eastAsia"/>
        </w:rPr>
        <w:t>再造最為相近</w:t>
      </w:r>
      <w:r w:rsidR="00B6008C">
        <w:rPr>
          <w:rFonts w:hint="eastAsia"/>
        </w:rPr>
        <w:t xml:space="preserve">  </w:t>
      </w:r>
      <w:r w:rsidRPr="00010ED3">
        <w:rPr>
          <w:rFonts w:hint="eastAsia"/>
        </w:rPr>
        <w:t>(</w:t>
      </w:r>
      <w:r w:rsidRPr="00010ED3">
        <w:t>A)</w:t>
      </w:r>
      <w:r w:rsidRPr="00010ED3">
        <w:rPr>
          <w:rFonts w:hint="eastAsia"/>
        </w:rPr>
        <w:t>認為旅行的意義在於得到喜悅</w:t>
      </w:r>
      <w:r w:rsidR="008540DE">
        <w:rPr>
          <w:rFonts w:hint="eastAsia"/>
        </w:rPr>
        <w:t xml:space="preserve">  </w:t>
      </w:r>
      <w:r w:rsidRPr="00010ED3">
        <w:rPr>
          <w:rFonts w:hint="eastAsia"/>
        </w:rPr>
        <w:t>(</w:t>
      </w:r>
      <w:r w:rsidRPr="00010ED3">
        <w:t>B)</w:t>
      </w:r>
      <w:r>
        <w:rPr>
          <w:rFonts w:hint="eastAsia"/>
        </w:rPr>
        <w:t>認為旅行的意義在很久之後會明白它的價值</w:t>
      </w:r>
      <w:r w:rsidR="008540DE">
        <w:rPr>
          <w:rFonts w:hint="eastAsia"/>
        </w:rPr>
        <w:t xml:space="preserve">  </w:t>
      </w:r>
      <w:r w:rsidRPr="00010ED3">
        <w:rPr>
          <w:rFonts w:hint="eastAsia"/>
        </w:rPr>
        <w:t>(</w:t>
      </w:r>
      <w:r w:rsidRPr="00010ED3">
        <w:t>D)</w:t>
      </w:r>
      <w:r w:rsidRPr="00010ED3">
        <w:rPr>
          <w:rFonts w:hint="eastAsia"/>
        </w:rPr>
        <w:t>認為旅行的意義在找到一個可以立足之地（家）。</w:t>
      </w:r>
    </w:p>
    <w:p w14:paraId="67CFE985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8.</w:t>
      </w:r>
      <w:r>
        <w:rPr>
          <w:rFonts w:hint="eastAsia"/>
        </w:rPr>
        <w:tab/>
      </w:r>
      <w:r w:rsidRPr="00B20CA2">
        <w:rPr>
          <w:rFonts w:hint="eastAsia"/>
        </w:rPr>
        <w:t>(A)</w:t>
      </w:r>
      <w:r w:rsidRPr="00B20CA2">
        <w:rPr>
          <w:rFonts w:hint="eastAsia"/>
        </w:rPr>
        <w:t>由夕陽西降，月亮東升，景色的變化帶出時間的更迭</w:t>
      </w:r>
      <w:r w:rsidR="008540DE">
        <w:rPr>
          <w:rFonts w:hint="eastAsia"/>
        </w:rPr>
        <w:t xml:space="preserve">  </w:t>
      </w:r>
      <w:r w:rsidRPr="00B20CA2">
        <w:t>(B)</w:t>
      </w:r>
      <w:r w:rsidRPr="00B20CA2">
        <w:t>第三、四句的風格</w:t>
      </w:r>
      <w:r w:rsidRPr="00B20CA2">
        <w:rPr>
          <w:rFonts w:hint="eastAsia"/>
        </w:rPr>
        <w:t>為</w:t>
      </w:r>
      <w:r w:rsidRPr="00B20CA2">
        <w:t>悠閒適意</w:t>
      </w:r>
      <w:r w:rsidR="008540DE">
        <w:rPr>
          <w:rFonts w:hint="eastAsia"/>
        </w:rPr>
        <w:t xml:space="preserve">  </w:t>
      </w:r>
      <w:r w:rsidRPr="00B20CA2">
        <w:t>(C)</w:t>
      </w:r>
      <w:r>
        <w:t>上詩主旨為懷友</w:t>
      </w:r>
      <w:r>
        <w:rPr>
          <w:rFonts w:hint="eastAsia"/>
        </w:rPr>
        <w:t>，而非第五、六句描述的夏日景象</w:t>
      </w:r>
      <w:r w:rsidR="008540DE">
        <w:rPr>
          <w:rFonts w:hint="eastAsia"/>
        </w:rPr>
        <w:t xml:space="preserve">  </w:t>
      </w:r>
      <w:r w:rsidRPr="00B20CA2">
        <w:t>(D)</w:t>
      </w:r>
      <w:r w:rsidRPr="00B20CA2">
        <w:rPr>
          <w:rFonts w:hint="eastAsia"/>
        </w:rPr>
        <w:t>末四句可見作者彈琴，遺憾沒有知音（友人）在場，便想念起他，但無法由文中判斷友人是否會彈琴，亦無提及過往回憶</w:t>
      </w:r>
      <w:r w:rsidRPr="00B20CA2">
        <w:t>。</w:t>
      </w:r>
      <w:r w:rsidR="008540DE">
        <w:rPr>
          <w:rFonts w:hint="eastAsia"/>
        </w:rPr>
        <w:br/>
      </w:r>
      <w:r w:rsidRPr="008540DE">
        <w:rPr>
          <w:rFonts w:hint="eastAsia"/>
          <w:b/>
        </w:rPr>
        <w:t>題幹語譯：</w:t>
      </w:r>
      <w:r w:rsidR="008540DE">
        <w:rPr>
          <w:rFonts w:hint="eastAsia"/>
          <w:b/>
        </w:rPr>
        <w:br/>
      </w:r>
      <w:r w:rsidRPr="00B20CA2">
        <w:rPr>
          <w:rFonts w:hint="eastAsia"/>
        </w:rPr>
        <w:t xml:space="preserve">　　山邊的夕陽忽然西沉，池上的月亮逐漸東升。我披散著頭髮在夜晚乘涼，敞開窗戶，悠適的躺臥著。涼風送來荷花的清香，露水滴落池塘，發出聲響。我想拿琴來彈奏，卻遺憾沒有知音欣賞。有感於此而非常懷念朋友，直至半夜，連在夢中依舊想念。</w:t>
      </w:r>
    </w:p>
    <w:p w14:paraId="2E3E8C97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9.</w:t>
      </w:r>
      <w:r>
        <w:rPr>
          <w:rFonts w:hint="eastAsia"/>
        </w:rPr>
        <w:tab/>
      </w:r>
      <w:r w:rsidRPr="00B20CA2">
        <w:rPr>
          <w:rFonts w:hint="eastAsia"/>
        </w:rPr>
        <w:t>(A)</w:t>
      </w:r>
      <w:r w:rsidRPr="00B20CA2">
        <w:rPr>
          <w:rFonts w:hint="eastAsia"/>
        </w:rPr>
        <w:t>晉文公認為當時攻秦是不仁、不智、不武，是故，晉文公知道何時可以戰，何時不當戰</w:t>
      </w:r>
      <w:r w:rsidR="008540DE">
        <w:rPr>
          <w:rFonts w:hint="eastAsia"/>
        </w:rPr>
        <w:t xml:space="preserve">  </w:t>
      </w:r>
      <w:r w:rsidRPr="00B20CA2">
        <w:t>(B)</w:t>
      </w:r>
      <w:r w:rsidRPr="00B20CA2">
        <w:rPr>
          <w:rFonts w:hint="eastAsia"/>
        </w:rPr>
        <w:t>當時項羽軍力有四十萬，劉邦只有十萬兵力，所以他派兵守關，不能說是認清了敵我兵力的差距，也沒有應對的策略，故非</w:t>
      </w:r>
      <w:r w:rsidRPr="00B20CA2">
        <w:rPr>
          <w:rFonts w:eastAsiaTheme="minorEastAsia"/>
        </w:rPr>
        <w:t>「</w:t>
      </w:r>
      <w:r w:rsidRPr="00B20CA2">
        <w:rPr>
          <w:rFonts w:eastAsiaTheme="minorEastAsia"/>
          <w:shd w:val="clear" w:color="auto" w:fill="FFFFFF"/>
        </w:rPr>
        <w:t>認眾寡之用者</w:t>
      </w:r>
      <w:r w:rsidRPr="00B20CA2">
        <w:rPr>
          <w:rFonts w:eastAsiaTheme="minorEastAsia"/>
        </w:rPr>
        <w:t>」</w:t>
      </w:r>
      <w:r w:rsidR="008540DE">
        <w:rPr>
          <w:rFonts w:eastAsiaTheme="minorEastAsia" w:hint="eastAsia"/>
        </w:rPr>
        <w:t xml:space="preserve">  </w:t>
      </w:r>
      <w:r w:rsidRPr="00B20CA2">
        <w:t>(C)</w:t>
      </w:r>
      <w:r w:rsidRPr="00B20CA2">
        <w:rPr>
          <w:rFonts w:hint="eastAsia"/>
        </w:rPr>
        <w:t>「</w:t>
      </w:r>
      <w:r w:rsidRPr="00B20CA2">
        <w:rPr>
          <w:rFonts w:eastAsiaTheme="minorEastAsia" w:hint="eastAsia"/>
        </w:rPr>
        <w:t>將能而君不御者」指</w:t>
      </w:r>
      <w:r w:rsidRPr="00B20CA2">
        <w:rPr>
          <w:rFonts w:hint="eastAsia"/>
        </w:rPr>
        <w:t>將領有才能而國君不加干預，但</w:t>
      </w:r>
      <w:r w:rsidRPr="00B20CA2">
        <w:rPr>
          <w:rFonts w:eastAsiaTheme="minorEastAsia"/>
        </w:rPr>
        <w:t>虬髯客</w:t>
      </w:r>
      <w:r w:rsidRPr="00B20CA2">
        <w:rPr>
          <w:rFonts w:eastAsiaTheme="minorEastAsia" w:hint="eastAsia"/>
        </w:rPr>
        <w:t>是自己稱霸，成為扶餘國的領導者，故不符國君不加干預之事</w:t>
      </w:r>
      <w:r w:rsidR="008540DE">
        <w:rPr>
          <w:rFonts w:eastAsiaTheme="minorEastAsia" w:hint="eastAsia"/>
        </w:rPr>
        <w:t xml:space="preserve">  </w:t>
      </w:r>
      <w:r w:rsidRPr="00B20CA2">
        <w:t>(D)</w:t>
      </w:r>
      <w:r w:rsidRPr="00B20CA2">
        <w:rPr>
          <w:rFonts w:hint="eastAsia"/>
        </w:rPr>
        <w:t>知彼知己者能百戰不敗，但閩、粵移民兩敗俱傷，故不可算是「知彼知己者」</w:t>
      </w:r>
      <w:r w:rsidRPr="00B20CA2">
        <w:t>。</w:t>
      </w:r>
      <w:r w:rsidR="008540DE">
        <w:br/>
      </w:r>
      <w:r w:rsidRPr="008540DE">
        <w:rPr>
          <w:rFonts w:hint="eastAsia"/>
          <w:b/>
        </w:rPr>
        <w:t>題幹語譯：</w:t>
      </w:r>
      <w:r w:rsidRPr="008540DE">
        <w:rPr>
          <w:b/>
        </w:rPr>
        <w:br/>
      </w:r>
      <w:r w:rsidRPr="00B20CA2">
        <w:rPr>
          <w:rFonts w:hint="eastAsia"/>
        </w:rPr>
        <w:t xml:space="preserve">　　預知勝利的方法有五個：預知可以作戰與不能作戰的人會勝，能認清兵力多寡而能採取對策的人會勝，上位者與部屬目標一致的人會勝，已有充分準備來對付沒有準備的人會勝，將領有才能而國君不加干預的人會勝；這五種，是預知勝利的方法。所以說：了解自己與對方的人，作戰不會失敗；不了解對方只知道自己情況的人，作戰有勝有負；不了解自己與對方情況的人，每戰必敗。</w:t>
      </w:r>
    </w:p>
    <w:p w14:paraId="30A442FD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10.</w:t>
      </w:r>
      <w:r>
        <w:rPr>
          <w:rFonts w:hint="eastAsia"/>
        </w:rPr>
        <w:tab/>
      </w:r>
      <w:r w:rsidRPr="001E3056">
        <w:rPr>
          <w:rFonts w:hint="eastAsia"/>
        </w:rPr>
        <w:t>引文中提及的龔定盦即為龔自珍，「定盦」為其號，盦，音ㄢ。詩出自〈己亥雜詩〉。語譯：人生到了盡頭，再怎麼做也都無濟於事了，心情空虛渺茫；回想一生的遭遇和困境，也許萬事都有缺陷反而是好事，吟詩吟到了夕陽即將沉入山外重山的黑夜時分；從古到今，有誰能逃得了那些揮之不去的情感和纏繞呢</w:t>
      </w:r>
      <w:r w:rsidR="008540DE">
        <w:rPr>
          <w:rFonts w:hint="eastAsia"/>
        </w:rPr>
        <w:t xml:space="preserve">  </w:t>
      </w:r>
      <w:r>
        <w:rPr>
          <w:rFonts w:hint="eastAsia"/>
        </w:rPr>
        <w:t>(A)</w:t>
      </w:r>
      <w:r w:rsidRPr="001E3056">
        <w:rPr>
          <w:rFonts w:hint="eastAsia"/>
        </w:rPr>
        <w:t>王祖嫡認為應順受本身的缺陷，無須追求生命的圓滿</w:t>
      </w:r>
      <w:r w:rsidR="008540DE">
        <w:rPr>
          <w:rFonts w:hint="eastAsia"/>
        </w:rPr>
        <w:t xml:space="preserve">  </w:t>
      </w:r>
      <w:r>
        <w:rPr>
          <w:rFonts w:hint="eastAsia"/>
        </w:rPr>
        <w:t>(B)</w:t>
      </w:r>
      <w:r w:rsidRPr="001E3056">
        <w:rPr>
          <w:rFonts w:hint="eastAsia"/>
        </w:rPr>
        <w:t>龔定盦僅論及夕陽西下的美與餘情，並未論述到夕陽與朝陽之別</w:t>
      </w:r>
      <w:r w:rsidR="008540DE">
        <w:rPr>
          <w:rFonts w:hint="eastAsia"/>
        </w:rPr>
        <w:t xml:space="preserve">  </w:t>
      </w:r>
      <w:r>
        <w:rPr>
          <w:rFonts w:hint="eastAsia"/>
        </w:rPr>
        <w:t>(C)</w:t>
      </w:r>
      <w:r w:rsidRPr="001E3056">
        <w:rPr>
          <w:rFonts w:hint="eastAsia"/>
        </w:rPr>
        <w:t>王祖嫡雖強調順受缺陷，但未論及與造物者同</w:t>
      </w:r>
      <w:r w:rsidRPr="001E3056">
        <w:rPr>
          <w:rFonts w:hint="eastAsia"/>
        </w:rPr>
        <w:t>遊的概念；龔定盦則未提及順受缺陷的概念</w:t>
      </w:r>
      <w:r w:rsidR="008540DE">
        <w:rPr>
          <w:rFonts w:hint="eastAsia"/>
        </w:rPr>
        <w:t xml:space="preserve">  </w:t>
      </w:r>
      <w:r>
        <w:rPr>
          <w:rFonts w:hint="eastAsia"/>
        </w:rPr>
        <w:t>(D)</w:t>
      </w:r>
      <w:r w:rsidRPr="001E3056">
        <w:rPr>
          <w:rFonts w:hint="eastAsia"/>
        </w:rPr>
        <w:t>兩人皆點出缺陷的好處，並肯定其存在的深層意蘊。</w:t>
      </w:r>
    </w:p>
    <w:p w14:paraId="28AABE5A" w14:textId="77777777" w:rsidR="006C499A" w:rsidRPr="008540DE" w:rsidRDefault="006C499A" w:rsidP="006C499A">
      <w:pPr>
        <w:pStyle w:val="1"/>
        <w:ind w:left="292" w:hanging="292"/>
      </w:pPr>
      <w:r>
        <w:rPr>
          <w:rFonts w:hint="eastAsia"/>
        </w:rPr>
        <w:t>11.</w:t>
      </w:r>
      <w:r>
        <w:rPr>
          <w:rFonts w:hint="eastAsia"/>
        </w:rPr>
        <w:tab/>
        <w:t>(</w:t>
      </w:r>
      <w:r w:rsidRPr="00F63C46">
        <w:t>A</w:t>
      </w:r>
      <w:r>
        <w:rPr>
          <w:rFonts w:hint="eastAsia"/>
        </w:rPr>
        <w:t>)</w:t>
      </w:r>
      <w:r w:rsidRPr="00F63C46">
        <w:rPr>
          <w:rFonts w:hint="eastAsia"/>
        </w:rPr>
        <w:t>文中作者並未強調追求命定的結局，而是強調人的生命力有反宿命的特質</w:t>
      </w:r>
      <w:r w:rsidR="008540DE">
        <w:rPr>
          <w:rFonts w:hint="eastAsia"/>
        </w:rPr>
        <w:t xml:space="preserve">  </w:t>
      </w:r>
      <w:r>
        <w:rPr>
          <w:rFonts w:hint="eastAsia"/>
        </w:rPr>
        <w:t>(</w:t>
      </w:r>
      <w:r w:rsidRPr="00F63C46">
        <w:t>B</w:t>
      </w:r>
      <w:r>
        <w:rPr>
          <w:rFonts w:hint="eastAsia"/>
        </w:rPr>
        <w:t>)</w:t>
      </w:r>
      <w:r w:rsidRPr="00F63C46">
        <w:rPr>
          <w:rFonts w:hint="eastAsia"/>
        </w:rPr>
        <w:t>文中提及缺陷美亦是悲壯美，是一種盡其在我的超越，明知不可為而為之，盡心盡力去做好應作、可作的事</w:t>
      </w:r>
      <w:r w:rsidR="008540DE">
        <w:rPr>
          <w:rFonts w:hint="eastAsia"/>
        </w:rPr>
        <w:t xml:space="preserve">  </w:t>
      </w:r>
      <w:r>
        <w:rPr>
          <w:rFonts w:hint="eastAsia"/>
        </w:rPr>
        <w:t>(C)</w:t>
      </w:r>
      <w:r w:rsidRPr="00F63C46">
        <w:rPr>
          <w:rFonts w:hint="eastAsia"/>
        </w:rPr>
        <w:t>作者在文中僅論及他對缺陷美與圓滿的看法，並未提及自然美的概念</w:t>
      </w:r>
      <w:r w:rsidR="008540DE">
        <w:rPr>
          <w:rFonts w:hint="eastAsia"/>
        </w:rPr>
        <w:t xml:space="preserve">  </w:t>
      </w:r>
      <w:r>
        <w:rPr>
          <w:rFonts w:hint="eastAsia"/>
        </w:rPr>
        <w:t>(</w:t>
      </w:r>
      <w:r w:rsidRPr="00F63C46">
        <w:t>D</w:t>
      </w:r>
      <w:r>
        <w:rPr>
          <w:rFonts w:hint="eastAsia"/>
        </w:rPr>
        <w:t>)</w:t>
      </w:r>
      <w:r w:rsidRPr="00F63C46">
        <w:rPr>
          <w:rFonts w:hint="eastAsia"/>
        </w:rPr>
        <w:t>文中僅提及若強求圓滿，便是與造物者相爭，並未言及矛盾美與造物者的共融交涉。</w:t>
      </w:r>
    </w:p>
    <w:p w14:paraId="39553F63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12.</w:t>
      </w:r>
      <w:r>
        <w:rPr>
          <w:rFonts w:hint="eastAsia"/>
        </w:rPr>
        <w:tab/>
      </w:r>
      <w:r>
        <w:rPr>
          <w:rFonts w:hint="eastAsia"/>
        </w:rPr>
        <w:tab/>
      </w:r>
      <w:r w:rsidRPr="009864CF">
        <w:rPr>
          <w:rFonts w:hint="eastAsia"/>
        </w:rPr>
        <w:t>(A)</w:t>
      </w:r>
      <w:r w:rsidRPr="00BE29F6">
        <w:rPr>
          <w:rFonts w:hint="eastAsia"/>
          <w:spacing w:val="-2"/>
        </w:rPr>
        <w:t>子大叔為游吉的字，並非指子產的孩子，子產亦無認為官職應當傳子的想法</w:t>
      </w:r>
      <w:r w:rsidR="008540DE">
        <w:rPr>
          <w:rFonts w:hint="eastAsia"/>
          <w:spacing w:val="-2"/>
        </w:rPr>
        <w:t xml:space="preserve">  </w:t>
      </w:r>
      <w:r w:rsidRPr="009864CF">
        <w:rPr>
          <w:rFonts w:hint="eastAsia"/>
        </w:rPr>
        <w:t>(B)</w:t>
      </w:r>
      <w:r w:rsidRPr="00017824">
        <w:rPr>
          <w:rFonts w:hint="eastAsia"/>
          <w:spacing w:val="-2"/>
        </w:rPr>
        <w:t>有德者能以寬服人，施政不同於烈火，且文中未提及有德者能除去一切不公</w:t>
      </w:r>
      <w:r w:rsidR="008540DE">
        <w:rPr>
          <w:rFonts w:hint="eastAsia"/>
          <w:spacing w:val="-2"/>
        </w:rPr>
        <w:t xml:space="preserve">  </w:t>
      </w:r>
      <w:r w:rsidRPr="009864CF">
        <w:rPr>
          <w:rFonts w:hint="eastAsia"/>
        </w:rPr>
        <w:t>(C)</w:t>
      </w:r>
      <w:r w:rsidRPr="009864CF">
        <w:rPr>
          <w:rFonts w:hint="eastAsia"/>
        </w:rPr>
        <w:t>施政如果</w:t>
      </w:r>
      <w:r>
        <w:rPr>
          <w:rFonts w:hint="eastAsia"/>
        </w:rPr>
        <w:t>無法</w:t>
      </w:r>
      <w:r w:rsidRPr="009864CF">
        <w:rPr>
          <w:rFonts w:hint="eastAsia"/>
        </w:rPr>
        <w:t>「寬得恰當」，便容易像水，人們不會怕看似柔弱的水，卻可能死於當中，但無「善變使人民無所適從」之意</w:t>
      </w:r>
      <w:r w:rsidR="008540DE">
        <w:rPr>
          <w:rFonts w:hint="eastAsia"/>
        </w:rPr>
        <w:t xml:space="preserve">  </w:t>
      </w:r>
      <w:r w:rsidRPr="009864CF">
        <w:rPr>
          <w:rFonts w:hint="eastAsia"/>
        </w:rPr>
        <w:t>(D)</w:t>
      </w:r>
      <w:r w:rsidRPr="009864CF">
        <w:t>由</w:t>
      </w:r>
      <w:r w:rsidRPr="009864CF">
        <w:rPr>
          <w:rFonts w:hint="eastAsia"/>
        </w:rPr>
        <w:t>「</w:t>
      </w:r>
      <w:r w:rsidRPr="009864CF">
        <w:t>唯有德者能以寬服民，其次莫如猛。夫火烈，民望而畏之，故鮮死焉。水懦弱，民狎而玩之，則多死焉</w:t>
      </w:r>
      <w:r w:rsidRPr="009864CF">
        <w:rPr>
          <w:rFonts w:hint="eastAsia"/>
        </w:rPr>
        <w:t>」</w:t>
      </w:r>
      <w:r w:rsidRPr="009864CF">
        <w:t>可知，</w:t>
      </w:r>
      <w:r w:rsidRPr="009864CF">
        <w:rPr>
          <w:rFonts w:hint="eastAsia"/>
        </w:rPr>
        <w:t>唯有德者能妥善以寬治人，如果做得不好，不如以猛治人，避免人民枉死。</w:t>
      </w:r>
      <w:r w:rsidR="008540DE">
        <w:rPr>
          <w:rFonts w:hint="eastAsia"/>
        </w:rPr>
        <w:br/>
      </w:r>
      <w:r w:rsidRPr="008540DE">
        <w:rPr>
          <w:rFonts w:hint="eastAsia"/>
          <w:b/>
        </w:rPr>
        <w:t>題幹</w:t>
      </w:r>
      <w:r w:rsidRPr="008540DE">
        <w:rPr>
          <w:b/>
        </w:rPr>
        <w:t>語譯：</w:t>
      </w:r>
      <w:r w:rsidR="008540DE">
        <w:rPr>
          <w:rFonts w:hint="eastAsia"/>
          <w:b/>
        </w:rPr>
        <w:br/>
      </w:r>
      <w:r w:rsidRPr="009864CF">
        <w:rPr>
          <w:rFonts w:hint="eastAsia"/>
        </w:rPr>
        <w:t xml:space="preserve">　　</w:t>
      </w:r>
      <w:r w:rsidRPr="009864CF">
        <w:t>鄭國子產生病了。他告訴子</w:t>
      </w:r>
      <w:r w:rsidRPr="009864CF">
        <w:rPr>
          <w:rFonts w:hint="eastAsia"/>
        </w:rPr>
        <w:t>大</w:t>
      </w:r>
      <w:r w:rsidRPr="009864CF">
        <w:t>叔：「我死</w:t>
      </w:r>
      <w:r w:rsidRPr="009864CF">
        <w:rPr>
          <w:rFonts w:hint="eastAsia"/>
        </w:rPr>
        <w:t>後，你一定會執政。只有有德的人能夠以寬政使人民服從，其次不如實行猛政。火勢猛烈，人民看了會怕，所以很少人會被火燒死。水性柔弱，人民輕視、玩弄它，很多人會因此被水淹死，所以推行寬政困難。」子產病了幾個月後，便過世了。大叔執政後，不忍心行猛政而推行寬政。鄭國有很多盜賊，在</w:t>
      </w:r>
      <w:r w:rsidRPr="009864CF">
        <w:t>萑苻澤</w:t>
      </w:r>
      <w:r w:rsidRPr="009864CF">
        <w:rPr>
          <w:rFonts w:hint="eastAsia"/>
        </w:rPr>
        <w:t>搶劫人。大叔後悔行寬政，說：「我早聽子產的話，也不會如此。」便調動步兵攻打</w:t>
      </w:r>
      <w:r w:rsidRPr="009864CF">
        <w:t>萑苻澤</w:t>
      </w:r>
      <w:r w:rsidRPr="009864CF">
        <w:rPr>
          <w:rFonts w:hint="eastAsia"/>
        </w:rPr>
        <w:t>的盜賊，全部殺掉，盜賊稍微止息。孔子說：「很好！施政太寬人民就會輕慢，輕慢就用猛烈來糾正。施政太猛人民便受到摧殘，受摧殘後再施行寬政。寬政與猛政相互調整，政治因此達到平和。」</w:t>
      </w:r>
    </w:p>
    <w:p w14:paraId="166D97C1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13.</w:t>
      </w:r>
      <w:r>
        <w:rPr>
          <w:rFonts w:hint="eastAsia"/>
        </w:rPr>
        <w:tab/>
      </w:r>
      <w:r w:rsidRPr="009864CF">
        <w:rPr>
          <w:rFonts w:hint="eastAsia"/>
        </w:rPr>
        <w:t>(A)</w:t>
      </w:r>
      <w:r w:rsidRPr="009864CF">
        <w:t>由</w:t>
      </w:r>
      <w:r w:rsidRPr="009864CF">
        <w:rPr>
          <w:rFonts w:hint="eastAsia"/>
        </w:rPr>
        <w:t>「</w:t>
      </w:r>
      <w:r w:rsidRPr="009864CF">
        <w:t>大叔為政，不忍猛而寬</w:t>
      </w:r>
      <w:r w:rsidRPr="009864CF">
        <w:rPr>
          <w:rFonts w:hint="eastAsia"/>
        </w:rPr>
        <w:t>」</w:t>
      </w:r>
      <w:r w:rsidRPr="009864CF">
        <w:t>可知</w:t>
      </w:r>
      <w:r w:rsidRPr="009864CF">
        <w:rPr>
          <w:rFonts w:hint="eastAsia"/>
        </w:rPr>
        <w:t>，剛開始施以寬政，後改行猛政</w:t>
      </w:r>
      <w:r w:rsidR="008540DE">
        <w:rPr>
          <w:rFonts w:hint="eastAsia"/>
        </w:rPr>
        <w:t xml:space="preserve">  </w:t>
      </w:r>
      <w:r w:rsidRPr="009864CF">
        <w:rPr>
          <w:rFonts w:hint="eastAsia"/>
        </w:rPr>
        <w:t>(B)</w:t>
      </w:r>
      <w:r w:rsidRPr="008D3EAA">
        <w:rPr>
          <w:rFonts w:hint="eastAsia"/>
          <w:spacing w:val="-2"/>
        </w:rPr>
        <w:t>由「</w:t>
      </w:r>
      <w:r w:rsidRPr="008D3EAA">
        <w:rPr>
          <w:spacing w:val="-2"/>
        </w:rPr>
        <w:t>大叔</w:t>
      </w:r>
      <w:r w:rsidRPr="008D3EAA">
        <w:rPr>
          <w:rFonts w:hint="eastAsia"/>
          <w:spacing w:val="-2"/>
        </w:rPr>
        <w:t>為</w:t>
      </w:r>
      <w:r w:rsidRPr="008D3EAA">
        <w:rPr>
          <w:spacing w:val="-2"/>
        </w:rPr>
        <w:t>政，不忍猛而寬。鄭國多盜，取人於萑苻之澤。大叔悔之</w:t>
      </w:r>
      <w:r w:rsidRPr="008D3EAA">
        <w:rPr>
          <w:rFonts w:hint="eastAsia"/>
          <w:spacing w:val="-2"/>
        </w:rPr>
        <w:t>」可知</w:t>
      </w:r>
      <w:r w:rsidR="008540DE">
        <w:rPr>
          <w:rFonts w:hint="eastAsia"/>
          <w:spacing w:val="-2"/>
        </w:rPr>
        <w:t xml:space="preserve">  </w:t>
      </w:r>
      <w:r w:rsidRPr="009864CF">
        <w:rPr>
          <w:rFonts w:hint="eastAsia"/>
        </w:rPr>
        <w:t>(C)</w:t>
      </w:r>
      <w:r w:rsidRPr="009864CF">
        <w:rPr>
          <w:rFonts w:hint="eastAsia"/>
        </w:rPr>
        <w:t>孔子的確讚賞寬猛並濟的做法，但這不是子產的主張，而是孔子由大叔的施政方式中領悟出來的原則</w:t>
      </w:r>
      <w:r w:rsidR="008540DE">
        <w:rPr>
          <w:rFonts w:hint="eastAsia"/>
        </w:rPr>
        <w:t xml:space="preserve">  </w:t>
      </w:r>
      <w:r w:rsidRPr="009864CF">
        <w:rPr>
          <w:rFonts w:hint="eastAsia"/>
        </w:rPr>
        <w:t>(D)</w:t>
      </w:r>
      <w:r w:rsidRPr="009864CF">
        <w:rPr>
          <w:rFonts w:hint="eastAsia"/>
        </w:rPr>
        <w:t>孔子說：「</w:t>
      </w:r>
      <w:r w:rsidRPr="009864CF">
        <w:t>善哉！政寬則民慢，慢則糾之以猛</w:t>
      </w:r>
      <w:r>
        <w:t>。</w:t>
      </w:r>
      <w:r w:rsidRPr="009864CF">
        <w:rPr>
          <w:rFonts w:hint="eastAsia"/>
        </w:rPr>
        <w:t>」可見他認同大叔改以猛政扼止盜賊肆虐的舉止，並非認為大叔始終無法有效處理盜賊的問題。</w:t>
      </w:r>
    </w:p>
    <w:p w14:paraId="056371FA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14.</w:t>
      </w:r>
      <w:r>
        <w:rPr>
          <w:rFonts w:hint="eastAsia"/>
        </w:rPr>
        <w:tab/>
      </w:r>
      <w:r w:rsidRPr="00C14268">
        <w:t>(A)</w:t>
      </w:r>
      <w:r w:rsidRPr="00C14268">
        <w:rPr>
          <w:rFonts w:hint="eastAsia"/>
        </w:rPr>
        <w:t>乙文「與智者言，將以此明之」是指與聰明的人談話，要讓對方明白這些方法，與甲文的設身處地為他人著想無關</w:t>
      </w:r>
      <w:r w:rsidR="008540DE">
        <w:rPr>
          <w:rFonts w:hint="eastAsia"/>
        </w:rPr>
        <w:t xml:space="preserve">  </w:t>
      </w:r>
      <w:r w:rsidRPr="00C14268">
        <w:t>(B)</w:t>
      </w:r>
      <w:r w:rsidRPr="00C14268">
        <w:rPr>
          <w:rFonts w:hint="eastAsia"/>
        </w:rPr>
        <w:t>乙文「言多類，事多變」是指遊說辭令有許多種類，所說之事又隨時變化，與甲文中善用對照、比較的遊說方式無關</w:t>
      </w:r>
      <w:r w:rsidR="008540DE">
        <w:rPr>
          <w:rFonts w:hint="eastAsia"/>
        </w:rPr>
        <w:t xml:space="preserve">  </w:t>
      </w:r>
      <w:r w:rsidRPr="00C14268">
        <w:t>(C)</w:t>
      </w:r>
      <w:r w:rsidRPr="00C14268">
        <w:rPr>
          <w:rFonts w:hint="eastAsia"/>
        </w:rPr>
        <w:t>乙文中「依於要」，指說話要掌握重點，與甲文「把握問題的關鍵，說話要有重點」相符。鞭辟入裡：形容分析透澈，切中要害。切中肯綮：指言論能掌握問題的關鍵處。綮，音ㄑㄧㄥ</w:t>
      </w:r>
      <w:r w:rsidRPr="008D3EAA">
        <w:rPr>
          <w:rStyle w:val="af7"/>
          <w:rFonts w:hint="eastAsia"/>
        </w:rPr>
        <w:t>ˋ</w:t>
      </w:r>
      <w:r w:rsidR="008540DE">
        <w:rPr>
          <w:rStyle w:val="af7"/>
          <w:rFonts w:hint="eastAsia"/>
        </w:rPr>
        <w:t xml:space="preserve">  </w:t>
      </w:r>
      <w:r w:rsidRPr="00C14268">
        <w:t>(D)</w:t>
      </w:r>
      <w:r w:rsidRPr="00C14268">
        <w:rPr>
          <w:rFonts w:hint="eastAsia"/>
        </w:rPr>
        <w:t>乙文中「辭貴奇」指言辭要出奇制勝，與甲文「駁斥謬誤，據理力爭」的遊說方式無關。</w:t>
      </w:r>
      <w:r w:rsidR="008540DE">
        <w:rPr>
          <w:rFonts w:hint="eastAsia"/>
        </w:rPr>
        <w:br/>
      </w:r>
      <w:r w:rsidRPr="008540DE">
        <w:rPr>
          <w:rFonts w:hint="eastAsia"/>
          <w:b/>
        </w:rPr>
        <w:t>乙文語譯：</w:t>
      </w:r>
      <w:r w:rsidR="008540DE">
        <w:rPr>
          <w:rFonts w:hint="eastAsia"/>
          <w:b/>
        </w:rPr>
        <w:br/>
      </w:r>
      <w:r w:rsidRPr="00C14268">
        <w:rPr>
          <w:rFonts w:hint="eastAsia"/>
        </w:rPr>
        <w:t xml:space="preserve">　　所以說：「說辯中的忌辭有五種：病言、怨言、憂言、怒言、喜言。」所以說：「病言，就像病人氣力不足，沒有精神（，是氣勢不足的言辭）。怨言，就像人傷心到肝腸寸斷，失去理智（，是思維紊亂的言辭）。憂言，就像人的愁思不通，不能宣洩（，是寡言少語的</w:t>
      </w:r>
      <w:r w:rsidRPr="00C14268">
        <w:rPr>
          <w:rFonts w:hint="eastAsia"/>
        </w:rPr>
        <w:lastRenderedPageBreak/>
        <w:t>言辭）。怒言，就像人怒火攻心，說話沒有條理（，是失序的言辭）。喜言，就像人得意忘形，說話隨意而沒有重點（，是抓不住要領的言辭）。」這五種言辭，只有精通其妙用的人能使用它，對自己有利時則可以實行它。</w:t>
      </w:r>
      <w:r w:rsidR="008540DE">
        <w:rPr>
          <w:rFonts w:hint="eastAsia"/>
        </w:rPr>
        <w:br/>
      </w:r>
      <w:r w:rsidRPr="00C14268">
        <w:rPr>
          <w:rFonts w:hint="eastAsia"/>
        </w:rPr>
        <w:t xml:space="preserve">　　遊說有智謀的人，依靠的是博識多見的言辭；遊說博識多見的人，依靠的是條理明辨的言辭；遊說明辨事理的人，依靠的是要點明確的言辭；遊說地位顯赫的人，依靠的是宏大的氣勢；遊說富有的人，就要高談闊論；遊說貧窮的人，就要講究實際利益；遊說地位卑賤的人，依靠的是謙敬的言辭；遊說勇猛的人，依靠的是果敢的言辭；遊說愚蠢的人，依靠的是尖銳的言辭；這些都是遊說的方法，但人們的作為經常與此相反。因此，與聰明的人談話，就要讓他明白這些方法；與不聰明的人談話，就要把這些方法教給他；但要這樣做是很困難的。遊說辭令有許多種類，所說之事又隨時變化。所以整天遊說能不脫離原則，事情就不會出亂子；從早到晚都不變更方向，就不會違背宗旨。所以對聰明的人來說，最重要的是不妄加評論。耳朵聽事，最重要的是聽得真切；頭腦思考，最重要的是是非分明；說辭辯辭，最重要的是出奇制勝。</w:t>
      </w:r>
    </w:p>
    <w:p w14:paraId="53183366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15.</w:t>
      </w:r>
      <w:r>
        <w:rPr>
          <w:rFonts w:hint="eastAsia"/>
        </w:rPr>
        <w:tab/>
      </w:r>
      <w:r w:rsidRPr="00C14268">
        <w:rPr>
          <w:rFonts w:ascii="細明體" w:eastAsia="細明體" w:hAnsi="細明體" w:cs="細明體" w:hint="eastAsia"/>
        </w:rPr>
        <w:t>①</w:t>
      </w:r>
      <w:r w:rsidRPr="00C14268">
        <w:rPr>
          <w:rFonts w:ascii="華康細明體" w:hAnsi="華康細明體" w:cs="華康細明體" w:hint="eastAsia"/>
        </w:rPr>
        <w:t>由甲文「若想說服他人，不可忽略三個要素……『邏輯』指有邏輯的話語，『信譽』為說服者本人的信用，『情感』指聆聽者的心理情緒」可知</w:t>
      </w:r>
      <w:r w:rsidRPr="00C14268">
        <w:rPr>
          <w:rFonts w:ascii="細明體" w:eastAsia="細明體" w:hAnsi="細明體" w:cs="細明體" w:hint="eastAsia"/>
        </w:rPr>
        <w:t>①</w:t>
      </w:r>
      <w:r w:rsidRPr="00C14268">
        <w:rPr>
          <w:rFonts w:ascii="華康細明體" w:hAnsi="華康細明體" w:cs="華康細明體" w:hint="eastAsia"/>
        </w:rPr>
        <w:t>的推論正確。</w:t>
      </w:r>
      <w:r w:rsidRPr="00C14268">
        <w:rPr>
          <w:rFonts w:ascii="細明體" w:eastAsia="細明體" w:hAnsi="細明體" w:cs="細明體" w:hint="eastAsia"/>
        </w:rPr>
        <w:t>②</w:t>
      </w:r>
      <w:r w:rsidRPr="00C14268">
        <w:rPr>
          <w:rFonts w:ascii="華康細明體" w:hAnsi="華康細明體" w:cs="華康細明體" w:hint="eastAsia"/>
        </w:rPr>
        <w:t>甲文中「委婉」、「誠懇」、「讓對方主動反省」皆為考量到聆聽者的心理情緒，可知</w:t>
      </w:r>
      <w:r w:rsidRPr="00C14268">
        <w:rPr>
          <w:rFonts w:ascii="細明體" w:eastAsia="細明體" w:hAnsi="細明體" w:cs="細明體" w:hint="eastAsia"/>
        </w:rPr>
        <w:t>②</w:t>
      </w:r>
      <w:r w:rsidRPr="00C14268">
        <w:rPr>
          <w:rFonts w:ascii="華康細明體" w:hAnsi="華康細明體" w:cs="華康細明體" w:hint="eastAsia"/>
        </w:rPr>
        <w:t>的推論正確。</w:t>
      </w:r>
      <w:r w:rsidRPr="00C14268">
        <w:rPr>
          <w:rFonts w:ascii="細明體" w:eastAsia="細明體" w:hAnsi="細明體" w:cs="細明體" w:hint="eastAsia"/>
        </w:rPr>
        <w:t>③</w:t>
      </w:r>
      <w:r w:rsidRPr="00C14268">
        <w:rPr>
          <w:rFonts w:ascii="華康細明體" w:hAnsi="華康細明體" w:cs="華康細明體" w:hint="eastAsia"/>
        </w:rPr>
        <w:t>由乙文「此五者，精則用之，利則行之」可知此五類言辭（病言、怨言、憂言、怒言、喜言），精通其妙用的人能使用它，對於自己有利時則可以實行它，並非不能運用在遊說策略，因此</w:t>
      </w:r>
      <w:r w:rsidRPr="00C14268">
        <w:rPr>
          <w:rFonts w:ascii="細明體" w:eastAsia="細明體" w:hAnsi="細明體" w:cs="細明體" w:hint="eastAsia"/>
        </w:rPr>
        <w:t>③</w:t>
      </w:r>
      <w:r w:rsidRPr="00C14268">
        <w:rPr>
          <w:rFonts w:ascii="華康細明體" w:hAnsi="華康細明體" w:cs="華康細明體" w:hint="eastAsia"/>
        </w:rPr>
        <w:t>的推論錯誤。</w:t>
      </w:r>
      <w:r w:rsidRPr="00C14268">
        <w:rPr>
          <w:rFonts w:ascii="細明體" w:eastAsia="細明體" w:hAnsi="細明體" w:cs="細明體" w:hint="eastAsia"/>
        </w:rPr>
        <w:t>④</w:t>
      </w:r>
      <w:r w:rsidRPr="00C14268">
        <w:rPr>
          <w:rFonts w:ascii="華康細明體" w:hAnsi="華康細明體" w:cs="華康細明體" w:hint="eastAsia"/>
        </w:rPr>
        <w:t>由乙文「故智貴不妄」可知不妄加評論是很重要的，因此</w:t>
      </w:r>
      <w:r w:rsidRPr="00C14268">
        <w:rPr>
          <w:rFonts w:ascii="細明體" w:eastAsia="細明體" w:hAnsi="細明體" w:cs="細明體" w:hint="eastAsia"/>
        </w:rPr>
        <w:t>④</w:t>
      </w:r>
      <w:r w:rsidRPr="00C14268">
        <w:rPr>
          <w:rFonts w:ascii="華康細明體" w:hAnsi="華康細明體" w:cs="華康細明體" w:hint="eastAsia"/>
        </w:rPr>
        <w:t>的推論錯誤。</w:t>
      </w:r>
    </w:p>
    <w:p w14:paraId="6278B701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16.</w:t>
      </w:r>
      <w:r>
        <w:rPr>
          <w:rFonts w:hint="eastAsia"/>
        </w:rPr>
        <w:tab/>
      </w:r>
      <w:r w:rsidRPr="00C14268">
        <w:t>(A)</w:t>
      </w:r>
      <w:r w:rsidRPr="00016DEB">
        <w:rPr>
          <w:rFonts w:hint="eastAsia"/>
        </w:rPr>
        <w:t>甲處後句雖為臺大校方人士發言，但旨在說明紅色長鬚性狀及其演化原因，</w:t>
      </w:r>
      <w:r>
        <w:rPr>
          <w:rFonts w:hint="eastAsia"/>
        </w:rPr>
        <w:t>與題幹問句無關</w:t>
      </w:r>
      <w:r w:rsidR="008540DE">
        <w:rPr>
          <w:rFonts w:hint="eastAsia"/>
        </w:rPr>
        <w:t xml:space="preserve">  </w:t>
      </w:r>
      <w:r w:rsidRPr="00016DEB">
        <w:rPr>
          <w:rFonts w:hint="eastAsia"/>
        </w:rPr>
        <w:t>(</w:t>
      </w:r>
      <w:r w:rsidRPr="00016DEB">
        <w:t>B)</w:t>
      </w:r>
      <w:r w:rsidRPr="00016DEB">
        <w:rPr>
          <w:rFonts w:hint="eastAsia"/>
        </w:rPr>
        <w:t>置於乙處，能緊密呼應後句臺大校方人士解說復育鬼稻原因</w:t>
      </w:r>
      <w:r w:rsidR="008540DE">
        <w:rPr>
          <w:rFonts w:hint="eastAsia"/>
        </w:rPr>
        <w:br/>
      </w:r>
      <w:r w:rsidRPr="00016DEB">
        <w:t>(C)(D)</w:t>
      </w:r>
      <w:r w:rsidRPr="00016DEB">
        <w:rPr>
          <w:rFonts w:hint="eastAsia"/>
        </w:rPr>
        <w:t>丙處、丁處的後句，皆非臺大校方人士發言，內容亦與題幹問句無關。</w:t>
      </w:r>
    </w:p>
    <w:p w14:paraId="4C11913B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17.</w:t>
      </w:r>
      <w:r>
        <w:rPr>
          <w:rFonts w:hint="eastAsia"/>
        </w:rPr>
        <w:tab/>
      </w:r>
      <w:r w:rsidRPr="00016DEB">
        <w:rPr>
          <w:rFonts w:hint="eastAsia"/>
        </w:rPr>
        <w:t>(</w:t>
      </w:r>
      <w:r w:rsidRPr="00016DEB">
        <w:t>B)</w:t>
      </w:r>
      <w:r w:rsidRPr="008D3EAA">
        <w:rPr>
          <w:rFonts w:hint="eastAsia"/>
          <w:spacing w:val="-2"/>
        </w:rPr>
        <w:t>鬼稻與長毛稻適合用來製作某些古老的米食糕點，並非全然不適合製作料理</w:t>
      </w:r>
      <w:r w:rsidR="008540DE">
        <w:rPr>
          <w:rFonts w:hint="eastAsia"/>
          <w:spacing w:val="-2"/>
        </w:rPr>
        <w:t xml:space="preserve">  </w:t>
      </w:r>
      <w:r>
        <w:t>(</w:t>
      </w:r>
      <w:r w:rsidRPr="00B92CB6">
        <w:t>C</w:t>
      </w:r>
      <w:r>
        <w:t>)</w:t>
      </w:r>
      <w:r w:rsidRPr="00B92CB6">
        <w:rPr>
          <w:rFonts w:hint="eastAsia"/>
        </w:rPr>
        <w:t>從首段可知鬼稻為原生種，遍布臺灣山野已久，直至清代臺灣平原才以種植秈稻為主</w:t>
      </w:r>
      <w:r w:rsidR="008540DE">
        <w:rPr>
          <w:rFonts w:hint="eastAsia"/>
        </w:rPr>
        <w:t xml:space="preserve">  </w:t>
      </w:r>
      <w:r>
        <w:t>(</w:t>
      </w:r>
      <w:r w:rsidRPr="00B92CB6">
        <w:t>D</w:t>
      </w:r>
      <w:r>
        <w:t>)</w:t>
      </w:r>
      <w:r w:rsidRPr="00B92CB6">
        <w:rPr>
          <w:rFonts w:hint="eastAsia"/>
        </w:rPr>
        <w:t>文中提及日本政府要求農民改種政府指定的品種，但並未說是長毛稻</w:t>
      </w:r>
      <w:r w:rsidRPr="00016DEB">
        <w:rPr>
          <w:rFonts w:hint="eastAsia"/>
        </w:rPr>
        <w:t>。</w:t>
      </w:r>
    </w:p>
    <w:p w14:paraId="58FD658A" w14:textId="77777777" w:rsidR="006C499A" w:rsidRPr="008540DE" w:rsidRDefault="006C499A" w:rsidP="006C499A">
      <w:pPr>
        <w:pStyle w:val="1"/>
        <w:ind w:left="292" w:hanging="292"/>
      </w:pPr>
      <w:r>
        <w:rPr>
          <w:rFonts w:hint="eastAsia"/>
        </w:rPr>
        <w:t>18.</w:t>
      </w:r>
      <w:r>
        <w:rPr>
          <w:rFonts w:hint="eastAsia"/>
        </w:rPr>
        <w:tab/>
      </w:r>
      <w:r>
        <w:t>(</w:t>
      </w:r>
      <w:r w:rsidRPr="00102162">
        <w:t>A</w:t>
      </w:r>
      <w:r>
        <w:t>)</w:t>
      </w:r>
      <w:r w:rsidRPr="00102162">
        <w:rPr>
          <w:rFonts w:hint="eastAsia"/>
        </w:rPr>
        <w:t>此選項論點並非在討論「看似無用，實則有用」。且上文僅提及臺大教授看出鬼稻價值，未提及頂尖學者能一眼評判出生物品種有無價值</w:t>
      </w:r>
      <w:r w:rsidR="008540DE">
        <w:rPr>
          <w:rFonts w:hint="eastAsia"/>
        </w:rPr>
        <w:t xml:space="preserve">  </w:t>
      </w:r>
      <w:r>
        <w:t>(</w:t>
      </w:r>
      <w:r w:rsidRPr="00102162">
        <w:t>B</w:t>
      </w:r>
      <w:r>
        <w:t>)</w:t>
      </w:r>
      <w:r w:rsidRPr="00102162">
        <w:rPr>
          <w:rFonts w:hint="eastAsia"/>
        </w:rPr>
        <w:t>例如鬼稻在日本政府看來極無用，但在日本學者、臺大教授眼中卻極有用，可見事物有無價值，取決於觀看視角</w:t>
      </w:r>
      <w:r w:rsidR="008540DE">
        <w:rPr>
          <w:rFonts w:hint="eastAsia"/>
        </w:rPr>
        <w:t xml:space="preserve">  </w:t>
      </w:r>
      <w:r>
        <w:t>(</w:t>
      </w:r>
      <w:r w:rsidRPr="00102162">
        <w:t>C</w:t>
      </w:r>
      <w:r>
        <w:t>)</w:t>
      </w:r>
      <w:r w:rsidRPr="00102162">
        <w:rPr>
          <w:rFonts w:hint="eastAsia"/>
        </w:rPr>
        <w:t>蘇軾貶謫黃州經歷看似無用又困頓，實則淬煉其人格與作品，亦可為有用，符合鬼稻特點</w:t>
      </w:r>
      <w:r w:rsidR="008540DE">
        <w:rPr>
          <w:rFonts w:hint="eastAsia"/>
        </w:rPr>
        <w:t xml:space="preserve">  </w:t>
      </w:r>
      <w:r>
        <w:t>(</w:t>
      </w:r>
      <w:r w:rsidRPr="00102162">
        <w:t>D</w:t>
      </w:r>
      <w:r>
        <w:t>)</w:t>
      </w:r>
      <w:r w:rsidRPr="00102162">
        <w:rPr>
          <w:rFonts w:hint="eastAsia"/>
        </w:rPr>
        <w:t>抒發「文學看似無實際用處，實則能助人轉念」的感悟，符合鬼稻特點。</w:t>
      </w:r>
    </w:p>
    <w:p w14:paraId="0C2D488F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19.</w:t>
      </w:r>
      <w:r>
        <w:rPr>
          <w:rFonts w:hint="eastAsia"/>
        </w:rPr>
        <w:tab/>
        <w:t>(</w:t>
      </w:r>
      <w:r>
        <w:t>A</w:t>
      </w:r>
      <w:r>
        <w:rPr>
          <w:rFonts w:hint="eastAsia"/>
        </w:rPr>
        <w:t>)</w:t>
      </w:r>
      <w:r w:rsidRPr="004A34F9">
        <w:rPr>
          <w:rFonts w:hint="eastAsia"/>
        </w:rPr>
        <w:t>以「羨」字凸顯王定國和柔奴匹配、有如天造地設的情緣，以「琢玉」形容王定國晶瑩清亮的風采，以「點酥」比喻柔奴柔美的氣質，作者於此處</w:t>
      </w:r>
      <w:r>
        <w:rPr>
          <w:rFonts w:hint="eastAsia"/>
        </w:rPr>
        <w:t>並未寄託不捨之情</w:t>
      </w:r>
      <w:r w:rsidR="008540DE">
        <w:rPr>
          <w:rFonts w:hint="eastAsia"/>
        </w:rPr>
        <w:t xml:space="preserve">  </w:t>
      </w:r>
      <w:r>
        <w:rPr>
          <w:rFonts w:hint="eastAsia"/>
        </w:rPr>
        <w:t>(</w:t>
      </w:r>
      <w:r>
        <w:t>B</w:t>
      </w:r>
      <w:r>
        <w:rPr>
          <w:rFonts w:hint="eastAsia"/>
        </w:rPr>
        <w:t>)</w:t>
      </w:r>
      <w:r w:rsidRPr="004A34F9">
        <w:rPr>
          <w:rFonts w:hint="eastAsia"/>
        </w:rPr>
        <w:t>作者以「風起雪飛」的意象，具體表現柔奴清</w:t>
      </w:r>
      <w:r>
        <w:rPr>
          <w:rFonts w:hint="eastAsia"/>
        </w:rPr>
        <w:t>亮的歌聲，彷彿能把炎熱的夏天變得清涼，為觸覺摹寫聽覺的移覺手法</w:t>
      </w:r>
      <w:r w:rsidR="008F2107">
        <w:rPr>
          <w:rFonts w:hint="eastAsia"/>
        </w:rPr>
        <w:t xml:space="preserve">  </w:t>
      </w:r>
      <w:r>
        <w:rPr>
          <w:rFonts w:hint="eastAsia"/>
        </w:rPr>
        <w:t>(</w:t>
      </w:r>
      <w:r w:rsidRPr="004A34F9">
        <w:t>C</w:t>
      </w:r>
      <w:r>
        <w:rPr>
          <w:rFonts w:hint="eastAsia"/>
        </w:rPr>
        <w:t>)</w:t>
      </w:r>
      <w:r w:rsidRPr="00A30C58">
        <w:rPr>
          <w:rFonts w:hint="eastAsia"/>
          <w:spacing w:val="-4"/>
        </w:rPr>
        <w:t>「顏愈少」意指「看起來更加年輕」，</w:t>
      </w:r>
      <w:r w:rsidRPr="00A30C58">
        <w:rPr>
          <w:rFonts w:hint="eastAsia"/>
          <w:spacing w:val="-4"/>
        </w:rPr>
        <w:t>再以「微笑」展現柔奴容光煥發的自信</w:t>
      </w:r>
      <w:r w:rsidR="008F2107">
        <w:rPr>
          <w:rFonts w:hint="eastAsia"/>
          <w:spacing w:val="-4"/>
        </w:rPr>
        <w:t xml:space="preserve">  </w:t>
      </w:r>
      <w:r>
        <w:rPr>
          <w:rFonts w:hint="eastAsia"/>
        </w:rPr>
        <w:t>(</w:t>
      </w:r>
      <w:r>
        <w:t>D</w:t>
      </w:r>
      <w:r>
        <w:rPr>
          <w:rFonts w:hint="eastAsia"/>
        </w:rPr>
        <w:t>)</w:t>
      </w:r>
      <w:r w:rsidRPr="004A34F9">
        <w:rPr>
          <w:rFonts w:hint="eastAsia"/>
        </w:rPr>
        <w:t>此二句皆強調真正的「歸處」並非現實環境上的居所，而是個人內在的「心安」，展現隨緣自適的曠達襟懷。</w:t>
      </w:r>
      <w:r w:rsidR="008F2107">
        <w:rPr>
          <w:rFonts w:hint="eastAsia"/>
        </w:rPr>
        <w:br/>
      </w:r>
      <w:r w:rsidRPr="008F2107">
        <w:rPr>
          <w:rFonts w:hint="eastAsia"/>
          <w:b/>
        </w:rPr>
        <w:t>甲文語譯：</w:t>
      </w:r>
      <w:r w:rsidR="008F2107">
        <w:rPr>
          <w:rFonts w:hint="eastAsia"/>
          <w:b/>
        </w:rPr>
        <w:br/>
      </w:r>
      <w:r w:rsidRPr="00EF23EE">
        <w:rPr>
          <w:rFonts w:hint="eastAsia"/>
        </w:rPr>
        <w:t xml:space="preserve">　　時常羨慕這個如玉雕琢般俊美清秀的男子（此指王定國），連上天也憐惜他，贈予他一位聰慧溫柔的佳人（此指柔奴），陪伴在他左右。人人都讚揚這位女子擁有清亮美妙的歌聲與柔美的笑容，當風揚起時，她的歌聲就如同飛雪一般，讓炎炎夏日也變得清涼起來。</w:t>
      </w:r>
      <w:r w:rsidR="008F2107">
        <w:rPr>
          <w:rFonts w:hint="eastAsia"/>
        </w:rPr>
        <w:br/>
      </w:r>
      <w:r w:rsidRPr="00EF23EE">
        <w:rPr>
          <w:rFonts w:hint="eastAsia"/>
        </w:rPr>
        <w:t xml:space="preserve">　　你（指柔奴）雖然從遙遠的地方歸來，但看起來卻比以往更加年輕了。你臉上笑容還是如往昔一樣動人，笑顏裡彷彿夾藏著嶺南梅花的清香。我詢問你：「嶺南的生活環境應該不是很好吧？」你卻泰然自若地回答我：「能夠使心有所安定的地方，那便是我的故鄉。」</w:t>
      </w:r>
    </w:p>
    <w:p w14:paraId="40455F3B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20.</w:t>
      </w:r>
      <w:r>
        <w:rPr>
          <w:rFonts w:hint="eastAsia"/>
        </w:rPr>
        <w:tab/>
      </w:r>
      <w:r>
        <w:rPr>
          <w:rFonts w:hint="eastAsia"/>
        </w:rPr>
        <w:tab/>
        <w:t>(</w:t>
      </w:r>
      <w:r w:rsidRPr="002729C4">
        <w:t>A</w:t>
      </w:r>
      <w:r>
        <w:rPr>
          <w:rFonts w:hint="eastAsia"/>
        </w:rPr>
        <w:t>)</w:t>
      </w:r>
      <w:r w:rsidRPr="002729C4">
        <w:rPr>
          <w:rFonts w:hint="eastAsia"/>
        </w:rPr>
        <w:t>對照丙表，乙文中提及的花卉類型，木本占四項（梅花、楊柳花、桃花、</w:t>
      </w:r>
      <w:r>
        <w:rPr>
          <w:rFonts w:hint="eastAsia"/>
        </w:rPr>
        <w:t>杏花），草本占兩項（菊花、荷花）</w:t>
      </w:r>
      <w:r w:rsidR="008F2107">
        <w:rPr>
          <w:rFonts w:hint="eastAsia"/>
        </w:rPr>
        <w:br/>
      </w:r>
      <w:r>
        <w:rPr>
          <w:rFonts w:hint="eastAsia"/>
        </w:rPr>
        <w:t>(</w:t>
      </w:r>
      <w:r w:rsidRPr="002729C4">
        <w:t>B</w:t>
      </w:r>
      <w:r>
        <w:rPr>
          <w:rFonts w:hint="eastAsia"/>
        </w:rPr>
        <w:t>)</w:t>
      </w:r>
      <w:r w:rsidRPr="002729C4">
        <w:rPr>
          <w:rFonts w:hint="eastAsia"/>
        </w:rPr>
        <w:t>「笑時猶帶嶺梅香」以梅花不畏風霜、堅貞高潔的人文意涵，讚美柔奴在嶺南克服困難的堅強意志；蘇軾原以為嶺南是偏僻荒涼之地，但柔奴回以「此心安處是吾鄉」，可見出柔奴堅毅清高的人格特質，呼應「梅格」的象徵意涵</w:t>
      </w:r>
      <w:r w:rsidR="008F2107">
        <w:rPr>
          <w:rFonts w:hint="eastAsia"/>
        </w:rPr>
        <w:t xml:space="preserve">  </w:t>
      </w:r>
      <w:r>
        <w:rPr>
          <w:rFonts w:hint="eastAsia"/>
        </w:rPr>
        <w:t>(C)</w:t>
      </w:r>
      <w:r w:rsidRPr="002729C4">
        <w:rPr>
          <w:rFonts w:hint="eastAsia"/>
        </w:rPr>
        <w:t xml:space="preserve">丙表僅客觀呈現蘇軾詠花詞分類統計的數字，未能從中得知楊柳花在蘇軾詞中出現次數最多的原因；而乙文提及楊柳花出現時，「大多只是景物中的一小部分，且常與其他花卉一併出現」，或有可能是此現象發生的原因　</w:t>
      </w:r>
      <w:r>
        <w:rPr>
          <w:rFonts w:hint="eastAsia"/>
        </w:rPr>
        <w:t>(</w:t>
      </w:r>
      <w:r>
        <w:t>D</w:t>
      </w:r>
      <w:r>
        <w:rPr>
          <w:rFonts w:hint="eastAsia"/>
        </w:rPr>
        <w:t>)</w:t>
      </w:r>
      <w:r w:rsidRPr="002729C4">
        <w:rPr>
          <w:rFonts w:hint="eastAsia"/>
        </w:rPr>
        <w:t>根據丙表，雖然菊花出現的次數多於荷花，但乙文研究並未指出此現象的原因；而蘇軾詞中的菊花雖能展現「離別相思與傷時情感」，以及「對人生積極向上的態度」，但乙文作者也未明確定義其象徵特質屬於正面或負面。</w:t>
      </w:r>
    </w:p>
    <w:p w14:paraId="406326A3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21.</w:t>
      </w:r>
      <w:r>
        <w:rPr>
          <w:rFonts w:hint="eastAsia"/>
        </w:rPr>
        <w:tab/>
        <w:t>(</w:t>
      </w:r>
      <w:r w:rsidRPr="0078432B">
        <w:t>A</w:t>
      </w:r>
      <w:r>
        <w:rPr>
          <w:rFonts w:hint="eastAsia"/>
        </w:rPr>
        <w:t>)</w:t>
      </w:r>
      <w:r w:rsidRPr="0078432B">
        <w:rPr>
          <w:rFonts w:hint="eastAsia"/>
        </w:rPr>
        <w:t>此處的柳絮是指像柳絮般輕盈潔白的霜雪，歌伎的翠袖在雪花中搖曳，紅潤的嘴脣鮮豔如櫻桃，與詞人在歌席間呵著發凍的手、捋著花白鬍鬚形成強烈對比，並無離別之意。蘇軾〈浣</w:t>
      </w:r>
      <w:r>
        <w:rPr>
          <w:rFonts w:hint="eastAsia"/>
        </w:rPr>
        <w:t>溪沙．</w:t>
      </w:r>
      <w:r w:rsidRPr="0078432B">
        <w:rPr>
          <w:rFonts w:hint="eastAsia"/>
        </w:rPr>
        <w:t xml:space="preserve">萬頃風濤不記蘇〉。語譯：只記得昨日那個風聲漫天的夜晚，卻不記得自己是何時醒過來的。望向江上那片紛飛的大雪，想著瑞年（豐年）即將到來，栽種的麥子肯定能豐收，只要百姓生活可以溫飽，我便無所愁了。如柳絮般的雪花隨風縈繞著歌女的舞袖，當歌女舉杯飲酒時，她的雙脣就像那紅櫻桃，飽滿而熟潤。而我在酒杯前搓著手、呵著氣，順摸著我花白的鬍子　</w:t>
      </w:r>
      <w:r>
        <w:rPr>
          <w:rFonts w:hint="eastAsia"/>
        </w:rPr>
        <w:t>(</w:t>
      </w:r>
      <w:r>
        <w:t>B</w:t>
      </w:r>
      <w:r>
        <w:rPr>
          <w:rFonts w:hint="eastAsia"/>
        </w:rPr>
        <w:t>)</w:t>
      </w:r>
      <w:r w:rsidRPr="0078432B">
        <w:rPr>
          <w:rFonts w:hint="eastAsia"/>
        </w:rPr>
        <w:t>由「菊花人貌自年年。不知來歲與誰看」可知，今日一別，明年不知能和誰一起欣賞菊花，表達</w:t>
      </w:r>
      <w:r>
        <w:rPr>
          <w:rFonts w:hint="eastAsia"/>
        </w:rPr>
        <w:t>離別傷感的情意。蘇軾〈浣溪沙．</w:t>
      </w:r>
      <w:r w:rsidRPr="0078432B">
        <w:rPr>
          <w:rFonts w:hint="eastAsia"/>
        </w:rPr>
        <w:t xml:space="preserve">菊節〉。語譯：那座高樓在紫氣升騰的青山中若隱若現，天下的良辰美景、賞心樂事自古以來本就難以俱全。不禁感嘆起時光的流逝，憶起那些往事，竟獨自傷悲了起來。滿月每晚徒然地照耀在美麗的樹枝上，菊花與容貌每年都依然如舊。只是不知道來年能和誰一起欣賞景色　</w:t>
      </w:r>
      <w:r>
        <w:rPr>
          <w:rFonts w:hint="eastAsia"/>
        </w:rPr>
        <w:t>(</w:t>
      </w:r>
      <w:r w:rsidRPr="0078432B">
        <w:t>C</w:t>
      </w:r>
      <w:r>
        <w:rPr>
          <w:rFonts w:hint="eastAsia"/>
        </w:rPr>
        <w:t>)</w:t>
      </w:r>
      <w:r w:rsidRPr="0078432B">
        <w:rPr>
          <w:rFonts w:hint="eastAsia"/>
        </w:rPr>
        <w:t>由「纖纖素手如霜雪，笑把秋花插。樽前莫怪歌聲咽，又還是輕別」可知，作者在宴席上，藉著側寫歌伎笑插菊花，</w:t>
      </w:r>
      <w:r>
        <w:rPr>
          <w:rFonts w:hint="eastAsia"/>
        </w:rPr>
        <w:t>映襯出離別的憂傷。蘇軾〈泛金船．</w:t>
      </w:r>
      <w:r w:rsidRPr="0078432B">
        <w:rPr>
          <w:rFonts w:hint="eastAsia"/>
        </w:rPr>
        <w:t>流杯亭和楊元素〉。語譯：（歌女）舉起那雙如霜雪般淨白且柔嫩的手，笑著將秋天的鮮花插入花瓶中。不要訝異歌伎在酒宴上唱出那些悲傷的歌曲，卻又對離別毫不在意。（楊元素）這次入朝為官，你可要好好觀賞那些華麗輝煌的殿堂。若要問將來何年還能再相聚，只怕是頭髮斑白，年歲已</w:t>
      </w:r>
      <w:r w:rsidRPr="0078432B">
        <w:rPr>
          <w:rFonts w:hint="eastAsia"/>
        </w:rPr>
        <w:lastRenderedPageBreak/>
        <w:t xml:space="preserve">大了　</w:t>
      </w:r>
      <w:r>
        <w:rPr>
          <w:rFonts w:hint="eastAsia"/>
        </w:rPr>
        <w:t>(</w:t>
      </w:r>
      <w:r w:rsidRPr="0078432B">
        <w:t>D</w:t>
      </w:r>
      <w:r>
        <w:rPr>
          <w:rFonts w:hint="eastAsia"/>
        </w:rPr>
        <w:t>)</w:t>
      </w:r>
      <w:r w:rsidRPr="0078432B">
        <w:rPr>
          <w:rFonts w:hint="eastAsia"/>
        </w:rPr>
        <w:t>由「去年相送，餘杭門外，飛雪似楊花。今年春盡，楊花似雪，猶不見還家」可知，作者以去年和今年做對比，離人尚未歸返家</w:t>
      </w:r>
      <w:r>
        <w:rPr>
          <w:rFonts w:hint="eastAsia"/>
        </w:rPr>
        <w:t>園，可見離別之久。蘇軾〈少年遊．</w:t>
      </w:r>
      <w:r w:rsidRPr="0078432B">
        <w:rPr>
          <w:rFonts w:hint="eastAsia"/>
        </w:rPr>
        <w:t>潤州作，</w:t>
      </w:r>
      <w:r>
        <w:rPr>
          <w:rFonts w:hint="eastAsia"/>
        </w:rPr>
        <w:t>代</w:t>
      </w:r>
      <w:r w:rsidRPr="0078432B">
        <w:rPr>
          <w:rFonts w:hint="eastAsia"/>
        </w:rPr>
        <w:t>人寄遠〉。語譯：去年在餘杭門（北宋時杭州的北門之一）外與你送別，空中的大雪紛飛，如同柳絮漫天一般。如今春天已經快要結束了，飄落的柳絮像是飛雪一樣，卻沒有見到離人回歸。（這怎能教人不牽掛呢？）捲起窗簾並舉起酒杯，有意邀請明月一同作伴，這時，窗外的風霜寒氣卻乘隙而入。那高掛著的月將自己的光輝斜照在築於畫梁的燕巢上，月光柔情，似乎是對雙宿雙棲的燕子的憐愛之情。</w:t>
      </w:r>
    </w:p>
    <w:p w14:paraId="36CE0AA4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22.</w:t>
      </w:r>
      <w:r>
        <w:rPr>
          <w:rFonts w:hint="eastAsia"/>
        </w:rPr>
        <w:tab/>
        <w:t>(</w:t>
      </w:r>
      <w:r w:rsidRPr="00C21BCA">
        <w:t>A</w:t>
      </w:r>
      <w:r>
        <w:t>)</w:t>
      </w:r>
      <w:r w:rsidRPr="00C21BCA">
        <w:rPr>
          <w:rFonts w:hint="eastAsia"/>
        </w:rPr>
        <w:t>作者認為同時具備音律和文學價值的才是「詩」</w:t>
      </w:r>
      <w:r>
        <w:rPr>
          <w:rFonts w:hint="eastAsia"/>
        </w:rPr>
        <w:t>，但並不否定散文也有其文學價值，亦未比較詩和散文文學價值的高低</w:t>
      </w:r>
      <w:r w:rsidR="008F2107">
        <w:rPr>
          <w:rFonts w:hint="eastAsia"/>
        </w:rPr>
        <w:t xml:space="preserve">  </w:t>
      </w:r>
      <w:r>
        <w:t>(</w:t>
      </w:r>
      <w:r w:rsidRPr="00C21BCA">
        <w:t>B</w:t>
      </w:r>
      <w:r>
        <w:t>)</w:t>
      </w:r>
      <w:r>
        <w:rPr>
          <w:rFonts w:hint="eastAsia"/>
        </w:rPr>
        <w:t>純文學可包括詩和散文，二者差異在於是否具有音律</w:t>
      </w:r>
      <w:r w:rsidR="008F2107">
        <w:rPr>
          <w:rFonts w:hint="eastAsia"/>
        </w:rPr>
        <w:t xml:space="preserve">  </w:t>
      </w:r>
      <w:r>
        <w:t>(</w:t>
      </w:r>
      <w:r w:rsidRPr="00C21BCA">
        <w:t>C</w:t>
      </w:r>
      <w:r>
        <w:t>)</w:t>
      </w:r>
      <w:r>
        <w:rPr>
          <w:rFonts w:hint="eastAsia"/>
        </w:rPr>
        <w:t>從「詩是具有音律的純文學」、「詩偏重音而散文偏重義」可知</w:t>
      </w:r>
      <w:r w:rsidR="008F2107">
        <w:rPr>
          <w:rFonts w:hint="eastAsia"/>
        </w:rPr>
        <w:t xml:space="preserve">  </w:t>
      </w:r>
      <w:r>
        <w:t>(</w:t>
      </w:r>
      <w:r w:rsidRPr="00C21BCA">
        <w:t>D</w:t>
      </w:r>
      <w:r>
        <w:t>)</w:t>
      </w:r>
      <w:r w:rsidRPr="00C21BCA">
        <w:rPr>
          <w:rFonts w:hint="eastAsia"/>
        </w:rPr>
        <w:t>詩對實質和形式都有所要求，但不是有固定形式和實質。</w:t>
      </w:r>
    </w:p>
    <w:p w14:paraId="197AFDBD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23.</w:t>
      </w:r>
      <w:r>
        <w:rPr>
          <w:rFonts w:hint="eastAsia"/>
        </w:rPr>
        <w:tab/>
      </w:r>
      <w:r w:rsidRPr="00551E5C">
        <w:rPr>
          <w:rFonts w:hint="eastAsia"/>
        </w:rPr>
        <w:t>從「義存而情不存，就因為譯文沒有保留住原文的音節」可知。</w:t>
      </w:r>
    </w:p>
    <w:p w14:paraId="1E64EC11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24.</w:t>
      </w:r>
      <w:r>
        <w:rPr>
          <w:rFonts w:hint="eastAsia"/>
        </w:rPr>
        <w:tab/>
        <w:t>(</w:t>
      </w:r>
      <w:r w:rsidRPr="00551E5C">
        <w:t>A</w:t>
      </w:r>
      <w:r>
        <w:t>)</w:t>
      </w:r>
      <w:r w:rsidRPr="00551E5C">
        <w:rPr>
          <w:rFonts w:hint="eastAsia"/>
        </w:rPr>
        <w:t>說明解說經典的靈活達變。董仲舒《春秋繁露．精華》</w:t>
      </w:r>
      <w:r>
        <w:rPr>
          <w:rFonts w:hint="eastAsia"/>
        </w:rPr>
        <w:t>。語譯：《詩經》沒有一成不變的解釋，《周易》沒有一成不變的預測</w:t>
      </w:r>
      <w:r w:rsidR="008F2107">
        <w:rPr>
          <w:rFonts w:hint="eastAsia"/>
        </w:rPr>
        <w:t xml:space="preserve">  </w:t>
      </w:r>
      <w:r>
        <w:t>(</w:t>
      </w:r>
      <w:r w:rsidRPr="00551E5C">
        <w:t>B</w:t>
      </w:r>
      <w:r>
        <w:t>)</w:t>
      </w:r>
      <w:r w:rsidRPr="00551E5C">
        <w:rPr>
          <w:rFonts w:hint="eastAsia"/>
        </w:rPr>
        <w:t>劉師培《中國中古文學史</w:t>
      </w:r>
      <w:r>
        <w:rPr>
          <w:rFonts w:hint="eastAsia"/>
        </w:rPr>
        <w:t>講義》。語譯：詩賦類的文章，愈來愈華美綺麗，大多充滿昂揚的志氣</w:t>
      </w:r>
      <w:r w:rsidR="008F2107">
        <w:rPr>
          <w:rFonts w:hint="eastAsia"/>
        </w:rPr>
        <w:t xml:space="preserve">  </w:t>
      </w:r>
      <w:r>
        <w:t>(</w:t>
      </w:r>
      <w:r w:rsidRPr="00551E5C">
        <w:t>C</w:t>
      </w:r>
      <w:r>
        <w:t>)</w:t>
      </w:r>
      <w:r w:rsidRPr="00551E5C">
        <w:rPr>
          <w:rFonts w:hint="eastAsia"/>
        </w:rPr>
        <w:t>孔子闡明詩的社會功用，包括詩的美學作用和社會教育作用。《論語．陽貨》。語譯：《詩》可</w:t>
      </w:r>
      <w:r>
        <w:rPr>
          <w:rFonts w:hint="eastAsia"/>
        </w:rPr>
        <w:t>以感發人的志氣，可以考察政教的得失，可以和睦樂群，可以抒發哀怨</w:t>
      </w:r>
      <w:r w:rsidR="008F2107">
        <w:rPr>
          <w:rFonts w:hint="eastAsia"/>
        </w:rPr>
        <w:t xml:space="preserve">  </w:t>
      </w:r>
      <w:r>
        <w:t>(</w:t>
      </w:r>
      <w:r w:rsidRPr="00551E5C">
        <w:t>D</w:t>
      </w:r>
      <w:r>
        <w:t>)</w:t>
      </w:r>
      <w:r w:rsidRPr="00551E5C">
        <w:rPr>
          <w:rFonts w:hint="eastAsia"/>
        </w:rPr>
        <w:t>說明人吟詠詩歌乃出於自然，與引文旨意相近，尤以文末「詩與散文確有分別，詩的音律起於情感的自然需要」一句，更明確點出詩歌之創作乃出於自然。《文心雕龍．明詩》。語譯：人稟受各種各樣的情感，感應外物的刺激，而產生一定的感應。心有所感，而發為吟詠。沒有不是這樣自然而然產生的。</w:t>
      </w:r>
    </w:p>
    <w:p w14:paraId="20C108B1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25.</w:t>
      </w:r>
      <w:r>
        <w:rPr>
          <w:rFonts w:hint="eastAsia"/>
        </w:rPr>
        <w:tab/>
      </w:r>
      <w:r w:rsidRPr="00551E5C">
        <w:rPr>
          <w:rFonts w:hint="eastAsia"/>
        </w:rPr>
        <w:t>就引文第二段的描述，可以看出作者對詩和散文的區別，大致有幾個觀點：</w:t>
      </w:r>
      <w:r w:rsidRPr="00551E5C">
        <w:t>1</w:t>
      </w:r>
      <w:r w:rsidRPr="00551E5C">
        <w:rPr>
          <w:rFonts w:hint="eastAsia"/>
        </w:rPr>
        <w:t>就功用論：散文偏敘事說理，詩偏於抒情。</w:t>
      </w:r>
      <w:r w:rsidRPr="00551E5C">
        <w:t>2</w:t>
      </w:r>
      <w:r w:rsidRPr="00551E5C">
        <w:rPr>
          <w:rFonts w:hint="eastAsia"/>
        </w:rPr>
        <w:t>敘述方式：散文較直接，詩貴含蓄。</w:t>
      </w:r>
      <w:r w:rsidRPr="00551E5C">
        <w:t>3</w:t>
      </w:r>
      <w:r w:rsidRPr="00551E5C">
        <w:rPr>
          <w:rFonts w:hint="eastAsia"/>
        </w:rPr>
        <w:t>語氣使用：散文重敘述，詩偏驚嘆。</w:t>
      </w:r>
      <w:r>
        <w:t>4</w:t>
      </w:r>
      <w:r w:rsidRPr="00551E5C">
        <w:rPr>
          <w:rFonts w:hint="eastAsia"/>
        </w:rPr>
        <w:t>文意呈現：散文可從文字意義領會，詩則從文字的</w:t>
      </w:r>
      <w:r>
        <w:rPr>
          <w:rFonts w:hint="eastAsia"/>
        </w:rPr>
        <w:t>音律體會</w:t>
      </w:r>
      <w:r w:rsidR="00B6008C">
        <w:rPr>
          <w:rFonts w:hint="eastAsia"/>
        </w:rPr>
        <w:t xml:space="preserve">  </w:t>
      </w:r>
      <w:r>
        <w:t>(</w:t>
      </w:r>
      <w:r w:rsidRPr="00551E5C">
        <w:t>A</w:t>
      </w:r>
      <w:r>
        <w:t>)</w:t>
      </w:r>
      <w:r>
        <w:rPr>
          <w:rFonts w:hint="eastAsia"/>
        </w:rPr>
        <w:t>符合作者觀點</w:t>
      </w:r>
      <w:r w:rsidR="008F2107">
        <w:rPr>
          <w:rFonts w:hint="eastAsia"/>
        </w:rPr>
        <w:t xml:space="preserve">  </w:t>
      </w:r>
      <w:r>
        <w:t>(</w:t>
      </w:r>
      <w:r w:rsidRPr="00551E5C">
        <w:t>B</w:t>
      </w:r>
      <w:r>
        <w:t>)</w:t>
      </w:r>
      <w:r>
        <w:rPr>
          <w:rFonts w:hint="eastAsia"/>
        </w:rPr>
        <w:t>作者沒有提到分行的概念</w:t>
      </w:r>
      <w:r w:rsidR="008F2107">
        <w:rPr>
          <w:rFonts w:hint="eastAsia"/>
        </w:rPr>
        <w:t xml:space="preserve">  </w:t>
      </w:r>
      <w:r>
        <w:rPr>
          <w:rFonts w:hint="eastAsia"/>
        </w:rPr>
        <w:t>(</w:t>
      </w:r>
      <w:r w:rsidRPr="00551E5C">
        <w:t>C</w:t>
      </w:r>
      <w:r>
        <w:t>)</w:t>
      </w:r>
      <w:r>
        <w:rPr>
          <w:rFonts w:hint="eastAsia"/>
        </w:rPr>
        <w:t>「實用與否」不在作者的討論之列</w:t>
      </w:r>
      <w:r w:rsidR="008F2107">
        <w:rPr>
          <w:rFonts w:hint="eastAsia"/>
        </w:rPr>
        <w:t xml:space="preserve">  </w:t>
      </w:r>
      <w:r>
        <w:t>(D)</w:t>
      </w:r>
      <w:r w:rsidRPr="00551E5C">
        <w:rPr>
          <w:rFonts w:hint="eastAsia"/>
        </w:rPr>
        <w:t>文中作者未以篇幅之長短來區分詩與散文。散文用語也不崇尚隱晦。</w:t>
      </w:r>
    </w:p>
    <w:p w14:paraId="287730D7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26.</w:t>
      </w:r>
      <w:r>
        <w:rPr>
          <w:rFonts w:hint="eastAsia"/>
        </w:rPr>
        <w:tab/>
      </w:r>
      <w:r w:rsidRPr="00B609CE">
        <w:rPr>
          <w:rFonts w:hint="eastAsia"/>
        </w:rPr>
        <w:t>(</w:t>
      </w:r>
      <w:r w:rsidRPr="00B609CE">
        <w:t>A</w:t>
      </w:r>
      <w:r w:rsidRPr="00B609CE">
        <w:rPr>
          <w:rFonts w:hint="eastAsia"/>
        </w:rPr>
        <w:t>)</w:t>
      </w:r>
      <w:r w:rsidRPr="00B609CE">
        <w:rPr>
          <w:rFonts w:hint="eastAsia"/>
        </w:rPr>
        <w:t>輕視。諸葛亮〈出師表〉／迫近。蒲松齡〈勞山道士〉</w:t>
      </w:r>
      <w:r w:rsidR="008F2107">
        <w:rPr>
          <w:rFonts w:hint="eastAsia"/>
        </w:rPr>
        <w:t xml:space="preserve">  </w:t>
      </w:r>
      <w:r w:rsidRPr="00B609CE">
        <w:t>(B)</w:t>
      </w:r>
      <w:r w:rsidRPr="00B609CE">
        <w:rPr>
          <w:rFonts w:hint="eastAsia"/>
        </w:rPr>
        <w:t>彼此、交互。韓愈</w:t>
      </w:r>
      <w:r w:rsidRPr="00B609CE">
        <w:rPr>
          <w:rFonts w:ascii="細明體" w:eastAsia="細明體" w:hAnsi="細明體" w:hint="eastAsia"/>
        </w:rPr>
        <w:t>〈師說〉</w:t>
      </w:r>
      <w:r w:rsidRPr="00B609CE">
        <w:rPr>
          <w:rFonts w:hint="eastAsia"/>
        </w:rPr>
        <w:t>／彼此、交互。</w:t>
      </w:r>
      <w:r w:rsidRPr="00B609CE">
        <w:rPr>
          <w:rFonts w:ascii="細明體" w:eastAsia="細明體" w:hAnsi="細明體" w:hint="eastAsia"/>
        </w:rPr>
        <w:t>〈陌上桑〉</w:t>
      </w:r>
      <w:r w:rsidR="008F2107">
        <w:rPr>
          <w:rFonts w:ascii="細明體" w:eastAsia="細明體" w:hAnsi="細明體" w:hint="eastAsia"/>
        </w:rPr>
        <w:t xml:space="preserve">  </w:t>
      </w:r>
      <w:r w:rsidRPr="00B609CE">
        <w:t>(C)</w:t>
      </w:r>
      <w:r w:rsidRPr="00B609CE">
        <w:rPr>
          <w:rFonts w:hint="eastAsia"/>
        </w:rPr>
        <w:t>往。蘇軾〈赤壁賦〉／如果。〈大同與小康〉</w:t>
      </w:r>
      <w:r w:rsidR="008F2107">
        <w:rPr>
          <w:rFonts w:hint="eastAsia"/>
        </w:rPr>
        <w:t xml:space="preserve">  </w:t>
      </w:r>
      <w:r w:rsidRPr="00B609CE">
        <w:t>(D)</w:t>
      </w:r>
      <w:r w:rsidRPr="00B609CE">
        <w:rPr>
          <w:rFonts w:hint="eastAsia"/>
        </w:rPr>
        <w:t>離開。歸有光〈項脊軒志〉／離開。袁宏道〈晚遊六橋待月記〉</w:t>
      </w:r>
      <w:r w:rsidR="008F2107">
        <w:rPr>
          <w:rFonts w:hint="eastAsia"/>
        </w:rPr>
        <w:t xml:space="preserve">  </w:t>
      </w:r>
      <w:r w:rsidRPr="00B609CE">
        <w:rPr>
          <w:rFonts w:hint="eastAsia"/>
        </w:rPr>
        <w:t>(</w:t>
      </w:r>
      <w:r w:rsidRPr="00B609CE">
        <w:t>E)</w:t>
      </w:r>
      <w:r w:rsidRPr="00B609CE">
        <w:rPr>
          <w:rFonts w:hint="eastAsia"/>
        </w:rPr>
        <w:t>擅長。杜光庭〈</w:t>
      </w:r>
      <w:r w:rsidRPr="00B609CE">
        <w:rPr>
          <w:rFonts w:ascii="細明體" w:eastAsia="細明體" w:hAnsi="細明體" w:cs="細明體" w:hint="eastAsia"/>
        </w:rPr>
        <w:t>虬</w:t>
      </w:r>
      <w:r w:rsidRPr="00B609CE">
        <w:rPr>
          <w:rFonts w:ascii="華康細明體" w:hAnsi="華康細明體" w:cs="華康細明體" w:hint="eastAsia"/>
        </w:rPr>
        <w:t>髯客傳〉／友好。司馬遷〈鴻門宴〉。</w:t>
      </w:r>
    </w:p>
    <w:p w14:paraId="7F9966F7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27.</w:t>
      </w:r>
      <w:r>
        <w:rPr>
          <w:rFonts w:hint="eastAsia"/>
        </w:rPr>
        <w:tab/>
      </w:r>
      <w:r w:rsidRPr="0099284C">
        <w:t>(A)</w:t>
      </w:r>
      <w:r w:rsidRPr="0099284C">
        <w:rPr>
          <w:rFonts w:hint="eastAsia"/>
        </w:rPr>
        <w:t>溫庭筠〈商山早行〉。語譯：雞聲清亮，茅草覆蓋的旅店尚沐浴在月光之中，人的足跡已出現在覆蓋著寒霜的木板橋上</w:t>
      </w:r>
      <w:r w:rsidR="008F2107">
        <w:rPr>
          <w:rFonts w:hint="eastAsia"/>
        </w:rPr>
        <w:t xml:space="preserve">  </w:t>
      </w:r>
      <w:r w:rsidRPr="0099284C">
        <w:t>(B)</w:t>
      </w:r>
      <w:r w:rsidRPr="0099284C">
        <w:rPr>
          <w:rFonts w:hint="eastAsia"/>
        </w:rPr>
        <w:t>韓翃〈酬程延秋夜即事見贈〉。語譯：大雁向著秋夜的銀河飛去，夜裡傳來了千戶搗衣的聲音</w:t>
      </w:r>
      <w:r w:rsidR="008F2107">
        <w:rPr>
          <w:rFonts w:hint="eastAsia"/>
        </w:rPr>
        <w:t xml:space="preserve">  </w:t>
      </w:r>
      <w:r w:rsidRPr="0099284C">
        <w:rPr>
          <w:rFonts w:hint="eastAsia"/>
        </w:rPr>
        <w:t>(C)</w:t>
      </w:r>
      <w:r w:rsidRPr="0099284C">
        <w:rPr>
          <w:rFonts w:hint="eastAsia"/>
        </w:rPr>
        <w:t>「宴」、「歡謔」為動詞。李白〈將進酒〉。語譯：陳王當時在平樂寺裡宴請賓客時，雖然一杯酒值十千錢仍任意地歡樂嘻笑</w:t>
      </w:r>
      <w:r w:rsidR="008F2107">
        <w:rPr>
          <w:rFonts w:hint="eastAsia"/>
        </w:rPr>
        <w:t xml:space="preserve">  </w:t>
      </w:r>
      <w:r w:rsidRPr="0099284C">
        <w:t>(D)</w:t>
      </w:r>
      <w:r>
        <w:rPr>
          <w:rFonts w:hint="eastAsia"/>
        </w:rPr>
        <w:t>黃庭堅〈寄黃幾復〉</w:t>
      </w:r>
      <w:r w:rsidR="008F2107">
        <w:rPr>
          <w:rFonts w:hint="eastAsia"/>
        </w:rPr>
        <w:br/>
      </w:r>
      <w:r w:rsidRPr="0099284C">
        <w:t>(E)</w:t>
      </w:r>
      <w:r w:rsidRPr="0099284C">
        <w:rPr>
          <w:rFonts w:hint="eastAsia"/>
        </w:rPr>
        <w:t>賀鑄〈青玉案〉。語譯：（愁緒）就像那一望無垠</w:t>
      </w:r>
      <w:r w:rsidRPr="0099284C">
        <w:rPr>
          <w:rFonts w:hint="eastAsia"/>
        </w:rPr>
        <w:t>的荒草，滿城飄舞的柳絮，還有黃梅時節的綿綿細雨。</w:t>
      </w:r>
    </w:p>
    <w:p w14:paraId="3B102125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28.</w:t>
      </w:r>
      <w:r>
        <w:rPr>
          <w:rFonts w:hint="eastAsia"/>
        </w:rPr>
        <w:tab/>
        <w:t>(</w:t>
      </w:r>
      <w:r>
        <w:t>A)</w:t>
      </w:r>
      <w:r w:rsidRPr="00F46AE7">
        <w:rPr>
          <w:rFonts w:hint="eastAsia"/>
        </w:rPr>
        <w:t>一直以來，作者不改「為人生」而創作的目的，亦即他寫作始終為了改善社會，而非為了消閒而作</w:t>
      </w:r>
      <w:r w:rsidR="008F2107">
        <w:rPr>
          <w:rFonts w:hint="eastAsia"/>
        </w:rPr>
        <w:br/>
      </w:r>
      <w:r>
        <w:t>(</w:t>
      </w:r>
      <w:r w:rsidRPr="00F46AE7">
        <w:t>D</w:t>
      </w:r>
      <w:r>
        <w:t>)</w:t>
      </w:r>
      <w:r>
        <w:rPr>
          <w:rFonts w:hint="eastAsia"/>
        </w:rPr>
        <w:t>作者力避行文的嘮叨，行文簡潔明快，什麼陪襯拖帶也沒有</w:t>
      </w:r>
      <w:r w:rsidR="008F2107">
        <w:rPr>
          <w:rFonts w:hint="eastAsia"/>
        </w:rPr>
        <w:t xml:space="preserve">  </w:t>
      </w:r>
      <w:r>
        <w:t>(E)</w:t>
      </w:r>
      <w:r w:rsidRPr="00F46AE7">
        <w:rPr>
          <w:rFonts w:hint="eastAsia"/>
        </w:rPr>
        <w:t>為使文字順口，若是沒有相宜的白話，作者寧可引古語。</w:t>
      </w:r>
    </w:p>
    <w:p w14:paraId="74D45564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29.</w:t>
      </w:r>
      <w:r>
        <w:rPr>
          <w:rFonts w:hint="eastAsia"/>
        </w:rPr>
        <w:tab/>
        <w:t>(</w:t>
      </w:r>
      <w:r w:rsidRPr="00113A0E">
        <w:t>A</w:t>
      </w:r>
      <w:r>
        <w:rPr>
          <w:rFonts w:hint="eastAsia"/>
        </w:rPr>
        <w:t>)</w:t>
      </w:r>
      <w:r w:rsidRPr="00113A0E">
        <w:rPr>
          <w:rFonts w:hint="eastAsia"/>
        </w:rPr>
        <w:t>房錢已清，但因鄭屠另有交代，所以不放人。判斷線索：「小人房</w:t>
      </w:r>
      <w:r>
        <w:rPr>
          <w:rFonts w:hint="eastAsia"/>
        </w:rPr>
        <w:t>錢，昨夜都算還了。須欠鄭大官人典身錢，著落在小人身上看管他哩」</w:t>
      </w:r>
      <w:r w:rsidR="008F2107">
        <w:rPr>
          <w:rFonts w:hint="eastAsia"/>
        </w:rPr>
        <w:t xml:space="preserve">  </w:t>
      </w:r>
      <w:r>
        <w:rPr>
          <w:rFonts w:hint="eastAsia"/>
        </w:rPr>
        <w:t>(</w:t>
      </w:r>
      <w:r>
        <w:t>B</w:t>
      </w:r>
      <w:r>
        <w:rPr>
          <w:rFonts w:hint="eastAsia"/>
        </w:rPr>
        <w:t>)</w:t>
      </w:r>
      <w:r>
        <w:rPr>
          <w:rFonts w:hint="eastAsia"/>
        </w:rPr>
        <w:t>無此情節</w:t>
      </w:r>
      <w:r w:rsidR="00B6008C">
        <w:rPr>
          <w:rFonts w:hint="eastAsia"/>
        </w:rPr>
        <w:t xml:space="preserve">  </w:t>
      </w:r>
      <w:r>
        <w:rPr>
          <w:rFonts w:hint="eastAsia"/>
        </w:rPr>
        <w:t>(</w:t>
      </w:r>
      <w:r w:rsidRPr="00113A0E">
        <w:t>C</w:t>
      </w:r>
      <w:r>
        <w:rPr>
          <w:rFonts w:hint="eastAsia"/>
        </w:rPr>
        <w:t>)</w:t>
      </w:r>
      <w:r>
        <w:rPr>
          <w:rFonts w:hint="eastAsia"/>
        </w:rPr>
        <w:t>判斷線索：「小二扒將起來，一道煙走向店裡去躲了」</w:t>
      </w:r>
      <w:r w:rsidR="008F2107">
        <w:rPr>
          <w:rFonts w:hint="eastAsia"/>
        </w:rPr>
        <w:t xml:space="preserve">  </w:t>
      </w:r>
      <w:r>
        <w:rPr>
          <w:rFonts w:hint="eastAsia"/>
        </w:rPr>
        <w:t>(</w:t>
      </w:r>
      <w:r w:rsidRPr="00113A0E">
        <w:t>D</w:t>
      </w:r>
      <w:r>
        <w:rPr>
          <w:rFonts w:hint="eastAsia"/>
        </w:rPr>
        <w:t>)</w:t>
      </w:r>
      <w:r>
        <w:rPr>
          <w:rFonts w:hint="eastAsia"/>
        </w:rPr>
        <w:t>店主人亦怕事。判斷線索：「店主人哪裡敢出來攔他」</w:t>
      </w:r>
      <w:r w:rsidR="008F2107">
        <w:rPr>
          <w:rFonts w:hint="eastAsia"/>
        </w:rPr>
        <w:t xml:space="preserve">  </w:t>
      </w:r>
      <w:r>
        <w:rPr>
          <w:rFonts w:hint="eastAsia"/>
        </w:rPr>
        <w:t>(E)</w:t>
      </w:r>
      <w:r w:rsidRPr="00113A0E">
        <w:rPr>
          <w:rFonts w:hint="eastAsia"/>
        </w:rPr>
        <w:t>判斷線索：「且說魯達尋思，恐怕店小二趕去攔截他，且向店裡掇裡條凳子，坐了兩個時辰。約莫金公去的遠了，方才起身」。</w:t>
      </w:r>
    </w:p>
    <w:p w14:paraId="10DCCC13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30.</w:t>
      </w:r>
      <w:r>
        <w:rPr>
          <w:rFonts w:hint="eastAsia"/>
        </w:rPr>
        <w:tab/>
      </w:r>
      <w:r>
        <w:rPr>
          <w:rFonts w:hint="eastAsia"/>
        </w:rPr>
        <w:tab/>
      </w:r>
      <w:r w:rsidRPr="006D0FF7">
        <w:rPr>
          <w:rFonts w:hint="eastAsia"/>
        </w:rPr>
        <w:t>(B)</w:t>
      </w:r>
      <w:r w:rsidRPr="006D0FF7">
        <w:rPr>
          <w:rFonts w:hint="eastAsia"/>
        </w:rPr>
        <w:t>文中未有此說</w:t>
      </w:r>
      <w:r w:rsidR="008F2107">
        <w:rPr>
          <w:rFonts w:hint="eastAsia"/>
        </w:rPr>
        <w:t xml:space="preserve">  </w:t>
      </w:r>
      <w:r w:rsidRPr="006D0FF7">
        <w:rPr>
          <w:rFonts w:hint="eastAsia"/>
        </w:rPr>
        <w:t>(E)</w:t>
      </w:r>
      <w:r w:rsidRPr="00201809">
        <w:rPr>
          <w:rFonts w:hint="eastAsia"/>
          <w:spacing w:val="-4"/>
        </w:rPr>
        <w:t>文中未有此意，僅以此三人做為詠史詩代表說明其發展與差異，故推斷不當。</w:t>
      </w:r>
      <w:r w:rsidR="008F2107">
        <w:rPr>
          <w:rFonts w:hint="eastAsia"/>
        </w:rPr>
        <w:br/>
      </w:r>
      <w:r w:rsidRPr="008F2107">
        <w:rPr>
          <w:rFonts w:hint="eastAsia"/>
          <w:b/>
        </w:rPr>
        <w:t>題幹語譯：</w:t>
      </w:r>
      <w:r w:rsidR="008F2107">
        <w:rPr>
          <w:rFonts w:hint="eastAsia"/>
          <w:b/>
        </w:rPr>
        <w:br/>
      </w:r>
      <w:r w:rsidRPr="006D0FF7">
        <w:t>(</w:t>
      </w:r>
      <w:r w:rsidRPr="006D0FF7">
        <w:rPr>
          <w:rFonts w:hint="eastAsia"/>
        </w:rPr>
        <w:t>甲</w:t>
      </w:r>
      <w:r w:rsidRPr="006D0FF7">
        <w:rPr>
          <w:rFonts w:hint="eastAsia"/>
        </w:rPr>
        <w:t>)</w:t>
      </w:r>
      <w:r w:rsidRPr="006D0FF7">
        <w:rPr>
          <w:rFonts w:hint="eastAsia"/>
        </w:rPr>
        <w:t>以〈詠史〉為詩名，是從班固開始的，其詩只描述史事內容。三國魏國杜摯的〈贈毋丘儉〉中，堆疊運用了八位古人的名字，堆砌典故，變化較少。左思〈詠史〉的詩題沿用班固，體裁上也以杜摯詩為本，但自創雄偉不凡的詞語，風格創新奇特，辭情交錯氣勢震撼，超逸的氣魄直上雲霄，於是成為千古以來絕無僅有的佳作。</w:t>
      </w:r>
      <w:r w:rsidR="008F2107">
        <w:rPr>
          <w:rFonts w:hint="eastAsia"/>
        </w:rPr>
        <w:br/>
      </w:r>
      <w:r w:rsidRPr="006D0FF7">
        <w:t>(</w:t>
      </w:r>
      <w:r w:rsidRPr="006D0FF7">
        <w:rPr>
          <w:rFonts w:hint="eastAsia"/>
        </w:rPr>
        <w:t>乙</w:t>
      </w:r>
      <w:r w:rsidRPr="006D0FF7">
        <w:rPr>
          <w:rFonts w:hint="eastAsia"/>
        </w:rPr>
        <w:t>)</w:t>
      </w:r>
      <w:r w:rsidRPr="006D0FF7">
        <w:rPr>
          <w:rFonts w:hint="eastAsia"/>
        </w:rPr>
        <w:t>詠史詩的內容，不過是讚美其事而吟詠歌誦，總括事情的經過，文辭敘寫上沒有太多的雕飾，這是詠史詩寫作的標準形式。而左思在這之外，又在詩中加入許多抒發所感的內容，這便是詠史詩的變體了。</w:t>
      </w:r>
    </w:p>
    <w:p w14:paraId="018DBA5D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31.</w:t>
      </w:r>
      <w:r>
        <w:rPr>
          <w:rFonts w:hint="eastAsia"/>
        </w:rPr>
        <w:tab/>
        <w:t>(</w:t>
      </w:r>
      <w:r w:rsidRPr="00994ADE">
        <w:t>A</w:t>
      </w:r>
      <w:r>
        <w:rPr>
          <w:rFonts w:hint="eastAsia"/>
        </w:rPr>
        <w:t>)</w:t>
      </w:r>
      <w:r w:rsidRPr="00994ADE">
        <w:rPr>
          <w:rFonts w:hint="eastAsia"/>
        </w:rPr>
        <w:t>文中前醫生診斷：「則脾土必重傷」；而孫醫生診斷：「病在心火」，可知前者</w:t>
      </w:r>
      <w:r>
        <w:rPr>
          <w:rFonts w:hint="eastAsia"/>
        </w:rPr>
        <w:t>認為病灶在脾；後者認為病灶在心</w:t>
      </w:r>
      <w:r w:rsidR="008F2107">
        <w:rPr>
          <w:rFonts w:hint="eastAsia"/>
        </w:rPr>
        <w:t xml:space="preserve">  </w:t>
      </w:r>
      <w:r>
        <w:rPr>
          <w:rFonts w:hint="eastAsia"/>
        </w:rPr>
        <w:t>(</w:t>
      </w:r>
      <w:r w:rsidRPr="00994ADE">
        <w:t>B</w:t>
      </w:r>
      <w:r>
        <w:rPr>
          <w:rFonts w:hint="eastAsia"/>
        </w:rPr>
        <w:t>)</w:t>
      </w:r>
      <w:r w:rsidRPr="00994ADE">
        <w:rPr>
          <w:rFonts w:hint="eastAsia"/>
        </w:rPr>
        <w:t>文中前醫生</w:t>
      </w:r>
      <w:r>
        <w:rPr>
          <w:rFonts w:hint="eastAsia"/>
        </w:rPr>
        <w:t>判斷：「若春木旺，則脾土必重傷」；孫醫生判斷：「及春而解」可知</w:t>
      </w:r>
      <w:r w:rsidR="008F2107">
        <w:rPr>
          <w:rFonts w:hint="eastAsia"/>
        </w:rPr>
        <w:t xml:space="preserve">  </w:t>
      </w:r>
      <w:r>
        <w:rPr>
          <w:rFonts w:hint="eastAsia"/>
        </w:rPr>
        <w:t>(C)</w:t>
      </w:r>
      <w:r w:rsidRPr="00994ADE">
        <w:rPr>
          <w:rFonts w:hint="eastAsia"/>
        </w:rPr>
        <w:t>文中前醫生：「以藥補之；病益甚</w:t>
      </w:r>
      <w:r>
        <w:rPr>
          <w:rFonts w:hint="eastAsia"/>
        </w:rPr>
        <w:t>，則補益峻」；孫醫生則診斷：「三日一藥」，可知表格兩者敘述相反</w:t>
      </w:r>
      <w:r w:rsidR="008F2107">
        <w:rPr>
          <w:rFonts w:hint="eastAsia"/>
        </w:rPr>
        <w:t xml:space="preserve">  </w:t>
      </w:r>
      <w:r>
        <w:rPr>
          <w:rFonts w:hint="eastAsia"/>
        </w:rPr>
        <w:t>(</w:t>
      </w:r>
      <w:r w:rsidRPr="00994ADE">
        <w:t>D</w:t>
      </w:r>
      <w:r>
        <w:rPr>
          <w:rFonts w:hint="eastAsia"/>
        </w:rPr>
        <w:t>)</w:t>
      </w:r>
      <w:r w:rsidRPr="00994ADE">
        <w:rPr>
          <w:rFonts w:hint="eastAsia"/>
        </w:rPr>
        <w:t>上文中前醫生：「病益</w:t>
      </w:r>
      <w:r>
        <w:rPr>
          <w:rFonts w:hint="eastAsia"/>
        </w:rPr>
        <w:t>甚，則補益峻」可知病情加重；孫醫生治療後「果差」，可知病情好轉</w:t>
      </w:r>
      <w:r w:rsidR="008F2107">
        <w:rPr>
          <w:rFonts w:hint="eastAsia"/>
        </w:rPr>
        <w:t xml:space="preserve">  </w:t>
      </w:r>
      <w:r>
        <w:rPr>
          <w:rFonts w:hint="eastAsia"/>
        </w:rPr>
        <w:t>(</w:t>
      </w:r>
      <w:r w:rsidRPr="00994ADE">
        <w:t>E</w:t>
      </w:r>
      <w:r>
        <w:rPr>
          <w:rFonts w:hint="eastAsia"/>
        </w:rPr>
        <w:t>)</w:t>
      </w:r>
      <w:r w:rsidRPr="00994ADE">
        <w:rPr>
          <w:rFonts w:hint="eastAsia"/>
        </w:rPr>
        <w:t>前醫生診治後，由後文發展及孫醫生的診斷即可推知前醫生的治療結果不佳；孫醫生診治後，由「括舊藥盡焚之，悉聽其所為」可知，病人並未不聽從孫醫生的診治。</w:t>
      </w:r>
      <w:r w:rsidR="008F2107">
        <w:br/>
      </w:r>
      <w:r w:rsidRPr="008F2107">
        <w:rPr>
          <w:rFonts w:hint="eastAsia"/>
          <w:b/>
        </w:rPr>
        <w:t>題幹語譯：</w:t>
      </w:r>
      <w:r w:rsidR="008F2107">
        <w:rPr>
          <w:rFonts w:hint="eastAsia"/>
          <w:b/>
        </w:rPr>
        <w:br/>
      </w:r>
      <w:r>
        <w:rPr>
          <w:rFonts w:hint="eastAsia"/>
        </w:rPr>
        <w:t xml:space="preserve">　　</w:t>
      </w:r>
      <w:r w:rsidRPr="0031007F">
        <w:rPr>
          <w:rFonts w:hint="eastAsia"/>
        </w:rPr>
        <w:t>我二十九歲時，脾有毛病。症狀是能吃而不能消化，因此就節制不多吃。愈來愈節制，吃得愈來愈少，幾乎到了不吃東西的地步。精神日漸衰弱，形體也一天天顯得憔悴。醫生說：「這是脾病。」便用補藥滋補；病情愈發厲害，就更加重補藥分量。快到年末時，醫生就對我說：「我的辦法想盡了。如果來年春天木興旺，那脾病必定加重。」先父很為我擔憂。</w:t>
      </w:r>
      <w:r w:rsidR="008F2107">
        <w:rPr>
          <w:rFonts w:hint="eastAsia"/>
        </w:rPr>
        <w:br/>
      </w:r>
      <w:r>
        <w:rPr>
          <w:rFonts w:hint="eastAsia"/>
        </w:rPr>
        <w:t xml:space="preserve">　　</w:t>
      </w:r>
      <w:r w:rsidRPr="0031007F">
        <w:rPr>
          <w:rFonts w:hint="eastAsia"/>
        </w:rPr>
        <w:t>這時恰逢有位老醫生孫景祥來看視，他說：「到了春天，病就會痊癒。」我感到奇怪詢問原因，他說：「你的病在心火，因此『得木』（因春天屬木，木生火，到了春季心火便得以散發）就解除了。那個醫生說你患脾病，這就沒有揣摩到病的本質。您恐怕有什麼憂鬱的心事吧？」我恍然明白地說：「啊！原來是這樣。」大概是我那時連續碰上妻子和弟弟過世，悲痛交集，積年累月，生病而疲乏不堪。非但那個醫生不理解，連我自己也忽略了。於是把原來吃的舊藥收集起來燒乾淨，全都</w:t>
      </w:r>
      <w:r w:rsidRPr="0031007F">
        <w:rPr>
          <w:rFonts w:hint="eastAsia"/>
        </w:rPr>
        <w:lastRenderedPageBreak/>
        <w:t>聽從孫老醫生的診治，三天服一劑藥，吃了不過四五劑，到了春天，病果然好了。</w:t>
      </w:r>
      <w:r w:rsidR="008F2107">
        <w:rPr>
          <w:rFonts w:hint="eastAsia"/>
        </w:rPr>
        <w:br/>
      </w:r>
      <w:r>
        <w:rPr>
          <w:rFonts w:hint="eastAsia"/>
        </w:rPr>
        <w:t xml:space="preserve">　　</w:t>
      </w:r>
      <w:r w:rsidRPr="0031007F">
        <w:rPr>
          <w:rFonts w:hint="eastAsia"/>
        </w:rPr>
        <w:t>我因此感慨說：「醫生不能辨識疾病，要想拯救病人的危難，難得很哪！」又嘆道：「世上那些只仰慕虛名而不顧實際情況，將性命寄託在庸人手中的人，難道還少嗎？如果我不遇到這位老醫生，只是白白地將自己託付給所謂名醫，不應當進補而補，直到精疲力盡還是不會明白啊！」於是就寫下這件事來告誡自己。</w:t>
      </w:r>
    </w:p>
    <w:p w14:paraId="353343DF" w14:textId="77777777" w:rsidR="006C499A" w:rsidRPr="008F2107" w:rsidRDefault="006C499A" w:rsidP="006C499A">
      <w:pPr>
        <w:pStyle w:val="1"/>
        <w:ind w:left="292" w:hanging="292"/>
      </w:pPr>
      <w:r>
        <w:rPr>
          <w:rFonts w:hint="eastAsia"/>
        </w:rPr>
        <w:t>32.</w:t>
      </w:r>
      <w:r>
        <w:rPr>
          <w:rFonts w:hint="eastAsia"/>
        </w:rPr>
        <w:tab/>
        <w:t>(</w:t>
      </w:r>
      <w:r w:rsidRPr="0031007F">
        <w:t>A</w:t>
      </w:r>
      <w:r>
        <w:rPr>
          <w:rFonts w:hint="eastAsia"/>
        </w:rPr>
        <w:t>)</w:t>
      </w:r>
      <w:r w:rsidRPr="0031007F">
        <w:rPr>
          <w:rFonts w:hint="eastAsia"/>
        </w:rPr>
        <w:t>透過文末作者所言：「世之徇名遺實，以軀命</w:t>
      </w:r>
      <w:r>
        <w:rPr>
          <w:rFonts w:hint="eastAsia"/>
        </w:rPr>
        <w:t>託</w:t>
      </w:r>
      <w:r w:rsidRPr="0031007F">
        <w:rPr>
          <w:rFonts w:hint="eastAsia"/>
        </w:rPr>
        <w:t>之庸人之手者，亦豈少哉！鄉不此醫之值，而徒</w:t>
      </w:r>
      <w:r>
        <w:rPr>
          <w:rFonts w:hint="eastAsia"/>
        </w:rPr>
        <w:t>託</w:t>
      </w:r>
      <w:r w:rsidRPr="0031007F">
        <w:rPr>
          <w:rFonts w:hint="eastAsia"/>
        </w:rPr>
        <w:t>諸所謂命醫，不當補而補，至</w:t>
      </w:r>
      <w:r>
        <w:rPr>
          <w:rFonts w:hint="eastAsia"/>
        </w:rPr>
        <w:t>于憊而莫之悟也」可知，醫術低劣的醫生誤用藥物，置病人於危難之中</w:t>
      </w:r>
      <w:r w:rsidR="008F2107">
        <w:rPr>
          <w:rFonts w:hint="eastAsia"/>
        </w:rPr>
        <w:t xml:space="preserve">  </w:t>
      </w:r>
      <w:r>
        <w:rPr>
          <w:rFonts w:hint="eastAsia"/>
        </w:rPr>
        <w:t>(</w:t>
      </w:r>
      <w:r w:rsidRPr="0031007F">
        <w:t>B</w:t>
      </w:r>
      <w:r>
        <w:rPr>
          <w:rFonts w:hint="eastAsia"/>
        </w:rPr>
        <w:t>)</w:t>
      </w:r>
      <w:r w:rsidRPr="0031007F">
        <w:rPr>
          <w:rFonts w:hint="eastAsia"/>
        </w:rPr>
        <w:t>透過</w:t>
      </w:r>
      <w:r>
        <w:rPr>
          <w:rFonts w:hint="eastAsia"/>
        </w:rPr>
        <w:t>文末作者所言：「醫不能識病，而欲拯人之危，難矣哉」可知</w:t>
      </w:r>
      <w:r w:rsidR="008F2107">
        <w:rPr>
          <w:rFonts w:hint="eastAsia"/>
        </w:rPr>
        <w:t xml:space="preserve">  </w:t>
      </w:r>
      <w:r w:rsidRPr="00201809">
        <w:rPr>
          <w:rFonts w:hint="eastAsia"/>
        </w:rPr>
        <w:t>(</w:t>
      </w:r>
      <w:r w:rsidRPr="00201809">
        <w:t>C</w:t>
      </w:r>
      <w:r w:rsidRPr="00201809">
        <w:rPr>
          <w:rFonts w:hint="eastAsia"/>
        </w:rPr>
        <w:t>)</w:t>
      </w:r>
      <w:r w:rsidRPr="00201809">
        <w:rPr>
          <w:rFonts w:hint="eastAsia"/>
        </w:rPr>
        <w:t>作者認為世人多「徇名遺實」，才讓自己受其害</w:t>
      </w:r>
      <w:r w:rsidR="008F2107">
        <w:rPr>
          <w:rFonts w:hint="eastAsia"/>
        </w:rPr>
        <w:t xml:space="preserve">  </w:t>
      </w:r>
      <w:r>
        <w:rPr>
          <w:rFonts w:hint="eastAsia"/>
        </w:rPr>
        <w:t>(D)</w:t>
      </w:r>
      <w:r w:rsidRPr="00201809">
        <w:rPr>
          <w:rFonts w:hint="eastAsia"/>
        </w:rPr>
        <w:t>同上，因此作者寫文自戒，點出應釐清事實，勿盲目相</w:t>
      </w:r>
      <w:r w:rsidRPr="0031007F">
        <w:rPr>
          <w:rFonts w:hint="eastAsia"/>
        </w:rPr>
        <w:t>信虛名的道理</w:t>
      </w:r>
      <w:r w:rsidR="008F2107">
        <w:rPr>
          <w:rFonts w:hint="eastAsia"/>
        </w:rPr>
        <w:t xml:space="preserve">  </w:t>
      </w:r>
      <w:r>
        <w:rPr>
          <w:rFonts w:hint="eastAsia"/>
        </w:rPr>
        <w:t>(E)</w:t>
      </w:r>
      <w:r w:rsidRPr="0031007F">
        <w:rPr>
          <w:rFonts w:hint="eastAsia"/>
        </w:rPr>
        <w:t>文中作者並未對疾病掉以輕心延誤就醫，而是遇到前醫生誤診，所以與上述不符。</w:t>
      </w:r>
    </w:p>
    <w:p w14:paraId="0ABFA3CC" w14:textId="77777777" w:rsidR="005E7EA3" w:rsidRPr="00087415" w:rsidRDefault="005E7EA3" w:rsidP="005E7EA3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</w:t>
      </w:r>
      <w:r>
        <w:rPr>
          <w:rFonts w:eastAsia="華康中明體"/>
          <w:sz w:val="24"/>
        </w:rPr>
        <w:t>貳</w:t>
      </w:r>
      <w:r w:rsidRPr="00087415">
        <w:rPr>
          <w:rFonts w:eastAsia="華康中明體"/>
          <w:sz w:val="24"/>
        </w:rPr>
        <w:t>部分：</w:t>
      </w:r>
      <w:r>
        <w:rPr>
          <w:rFonts w:eastAsia="華康中明體"/>
          <w:sz w:val="24"/>
        </w:rPr>
        <w:t>混合題或非選擇題</w:t>
      </w:r>
    </w:p>
    <w:p w14:paraId="74FB89A8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33.</w:t>
      </w:r>
      <w:r>
        <w:rPr>
          <w:rFonts w:hint="eastAsia"/>
        </w:rPr>
        <w:tab/>
      </w:r>
      <w:r w:rsidRPr="006359D3">
        <w:rPr>
          <w:rFonts w:hint="eastAsia"/>
        </w:rPr>
        <w:t>由回目「君子邦」及文中商人與買家互相謙讓的情景，可以判斷為「君子國」。而前有「這幾個交易光景」句，應選能夠形容此交易光景的語詞，故「好讓不爭」較「怡然自樂」為佳。</w:t>
      </w:r>
    </w:p>
    <w:p w14:paraId="70DCF198" w14:textId="77777777" w:rsidR="00361B51" w:rsidRPr="00151881" w:rsidRDefault="006C499A" w:rsidP="006C499A">
      <w:pPr>
        <w:pStyle w:val="1"/>
        <w:ind w:left="292" w:hanging="292"/>
      </w:pPr>
      <w:r>
        <w:rPr>
          <w:rFonts w:hint="eastAsia"/>
        </w:rPr>
        <w:t>34.</w:t>
      </w:r>
      <w:r>
        <w:rPr>
          <w:rFonts w:hint="eastAsia"/>
        </w:rPr>
        <w:tab/>
      </w:r>
      <w:r w:rsidRPr="00CB43BD">
        <w:rPr>
          <w:rFonts w:hint="eastAsia"/>
        </w:rPr>
        <w:t>(A)(</w:t>
      </w:r>
      <w:r w:rsidRPr="00CB43BD">
        <w:rPr>
          <w:rFonts w:hint="eastAsia"/>
        </w:rPr>
        <w:t>乙</w:t>
      </w:r>
      <w:r w:rsidRPr="00CB43BD">
        <w:rPr>
          <w:rFonts w:hint="eastAsia"/>
        </w:rPr>
        <w:t>)</w:t>
      </w:r>
      <w:r w:rsidRPr="00CB43BD">
        <w:rPr>
          <w:rFonts w:hint="eastAsia"/>
        </w:rPr>
        <w:t>文僅敘述交易狀況，只有經濟層面的描寫，未</w:t>
      </w:r>
      <w:r>
        <w:rPr>
          <w:rFonts w:hint="eastAsia"/>
        </w:rPr>
        <w:t>論及政治及社會</w:t>
      </w:r>
      <w:r w:rsidR="008F2107">
        <w:rPr>
          <w:rFonts w:hint="eastAsia"/>
        </w:rPr>
        <w:t xml:space="preserve">  </w:t>
      </w:r>
      <w:r w:rsidRPr="00CB43BD">
        <w:rPr>
          <w:rFonts w:hint="eastAsia"/>
        </w:rPr>
        <w:t>(</w:t>
      </w:r>
      <w:r w:rsidRPr="00CB43BD">
        <w:t>B)</w:t>
      </w:r>
      <w:r w:rsidRPr="00CB43BD">
        <w:rPr>
          <w:rFonts w:hint="eastAsia"/>
        </w:rPr>
        <w:t>(</w:t>
      </w:r>
      <w:r w:rsidRPr="00CB43BD">
        <w:rPr>
          <w:rFonts w:hint="eastAsia"/>
        </w:rPr>
        <w:t>甲</w:t>
      </w:r>
      <w:r w:rsidRPr="00CB43BD">
        <w:rPr>
          <w:rFonts w:hint="eastAsia"/>
        </w:rPr>
        <w:t>)</w:t>
      </w:r>
      <w:r w:rsidRPr="00CB43BD">
        <w:rPr>
          <w:rFonts w:hint="eastAsia"/>
        </w:rPr>
        <w:t xml:space="preserve">文只提到「女有歸」，並未提及如何選擇婚配對象　</w:t>
      </w:r>
      <w:r w:rsidRPr="00CB43BD">
        <w:t>(C)</w:t>
      </w:r>
      <w:r w:rsidRPr="00CB43BD">
        <w:rPr>
          <w:rFonts w:hint="eastAsia"/>
        </w:rPr>
        <w:t>(</w:t>
      </w:r>
      <w:r w:rsidRPr="00CB43BD">
        <w:rPr>
          <w:rFonts w:hint="eastAsia"/>
        </w:rPr>
        <w:t>乙</w:t>
      </w:r>
      <w:r w:rsidRPr="00CB43BD">
        <w:rPr>
          <w:rFonts w:hint="eastAsia"/>
        </w:rPr>
        <w:t>)</w:t>
      </w:r>
      <w:r w:rsidRPr="00CB43BD">
        <w:rPr>
          <w:rFonts w:hint="eastAsia"/>
        </w:rPr>
        <w:t>文中，唐敖說「凡買物，只有賣者討價，買者還價」，可見他的故鄉交易時是討價還價的，與君子國不同。</w:t>
      </w:r>
      <w:r w:rsidRPr="00CB43BD">
        <w:rPr>
          <w:rFonts w:hint="eastAsia"/>
        </w:rPr>
        <w:t>(</w:t>
      </w:r>
      <w:r w:rsidRPr="00CB43BD">
        <w:rPr>
          <w:rFonts w:hint="eastAsia"/>
        </w:rPr>
        <w:t>丙</w:t>
      </w:r>
      <w:r w:rsidRPr="00CB43BD">
        <w:rPr>
          <w:rFonts w:hint="eastAsia"/>
        </w:rPr>
        <w:t>)</w:t>
      </w:r>
      <w:r w:rsidRPr="00CB43BD">
        <w:rPr>
          <w:rFonts w:hint="eastAsia"/>
        </w:rPr>
        <w:t xml:space="preserve">文中，吳之和言「向聞貴處世俗……」然後說到對這些風俗的不認同。這些都可見君子國風俗與唐敖、多九公的故鄉不同，也顯現了李汝珍對現實社會的批判　</w:t>
      </w:r>
      <w:r w:rsidRPr="00CB43BD">
        <w:rPr>
          <w:rFonts w:hint="eastAsia"/>
        </w:rPr>
        <w:t>(</w:t>
      </w:r>
      <w:r w:rsidRPr="00CB43BD">
        <w:t>D)</w:t>
      </w:r>
      <w:r w:rsidRPr="00CB43BD">
        <w:rPr>
          <w:rFonts w:hint="eastAsia"/>
        </w:rPr>
        <w:t>(</w:t>
      </w:r>
      <w:r w:rsidRPr="00CB43BD">
        <w:rPr>
          <w:rFonts w:hint="eastAsia"/>
        </w:rPr>
        <w:t>甲</w:t>
      </w:r>
      <w:r w:rsidRPr="00CB43BD">
        <w:rPr>
          <w:rFonts w:hint="eastAsia"/>
        </w:rPr>
        <w:t>)</w:t>
      </w:r>
      <w:r w:rsidRPr="00CB43BD">
        <w:rPr>
          <w:rFonts w:hint="eastAsia"/>
        </w:rPr>
        <w:t>文中講信修睦、</w:t>
      </w:r>
      <w:r w:rsidRPr="00CB43BD">
        <w:rPr>
          <w:rFonts w:hint="eastAsia"/>
        </w:rPr>
        <w:t>(</w:t>
      </w:r>
      <w:r w:rsidRPr="00CB43BD">
        <w:rPr>
          <w:rFonts w:hint="eastAsia"/>
        </w:rPr>
        <w:t>乙</w:t>
      </w:r>
      <w:r w:rsidRPr="00CB43BD">
        <w:rPr>
          <w:rFonts w:hint="eastAsia"/>
        </w:rPr>
        <w:t>)</w:t>
      </w:r>
      <w:r w:rsidRPr="00CB43BD">
        <w:rPr>
          <w:rFonts w:hint="eastAsia"/>
        </w:rPr>
        <w:t>文中好讓不爭，都可見人與人之間美好的情誼，但</w:t>
      </w:r>
      <w:r w:rsidRPr="00CB43BD">
        <w:rPr>
          <w:rFonts w:hint="eastAsia"/>
        </w:rPr>
        <w:t>(</w:t>
      </w:r>
      <w:r w:rsidRPr="00CB43BD">
        <w:rPr>
          <w:rFonts w:hint="eastAsia"/>
        </w:rPr>
        <w:t>丙</w:t>
      </w:r>
      <w:r w:rsidRPr="00CB43BD">
        <w:rPr>
          <w:rFonts w:hint="eastAsia"/>
        </w:rPr>
        <w:t>)</w:t>
      </w:r>
      <w:r w:rsidRPr="00CB43BD">
        <w:rPr>
          <w:rFonts w:hint="eastAsia"/>
        </w:rPr>
        <w:t>文只在批判中土風俗，未能見到人際互動。</w:t>
      </w:r>
    </w:p>
    <w:p w14:paraId="672D4AAE" w14:textId="77777777" w:rsidR="00151881" w:rsidRDefault="00143DA4" w:rsidP="00840A72">
      <w:pPr>
        <w:pStyle w:val="1"/>
        <w:spacing w:line="259" w:lineRule="auto"/>
        <w:ind w:left="292" w:hanging="292"/>
      </w:pPr>
      <w:r w:rsidRPr="00143DA4">
        <w:rPr>
          <w:rFonts w:hint="eastAsia"/>
        </w:rPr>
        <w:t>3</w:t>
      </w:r>
      <w:r w:rsidR="006C499A">
        <w:rPr>
          <w:rFonts w:hint="eastAsia"/>
        </w:rPr>
        <w:t>5</w:t>
      </w:r>
      <w:r w:rsidRPr="00143DA4">
        <w:rPr>
          <w:rFonts w:hint="eastAsia"/>
        </w:rPr>
        <w:t>.</w:t>
      </w:r>
      <w:r w:rsidRPr="00143DA4">
        <w:rPr>
          <w:rFonts w:hint="eastAsia"/>
        </w:rPr>
        <w:tab/>
      </w:r>
      <w:r w:rsidR="00151881">
        <w:rPr>
          <w:rFonts w:hint="eastAsia"/>
        </w:rPr>
        <w:t>每小題獨立給分</w:t>
      </w:r>
    </w:p>
    <w:p w14:paraId="4F96D5CB" w14:textId="77777777" w:rsidR="00143DA4" w:rsidRPr="00143DA4" w:rsidRDefault="00151881" w:rsidP="00840A72">
      <w:pPr>
        <w:pStyle w:val="1"/>
        <w:spacing w:line="259" w:lineRule="auto"/>
        <w:ind w:left="292" w:hanging="292"/>
      </w:pPr>
      <w:r>
        <w:rPr>
          <w:rFonts w:hint="eastAsia"/>
        </w:rPr>
        <w:tab/>
      </w:r>
      <w:r w:rsidR="00143DA4" w:rsidRPr="00143DA4">
        <w:rPr>
          <w:rFonts w:hint="eastAsia"/>
        </w:rPr>
        <w:t>(1)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4"/>
        <w:gridCol w:w="3766"/>
        <w:gridCol w:w="770"/>
      </w:tblGrid>
      <w:tr w:rsidR="004C148A" w14:paraId="3C6D4A85" w14:textId="77777777" w:rsidTr="00621273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14:paraId="6894ABC1" w14:textId="77777777" w:rsidR="004C148A" w:rsidRPr="00CA0415" w:rsidRDefault="004C148A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shd w:val="clear" w:color="auto" w:fill="auto"/>
          </w:tcPr>
          <w:p w14:paraId="2A8DF13E" w14:textId="77777777" w:rsidR="004C148A" w:rsidRDefault="004C148A" w:rsidP="00840A72">
            <w:pPr>
              <w:pStyle w:val="1"/>
              <w:spacing w:line="259" w:lineRule="auto"/>
              <w:ind w:left="292" w:hanging="292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770" w:type="dxa"/>
            <w:shd w:val="clear" w:color="auto" w:fill="auto"/>
          </w:tcPr>
          <w:p w14:paraId="226CA11B" w14:textId="77777777" w:rsidR="004C148A" w:rsidRDefault="004C148A" w:rsidP="00840A72">
            <w:pPr>
              <w:pStyle w:val="1"/>
              <w:spacing w:line="259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6C499A" w14:paraId="59C3BD67" w14:textId="77777777" w:rsidTr="0039464B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14:paraId="47D0B59F" w14:textId="77777777" w:rsidR="006C499A" w:rsidRPr="00CA0415" w:rsidRDefault="006C499A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14:paraId="2CD45E6B" w14:textId="77777777" w:rsidR="006C499A" w:rsidRPr="00124A76" w:rsidRDefault="006C499A" w:rsidP="008F2107">
            <w:pPr>
              <w:pStyle w:val="1"/>
              <w:ind w:left="0" w:firstLineChars="0" w:firstLine="0"/>
            </w:pPr>
            <w:r w:rsidRPr="00124A76">
              <w:rPr>
                <w:rFonts w:hint="eastAsia"/>
              </w:rPr>
              <w:t>能提到「各項社會福利政策規劃完善」、「弱勢者都能得到完善的照顧」二者</w:t>
            </w:r>
          </w:p>
        </w:tc>
        <w:tc>
          <w:tcPr>
            <w:tcW w:w="770" w:type="dxa"/>
            <w:vAlign w:val="center"/>
          </w:tcPr>
          <w:p w14:paraId="6A36F78D" w14:textId="77777777" w:rsidR="006C499A" w:rsidRPr="001E26C6" w:rsidRDefault="006C499A" w:rsidP="008F2107">
            <w:pPr>
              <w:pStyle w:val="1"/>
              <w:ind w:left="292" w:hanging="292"/>
              <w:jc w:val="center"/>
            </w:pPr>
            <w:r w:rsidRPr="001E26C6">
              <w:t>2</w:t>
            </w:r>
            <w:r w:rsidRPr="001E26C6">
              <w:rPr>
                <w:rFonts w:hint="eastAsia"/>
              </w:rPr>
              <w:t>分</w:t>
            </w:r>
          </w:p>
        </w:tc>
      </w:tr>
      <w:tr w:rsidR="006C499A" w14:paraId="7AEED3EB" w14:textId="77777777" w:rsidTr="0039464B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14:paraId="454608CF" w14:textId="77777777" w:rsidR="006C499A" w:rsidRPr="00CA0415" w:rsidRDefault="006C499A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14:paraId="2ACCD8B9" w14:textId="77777777" w:rsidR="006C499A" w:rsidRPr="00124A76" w:rsidRDefault="006C499A" w:rsidP="008F2107">
            <w:pPr>
              <w:pStyle w:val="1"/>
              <w:ind w:left="0" w:firstLineChars="0" w:firstLine="0"/>
            </w:pPr>
            <w:r w:rsidRPr="00124A76">
              <w:rPr>
                <w:rFonts w:hint="eastAsia"/>
              </w:rPr>
              <w:t>答案不完整，只提到「各項社會福利政策規劃完善」、「弱勢者都能得到完善的照顧」其一</w:t>
            </w:r>
          </w:p>
        </w:tc>
        <w:tc>
          <w:tcPr>
            <w:tcW w:w="770" w:type="dxa"/>
            <w:vAlign w:val="center"/>
          </w:tcPr>
          <w:p w14:paraId="0FA2FDC9" w14:textId="77777777" w:rsidR="006C499A" w:rsidRPr="001E26C6" w:rsidRDefault="006C499A" w:rsidP="008F2107">
            <w:pPr>
              <w:pStyle w:val="1"/>
              <w:ind w:left="292" w:hanging="292"/>
              <w:jc w:val="center"/>
            </w:pPr>
            <w:r>
              <w:rPr>
                <w:rFonts w:hint="eastAsia"/>
              </w:rPr>
              <w:t>1</w:t>
            </w:r>
            <w:r w:rsidRPr="001E26C6">
              <w:rPr>
                <w:rFonts w:hint="eastAsia"/>
              </w:rPr>
              <w:t>分</w:t>
            </w:r>
          </w:p>
        </w:tc>
      </w:tr>
      <w:tr w:rsidR="006C499A" w14:paraId="12DDBCAD" w14:textId="77777777" w:rsidTr="0039464B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14:paraId="3744DEA6" w14:textId="77777777" w:rsidR="006C499A" w:rsidRPr="00CA0415" w:rsidRDefault="006C499A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14:paraId="681E5EF1" w14:textId="77777777" w:rsidR="006C499A" w:rsidRPr="00124A76" w:rsidRDefault="006C499A" w:rsidP="008F2107">
            <w:pPr>
              <w:pStyle w:val="1"/>
              <w:ind w:left="0" w:firstLineChars="0" w:firstLine="0"/>
            </w:pPr>
            <w:r w:rsidRPr="00124A76">
              <w:rPr>
                <w:rFonts w:hint="eastAsia"/>
              </w:rPr>
              <w:t>未作答或離題、未能切中題意要求</w:t>
            </w:r>
          </w:p>
        </w:tc>
        <w:tc>
          <w:tcPr>
            <w:tcW w:w="770" w:type="dxa"/>
            <w:vAlign w:val="center"/>
          </w:tcPr>
          <w:p w14:paraId="702D3F2E" w14:textId="77777777" w:rsidR="006C499A" w:rsidRPr="001E26C6" w:rsidRDefault="006C499A" w:rsidP="008F2107">
            <w:pPr>
              <w:pStyle w:val="1"/>
              <w:ind w:left="292" w:hanging="292"/>
              <w:jc w:val="center"/>
            </w:pPr>
            <w:r>
              <w:rPr>
                <w:rFonts w:hint="eastAsia"/>
              </w:rPr>
              <w:t>0</w:t>
            </w:r>
            <w:r w:rsidRPr="001E26C6">
              <w:rPr>
                <w:rFonts w:hint="eastAsia"/>
              </w:rPr>
              <w:t>分</w:t>
            </w:r>
          </w:p>
        </w:tc>
      </w:tr>
    </w:tbl>
    <w:p w14:paraId="5F9C0127" w14:textId="77777777" w:rsidR="00A522C4" w:rsidRPr="00143DA4" w:rsidRDefault="00143DA4" w:rsidP="00840A72">
      <w:pPr>
        <w:pStyle w:val="1"/>
        <w:spacing w:beforeLines="10" w:before="27" w:line="259" w:lineRule="auto"/>
        <w:ind w:left="292" w:hanging="292"/>
      </w:pPr>
      <w:r>
        <w:rPr>
          <w:rFonts w:hint="eastAsia"/>
        </w:rPr>
        <w:tab/>
        <w:t>(2)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4"/>
        <w:gridCol w:w="3766"/>
        <w:gridCol w:w="770"/>
      </w:tblGrid>
      <w:tr w:rsidR="00FB499E" w14:paraId="194263EA" w14:textId="77777777" w:rsidTr="00621273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14:paraId="7EE519DE" w14:textId="77777777"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shd w:val="clear" w:color="auto" w:fill="auto"/>
          </w:tcPr>
          <w:p w14:paraId="361E5EA6" w14:textId="77777777" w:rsidR="00FB499E" w:rsidRDefault="00FB499E" w:rsidP="00840A72">
            <w:pPr>
              <w:pStyle w:val="1"/>
              <w:spacing w:line="259" w:lineRule="auto"/>
              <w:ind w:left="292" w:hanging="292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770" w:type="dxa"/>
            <w:shd w:val="clear" w:color="auto" w:fill="auto"/>
          </w:tcPr>
          <w:p w14:paraId="4621C9AA" w14:textId="77777777" w:rsidR="00FB499E" w:rsidRDefault="00FB499E" w:rsidP="00840A72">
            <w:pPr>
              <w:pStyle w:val="1"/>
              <w:spacing w:line="259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6C499A" w14:paraId="11A33B54" w14:textId="77777777" w:rsidTr="00087434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14:paraId="22FFC3BA" w14:textId="77777777" w:rsidR="006C499A" w:rsidRPr="00CA0415" w:rsidRDefault="006C499A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14:paraId="4904877E" w14:textId="77777777" w:rsidR="006C499A" w:rsidRPr="00124A76" w:rsidRDefault="006C499A" w:rsidP="008F2107">
            <w:pPr>
              <w:pStyle w:val="1"/>
              <w:ind w:left="0" w:firstLineChars="0" w:firstLine="0"/>
            </w:pPr>
            <w:r w:rsidRPr="00124A76">
              <w:rPr>
                <w:rFonts w:hint="eastAsia"/>
              </w:rPr>
              <w:t>能提到「婚姻以適合為先」、「不應妄信占卜、天命」二者</w:t>
            </w:r>
          </w:p>
        </w:tc>
        <w:tc>
          <w:tcPr>
            <w:tcW w:w="770" w:type="dxa"/>
            <w:vAlign w:val="center"/>
          </w:tcPr>
          <w:p w14:paraId="4DCECD35" w14:textId="77777777" w:rsidR="006C499A" w:rsidRPr="001E26C6" w:rsidRDefault="006C499A" w:rsidP="008F2107">
            <w:pPr>
              <w:pStyle w:val="1"/>
              <w:ind w:left="292" w:hanging="292"/>
              <w:jc w:val="center"/>
            </w:pPr>
            <w:r>
              <w:rPr>
                <w:rFonts w:hint="eastAsia"/>
              </w:rPr>
              <w:t>3</w:t>
            </w:r>
            <w:r w:rsidRPr="001E26C6">
              <w:rPr>
                <w:rFonts w:hint="eastAsia"/>
              </w:rPr>
              <w:t>分</w:t>
            </w:r>
          </w:p>
        </w:tc>
      </w:tr>
      <w:tr w:rsidR="006C499A" w14:paraId="7E82201E" w14:textId="77777777" w:rsidTr="00087434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14:paraId="3E27CD86" w14:textId="77777777" w:rsidR="006C499A" w:rsidRPr="00CA0415" w:rsidRDefault="006C499A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14:paraId="18045683" w14:textId="77777777" w:rsidR="006C499A" w:rsidRPr="00124A76" w:rsidRDefault="006C499A" w:rsidP="008F2107">
            <w:pPr>
              <w:pStyle w:val="1"/>
              <w:ind w:left="0" w:firstLineChars="0" w:firstLine="0"/>
            </w:pPr>
            <w:r w:rsidRPr="00124A76">
              <w:rPr>
                <w:rFonts w:hint="eastAsia"/>
              </w:rPr>
              <w:t>答案不完整，只提到「婚姻以適合為先」、「不應妄信占卜、天命」其一</w:t>
            </w:r>
          </w:p>
        </w:tc>
        <w:tc>
          <w:tcPr>
            <w:tcW w:w="770" w:type="dxa"/>
            <w:vAlign w:val="center"/>
          </w:tcPr>
          <w:p w14:paraId="7977A858" w14:textId="77777777" w:rsidR="006C499A" w:rsidRPr="001E26C6" w:rsidRDefault="006C499A" w:rsidP="008F2107">
            <w:pPr>
              <w:pStyle w:val="1"/>
              <w:ind w:left="292" w:hanging="292"/>
              <w:jc w:val="center"/>
            </w:pPr>
            <w:r>
              <w:rPr>
                <w:rFonts w:hint="eastAsia"/>
              </w:rPr>
              <w:t>1</w:t>
            </w:r>
            <w:r w:rsidRPr="001E26C6">
              <w:rPr>
                <w:rFonts w:hint="eastAsia"/>
              </w:rPr>
              <w:t>分</w:t>
            </w:r>
          </w:p>
        </w:tc>
      </w:tr>
      <w:tr w:rsidR="006C499A" w14:paraId="2DEEDB78" w14:textId="77777777" w:rsidTr="00087434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14:paraId="61170B51" w14:textId="77777777" w:rsidR="006C499A" w:rsidRPr="00CA0415" w:rsidRDefault="006C499A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14:paraId="4C1A1C55" w14:textId="77777777" w:rsidR="006C499A" w:rsidRPr="00124A76" w:rsidRDefault="006C499A" w:rsidP="008F2107">
            <w:pPr>
              <w:pStyle w:val="1"/>
              <w:ind w:left="0" w:firstLineChars="0" w:firstLine="0"/>
            </w:pPr>
            <w:r w:rsidRPr="00124A76">
              <w:rPr>
                <w:rFonts w:hint="eastAsia"/>
              </w:rPr>
              <w:t>未作答或離題、未能切中題意要求</w:t>
            </w:r>
          </w:p>
        </w:tc>
        <w:tc>
          <w:tcPr>
            <w:tcW w:w="770" w:type="dxa"/>
            <w:vAlign w:val="center"/>
          </w:tcPr>
          <w:p w14:paraId="20BDD707" w14:textId="77777777" w:rsidR="006C499A" w:rsidRPr="001E26C6" w:rsidRDefault="006C499A" w:rsidP="008F2107">
            <w:pPr>
              <w:pStyle w:val="1"/>
              <w:ind w:left="292" w:hanging="292"/>
              <w:jc w:val="center"/>
            </w:pPr>
            <w:r>
              <w:rPr>
                <w:rFonts w:hint="eastAsia"/>
              </w:rPr>
              <w:t>0</w:t>
            </w:r>
            <w:r w:rsidRPr="001E26C6">
              <w:rPr>
                <w:rFonts w:hint="eastAsia"/>
              </w:rPr>
              <w:t>分</w:t>
            </w:r>
          </w:p>
        </w:tc>
      </w:tr>
    </w:tbl>
    <w:p w14:paraId="3F665FB6" w14:textId="77777777" w:rsidR="006C499A" w:rsidRDefault="006C499A" w:rsidP="006C499A">
      <w:pPr>
        <w:pStyle w:val="1"/>
        <w:ind w:left="292" w:hanging="292"/>
      </w:pPr>
      <w:r>
        <w:rPr>
          <w:rFonts w:hint="eastAsia"/>
        </w:rPr>
        <w:t>36.</w:t>
      </w:r>
      <w:r>
        <w:rPr>
          <w:rFonts w:hint="eastAsia"/>
        </w:rPr>
        <w:tab/>
      </w:r>
      <w:r w:rsidRPr="00087729">
        <w:t>(A)</w:t>
      </w:r>
      <w:r w:rsidRPr="00087729">
        <w:rPr>
          <w:rFonts w:hint="eastAsia"/>
        </w:rPr>
        <w:t>因社會民風保守，女性較少從事戶外活動</w:t>
      </w:r>
      <w:r w:rsidRPr="00087729">
        <w:t xml:space="preserve"> </w:t>
      </w:r>
      <w:r w:rsidR="008F2107">
        <w:rPr>
          <w:rFonts w:hint="eastAsia"/>
        </w:rPr>
        <w:t xml:space="preserve"> </w:t>
      </w:r>
      <w:r w:rsidRPr="00087729">
        <w:t>(B)</w:t>
      </w:r>
      <w:r w:rsidRPr="00087729">
        <w:rPr>
          <w:rFonts w:hint="eastAsia"/>
        </w:rPr>
        <w:t>由「日本膠彩畫的創作素材是比較方便在小姐閨房中進行」可知</w:t>
      </w:r>
      <w:r w:rsidRPr="00087729">
        <w:t xml:space="preserve"> </w:t>
      </w:r>
      <w:r w:rsidR="008F2107">
        <w:rPr>
          <w:rFonts w:hint="eastAsia"/>
        </w:rPr>
        <w:t xml:space="preserve"> </w:t>
      </w:r>
      <w:r w:rsidRPr="00087729">
        <w:t>(C)</w:t>
      </w:r>
      <w:r w:rsidRPr="00087729">
        <w:rPr>
          <w:rFonts w:hint="eastAsia"/>
        </w:rPr>
        <w:t>由「被稱之為閨閣派藝術（</w:t>
      </w:r>
      <w:r w:rsidRPr="00087729">
        <w:t>Boudoir Group</w:t>
      </w:r>
      <w:r w:rsidRPr="00087729">
        <w:rPr>
          <w:rFonts w:hint="eastAsia"/>
        </w:rPr>
        <w:t>），</w:t>
      </w:r>
      <w:r w:rsidRPr="00087729">
        <w:rPr>
          <w:rFonts w:hint="eastAsia"/>
        </w:rPr>
        <w:t>因為日治時期的臺灣婦女在兩種文化的傳統壓力之下，只有極為少數文人、世家閨女因為個人特殊的際遇，……活動於傳統臺灣的文人社會中」可知其命名由來與受臺灣婦女喜愛無關</w:t>
      </w:r>
      <w:r w:rsidRPr="00087729">
        <w:t xml:space="preserve"> </w:t>
      </w:r>
      <w:r w:rsidR="008F2107">
        <w:rPr>
          <w:rFonts w:hint="eastAsia"/>
        </w:rPr>
        <w:t xml:space="preserve"> </w:t>
      </w:r>
      <w:r w:rsidRPr="00087729">
        <w:t>(D)</w:t>
      </w:r>
      <w:r w:rsidRPr="00087729">
        <w:rPr>
          <w:rFonts w:hint="eastAsia"/>
        </w:rPr>
        <w:t>由「得以銜接中國文人傳統的閨閣派藝術路線，活動於傳統臺灣的文人社會中」可知閨閣派藝術路線與反日情結無關。</w:t>
      </w:r>
      <w:r w:rsidR="00B6008C">
        <w:rPr>
          <w:rFonts w:hint="eastAsia"/>
        </w:rPr>
        <w:t xml:space="preserve"> </w:t>
      </w:r>
    </w:p>
    <w:p w14:paraId="5572B025" w14:textId="3D4AFCD1" w:rsidR="006C499A" w:rsidRPr="00151881" w:rsidRDefault="006C499A" w:rsidP="006C499A">
      <w:pPr>
        <w:pStyle w:val="1"/>
        <w:ind w:left="292" w:hanging="292"/>
      </w:pPr>
      <w:r>
        <w:rPr>
          <w:rFonts w:hint="eastAsia"/>
        </w:rPr>
        <w:t>37.</w:t>
      </w:r>
      <w:r>
        <w:rPr>
          <w:rFonts w:hint="eastAsia"/>
        </w:rPr>
        <w:tab/>
      </w:r>
      <w:r w:rsidRPr="00513182">
        <w:t>(</w:t>
      </w:r>
      <w:r w:rsidRPr="00513182">
        <w:rPr>
          <w:rFonts w:hint="eastAsia"/>
        </w:rPr>
        <w:t>戊</w:t>
      </w:r>
      <w:r w:rsidRPr="00513182">
        <w:t>)</w:t>
      </w:r>
      <w:r w:rsidRPr="00513182">
        <w:rPr>
          <w:rFonts w:hint="eastAsia"/>
        </w:rPr>
        <w:t>為大家閨秀的意識形態。小家碧玉：指年輕貌美的婢妾或平常人家的女兒</w:t>
      </w:r>
      <w:r w:rsidR="008F2107">
        <w:rPr>
          <w:rFonts w:hint="eastAsia"/>
        </w:rPr>
        <w:t xml:space="preserve"> </w:t>
      </w:r>
      <w:r w:rsidRPr="00513182">
        <w:t xml:space="preserve"> (</w:t>
      </w:r>
      <w:r w:rsidRPr="00513182">
        <w:rPr>
          <w:rFonts w:hint="eastAsia"/>
        </w:rPr>
        <w:t>己</w:t>
      </w:r>
      <w:r w:rsidRPr="00513182">
        <w:t>)</w:t>
      </w:r>
      <w:r w:rsidRPr="00513182">
        <w:rPr>
          <w:rFonts w:hint="eastAsia"/>
        </w:rPr>
        <w:t>局限在家庭與婚姻的框架裡，缺乏多樣化的生活經驗。</w:t>
      </w:r>
    </w:p>
    <w:p w14:paraId="2BDC4BEA" w14:textId="77777777" w:rsidR="006C499A" w:rsidRDefault="006C499A" w:rsidP="008F2107">
      <w:pPr>
        <w:pStyle w:val="1"/>
        <w:ind w:left="292" w:hanging="292"/>
      </w:pPr>
      <w:r w:rsidRPr="00143DA4">
        <w:rPr>
          <w:rFonts w:hint="eastAsia"/>
        </w:rPr>
        <w:t>3</w:t>
      </w:r>
      <w:r>
        <w:rPr>
          <w:rFonts w:hint="eastAsia"/>
        </w:rPr>
        <w:t>8</w:t>
      </w:r>
      <w:r w:rsidRPr="00143DA4">
        <w:rPr>
          <w:rFonts w:hint="eastAsia"/>
        </w:rPr>
        <w:t>.</w:t>
      </w:r>
      <w:r w:rsidRPr="00143DA4">
        <w:rPr>
          <w:rFonts w:hint="eastAsia"/>
        </w:rPr>
        <w:tab/>
      </w:r>
      <w:r>
        <w:rPr>
          <w:rFonts w:hint="eastAsia"/>
        </w:rPr>
        <w:t>每小題獨立給分</w:t>
      </w:r>
    </w:p>
    <w:p w14:paraId="3D592CFF" w14:textId="77777777" w:rsidR="006C499A" w:rsidRPr="00143DA4" w:rsidRDefault="006C499A" w:rsidP="006C499A">
      <w:pPr>
        <w:pStyle w:val="1"/>
        <w:spacing w:beforeLines="10" w:before="27" w:line="259" w:lineRule="auto"/>
        <w:ind w:left="292" w:hanging="292"/>
      </w:pPr>
      <w:r>
        <w:rPr>
          <w:rFonts w:hint="eastAsia"/>
        </w:rPr>
        <w:tab/>
        <w:t>(1)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4"/>
        <w:gridCol w:w="3766"/>
        <w:gridCol w:w="770"/>
      </w:tblGrid>
      <w:tr w:rsidR="006C499A" w14:paraId="2BF91D5B" w14:textId="77777777" w:rsidTr="006439A1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14:paraId="211FF613" w14:textId="77777777" w:rsidR="006C499A" w:rsidRPr="00CA0415" w:rsidRDefault="006C499A" w:rsidP="006439A1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shd w:val="clear" w:color="auto" w:fill="auto"/>
          </w:tcPr>
          <w:p w14:paraId="622FFCA9" w14:textId="77777777" w:rsidR="006C499A" w:rsidRDefault="006C499A" w:rsidP="006439A1">
            <w:pPr>
              <w:pStyle w:val="1"/>
              <w:spacing w:line="259" w:lineRule="auto"/>
              <w:ind w:left="292" w:hanging="292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770" w:type="dxa"/>
            <w:shd w:val="clear" w:color="auto" w:fill="auto"/>
          </w:tcPr>
          <w:p w14:paraId="65FCBD5A" w14:textId="77777777" w:rsidR="006C499A" w:rsidRDefault="006C499A" w:rsidP="006439A1">
            <w:pPr>
              <w:pStyle w:val="1"/>
              <w:spacing w:line="259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6C499A" w14:paraId="111BE18F" w14:textId="77777777" w:rsidTr="006439A1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14:paraId="0EE808F9" w14:textId="77777777" w:rsidR="006C499A" w:rsidRPr="00CA0415" w:rsidRDefault="006C499A" w:rsidP="006439A1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14:paraId="76ACF4EC" w14:textId="77777777" w:rsidR="006C499A" w:rsidRPr="001E26C6" w:rsidRDefault="006C499A" w:rsidP="008F2107">
            <w:pPr>
              <w:pStyle w:val="1"/>
              <w:ind w:left="0" w:firstLineChars="0" w:firstLine="0"/>
            </w:pPr>
            <w:r w:rsidRPr="00987F0E">
              <w:rPr>
                <w:rFonts w:hint="eastAsia"/>
              </w:rPr>
              <w:t>能完整寫出參考答案大意且敘述流暢</w:t>
            </w:r>
          </w:p>
        </w:tc>
        <w:tc>
          <w:tcPr>
            <w:tcW w:w="770" w:type="dxa"/>
            <w:vAlign w:val="center"/>
          </w:tcPr>
          <w:p w14:paraId="643CF1FA" w14:textId="77777777" w:rsidR="006C499A" w:rsidRPr="001E26C6" w:rsidRDefault="006C499A" w:rsidP="008F2107">
            <w:pPr>
              <w:pStyle w:val="1"/>
              <w:ind w:left="292" w:hanging="292"/>
              <w:jc w:val="center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</w:t>
            </w:r>
          </w:p>
        </w:tc>
      </w:tr>
      <w:tr w:rsidR="006C499A" w14:paraId="0891E3CF" w14:textId="77777777" w:rsidTr="006439A1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14:paraId="75A8E757" w14:textId="77777777" w:rsidR="006C499A" w:rsidRPr="00CA0415" w:rsidRDefault="006C499A" w:rsidP="006439A1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14:paraId="6BBFDDE1" w14:textId="77777777" w:rsidR="006C499A" w:rsidRPr="001E26C6" w:rsidRDefault="006C499A" w:rsidP="008F2107">
            <w:pPr>
              <w:pStyle w:val="1"/>
              <w:ind w:left="0" w:firstLineChars="0" w:firstLine="0"/>
            </w:pPr>
            <w:r w:rsidRPr="00987F0E">
              <w:rPr>
                <w:rFonts w:hint="eastAsia"/>
              </w:rPr>
              <w:t>答案敘述部分錯誤或不完整，如只寫出「葉多花少」、「展現君子氣節」其中之一</w:t>
            </w:r>
          </w:p>
        </w:tc>
        <w:tc>
          <w:tcPr>
            <w:tcW w:w="770" w:type="dxa"/>
            <w:vAlign w:val="center"/>
          </w:tcPr>
          <w:p w14:paraId="3AAFE285" w14:textId="77777777" w:rsidR="006C499A" w:rsidRPr="001E26C6" w:rsidRDefault="006C499A" w:rsidP="008F2107">
            <w:pPr>
              <w:pStyle w:val="1"/>
              <w:ind w:left="292" w:hanging="292"/>
              <w:jc w:val="center"/>
            </w:pPr>
            <w:r>
              <w:rPr>
                <w:rFonts w:hint="eastAsia"/>
              </w:rPr>
              <w:t>1</w:t>
            </w:r>
            <w:r w:rsidRPr="001E26C6">
              <w:rPr>
                <w:rFonts w:hint="eastAsia"/>
              </w:rPr>
              <w:t>分</w:t>
            </w:r>
          </w:p>
        </w:tc>
      </w:tr>
      <w:tr w:rsidR="006C499A" w14:paraId="7C3E8B78" w14:textId="77777777" w:rsidTr="006439A1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14:paraId="5FDD275B" w14:textId="77777777" w:rsidR="006C499A" w:rsidRPr="00CA0415" w:rsidRDefault="006C499A" w:rsidP="006439A1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14:paraId="423BBFE0" w14:textId="77777777" w:rsidR="006C499A" w:rsidRPr="001E26C6" w:rsidRDefault="006C499A" w:rsidP="008F2107">
            <w:pPr>
              <w:pStyle w:val="1"/>
              <w:ind w:left="0" w:firstLineChars="0" w:firstLine="0"/>
            </w:pPr>
            <w:r w:rsidRPr="001E26C6">
              <w:rPr>
                <w:rFonts w:hint="eastAsia"/>
              </w:rPr>
              <w:t>未作答或答案完全錯誤</w:t>
            </w:r>
          </w:p>
        </w:tc>
        <w:tc>
          <w:tcPr>
            <w:tcW w:w="770" w:type="dxa"/>
            <w:vAlign w:val="center"/>
          </w:tcPr>
          <w:p w14:paraId="093CCAD9" w14:textId="77777777" w:rsidR="006C499A" w:rsidRPr="001E26C6" w:rsidRDefault="006C499A" w:rsidP="008F2107">
            <w:pPr>
              <w:pStyle w:val="1"/>
              <w:ind w:left="292" w:hanging="292"/>
              <w:jc w:val="center"/>
            </w:pPr>
            <w:r w:rsidRPr="001E26C6">
              <w:t>0</w:t>
            </w:r>
            <w:r w:rsidRPr="001E26C6">
              <w:rPr>
                <w:rFonts w:hint="eastAsia"/>
              </w:rPr>
              <w:t>分</w:t>
            </w:r>
          </w:p>
        </w:tc>
      </w:tr>
    </w:tbl>
    <w:p w14:paraId="067973FB" w14:textId="77777777" w:rsidR="006C499A" w:rsidRPr="00143DA4" w:rsidRDefault="006C499A" w:rsidP="006C499A">
      <w:pPr>
        <w:pStyle w:val="1"/>
        <w:spacing w:beforeLines="10" w:before="27" w:line="259" w:lineRule="auto"/>
        <w:ind w:left="292" w:hanging="292"/>
      </w:pPr>
      <w:r>
        <w:rPr>
          <w:rFonts w:hint="eastAsia"/>
        </w:rPr>
        <w:tab/>
        <w:t>(2)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4"/>
        <w:gridCol w:w="3766"/>
        <w:gridCol w:w="770"/>
      </w:tblGrid>
      <w:tr w:rsidR="006C499A" w14:paraId="4E42D469" w14:textId="77777777" w:rsidTr="006439A1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14:paraId="7C63218C" w14:textId="77777777" w:rsidR="006C499A" w:rsidRPr="00CA0415" w:rsidRDefault="006C499A" w:rsidP="006439A1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shd w:val="clear" w:color="auto" w:fill="auto"/>
          </w:tcPr>
          <w:p w14:paraId="020AEF00" w14:textId="77777777" w:rsidR="006C499A" w:rsidRDefault="006C499A" w:rsidP="006439A1">
            <w:pPr>
              <w:pStyle w:val="1"/>
              <w:spacing w:line="259" w:lineRule="auto"/>
              <w:ind w:left="292" w:hanging="292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770" w:type="dxa"/>
            <w:shd w:val="clear" w:color="auto" w:fill="auto"/>
          </w:tcPr>
          <w:p w14:paraId="787F7F48" w14:textId="77777777" w:rsidR="006C499A" w:rsidRDefault="006C499A" w:rsidP="006439A1">
            <w:pPr>
              <w:pStyle w:val="1"/>
              <w:spacing w:line="259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6C499A" w14:paraId="44907362" w14:textId="77777777" w:rsidTr="006439A1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14:paraId="74DB963C" w14:textId="77777777" w:rsidR="006C499A" w:rsidRPr="00CA0415" w:rsidRDefault="006C499A" w:rsidP="006439A1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14:paraId="271F70B0" w14:textId="77777777" w:rsidR="006C499A" w:rsidRPr="001E26C6" w:rsidRDefault="006C499A" w:rsidP="008F2107">
            <w:pPr>
              <w:pStyle w:val="1"/>
              <w:ind w:left="0" w:firstLineChars="0" w:firstLine="0"/>
            </w:pPr>
            <w:r w:rsidRPr="00987F0E">
              <w:rPr>
                <w:rFonts w:hint="eastAsia"/>
              </w:rPr>
              <w:t>能完整寫出參考答案大意且敘述流暢</w:t>
            </w:r>
          </w:p>
        </w:tc>
        <w:tc>
          <w:tcPr>
            <w:tcW w:w="770" w:type="dxa"/>
            <w:vAlign w:val="center"/>
          </w:tcPr>
          <w:p w14:paraId="7C32D132" w14:textId="77777777" w:rsidR="006C499A" w:rsidRPr="001E26C6" w:rsidRDefault="006C499A" w:rsidP="008F2107">
            <w:pPr>
              <w:pStyle w:val="1"/>
              <w:ind w:left="292" w:hanging="292"/>
              <w:jc w:val="center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</w:t>
            </w:r>
          </w:p>
        </w:tc>
      </w:tr>
      <w:tr w:rsidR="006C499A" w14:paraId="6C072D11" w14:textId="77777777" w:rsidTr="006439A1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14:paraId="74A75921" w14:textId="77777777" w:rsidR="006C499A" w:rsidRPr="00CA0415" w:rsidRDefault="006C499A" w:rsidP="006439A1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14:paraId="531341B8" w14:textId="77777777" w:rsidR="006C499A" w:rsidRPr="001E26C6" w:rsidRDefault="006C499A" w:rsidP="008F2107">
            <w:pPr>
              <w:pStyle w:val="1"/>
              <w:ind w:left="0" w:firstLineChars="0" w:firstLine="0"/>
            </w:pPr>
            <w:r w:rsidRPr="00987F0E">
              <w:rPr>
                <w:rFonts w:hint="eastAsia"/>
              </w:rPr>
              <w:t>答案敘述部分錯誤或不完整，如只寫出「用許多花瓣」、「女性可燦爛綻放」其中之一</w:t>
            </w:r>
          </w:p>
        </w:tc>
        <w:tc>
          <w:tcPr>
            <w:tcW w:w="770" w:type="dxa"/>
            <w:vAlign w:val="center"/>
          </w:tcPr>
          <w:p w14:paraId="24CD1E11" w14:textId="77777777" w:rsidR="006C499A" w:rsidRPr="001E26C6" w:rsidRDefault="006C499A" w:rsidP="008F2107">
            <w:pPr>
              <w:pStyle w:val="1"/>
              <w:ind w:left="292" w:hanging="292"/>
              <w:jc w:val="center"/>
            </w:pPr>
            <w:r>
              <w:rPr>
                <w:rFonts w:hint="eastAsia"/>
              </w:rPr>
              <w:t>1</w:t>
            </w:r>
            <w:r w:rsidRPr="001E26C6">
              <w:rPr>
                <w:rFonts w:hint="eastAsia"/>
              </w:rPr>
              <w:t>分</w:t>
            </w:r>
          </w:p>
        </w:tc>
      </w:tr>
      <w:tr w:rsidR="006C499A" w14:paraId="6129F075" w14:textId="77777777" w:rsidTr="006439A1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14:paraId="6A58DC89" w14:textId="77777777" w:rsidR="006C499A" w:rsidRPr="00CA0415" w:rsidRDefault="006C499A" w:rsidP="006439A1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14:paraId="6E115B3E" w14:textId="77777777" w:rsidR="006C499A" w:rsidRPr="001E26C6" w:rsidRDefault="006C499A" w:rsidP="008F2107">
            <w:pPr>
              <w:pStyle w:val="1"/>
              <w:ind w:left="0" w:firstLineChars="0" w:firstLine="0"/>
            </w:pPr>
            <w:r w:rsidRPr="001E26C6">
              <w:rPr>
                <w:rFonts w:hint="eastAsia"/>
              </w:rPr>
              <w:t>未作答或答案完全錯誤</w:t>
            </w:r>
          </w:p>
        </w:tc>
        <w:tc>
          <w:tcPr>
            <w:tcW w:w="770" w:type="dxa"/>
            <w:vAlign w:val="center"/>
          </w:tcPr>
          <w:p w14:paraId="2AE653CF" w14:textId="77777777" w:rsidR="006C499A" w:rsidRPr="001E26C6" w:rsidRDefault="006C499A" w:rsidP="008F2107">
            <w:pPr>
              <w:pStyle w:val="1"/>
              <w:ind w:left="292" w:hanging="292"/>
              <w:jc w:val="center"/>
            </w:pPr>
            <w:r w:rsidRPr="001E26C6">
              <w:t>0</w:t>
            </w:r>
            <w:r w:rsidRPr="001E26C6">
              <w:rPr>
                <w:rFonts w:hint="eastAsia"/>
              </w:rPr>
              <w:t>分</w:t>
            </w:r>
          </w:p>
        </w:tc>
      </w:tr>
    </w:tbl>
    <w:p w14:paraId="20FAA48D" w14:textId="77777777" w:rsidR="00361B51" w:rsidRPr="00143DA4" w:rsidRDefault="00361B51" w:rsidP="00361B51">
      <w:pPr>
        <w:pStyle w:val="1"/>
        <w:spacing w:beforeLines="10" w:before="27" w:line="259" w:lineRule="auto"/>
        <w:ind w:left="292" w:hanging="292"/>
      </w:pPr>
      <w:r>
        <w:rPr>
          <w:rFonts w:hint="eastAsia"/>
        </w:rPr>
        <w:tab/>
        <w:t>(3)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4"/>
        <w:gridCol w:w="3766"/>
        <w:gridCol w:w="770"/>
      </w:tblGrid>
      <w:tr w:rsidR="00361B51" w14:paraId="5F739F35" w14:textId="77777777" w:rsidTr="00F252B7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14:paraId="4A878C37" w14:textId="77777777" w:rsidR="00361B51" w:rsidRPr="00CA0415" w:rsidRDefault="00361B51" w:rsidP="00361B51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shd w:val="clear" w:color="auto" w:fill="auto"/>
          </w:tcPr>
          <w:p w14:paraId="4D1AEF66" w14:textId="77777777" w:rsidR="00361B51" w:rsidRDefault="00361B51" w:rsidP="00361B51">
            <w:pPr>
              <w:pStyle w:val="1"/>
              <w:spacing w:line="259" w:lineRule="auto"/>
              <w:ind w:left="292" w:hanging="292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770" w:type="dxa"/>
            <w:shd w:val="clear" w:color="auto" w:fill="auto"/>
          </w:tcPr>
          <w:p w14:paraId="1D5EF898" w14:textId="77777777" w:rsidR="00361B51" w:rsidRDefault="00361B51" w:rsidP="00361B51">
            <w:pPr>
              <w:pStyle w:val="1"/>
              <w:spacing w:line="259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6C499A" w14:paraId="3FE12EB7" w14:textId="77777777" w:rsidTr="00F252B7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14:paraId="71AF92BC" w14:textId="77777777" w:rsidR="006C499A" w:rsidRPr="00CA0415" w:rsidRDefault="006C499A" w:rsidP="00361B51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14:paraId="779D385F" w14:textId="77777777" w:rsidR="006C499A" w:rsidRPr="00987F0E" w:rsidRDefault="006C499A" w:rsidP="008F2107">
            <w:pPr>
              <w:pStyle w:val="1"/>
              <w:ind w:left="0" w:firstLineChars="0" w:firstLine="0"/>
            </w:pPr>
            <w:r w:rsidRPr="00987F0E">
              <w:rPr>
                <w:rFonts w:hint="eastAsia"/>
              </w:rPr>
              <w:t>能完整寫出參考答案大意且敘述流暢</w:t>
            </w:r>
          </w:p>
        </w:tc>
        <w:tc>
          <w:tcPr>
            <w:tcW w:w="770" w:type="dxa"/>
            <w:vAlign w:val="center"/>
          </w:tcPr>
          <w:p w14:paraId="65887AF0" w14:textId="77777777" w:rsidR="006C499A" w:rsidRPr="001E26C6" w:rsidRDefault="006C499A" w:rsidP="008F2107">
            <w:pPr>
              <w:pStyle w:val="1"/>
              <w:ind w:left="292" w:hanging="292"/>
              <w:jc w:val="center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</w:t>
            </w:r>
          </w:p>
        </w:tc>
      </w:tr>
      <w:tr w:rsidR="006C499A" w14:paraId="729CF5F9" w14:textId="77777777" w:rsidTr="00F252B7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14:paraId="3CCA010A" w14:textId="77777777" w:rsidR="006C499A" w:rsidRPr="00CA0415" w:rsidRDefault="006C499A" w:rsidP="00361B51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14:paraId="2C96BF51" w14:textId="77777777" w:rsidR="006C499A" w:rsidRPr="001E26C6" w:rsidRDefault="006C499A" w:rsidP="008F2107">
            <w:pPr>
              <w:pStyle w:val="1"/>
              <w:ind w:left="0" w:firstLineChars="0" w:firstLine="0"/>
            </w:pPr>
            <w:r w:rsidRPr="00987F0E">
              <w:rPr>
                <w:rFonts w:hint="eastAsia"/>
              </w:rPr>
              <w:t>答案敘述部分錯誤或不完整，如只寫出「自我角度」之意，未提及「勇敢表現」</w:t>
            </w:r>
          </w:p>
        </w:tc>
        <w:tc>
          <w:tcPr>
            <w:tcW w:w="770" w:type="dxa"/>
            <w:vAlign w:val="center"/>
          </w:tcPr>
          <w:p w14:paraId="2E36425F" w14:textId="77777777" w:rsidR="006C499A" w:rsidRPr="001E26C6" w:rsidRDefault="006C499A" w:rsidP="008F2107">
            <w:pPr>
              <w:pStyle w:val="1"/>
              <w:ind w:left="292" w:hanging="292"/>
              <w:jc w:val="center"/>
            </w:pPr>
            <w:r>
              <w:rPr>
                <w:rFonts w:hint="eastAsia"/>
              </w:rPr>
              <w:t>1</w:t>
            </w:r>
            <w:r w:rsidRPr="001E26C6">
              <w:rPr>
                <w:rFonts w:hint="eastAsia"/>
              </w:rPr>
              <w:t>分</w:t>
            </w:r>
          </w:p>
        </w:tc>
      </w:tr>
      <w:tr w:rsidR="006C499A" w14:paraId="4BC79012" w14:textId="77777777" w:rsidTr="00F252B7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14:paraId="0A954BE5" w14:textId="77777777" w:rsidR="006C499A" w:rsidRPr="00CA0415" w:rsidRDefault="006C499A" w:rsidP="00361B51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14:paraId="1C8D3C2D" w14:textId="77777777" w:rsidR="006C499A" w:rsidRPr="001E26C6" w:rsidRDefault="006C499A" w:rsidP="008F2107">
            <w:pPr>
              <w:pStyle w:val="1"/>
              <w:ind w:left="0" w:firstLineChars="0" w:firstLine="0"/>
            </w:pPr>
            <w:r w:rsidRPr="001E26C6">
              <w:rPr>
                <w:rFonts w:hint="eastAsia"/>
              </w:rPr>
              <w:t>未作答或答案完全錯誤</w:t>
            </w:r>
          </w:p>
        </w:tc>
        <w:tc>
          <w:tcPr>
            <w:tcW w:w="770" w:type="dxa"/>
            <w:vAlign w:val="center"/>
          </w:tcPr>
          <w:p w14:paraId="714A55B9" w14:textId="77777777" w:rsidR="006C499A" w:rsidRPr="001E26C6" w:rsidRDefault="006C499A" w:rsidP="008F2107">
            <w:pPr>
              <w:pStyle w:val="1"/>
              <w:ind w:left="292" w:hanging="292"/>
              <w:jc w:val="center"/>
            </w:pPr>
            <w:r w:rsidRPr="001E26C6">
              <w:t>0</w:t>
            </w:r>
            <w:r w:rsidRPr="001E26C6">
              <w:rPr>
                <w:rFonts w:hint="eastAsia"/>
              </w:rPr>
              <w:t>分</w:t>
            </w:r>
          </w:p>
        </w:tc>
      </w:tr>
    </w:tbl>
    <w:p w14:paraId="41EED1BD" w14:textId="77777777" w:rsidR="00840A72" w:rsidRDefault="00840A72" w:rsidP="00893731">
      <w:pPr>
        <w:pStyle w:val="1"/>
        <w:spacing w:beforeLines="20" w:before="54" w:line="259" w:lineRule="auto"/>
        <w:ind w:left="292" w:hanging="292"/>
      </w:pPr>
    </w:p>
    <w:sectPr w:rsidR="00840A72" w:rsidSect="00840A72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ep="1" w:space="425"/>
      <w:docGrid w:type="linesAndChars" w:linePitch="270" w:charSpace="9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C9264" w14:textId="77777777" w:rsidR="00BE609C" w:rsidRDefault="00BE609C">
      <w:r>
        <w:separator/>
      </w:r>
    </w:p>
  </w:endnote>
  <w:endnote w:type="continuationSeparator" w:id="0">
    <w:p w14:paraId="03DC7389" w14:textId="77777777" w:rsidR="00BE609C" w:rsidRDefault="00BE6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明體"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9E4FD" w14:textId="77777777" w:rsidR="00DF6572" w:rsidRDefault="00DF6572" w:rsidP="003C5590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D129A12" w14:textId="77777777" w:rsidR="00DF6572" w:rsidRDefault="00DF657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D4550" w14:textId="77777777" w:rsidR="00DF6572" w:rsidRDefault="00DF6572" w:rsidP="005514CA">
    <w:pPr>
      <w:pStyle w:val="a6"/>
      <w:framePr w:h="794" w:hRule="exact" w:wrap="around" w:vAnchor="text" w:hAnchor="margin" w:xAlign="center" w:y="1042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B6008C">
      <w:rPr>
        <w:rStyle w:val="a7"/>
        <w:noProof/>
      </w:rPr>
      <w:t>- 5 -</w:t>
    </w:r>
    <w:r>
      <w:rPr>
        <w:rStyle w:val="a7"/>
      </w:rPr>
      <w:fldChar w:fldCharType="end"/>
    </w:r>
  </w:p>
  <w:p w14:paraId="4798C882" w14:textId="77777777" w:rsidR="00DF6572" w:rsidRDefault="007C3485">
    <w:pPr>
      <w:pStyle w:val="a6"/>
    </w:pPr>
    <w:r>
      <w:rPr>
        <w:noProof/>
      </w:rPr>
      <w:drawing>
        <wp:anchor distT="0" distB="0" distL="114300" distR="114300" simplePos="0" relativeHeight="251660288" behindDoc="1" locked="1" layoutInCell="1" allowOverlap="1" wp14:anchorId="042FC5C8" wp14:editId="37C33EEE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0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1" locked="0" layoutInCell="1" allowOverlap="1" wp14:anchorId="58520FEB" wp14:editId="5F3993F2">
          <wp:simplePos x="0" y="0"/>
          <wp:positionH relativeFrom="column">
            <wp:posOffset>0</wp:posOffset>
          </wp:positionH>
          <wp:positionV relativeFrom="paragraph">
            <wp:posOffset>-575310</wp:posOffset>
          </wp:positionV>
          <wp:extent cx="856800" cy="313200"/>
          <wp:effectExtent l="0" t="0" r="635" b="0"/>
          <wp:wrapNone/>
          <wp:docPr id="7" name="圖片 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6800" cy="313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1" layoutInCell="1" allowOverlap="1" wp14:anchorId="3EED8222" wp14:editId="38A61650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9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1" layoutInCell="1" allowOverlap="1" wp14:anchorId="56B2CB3C" wp14:editId="242BA446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8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11947" w14:textId="77777777" w:rsidR="00BE609C" w:rsidRDefault="00BE609C">
      <w:r>
        <w:separator/>
      </w:r>
    </w:p>
  </w:footnote>
  <w:footnote w:type="continuationSeparator" w:id="0">
    <w:p w14:paraId="17A1D4B5" w14:textId="77777777" w:rsidR="00BE609C" w:rsidRDefault="00BE60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E38AD" w14:textId="77777777" w:rsidR="00DF6572" w:rsidRDefault="007C348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42D3F627" wp14:editId="589713C1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49E55A" w14:textId="77777777"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14:paraId="62F071F4" w14:textId="77777777"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C05AEC"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5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D3F62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" filled="f" stroked="f">
              <v:textbox>
                <w:txbxContent>
                  <w:p w14:paraId="3949E55A" w14:textId="77777777"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14:paraId="62F071F4" w14:textId="77777777"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 w:rsidR="00C05AEC">
                      <w:rPr>
                        <w:rStyle w:val="a7"/>
                        <w:noProof/>
                        <w:sz w:val="21"/>
                        <w:szCs w:val="21"/>
                      </w:rPr>
                      <w:t>5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 wp14:anchorId="36DDA7EF" wp14:editId="708046FA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BEFBEE" w14:textId="77777777"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學測模擬卷</w:t>
                          </w:r>
                        </w:p>
                        <w:p w14:paraId="1AD3AEE2" w14:textId="77777777"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DDA7EF" id="Text Box 5" o:spid="_x0000_s1027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" filled="f" stroked="f">
              <v:textbox>
                <w:txbxContent>
                  <w:p w14:paraId="55BEFBEE" w14:textId="77777777"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學測模擬卷</w:t>
                    </w:r>
                  </w:p>
                  <w:p w14:paraId="1AD3AEE2" w14:textId="77777777"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1"/>
  <w:drawingGridHorizontalSpacing w:val="122"/>
  <w:drawingGridVerticalSpacing w:val="135"/>
  <w:displayHorizontalDrawingGridEvery w:val="0"/>
  <w:displayVerticalDrawingGridEvery w:val="2"/>
  <w:characterSpacingControl w:val="compressPunctuation"/>
  <w:hdrShapeDefaults>
    <o:shapedefaults v:ext="edit" spidmax="460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323D"/>
    <w:rsid w:val="00001FCF"/>
    <w:rsid w:val="0004400F"/>
    <w:rsid w:val="00052FBB"/>
    <w:rsid w:val="00074E84"/>
    <w:rsid w:val="00087415"/>
    <w:rsid w:val="00092CCC"/>
    <w:rsid w:val="000A455C"/>
    <w:rsid w:val="000A5A06"/>
    <w:rsid w:val="000C3B86"/>
    <w:rsid w:val="00124B88"/>
    <w:rsid w:val="00134B6E"/>
    <w:rsid w:val="0013796F"/>
    <w:rsid w:val="00143DA4"/>
    <w:rsid w:val="001448CC"/>
    <w:rsid w:val="00151881"/>
    <w:rsid w:val="00180C97"/>
    <w:rsid w:val="00182FE0"/>
    <w:rsid w:val="001B43BD"/>
    <w:rsid w:val="001B4DA2"/>
    <w:rsid w:val="001F1747"/>
    <w:rsid w:val="00203989"/>
    <w:rsid w:val="0021587E"/>
    <w:rsid w:val="002609D6"/>
    <w:rsid w:val="002620AB"/>
    <w:rsid w:val="002726A6"/>
    <w:rsid w:val="00273721"/>
    <w:rsid w:val="002A6762"/>
    <w:rsid w:val="002A7B6D"/>
    <w:rsid w:val="003224DE"/>
    <w:rsid w:val="003264EA"/>
    <w:rsid w:val="00353DB9"/>
    <w:rsid w:val="00361B51"/>
    <w:rsid w:val="00387B9C"/>
    <w:rsid w:val="0039464B"/>
    <w:rsid w:val="003C5590"/>
    <w:rsid w:val="003D5AF0"/>
    <w:rsid w:val="003D793C"/>
    <w:rsid w:val="003E2C31"/>
    <w:rsid w:val="00416514"/>
    <w:rsid w:val="0043126B"/>
    <w:rsid w:val="00431C6D"/>
    <w:rsid w:val="00433096"/>
    <w:rsid w:val="004C0A17"/>
    <w:rsid w:val="004C148A"/>
    <w:rsid w:val="004C3D92"/>
    <w:rsid w:val="00506308"/>
    <w:rsid w:val="005368D4"/>
    <w:rsid w:val="00546C64"/>
    <w:rsid w:val="005514CA"/>
    <w:rsid w:val="005904B3"/>
    <w:rsid w:val="00595717"/>
    <w:rsid w:val="005A6C68"/>
    <w:rsid w:val="005B6919"/>
    <w:rsid w:val="005C5087"/>
    <w:rsid w:val="005E1510"/>
    <w:rsid w:val="005E229D"/>
    <w:rsid w:val="005E7EA3"/>
    <w:rsid w:val="00621273"/>
    <w:rsid w:val="0064711E"/>
    <w:rsid w:val="00666C9B"/>
    <w:rsid w:val="00671C4A"/>
    <w:rsid w:val="00680E52"/>
    <w:rsid w:val="006B75C7"/>
    <w:rsid w:val="006C1C9F"/>
    <w:rsid w:val="006C499A"/>
    <w:rsid w:val="006E0A12"/>
    <w:rsid w:val="006E2BC5"/>
    <w:rsid w:val="006E5BD4"/>
    <w:rsid w:val="00716C31"/>
    <w:rsid w:val="00781320"/>
    <w:rsid w:val="007970F0"/>
    <w:rsid w:val="007A4953"/>
    <w:rsid w:val="007C1801"/>
    <w:rsid w:val="007C3485"/>
    <w:rsid w:val="007D7574"/>
    <w:rsid w:val="007F07FB"/>
    <w:rsid w:val="00810C5E"/>
    <w:rsid w:val="00827AB1"/>
    <w:rsid w:val="00840A72"/>
    <w:rsid w:val="00844EE3"/>
    <w:rsid w:val="008540DE"/>
    <w:rsid w:val="00866CE0"/>
    <w:rsid w:val="008824EF"/>
    <w:rsid w:val="00893731"/>
    <w:rsid w:val="008B4D49"/>
    <w:rsid w:val="008B4FCD"/>
    <w:rsid w:val="008D7CE9"/>
    <w:rsid w:val="008E352D"/>
    <w:rsid w:val="008F2107"/>
    <w:rsid w:val="009126A4"/>
    <w:rsid w:val="00946594"/>
    <w:rsid w:val="00982720"/>
    <w:rsid w:val="009D10C2"/>
    <w:rsid w:val="009E0E2A"/>
    <w:rsid w:val="009F0C72"/>
    <w:rsid w:val="00A522C4"/>
    <w:rsid w:val="00A527BD"/>
    <w:rsid w:val="00A57429"/>
    <w:rsid w:val="00A612D8"/>
    <w:rsid w:val="00A654FF"/>
    <w:rsid w:val="00A7192F"/>
    <w:rsid w:val="00A90804"/>
    <w:rsid w:val="00A978A4"/>
    <w:rsid w:val="00AD323D"/>
    <w:rsid w:val="00AD7E97"/>
    <w:rsid w:val="00AF3908"/>
    <w:rsid w:val="00B069C3"/>
    <w:rsid w:val="00B40B79"/>
    <w:rsid w:val="00B6008C"/>
    <w:rsid w:val="00B649F9"/>
    <w:rsid w:val="00B65909"/>
    <w:rsid w:val="00B71EBE"/>
    <w:rsid w:val="00B813BE"/>
    <w:rsid w:val="00B81F03"/>
    <w:rsid w:val="00BA41CF"/>
    <w:rsid w:val="00BE31AD"/>
    <w:rsid w:val="00BE609C"/>
    <w:rsid w:val="00C02658"/>
    <w:rsid w:val="00C05AEC"/>
    <w:rsid w:val="00CA7C27"/>
    <w:rsid w:val="00CB12F8"/>
    <w:rsid w:val="00CC0B59"/>
    <w:rsid w:val="00CC7EF0"/>
    <w:rsid w:val="00CD22C9"/>
    <w:rsid w:val="00D00792"/>
    <w:rsid w:val="00D60BBC"/>
    <w:rsid w:val="00D61207"/>
    <w:rsid w:val="00D84AEA"/>
    <w:rsid w:val="00DB0044"/>
    <w:rsid w:val="00DB7E85"/>
    <w:rsid w:val="00DD7F13"/>
    <w:rsid w:val="00DF174D"/>
    <w:rsid w:val="00DF6572"/>
    <w:rsid w:val="00E002DB"/>
    <w:rsid w:val="00E45444"/>
    <w:rsid w:val="00E50A04"/>
    <w:rsid w:val="00E677E2"/>
    <w:rsid w:val="00E72D00"/>
    <w:rsid w:val="00E74AE9"/>
    <w:rsid w:val="00E825A2"/>
    <w:rsid w:val="00E9411B"/>
    <w:rsid w:val="00EA667E"/>
    <w:rsid w:val="00EB5099"/>
    <w:rsid w:val="00EF3AA3"/>
    <w:rsid w:val="00F06697"/>
    <w:rsid w:val="00F2022B"/>
    <w:rsid w:val="00F25C1C"/>
    <w:rsid w:val="00F52D75"/>
    <w:rsid w:val="00F74161"/>
    <w:rsid w:val="00F8671D"/>
    <w:rsid w:val="00FB079A"/>
    <w:rsid w:val="00FB499E"/>
    <w:rsid w:val="00FB7BE9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6081"/>
    <o:shapelayout v:ext="edit">
      <o:idmap v:ext="edit" data="1"/>
    </o:shapelayout>
  </w:shapeDefaults>
  <w:decimalSymbol w:val="."/>
  <w:listSeparator w:val=","/>
  <w14:docId w14:val="755C08CA"/>
  <w15:docId w15:val="{BAFDE2C9-7142-47FF-996E-D856E1815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customStyle="1" w:styleId="a8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9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a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b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c">
    <w:name w:val="annotation reference"/>
    <w:rsid w:val="00DF174D"/>
    <w:rPr>
      <w:sz w:val="18"/>
      <w:szCs w:val="18"/>
    </w:rPr>
  </w:style>
  <w:style w:type="character" w:customStyle="1" w:styleId="ad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e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840A72"/>
    <w:pPr>
      <w:tabs>
        <w:tab w:val="left" w:pos="291"/>
      </w:tabs>
      <w:snapToGrid w:val="0"/>
      <w:spacing w:line="262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0">
    <w:name w:val="Balloon Text"/>
    <w:basedOn w:val="a"/>
    <w:link w:val="af1"/>
    <w:semiHidden/>
    <w:rsid w:val="00AF3908"/>
    <w:rPr>
      <w:rFonts w:ascii="Arial" w:eastAsia="新細明體" w:hAnsi="Arial"/>
      <w:sz w:val="18"/>
      <w:szCs w:val="18"/>
    </w:rPr>
  </w:style>
  <w:style w:type="paragraph" w:styleId="af2">
    <w:name w:val="annotation text"/>
    <w:basedOn w:val="a"/>
    <w:link w:val="af3"/>
    <w:rsid w:val="00DF174D"/>
    <w:pPr>
      <w:jc w:val="left"/>
    </w:pPr>
  </w:style>
  <w:style w:type="table" w:styleId="af4">
    <w:name w:val="Table Grid"/>
    <w:basedOn w:val="a1"/>
    <w:uiPriority w:val="39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3">
    <w:name w:val="註解文字 字元"/>
    <w:link w:val="af2"/>
    <w:rsid w:val="00DF174D"/>
    <w:rPr>
      <w:rFonts w:eastAsia="華康細明體"/>
      <w:kern w:val="2"/>
      <w:sz w:val="19"/>
      <w:szCs w:val="24"/>
    </w:rPr>
  </w:style>
  <w:style w:type="paragraph" w:styleId="af5">
    <w:name w:val="annotation subject"/>
    <w:basedOn w:val="af2"/>
    <w:next w:val="af2"/>
    <w:link w:val="af6"/>
    <w:rsid w:val="00DF174D"/>
    <w:rPr>
      <w:b/>
      <w:bCs/>
    </w:rPr>
  </w:style>
  <w:style w:type="character" w:customStyle="1" w:styleId="af6">
    <w:name w:val="註解主旨 字元"/>
    <w:link w:val="af5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E9411B"/>
    <w:rPr>
      <w:color w:val="FF0000"/>
      <w:kern w:val="2"/>
      <w:sz w:val="22"/>
      <w:szCs w:val="24"/>
    </w:rPr>
  </w:style>
  <w:style w:type="paragraph" w:customStyle="1" w:styleId="-1">
    <w:name w:val="解析-1"/>
    <w:basedOn w:val="a3"/>
    <w:rsid w:val="00E9411B"/>
    <w:pPr>
      <w:tabs>
        <w:tab w:val="left" w:pos="1567"/>
      </w:tabs>
      <w:snapToGrid/>
      <w:spacing w:line="240" w:lineRule="auto"/>
      <w:ind w:leftChars="650" w:left="800" w:hangingChars="150" w:hanging="150"/>
    </w:pPr>
  </w:style>
  <w:style w:type="paragraph" w:customStyle="1" w:styleId="11">
    <w:name w:val="答案(1)"/>
    <w:basedOn w:val="a8"/>
    <w:qFormat/>
    <w:rsid w:val="00840A72"/>
    <w:pPr>
      <w:snapToGrid w:val="0"/>
      <w:spacing w:line="262" w:lineRule="auto"/>
      <w:ind w:left="150" w:hangingChars="150" w:hanging="150"/>
    </w:pPr>
    <w:rPr>
      <w:b w:val="0"/>
      <w:sz w:val="20"/>
      <w:szCs w:val="20"/>
    </w:rPr>
  </w:style>
  <w:style w:type="character" w:customStyle="1" w:styleId="af1">
    <w:name w:val="註解方塊文字 字元"/>
    <w:link w:val="af0"/>
    <w:semiHidden/>
    <w:locked/>
    <w:rsid w:val="00A522C4"/>
    <w:rPr>
      <w:rFonts w:ascii="Arial" w:hAnsi="Arial"/>
      <w:kern w:val="2"/>
      <w:sz w:val="18"/>
      <w:szCs w:val="18"/>
    </w:rPr>
  </w:style>
  <w:style w:type="character" w:customStyle="1" w:styleId="af7">
    <w:name w:val="標楷體字體"/>
    <w:basedOn w:val="a0"/>
    <w:uiPriority w:val="1"/>
    <w:qFormat/>
    <w:rsid w:val="00A522C4"/>
    <w:rPr>
      <w:rFonts w:ascii="Times New Roman" w:eastAsia="標楷體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A70AF1-10D0-4ABE-B865-A0142C8B3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5</Pages>
  <Words>1562</Words>
  <Characters>8904</Characters>
  <Application>Microsoft Office Word</Application>
  <DocSecurity>0</DocSecurity>
  <Lines>74</Lines>
  <Paragraphs>20</Paragraphs>
  <ScaleCrop>false</ScaleCrop>
  <Company/>
  <LinksUpToDate>false</LinksUpToDate>
  <CharactersWithSpaces>10446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L23[紫喧]</cp:lastModifiedBy>
  <cp:revision>25</cp:revision>
  <cp:lastPrinted>2023-09-06T05:39:00Z</cp:lastPrinted>
  <dcterms:created xsi:type="dcterms:W3CDTF">2022-08-08T10:14:00Z</dcterms:created>
  <dcterms:modified xsi:type="dcterms:W3CDTF">2024-09-10T06:54:00Z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