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686D31">
        <w:rPr>
          <w:rFonts w:eastAsia="華康楷書體W5" w:hint="eastAsia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</w:t>
      </w:r>
      <w:bookmarkStart w:id="0" w:name="_GoBack"/>
      <w:bookmarkEnd w:id="0"/>
      <w:r w:rsidRPr="00DF174D">
        <w:rPr>
          <w:rFonts w:ascii="華康楷書體W5" w:eastAsia="華康楷書體W5" w:hAnsi="標楷體" w:hint="eastAsia"/>
          <w:sz w:val="40"/>
          <w:szCs w:val="40"/>
        </w:rPr>
        <w:t>科能力測驗</w:t>
      </w:r>
      <w:r w:rsidR="00EA0D53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26097E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  <w:lang w:eastAsia="zh-HK"/>
        </w:rPr>
        <w:t>地球科學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26097E">
        <w:rPr>
          <w:rFonts w:eastAsia="華康中明體" w:hint="eastAsia"/>
          <w:sz w:val="24"/>
          <w:lang w:eastAsia="zh-HK"/>
        </w:rPr>
        <w:t>選擇題</w:t>
      </w:r>
      <w:r w:rsidR="0026097E">
        <w:rPr>
          <w:rFonts w:eastAsia="華康中明體"/>
          <w:noProof/>
          <w:sz w:val="24"/>
        </w:rPr>
        <w:drawing>
          <wp:anchor distT="0" distB="0" distL="114300" distR="114300" simplePos="0" relativeHeight="251665408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7743190</wp:posOffset>
            </wp:positionV>
            <wp:extent cx="1342800" cy="266400"/>
            <wp:effectExtent l="0" t="0" r="0" b="635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01N7_A(C)條碼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EA0D53" w:rsidRPr="00AD7E97" w:rsidTr="00EA0D53">
        <w:trPr>
          <w:trHeight w:hRule="exact" w:val="454"/>
        </w:trPr>
        <w:tc>
          <w:tcPr>
            <w:tcW w:w="333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330" w:type="pct"/>
            <w:shd w:val="clear" w:color="auto" w:fill="E6E6E6"/>
          </w:tcPr>
          <w:p w:rsidR="00EA0D53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</w:tr>
      <w:tr w:rsidR="0026097E" w:rsidRPr="00AD7E97" w:rsidTr="008F4150">
        <w:trPr>
          <w:trHeight w:hRule="exact" w:val="454"/>
        </w:trPr>
        <w:tc>
          <w:tcPr>
            <w:tcW w:w="333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0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30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</w:t>
            </w:r>
          </w:p>
        </w:tc>
        <w:tc>
          <w:tcPr>
            <w:tcW w:w="335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BDE</w:t>
            </w:r>
          </w:p>
        </w:tc>
        <w:tc>
          <w:tcPr>
            <w:tcW w:w="335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335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5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  <w:lang w:eastAsia="zh-HK"/>
              </w:rPr>
              <w:t>AD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4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34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BCD</w:t>
            </w:r>
          </w:p>
        </w:tc>
        <w:tc>
          <w:tcPr>
            <w:tcW w:w="330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330" w:type="pct"/>
            <w:vAlign w:val="center"/>
          </w:tcPr>
          <w:p w:rsidR="0026097E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</w:tr>
    </w:tbl>
    <w:p w:rsidR="00AD323D" w:rsidRPr="00BF4134" w:rsidRDefault="00AD323D" w:rsidP="00BF4134">
      <w:pPr>
        <w:pStyle w:val="a8"/>
        <w:snapToGrid w:val="0"/>
        <w:rPr>
          <w:rFonts w:eastAsia="華康中明體"/>
          <w:sz w:val="12"/>
          <w:szCs w:val="12"/>
        </w:r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BF4134" w:rsidRPr="00AD7E97" w:rsidTr="00AD5367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AD7E97" w:rsidRDefault="00686D31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18.</w:t>
            </w: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FFFFFF" w:themeFill="background1"/>
            <w:vAlign w:val="center"/>
          </w:tcPr>
          <w:p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FFFFFF" w:themeFill="background1"/>
          </w:tcPr>
          <w:p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6097E" w:rsidRPr="00AD7E97" w:rsidTr="00AD5367">
        <w:trPr>
          <w:trHeight w:hRule="exact" w:val="454"/>
          <w:jc w:val="center"/>
        </w:trPr>
        <w:tc>
          <w:tcPr>
            <w:tcW w:w="333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  <w:tc>
          <w:tcPr>
            <w:tcW w:w="330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330" w:type="pct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26097E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FFFFFF" w:themeFill="background1"/>
            <w:vAlign w:val="center"/>
          </w:tcPr>
          <w:p w:rsidR="0026097E" w:rsidRPr="00AD7E97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FFFFFF" w:themeFill="background1"/>
          </w:tcPr>
          <w:p w:rsidR="0026097E" w:rsidRDefault="0026097E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26097E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26097E">
        <w:rPr>
          <w:rFonts w:eastAsia="華康中明體" w:hint="eastAsia"/>
          <w:sz w:val="24"/>
          <w:lang w:eastAsia="zh-HK"/>
        </w:rPr>
        <w:t>混合題或非選擇題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0"/>
        <w:gridCol w:w="1344"/>
        <w:gridCol w:w="1371"/>
        <w:gridCol w:w="3431"/>
        <w:gridCol w:w="685"/>
        <w:gridCol w:w="673"/>
        <w:gridCol w:w="2056"/>
      </w:tblGrid>
      <w:tr w:rsidR="0026097E" w:rsidRPr="00AD7E97" w:rsidTr="0026097E">
        <w:trPr>
          <w:trHeight w:hRule="exact" w:val="454"/>
          <w:jc w:val="center"/>
        </w:trPr>
        <w:tc>
          <w:tcPr>
            <w:tcW w:w="341" w:type="pct"/>
            <w:shd w:val="clear" w:color="auto" w:fill="E6E6E6"/>
            <w:vAlign w:val="center"/>
          </w:tcPr>
          <w:p w:rsidR="0026097E" w:rsidRPr="00AD7E97" w:rsidRDefault="0026097E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19.</w:t>
            </w:r>
          </w:p>
        </w:tc>
        <w:tc>
          <w:tcPr>
            <w:tcW w:w="655" w:type="pct"/>
            <w:shd w:val="clear" w:color="auto" w:fill="E6E6E6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20.</w:t>
            </w:r>
          </w:p>
        </w:tc>
        <w:tc>
          <w:tcPr>
            <w:tcW w:w="668" w:type="pct"/>
            <w:shd w:val="clear" w:color="auto" w:fill="E6E6E6"/>
            <w:vAlign w:val="center"/>
          </w:tcPr>
          <w:p w:rsidR="0026097E" w:rsidRPr="00AD7E97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21.</w:t>
            </w:r>
          </w:p>
        </w:tc>
        <w:tc>
          <w:tcPr>
            <w:tcW w:w="1672" w:type="pct"/>
            <w:shd w:val="clear" w:color="auto" w:fill="E6E6E6"/>
            <w:vAlign w:val="center"/>
          </w:tcPr>
          <w:p w:rsidR="0026097E" w:rsidRPr="00AD7E97" w:rsidRDefault="0026097E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22.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26097E" w:rsidRPr="00AD7E97" w:rsidRDefault="0026097E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23.</w:t>
            </w:r>
          </w:p>
        </w:tc>
        <w:tc>
          <w:tcPr>
            <w:tcW w:w="328" w:type="pct"/>
            <w:shd w:val="clear" w:color="auto" w:fill="E6E6E6"/>
            <w:vAlign w:val="center"/>
          </w:tcPr>
          <w:p w:rsidR="0026097E" w:rsidRPr="00AD7E97" w:rsidRDefault="0026097E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24.</w:t>
            </w:r>
          </w:p>
        </w:tc>
        <w:tc>
          <w:tcPr>
            <w:tcW w:w="1002" w:type="pct"/>
            <w:shd w:val="clear" w:color="auto" w:fill="E6E6E6"/>
            <w:vAlign w:val="center"/>
          </w:tcPr>
          <w:p w:rsidR="0026097E" w:rsidRDefault="0026097E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25.</w:t>
            </w:r>
          </w:p>
        </w:tc>
      </w:tr>
      <w:tr w:rsidR="0026097E" w:rsidRPr="00AD7E97" w:rsidTr="0026097E">
        <w:trPr>
          <w:trHeight w:val="756"/>
          <w:jc w:val="center"/>
        </w:trPr>
        <w:tc>
          <w:tcPr>
            <w:tcW w:w="341" w:type="pct"/>
            <w:vAlign w:val="center"/>
          </w:tcPr>
          <w:p w:rsidR="0026097E" w:rsidRPr="001E3018" w:rsidRDefault="0026097E" w:rsidP="00F93512">
            <w:pPr>
              <w:pStyle w:val="a8"/>
              <w:jc w:val="center"/>
              <w:rPr>
                <w:b w:val="0"/>
                <w:caps/>
                <w:sz w:val="20"/>
                <w:szCs w:val="20"/>
              </w:rPr>
            </w:pPr>
            <w:r w:rsidRPr="001E3018">
              <w:rPr>
                <w:rFonts w:hint="eastAsia"/>
                <w:b w:val="0"/>
                <w:caps/>
                <w:sz w:val="20"/>
                <w:szCs w:val="20"/>
              </w:rPr>
              <w:t>E</w:t>
            </w:r>
          </w:p>
        </w:tc>
        <w:tc>
          <w:tcPr>
            <w:tcW w:w="655" w:type="pct"/>
            <w:vAlign w:val="center"/>
          </w:tcPr>
          <w:p w:rsidR="0026097E" w:rsidRPr="001E3018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1E3018"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668" w:type="pct"/>
            <w:vAlign w:val="center"/>
          </w:tcPr>
          <w:p w:rsidR="0026097E" w:rsidRPr="001E3018" w:rsidRDefault="0026097E" w:rsidP="0026097E">
            <w:pPr>
              <w:pStyle w:val="a8"/>
              <w:ind w:leftChars="50" w:left="103"/>
              <w:jc w:val="left"/>
              <w:rPr>
                <w:b w:val="0"/>
                <w:sz w:val="20"/>
                <w:szCs w:val="20"/>
              </w:rPr>
            </w:pPr>
            <w:r w:rsidRPr="001E3018">
              <w:rPr>
                <w:rFonts w:hint="eastAsia"/>
                <w:b w:val="0"/>
                <w:sz w:val="20"/>
                <w:szCs w:val="20"/>
              </w:rPr>
              <w:t>(1)</w:t>
            </w:r>
            <w:r w:rsidRPr="001E3018">
              <w:rPr>
                <w:b w:val="0"/>
                <w:sz w:val="20"/>
                <w:szCs w:val="20"/>
              </w:rPr>
              <w:t>見解析</w:t>
            </w:r>
          </w:p>
          <w:p w:rsidR="0026097E" w:rsidRPr="001E3018" w:rsidRDefault="0026097E" w:rsidP="0026097E">
            <w:pPr>
              <w:pStyle w:val="a8"/>
              <w:ind w:leftChars="50" w:left="103"/>
              <w:jc w:val="left"/>
              <w:rPr>
                <w:b w:val="0"/>
                <w:sz w:val="20"/>
                <w:szCs w:val="20"/>
              </w:rPr>
            </w:pPr>
            <w:r w:rsidRPr="001E3018">
              <w:rPr>
                <w:rFonts w:hint="eastAsia"/>
                <w:b w:val="0"/>
                <w:sz w:val="20"/>
                <w:szCs w:val="20"/>
              </w:rPr>
              <w:t>(2) 90</w:t>
            </w:r>
            <w:r w:rsidRPr="001E3018">
              <w:rPr>
                <w:rFonts w:hint="eastAsia"/>
                <w:b w:val="0"/>
                <w:sz w:val="20"/>
                <w:szCs w:val="20"/>
                <w:lang w:eastAsia="zh-HK"/>
              </w:rPr>
              <w:t>公尺</w:t>
            </w:r>
          </w:p>
        </w:tc>
        <w:tc>
          <w:tcPr>
            <w:tcW w:w="1672" w:type="pct"/>
            <w:vAlign w:val="center"/>
          </w:tcPr>
          <w:p w:rsidR="0026097E" w:rsidRPr="001E3018" w:rsidRDefault="0026097E" w:rsidP="0026097E">
            <w:pPr>
              <w:jc w:val="center"/>
              <w:rPr>
                <w:sz w:val="20"/>
                <w:szCs w:val="20"/>
              </w:rPr>
            </w:pPr>
            <w:r w:rsidRPr="001E3018">
              <w:rPr>
                <w:rFonts w:hint="eastAsia"/>
                <w:sz w:val="20"/>
                <w:szCs w:val="20"/>
              </w:rPr>
              <w:t>1972/1973</w:t>
            </w:r>
            <w:r w:rsidRPr="001E3018">
              <w:rPr>
                <w:rFonts w:hint="eastAsia"/>
                <w:sz w:val="20"/>
                <w:szCs w:val="20"/>
              </w:rPr>
              <w:t>、</w:t>
            </w:r>
            <w:r w:rsidRPr="001E3018">
              <w:rPr>
                <w:rFonts w:hint="eastAsia"/>
                <w:sz w:val="20"/>
                <w:szCs w:val="20"/>
              </w:rPr>
              <w:t>1982/1983</w:t>
            </w:r>
            <w:r w:rsidRPr="001E3018">
              <w:rPr>
                <w:rFonts w:hint="eastAsia"/>
                <w:sz w:val="20"/>
                <w:szCs w:val="20"/>
              </w:rPr>
              <w:t>、</w:t>
            </w:r>
          </w:p>
          <w:p w:rsidR="0026097E" w:rsidRPr="00911543" w:rsidRDefault="0026097E" w:rsidP="0026097E">
            <w:pPr>
              <w:pStyle w:val="1"/>
              <w:spacing w:line="264" w:lineRule="auto"/>
              <w:ind w:left="0" w:firstLineChars="0" w:firstLine="0"/>
              <w:jc w:val="center"/>
            </w:pPr>
            <w:r w:rsidRPr="001E3018">
              <w:rPr>
                <w:rFonts w:hint="eastAsia"/>
                <w:sz w:val="20"/>
                <w:szCs w:val="20"/>
              </w:rPr>
              <w:t>1997/1998</w:t>
            </w:r>
            <w:r w:rsidRPr="001E3018">
              <w:rPr>
                <w:rFonts w:hint="eastAsia"/>
                <w:sz w:val="20"/>
                <w:szCs w:val="20"/>
              </w:rPr>
              <w:t>、</w:t>
            </w:r>
            <w:r w:rsidRPr="001E3018">
              <w:rPr>
                <w:rFonts w:hint="eastAsia"/>
                <w:sz w:val="20"/>
                <w:szCs w:val="20"/>
              </w:rPr>
              <w:t>2015/2016</w:t>
            </w:r>
          </w:p>
        </w:tc>
        <w:tc>
          <w:tcPr>
            <w:tcW w:w="334" w:type="pct"/>
            <w:vAlign w:val="center"/>
          </w:tcPr>
          <w:p w:rsidR="0026097E" w:rsidRPr="001E3018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1E3018"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28" w:type="pct"/>
            <w:vAlign w:val="center"/>
          </w:tcPr>
          <w:p w:rsidR="0026097E" w:rsidRPr="001E3018" w:rsidRDefault="0026097E" w:rsidP="00F9351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1E3018"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1002" w:type="pct"/>
            <w:vAlign w:val="center"/>
          </w:tcPr>
          <w:p w:rsidR="0026097E" w:rsidRPr="001E3018" w:rsidRDefault="0026097E" w:rsidP="0026097E">
            <w:pPr>
              <w:snapToGrid w:val="0"/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1E3018">
              <w:rPr>
                <w:rFonts w:hint="eastAsia"/>
                <w:sz w:val="20"/>
                <w:szCs w:val="20"/>
              </w:rPr>
              <w:t>否，判斷依據</w:t>
            </w:r>
            <w:r>
              <w:rPr>
                <w:sz w:val="20"/>
                <w:szCs w:val="20"/>
              </w:rPr>
              <w:br/>
            </w:r>
            <w:r w:rsidRPr="001E3018">
              <w:rPr>
                <w:rFonts w:hint="eastAsia"/>
                <w:sz w:val="20"/>
                <w:szCs w:val="20"/>
              </w:rPr>
              <w:t>見解析</w:t>
            </w: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AD5367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 w:rsidRPr="007D5BCF">
        <w:rPr>
          <w:rFonts w:hint="eastAsia"/>
        </w:rPr>
        <w:t>(A)</w:t>
      </w:r>
      <w:r w:rsidRPr="008A0E84">
        <w:rPr>
          <w:rFonts w:hint="eastAsia"/>
        </w:rPr>
        <w:t>根據等壓線的數值顯示，此處氣壓約為</w:t>
      </w:r>
      <w:r w:rsidRPr="008A0E84">
        <w:rPr>
          <w:rFonts w:hint="eastAsia"/>
        </w:rPr>
        <w:t>500</w:t>
      </w:r>
      <w:r w:rsidRPr="008A0E84">
        <w:rPr>
          <w:rFonts w:hint="eastAsia"/>
        </w:rPr>
        <w:t>百帕，代表為高空的環境。因越遠離地表氣壓越小。</w:t>
      </w:r>
      <w:r>
        <w:br/>
        <w:t>(</w:t>
      </w:r>
      <w:r w:rsidRPr="008A0E84">
        <w:rPr>
          <w:rFonts w:hint="eastAsia"/>
        </w:rPr>
        <w:t>B</w:t>
      </w:r>
      <w:r>
        <w:t>)(</w:t>
      </w:r>
      <w:r w:rsidRPr="008A0E84">
        <w:rPr>
          <w:rFonts w:hint="eastAsia"/>
        </w:rPr>
        <w:t>C</w:t>
      </w:r>
      <w:r>
        <w:t>)(</w:t>
      </w:r>
      <w:r w:rsidRPr="008A0E84">
        <w:rPr>
          <w:rFonts w:hint="eastAsia"/>
        </w:rPr>
        <w:t>D</w:t>
      </w:r>
      <w:r>
        <w:t>)(</w:t>
      </w:r>
      <w:r w:rsidRPr="008A0E84">
        <w:rPr>
          <w:rFonts w:hint="eastAsia"/>
        </w:rPr>
        <w:t>E</w:t>
      </w:r>
      <w:r>
        <w:t>)</w:t>
      </w:r>
      <w:r w:rsidRPr="008A0E84">
        <w:rPr>
          <w:rFonts w:hint="eastAsia"/>
        </w:rPr>
        <w:t>氣壓梯度力由高壓指向低壓方向並垂直等壓線。因此不論南北半球，氣壓梯度力方向皆為甲。本處為高空，故此處摩擦力可忽略。因科氏力在南北半球偏向不同，且垂直運動方向，南半球的科氏力方向偏向空氣運動方向左側，北半球的科氏力方向偏向空氣運動方向右側，又因該處力已達平衡，故風向平行等壓線，南半球風向為庚、北半球風向為丙，南北半球科氏力皆為戊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Pr="00DF22F2">
        <w:rPr>
          <w:rFonts w:hint="eastAsia"/>
        </w:rPr>
        <w:t>在附圖中，地球從</w:t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6A7C66D3" wp14:editId="41819BC5">
            <wp:simplePos x="1705610" y="6427470"/>
            <wp:positionH relativeFrom="column">
              <wp:align>right</wp:align>
            </wp:positionH>
            <wp:positionV relativeFrom="paragraph">
              <wp:posOffset>53975</wp:posOffset>
            </wp:positionV>
            <wp:extent cx="943200" cy="117000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2A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2F2">
        <w:rPr>
          <w:rFonts w:hint="eastAsia"/>
        </w:rPr>
        <w:t>A</w:t>
      </w:r>
      <w:r w:rsidRPr="00DF22F2">
        <w:rPr>
          <w:rFonts w:hint="eastAsia"/>
        </w:rPr>
        <w:t>位置到</w:t>
      </w:r>
      <w:r w:rsidRPr="00DF22F2">
        <w:rPr>
          <w:rFonts w:hint="eastAsia"/>
        </w:rPr>
        <w:t>C</w:t>
      </w:r>
      <w:r w:rsidRPr="00DF22F2">
        <w:rPr>
          <w:rFonts w:hint="eastAsia"/>
        </w:rPr>
        <w:t>位置為一個太陽日，表示太陽在頭頂到下一次太陽在頭頂的時間。從</w:t>
      </w:r>
      <w:r w:rsidRPr="00DF22F2">
        <w:rPr>
          <w:rFonts w:hint="eastAsia"/>
        </w:rPr>
        <w:t>A</w:t>
      </w:r>
      <w:r w:rsidRPr="00DF22F2">
        <w:rPr>
          <w:rFonts w:hint="eastAsia"/>
        </w:rPr>
        <w:t>位置到</w:t>
      </w:r>
      <w:r w:rsidRPr="00DF22F2">
        <w:rPr>
          <w:rFonts w:hint="eastAsia"/>
        </w:rPr>
        <w:t>B</w:t>
      </w:r>
      <w:r w:rsidRPr="00DF22F2">
        <w:rPr>
          <w:rFonts w:hint="eastAsia"/>
        </w:rPr>
        <w:t>位置為一個恆星日，這段時間與地球自轉速度相關，若地球自轉速度不變，則</w:t>
      </w:r>
      <w:r w:rsidRPr="00DF22F2">
        <w:rPr>
          <w:rFonts w:hint="eastAsia"/>
        </w:rPr>
        <w:t>A</w:t>
      </w:r>
      <w:r w:rsidRPr="00DF22F2">
        <w:rPr>
          <w:rFonts w:hint="eastAsia"/>
        </w:rPr>
        <w:t>到</w:t>
      </w:r>
      <w:r w:rsidRPr="00DF22F2">
        <w:rPr>
          <w:rFonts w:hint="eastAsia"/>
        </w:rPr>
        <w:t>B</w:t>
      </w:r>
      <w:r w:rsidRPr="00DF22F2">
        <w:rPr>
          <w:rFonts w:hint="eastAsia"/>
        </w:rPr>
        <w:t>的時間為定值，若僅考慮地球的公轉速度，根據克卜勒第二運動定律：行星與太陽的連線在相同的時間間隔內，掃過相同的面積，表示在固定時間中，當地球在近日點時，掃過的θ角會是一年當中最大，需要花更多的時間才能</w:t>
      </w:r>
      <w:r w:rsidRPr="00DF22F2">
        <w:rPr>
          <w:rFonts w:hint="eastAsia"/>
        </w:rPr>
        <w:lastRenderedPageBreak/>
        <w:t>再次使太陽轉到頭頂，因此</w:t>
      </w:r>
      <w:r w:rsidRPr="00DF22F2">
        <w:rPr>
          <w:rFonts w:hint="eastAsia"/>
        </w:rPr>
        <w:t>1</w:t>
      </w:r>
      <w:r w:rsidRPr="00DF22F2">
        <w:rPr>
          <w:rFonts w:hint="eastAsia"/>
        </w:rPr>
        <w:t>月</w:t>
      </w:r>
      <w:r w:rsidRPr="00DF22F2">
        <w:rPr>
          <w:rFonts w:hint="eastAsia"/>
        </w:rPr>
        <w:t>3</w:t>
      </w:r>
      <w:r w:rsidRPr="00DF22F2">
        <w:rPr>
          <w:rFonts w:hint="eastAsia"/>
        </w:rPr>
        <w:t>日地球在近日點時，太陽日最長。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 w:rsidRPr="00DF22F2">
        <w:rPr>
          <w:rFonts w:hint="eastAsia"/>
        </w:rPr>
        <w:t>(A)</w:t>
      </w:r>
      <w:r w:rsidRPr="00DF22F2">
        <w:t>(</w:t>
      </w:r>
      <w:r w:rsidRPr="00DF22F2">
        <w:rPr>
          <w:rFonts w:hint="eastAsia"/>
        </w:rPr>
        <w:t>B</w:t>
      </w:r>
      <w:r w:rsidRPr="00DF22F2">
        <w:t>)(</w:t>
      </w:r>
      <w:r w:rsidRPr="00DF22F2">
        <w:rPr>
          <w:rFonts w:hint="eastAsia"/>
        </w:rPr>
        <w:t>C</w:t>
      </w:r>
      <w:r w:rsidRPr="00DF22F2">
        <w:t>)</w:t>
      </w:r>
      <w:r w:rsidRPr="00DF22F2">
        <w:rPr>
          <w:rFonts w:hint="eastAsia"/>
        </w:rPr>
        <w:t>肉眼可見的點狀恆星都屬於銀河系，另外比較視星等與絕對星等可知天狼星和南門二與地球的距離小於</w:t>
      </w:r>
      <w:r w:rsidRPr="00DF22F2">
        <w:rPr>
          <w:rFonts w:hint="eastAsia"/>
        </w:rPr>
        <w:t>32.6</w:t>
      </w:r>
      <w:r w:rsidRPr="00DF22F2">
        <w:rPr>
          <w:rFonts w:hint="eastAsia"/>
        </w:rPr>
        <w:t>光年（</w:t>
      </w:r>
      <w:r w:rsidRPr="00DF22F2">
        <w:rPr>
          <w:rFonts w:hint="eastAsia"/>
        </w:rPr>
        <w:t>m</w:t>
      </w:r>
      <w:r w:rsidRPr="00DF22F2">
        <w:rPr>
          <w:rFonts w:hint="eastAsia"/>
        </w:rPr>
        <w:t>＜</w:t>
      </w:r>
      <w:r w:rsidRPr="00DF22F2">
        <w:rPr>
          <w:rFonts w:hint="eastAsia"/>
        </w:rPr>
        <w:t>M</w:t>
      </w:r>
      <w:r w:rsidRPr="00DF22F2">
        <w:rPr>
          <w:rFonts w:hint="eastAsia"/>
        </w:rPr>
        <w:t>），老人星視星等比絕對星等高約</w:t>
      </w:r>
      <w:r w:rsidRPr="00DF22F2">
        <w:rPr>
          <w:rFonts w:hint="eastAsia"/>
        </w:rPr>
        <w:t>5</w:t>
      </w:r>
      <w:r w:rsidRPr="00DF22F2">
        <w:rPr>
          <w:rFonts w:hint="eastAsia"/>
        </w:rPr>
        <w:t>星等，可推算出其與地球的距離約</w:t>
      </w:r>
      <w:r w:rsidRPr="00DF22F2">
        <w:rPr>
          <w:rFonts w:hint="eastAsia"/>
        </w:rPr>
        <w:t>326</w:t>
      </w:r>
      <w:r w:rsidRPr="00DF22F2">
        <w:rPr>
          <w:rFonts w:hint="eastAsia"/>
        </w:rPr>
        <w:t>光年，與整個銀河系的大小（</w:t>
      </w:r>
      <w:r w:rsidRPr="00DF22F2">
        <w:rPr>
          <w:rFonts w:hint="eastAsia"/>
        </w:rPr>
        <w:t>10</w:t>
      </w:r>
      <w:r w:rsidRPr="00DF22F2">
        <w:rPr>
          <w:rFonts w:hint="eastAsia"/>
        </w:rPr>
        <w:t>萬光年）比，尺度小很多，因此可推出三顆恆星均屬於銀河系。</w:t>
      </w:r>
      <w:r w:rsidRPr="00DF22F2">
        <w:br/>
        <w:t>(</w:t>
      </w:r>
      <w:r w:rsidRPr="00DF22F2">
        <w:rPr>
          <w:rFonts w:hint="eastAsia"/>
        </w:rPr>
        <w:t>D</w:t>
      </w:r>
      <w:r w:rsidRPr="00DF22F2">
        <w:t>)</w:t>
      </w:r>
      <w:r w:rsidRPr="00DF22F2">
        <w:rPr>
          <w:rFonts w:hint="eastAsia"/>
        </w:rPr>
        <w:t>恆星的階級與太陽一致。</w:t>
      </w:r>
      <w:r w:rsidRPr="00DF22F2">
        <w:br/>
        <w:t>(</w:t>
      </w:r>
      <w:r w:rsidRPr="00DF22F2">
        <w:rPr>
          <w:rFonts w:hint="eastAsia"/>
        </w:rPr>
        <w:t>E</w:t>
      </w:r>
      <w:r w:rsidRPr="00DF22F2">
        <w:t>)</w:t>
      </w:r>
      <w:r w:rsidRPr="00DF22F2">
        <w:rPr>
          <w:rFonts w:hint="eastAsia"/>
        </w:rPr>
        <w:t>老人星因為正在遠離，因此光譜會呈現紅移。</w:t>
      </w:r>
    </w:p>
    <w:p w:rsidR="0026097E" w:rsidRPr="00DF22F2" w:rsidRDefault="0026097E" w:rsidP="0026097E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Pr="00DF22F2">
        <w:rPr>
          <w:rFonts w:hint="eastAsia"/>
        </w:rPr>
        <w:t>實線為大陸地區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波波速曲線、虛線為海洋地區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波波速曲線。</w:t>
      </w:r>
    </w:p>
    <w:tbl>
      <w:tblPr>
        <w:tblStyle w:val="af3"/>
        <w:tblW w:w="0" w:type="auto"/>
        <w:tblInd w:w="31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28"/>
        <w:gridCol w:w="1190"/>
        <w:gridCol w:w="1190"/>
        <w:gridCol w:w="1400"/>
      </w:tblGrid>
      <w:tr w:rsidR="0026097E" w:rsidRPr="00DF22F2" w:rsidTr="0026097E">
        <w:tc>
          <w:tcPr>
            <w:tcW w:w="728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選項</w:t>
            </w:r>
          </w:p>
        </w:tc>
        <w:tc>
          <w:tcPr>
            <w:tcW w:w="119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(A)</w:t>
            </w:r>
          </w:p>
        </w:tc>
        <w:tc>
          <w:tcPr>
            <w:tcW w:w="119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(C)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(D)</w:t>
            </w:r>
          </w:p>
        </w:tc>
      </w:tr>
      <w:tr w:rsidR="0026097E" w:rsidRPr="00DF22F2" w:rsidTr="0026097E">
        <w:tc>
          <w:tcPr>
            <w:tcW w:w="728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分層</w:t>
            </w:r>
            <w:r>
              <w:br/>
            </w:r>
            <w:r w:rsidRPr="00DF22F2">
              <w:rPr>
                <w:rFonts w:hint="eastAsia"/>
              </w:rPr>
              <w:t>名稱</w:t>
            </w:r>
          </w:p>
        </w:tc>
        <w:tc>
          <w:tcPr>
            <w:tcW w:w="1190" w:type="dxa"/>
            <w:tcMar>
              <w:left w:w="0" w:type="dxa"/>
              <w:right w:w="0" w:type="dxa"/>
            </w:tcMar>
            <w:vAlign w:val="center"/>
          </w:tcPr>
          <w:p w:rsidR="0026097E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海洋區莫氏</w:t>
            </w:r>
          </w:p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不連續面</w:t>
            </w:r>
          </w:p>
        </w:tc>
        <w:tc>
          <w:tcPr>
            <w:tcW w:w="119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海洋區地函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陸地區岩石圈</w:t>
            </w:r>
          </w:p>
        </w:tc>
      </w:tr>
      <w:tr w:rsidR="0026097E" w:rsidRPr="00DF22F2" w:rsidTr="0026097E">
        <w:tc>
          <w:tcPr>
            <w:tcW w:w="728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代號</w:t>
            </w:r>
          </w:p>
        </w:tc>
        <w:tc>
          <w:tcPr>
            <w:tcW w:w="119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A</w:t>
            </w:r>
          </w:p>
        </w:tc>
        <w:tc>
          <w:tcPr>
            <w:tcW w:w="119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A</w:t>
            </w:r>
            <w:r w:rsidRPr="00DF22F2">
              <w:rPr>
                <w:rFonts w:hint="eastAsia"/>
              </w:rPr>
              <w:t>之下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  <w:vAlign w:val="center"/>
          </w:tcPr>
          <w:p w:rsidR="0026097E" w:rsidRPr="00DF22F2" w:rsidRDefault="0026097E" w:rsidP="00F93512">
            <w:pPr>
              <w:snapToGrid w:val="0"/>
              <w:jc w:val="center"/>
            </w:pPr>
            <w:r w:rsidRPr="00DF22F2">
              <w:rPr>
                <w:rFonts w:hint="eastAsia"/>
              </w:rPr>
              <w:t>地表至</w:t>
            </w:r>
            <w:r w:rsidRPr="00DF22F2">
              <w:rPr>
                <w:rFonts w:hint="eastAsia"/>
              </w:rPr>
              <w:t>D</w:t>
            </w:r>
            <w:r w:rsidRPr="00DF22F2">
              <w:rPr>
                <w:rFonts w:hint="eastAsia"/>
              </w:rPr>
              <w:t>之間</w:t>
            </w:r>
          </w:p>
        </w:tc>
      </w:tr>
    </w:tbl>
    <w:p w:rsidR="0026097E" w:rsidRDefault="0026097E" w:rsidP="0026097E">
      <w:pPr>
        <w:pStyle w:val="1"/>
        <w:spacing w:beforeLines="30" w:before="99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Pr="00DF22F2">
        <w:rPr>
          <w:rFonts w:hint="eastAsia"/>
        </w:rPr>
        <w:t>此行星與地球距離</w:t>
      </w:r>
      <w:r w:rsidRPr="00DF22F2">
        <w:rPr>
          <w:rFonts w:hint="eastAsia"/>
        </w:rPr>
        <w:t>5</w:t>
      </w:r>
      <w:r w:rsidRPr="00DF22F2">
        <w:rPr>
          <w:rFonts w:hint="eastAsia"/>
        </w:rPr>
        <w:t>千光年，必在銀河系之內，但一定不屬於太陽系，因為太陽系只有一顆恆星。行星不一定會有衛星繞其公轉，例如水星、金星都沒有。由於行星與地球相距</w:t>
      </w:r>
      <w:r w:rsidRPr="00DF22F2">
        <w:rPr>
          <w:rFonts w:hint="eastAsia"/>
        </w:rPr>
        <w:t>5</w:t>
      </w:r>
      <w:r w:rsidRPr="00DF22F2">
        <w:rPr>
          <w:rFonts w:hint="eastAsia"/>
        </w:rPr>
        <w:t>千光年，因此此時觀測到的是該行星</w:t>
      </w:r>
      <w:r w:rsidRPr="00DF22F2">
        <w:rPr>
          <w:rFonts w:hint="eastAsia"/>
        </w:rPr>
        <w:t>5</w:t>
      </w:r>
      <w:r w:rsidRPr="00DF22F2">
        <w:rPr>
          <w:rFonts w:hint="eastAsia"/>
        </w:rPr>
        <w:t>千年前的情形。</w:t>
      </w:r>
    </w:p>
    <w:p w:rsidR="0026097E" w:rsidRDefault="0026097E" w:rsidP="0026097E">
      <w:pPr>
        <w:pStyle w:val="1"/>
        <w:ind w:left="292" w:hanging="292"/>
      </w:pPr>
      <w:r>
        <w:br w:type="column"/>
      </w:r>
      <w:r>
        <w:rPr>
          <w:rFonts w:hint="eastAsia"/>
        </w:rPr>
        <w:lastRenderedPageBreak/>
        <w:t>6.</w:t>
      </w:r>
      <w:r>
        <w:rPr>
          <w:rFonts w:hint="eastAsia"/>
        </w:rPr>
        <w:tab/>
      </w:r>
      <w:r w:rsidRPr="00DF22F2">
        <w:rPr>
          <w:rFonts w:hint="eastAsia"/>
        </w:rPr>
        <w:t>(A)(E)</w:t>
      </w:r>
      <w:r w:rsidRPr="00DF22F2">
        <w:rPr>
          <w:rFonts w:hint="eastAsia"/>
        </w:rPr>
        <w:t>海洋地殼會隱沒入地函，因此最老的海洋地殼不老於兩億年。而大陸地殼不會隱沒，因此大陸地殼年齡較海洋地殼老。</w:t>
      </w:r>
      <w:r w:rsidRPr="00DF22F2">
        <w:rPr>
          <w:rFonts w:hint="eastAsia"/>
        </w:rPr>
        <w:t>(B)(C)</w:t>
      </w:r>
      <w:r w:rsidRPr="00DF22F2">
        <w:rPr>
          <w:rFonts w:hint="eastAsia"/>
        </w:rPr>
        <w:t>最高的為陸—陸碰撞的喜馬拉雅山，最深的為海—海隱沒的馬里亞納海溝，均為聚合型板塊邊界。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Pr="00DF22F2">
        <w:rPr>
          <w:rFonts w:hint="eastAsia"/>
        </w:rPr>
        <w:t>(B)</w:t>
      </w:r>
      <w:r w:rsidRPr="00DF22F2">
        <w:rPr>
          <w:rFonts w:hint="eastAsia"/>
        </w:rPr>
        <w:t>平流層的熱量來源主要來自於臭氧吸收紫外線。</w:t>
      </w:r>
      <w:r w:rsidRPr="00DF22F2">
        <w:rPr>
          <w:rFonts w:hint="eastAsia"/>
        </w:rPr>
        <w:t>(C)</w:t>
      </w:r>
      <w:r w:rsidRPr="00DF22F2">
        <w:rPr>
          <w:rFonts w:hint="eastAsia"/>
        </w:rPr>
        <w:t>中氣層的熱量來源主要是平流層。</w:t>
      </w:r>
      <w:r w:rsidRPr="00DF22F2">
        <w:rPr>
          <w:rFonts w:hint="eastAsia"/>
        </w:rPr>
        <w:t>(D)</w:t>
      </w:r>
      <w:r w:rsidRPr="00DF22F2">
        <w:rPr>
          <w:rFonts w:hint="eastAsia"/>
        </w:rPr>
        <w:t>對流層熱量來源來自地表。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Pr="00DF22F2">
        <w:rPr>
          <w:rFonts w:hint="eastAsia"/>
        </w:rPr>
        <w:t>如</w:t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441BCB8" wp14:editId="08F1A4C1">
            <wp:simplePos x="8140700" y="1262380"/>
            <wp:positionH relativeFrom="column">
              <wp:align>right</wp:align>
            </wp:positionH>
            <wp:positionV relativeFrom="paragraph">
              <wp:posOffset>57785</wp:posOffset>
            </wp:positionV>
            <wp:extent cx="943200" cy="1170000"/>
            <wp:effectExtent l="0" t="0" r="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8A.ep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2F2">
        <w:rPr>
          <w:rFonts w:hint="eastAsia"/>
        </w:rPr>
        <w:t>附圖所示，</w:t>
      </w:r>
      <w:r>
        <w:rPr>
          <w:rFonts w:hint="eastAsia"/>
          <w:lang w:eastAsia="zh-HK"/>
        </w:rPr>
        <w:t>橫</w:t>
      </w:r>
      <w:r w:rsidRPr="00DF22F2">
        <w:rPr>
          <w:rFonts w:hint="eastAsia"/>
        </w:rPr>
        <w:t>線為斷層錯動位</w:t>
      </w:r>
      <w:r>
        <w:br/>
      </w:r>
      <w:r w:rsidRPr="00DF22F2">
        <w:rPr>
          <w:rFonts w:hint="eastAsia"/>
        </w:rPr>
        <w:t>置，兩側輪胎痕跡呈現水平錯動，站在一處看另一側，輪胎痕跡向左移動，所以為左移斷層。</w:t>
      </w:r>
    </w:p>
    <w:p w:rsidR="0026097E" w:rsidRDefault="0026097E" w:rsidP="0026097E">
      <w:pPr>
        <w:pStyle w:val="1"/>
        <w:tabs>
          <w:tab w:val="clear" w:pos="291"/>
          <w:tab w:val="left" w:pos="294"/>
        </w:tabs>
        <w:ind w:left="583" w:hangingChars="300" w:hanging="583"/>
      </w:pPr>
      <w:r>
        <w:rPr>
          <w:rFonts w:hint="eastAsia"/>
        </w:rPr>
        <w:t>9.</w:t>
      </w:r>
      <w:r>
        <w:rPr>
          <w:rFonts w:hint="eastAsia"/>
        </w:rPr>
        <w:tab/>
      </w:r>
      <w:r w:rsidRPr="00DF22F2">
        <w:rPr>
          <w:rFonts w:hint="eastAsia"/>
        </w:rPr>
        <w:t>(1)</w:t>
      </w:r>
      <w:r>
        <w:rPr>
          <w:rFonts w:hint="eastAsia"/>
        </w:rPr>
        <w:tab/>
      </w:r>
      <w:r w:rsidRPr="00DF22F2">
        <w:rPr>
          <w:rFonts w:hint="eastAsia"/>
        </w:rPr>
        <w:t>春分時，晝夜等分，白天與晚上可大致估算成各占</w:t>
      </w:r>
      <w:r w:rsidRPr="00DF22F2">
        <w:rPr>
          <w:rFonts w:hint="eastAsia"/>
        </w:rPr>
        <w:t>12</w:t>
      </w:r>
      <w:r w:rsidRPr="00DF22F2">
        <w:rPr>
          <w:rFonts w:hint="eastAsia"/>
        </w:rPr>
        <w:t>小時，因此太陽在上午</w:t>
      </w:r>
      <w:r w:rsidRPr="00DF22F2">
        <w:rPr>
          <w:rFonts w:hint="eastAsia"/>
        </w:rPr>
        <w:t>6</w:t>
      </w:r>
      <w:r w:rsidRPr="00DF22F2">
        <w:rPr>
          <w:rFonts w:hint="eastAsia"/>
        </w:rPr>
        <w:t>點升起。</w:t>
      </w:r>
    </w:p>
    <w:p w:rsidR="0026097E" w:rsidRDefault="0026097E" w:rsidP="0026097E">
      <w:pPr>
        <w:pStyle w:val="1"/>
        <w:tabs>
          <w:tab w:val="clear" w:pos="291"/>
          <w:tab w:val="left" w:pos="294"/>
        </w:tabs>
        <w:ind w:left="583" w:hangingChars="300" w:hanging="583"/>
      </w:pPr>
      <w:r>
        <w:rPr>
          <w:rFonts w:hint="eastAsia"/>
        </w:rPr>
        <w:tab/>
      </w:r>
      <w:r w:rsidRPr="00DF22F2">
        <w:rPr>
          <w:rFonts w:hint="eastAsia"/>
        </w:rPr>
        <w:t>(2)</w:t>
      </w:r>
      <w:r>
        <w:rPr>
          <w:rFonts w:hint="eastAsia"/>
        </w:rPr>
        <w:tab/>
      </w:r>
      <w:r w:rsidRPr="00DF22F2">
        <w:rPr>
          <w:rFonts w:hint="eastAsia"/>
        </w:rPr>
        <w:t>雙魚座與太陽的升落時間相同，所以雙魚座升起時間為上午</w:t>
      </w:r>
      <w:r w:rsidRPr="00DF22F2">
        <w:rPr>
          <w:rFonts w:hint="eastAsia"/>
        </w:rPr>
        <w:t>6</w:t>
      </w:r>
      <w:r w:rsidRPr="00DF22F2">
        <w:rPr>
          <w:rFonts w:hint="eastAsia"/>
        </w:rPr>
        <w:t>點。</w:t>
      </w:r>
    </w:p>
    <w:p w:rsidR="0026097E" w:rsidRDefault="0026097E" w:rsidP="0026097E">
      <w:pPr>
        <w:pStyle w:val="11"/>
      </w:pPr>
      <w:r>
        <w:rPr>
          <w:rFonts w:hint="eastAsia"/>
        </w:rPr>
        <w:t>10.</w:t>
      </w:r>
      <w:r>
        <w:rPr>
          <w:rFonts w:hint="eastAsia"/>
        </w:rPr>
        <w:tab/>
      </w:r>
      <w:r w:rsidRPr="00DF22F2">
        <w:rPr>
          <w:rFonts w:hint="eastAsia"/>
        </w:rPr>
        <w:t>(1)</w:t>
      </w:r>
      <w:r>
        <w:rPr>
          <w:rFonts w:hint="eastAsia"/>
        </w:rPr>
        <w:tab/>
      </w:r>
      <w:r w:rsidRPr="00DF22F2">
        <w:rPr>
          <w:rFonts w:hint="eastAsia"/>
        </w:rPr>
        <w:t>夏至陽光直射北回歸線，其緯度為</w:t>
      </w:r>
      <w:r w:rsidRPr="00DF22F2">
        <w:rPr>
          <w:rFonts w:hint="eastAsia"/>
        </w:rPr>
        <w:t>23.5</w:t>
      </w:r>
      <w:r w:rsidRPr="0072639C">
        <w:t>°</w:t>
      </w:r>
      <w:r w:rsidRPr="00DF22F2">
        <w:rPr>
          <w:rFonts w:hint="eastAsia"/>
        </w:rPr>
        <w:t>。北緯</w:t>
      </w:r>
      <w:r w:rsidRPr="00DF22F2">
        <w:rPr>
          <w:rFonts w:hint="eastAsia"/>
        </w:rPr>
        <w:t>25</w:t>
      </w:r>
      <w:r w:rsidRPr="0072639C">
        <w:t>°</w:t>
      </w:r>
      <w:r w:rsidRPr="00DF22F2">
        <w:rPr>
          <w:rFonts w:hint="eastAsia"/>
        </w:rPr>
        <w:t>與北回歸線差</w:t>
      </w:r>
      <w:r w:rsidRPr="00DF22F2">
        <w:rPr>
          <w:rFonts w:hint="eastAsia"/>
        </w:rPr>
        <w:t>1.5</w:t>
      </w:r>
      <w:r w:rsidRPr="0072639C">
        <w:t>°</w:t>
      </w:r>
      <w:r w:rsidRPr="00DF22F2">
        <w:rPr>
          <w:rFonts w:hint="eastAsia"/>
        </w:rPr>
        <w:t>，因此夏至正午在北回歸線地區的仰角為</w:t>
      </w:r>
      <w:r w:rsidRPr="00DF22F2">
        <w:rPr>
          <w:rFonts w:hint="eastAsia"/>
        </w:rPr>
        <w:t>90</w:t>
      </w:r>
      <w:r w:rsidRPr="0072639C">
        <w:t>°</w:t>
      </w:r>
      <w:r w:rsidRPr="00DF22F2">
        <w:rPr>
          <w:rFonts w:hint="eastAsia"/>
        </w:rPr>
        <w:t>，在北緯</w:t>
      </w:r>
      <w:r w:rsidRPr="00DF22F2">
        <w:rPr>
          <w:rFonts w:hint="eastAsia"/>
        </w:rPr>
        <w:t>25</w:t>
      </w:r>
      <w:r w:rsidRPr="0072639C">
        <w:t>°</w:t>
      </w:r>
      <w:r w:rsidRPr="00DF22F2">
        <w:rPr>
          <w:rFonts w:hint="eastAsia"/>
        </w:rPr>
        <w:t>的地方正午太陽仰角為</w:t>
      </w:r>
      <w:r w:rsidRPr="00DF22F2">
        <w:rPr>
          <w:rFonts w:hint="eastAsia"/>
        </w:rPr>
        <w:t>90</w:t>
      </w:r>
      <w:r w:rsidRPr="0072639C">
        <w:t>°</w:t>
      </w:r>
      <w:r w:rsidRPr="00DF22F2">
        <w:rPr>
          <w:rFonts w:hint="eastAsia"/>
        </w:rPr>
        <w:t>－</w:t>
      </w:r>
      <w:r w:rsidRPr="00DF22F2">
        <w:rPr>
          <w:rFonts w:hint="eastAsia"/>
        </w:rPr>
        <w:t>1.5</w:t>
      </w:r>
      <w:r w:rsidRPr="0072639C">
        <w:t>°</w:t>
      </w:r>
      <w:r w:rsidRPr="00DF22F2">
        <w:rPr>
          <w:rFonts w:hint="eastAsia"/>
        </w:rPr>
        <w:t>=88.5</w:t>
      </w:r>
      <w:r w:rsidRPr="0072639C">
        <w:t>°</w:t>
      </w:r>
      <w:r w:rsidRPr="00DF22F2">
        <w:rPr>
          <w:rFonts w:hint="eastAsia"/>
        </w:rPr>
        <w:t>。</w:t>
      </w:r>
    </w:p>
    <w:p w:rsidR="0026097E" w:rsidRDefault="0026097E" w:rsidP="0026097E">
      <w:pPr>
        <w:pStyle w:val="1"/>
        <w:tabs>
          <w:tab w:val="clear" w:pos="291"/>
          <w:tab w:val="left" w:pos="294"/>
        </w:tabs>
        <w:ind w:left="583" w:hangingChars="300" w:hanging="583"/>
      </w:pPr>
      <w:r>
        <w:rPr>
          <w:rFonts w:hint="eastAsia"/>
        </w:rPr>
        <w:tab/>
      </w:r>
      <w:r w:rsidRPr="00DF22F2">
        <w:rPr>
          <w:rFonts w:hint="eastAsia"/>
        </w:rPr>
        <w:t>(2)</w:t>
      </w:r>
      <w:r>
        <w:rPr>
          <w:rFonts w:hint="eastAsia"/>
        </w:rPr>
        <w:tab/>
      </w:r>
      <w:r w:rsidRPr="00DF22F2">
        <w:rPr>
          <w:rFonts w:hint="eastAsia"/>
        </w:rPr>
        <w:t>恆星每天提早</w:t>
      </w:r>
      <w:r w:rsidRPr="00DF22F2">
        <w:rPr>
          <w:rFonts w:hint="eastAsia"/>
        </w:rPr>
        <w:t>4</w:t>
      </w:r>
      <w:r w:rsidRPr="00DF22F2">
        <w:rPr>
          <w:rFonts w:hint="eastAsia"/>
        </w:rPr>
        <w:t>分鐘升起。由春分到夏至已經經過</w:t>
      </w:r>
      <w:r w:rsidRPr="00DF22F2">
        <w:rPr>
          <w:rFonts w:hint="eastAsia"/>
        </w:rPr>
        <w:t>3</w:t>
      </w:r>
      <w:r w:rsidRPr="00DF22F2">
        <w:rPr>
          <w:rFonts w:hint="eastAsia"/>
        </w:rPr>
        <w:t>個月，若一個月以</w:t>
      </w:r>
      <w:r w:rsidRPr="00DF22F2">
        <w:rPr>
          <w:rFonts w:hint="eastAsia"/>
        </w:rPr>
        <w:t>30</w:t>
      </w:r>
      <w:r w:rsidRPr="00DF22F2">
        <w:rPr>
          <w:rFonts w:hint="eastAsia"/>
        </w:rPr>
        <w:t>天計算，雙魚座將提早</w:t>
      </w:r>
      <w:r w:rsidRPr="00DF22F2">
        <w:rPr>
          <w:rFonts w:hint="eastAsia"/>
        </w:rPr>
        <w:t>4</w:t>
      </w:r>
      <w:r w:rsidRPr="00DF22F2">
        <w:rPr>
          <w:rFonts w:hint="eastAsia"/>
        </w:rPr>
        <w:t>×</w:t>
      </w:r>
      <w:r w:rsidRPr="00DF22F2">
        <w:rPr>
          <w:rFonts w:hint="eastAsia"/>
        </w:rPr>
        <w:t>90=360</w:t>
      </w:r>
      <w:r w:rsidRPr="00DF22F2">
        <w:rPr>
          <w:rFonts w:hint="eastAsia"/>
        </w:rPr>
        <w:t>（分）升起。因此，夏至時雙魚座在半夜由東方升起，正午時雙魚座已在西方地平線，此時仰角約為</w:t>
      </w:r>
      <w:r w:rsidRPr="00DF22F2">
        <w:rPr>
          <w:rFonts w:hint="eastAsia"/>
        </w:rPr>
        <w:t>0</w:t>
      </w:r>
      <w:r w:rsidRPr="0072639C">
        <w:t>°</w:t>
      </w:r>
      <w:r w:rsidRPr="00DF22F2">
        <w:rPr>
          <w:rFonts w:hint="eastAsia"/>
        </w:rPr>
        <w:t>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 w:rsidRPr="00DF22F2">
        <w:t>0</w:t>
      </w:r>
      <w:r w:rsidRPr="00DF22F2">
        <w:rPr>
          <w:rFonts w:ascii="Cambria Math" w:hAnsi="Cambria Math" w:cs="Cambria Math"/>
        </w:rPr>
        <w:t>∼</w:t>
      </w:r>
      <w:r w:rsidRPr="00DF22F2">
        <w:t>2km</w:t>
      </w:r>
      <w:r w:rsidRPr="00DF22F2">
        <w:rPr>
          <w:rFonts w:hint="eastAsia"/>
        </w:rPr>
        <w:t>由於無成雲，故判斷為未飽和，使用乾絕熱遞減率</w:t>
      </w:r>
      <w:r w:rsidRPr="00DF22F2">
        <w:t>10</w:t>
      </w:r>
      <w:r w:rsidRPr="00DF22F2">
        <w:rPr>
          <w:rFonts w:hint="eastAsia"/>
        </w:rPr>
        <w:t>℃</w:t>
      </w:r>
      <w:r w:rsidRPr="00DF22F2">
        <w:t>/km</w:t>
      </w:r>
      <w:r w:rsidRPr="00DF22F2">
        <w:rPr>
          <w:rFonts w:hint="eastAsia"/>
        </w:rPr>
        <w:t>；而</w:t>
      </w:r>
      <w:r w:rsidRPr="00DF22F2">
        <w:t>2km</w:t>
      </w:r>
      <w:r w:rsidRPr="00DF22F2">
        <w:rPr>
          <w:rFonts w:ascii="Cambria Math" w:hAnsi="Cambria Math" w:cs="Cambria Math"/>
        </w:rPr>
        <w:t>∼</w:t>
      </w:r>
      <w:r w:rsidRPr="00DF22F2">
        <w:t>3km</w:t>
      </w:r>
      <w:r w:rsidRPr="00DF22F2">
        <w:rPr>
          <w:rFonts w:hint="eastAsia"/>
        </w:rPr>
        <w:t>處已經成雲，故判斷為飽和，使用溼絕熱遞減率</w:t>
      </w:r>
      <w:r w:rsidRPr="00DF22F2">
        <w:rPr>
          <w:rFonts w:hint="eastAsia"/>
        </w:rPr>
        <w:t>6</w:t>
      </w:r>
      <w:r w:rsidRPr="00DF22F2">
        <w:rPr>
          <w:rFonts w:hint="eastAsia"/>
        </w:rPr>
        <w:t>℃</w:t>
      </w:r>
      <w:r w:rsidRPr="00DF22F2">
        <w:rPr>
          <w:rFonts w:hint="eastAsia"/>
        </w:rPr>
        <w:t>/km</w:t>
      </w:r>
      <w:r w:rsidRPr="00DF22F2">
        <w:rPr>
          <w:rFonts w:hint="eastAsia"/>
        </w:rPr>
        <w:t>。雲在</w:t>
      </w:r>
      <w:r w:rsidRPr="00DF22F2">
        <w:rPr>
          <w:rFonts w:hint="eastAsia"/>
        </w:rPr>
        <w:t xml:space="preserve">2km </w:t>
      </w:r>
      <w:r w:rsidRPr="00DF22F2">
        <w:rPr>
          <w:rFonts w:hint="eastAsia"/>
        </w:rPr>
        <w:t>的地方生成，故</w:t>
      </w:r>
      <w:r w:rsidRPr="00DF22F2">
        <w:rPr>
          <w:rFonts w:hint="eastAsia"/>
        </w:rPr>
        <w:t>2km</w:t>
      </w:r>
      <w:r w:rsidRPr="00DF22F2">
        <w:rPr>
          <w:rFonts w:hint="eastAsia"/>
        </w:rPr>
        <w:t>處即視為飽和。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DF22F2">
        <w:rPr>
          <w:rFonts w:hint="eastAsia"/>
        </w:rPr>
        <w:t>科學家利用</w:t>
      </w:r>
      <w:r w:rsidRPr="00DF22F2">
        <w:rPr>
          <w:rFonts w:hint="eastAsia"/>
        </w:rPr>
        <w:t>1.3</w:t>
      </w:r>
      <w:r w:rsidRPr="00DF22F2">
        <w:rPr>
          <w:rFonts w:hint="eastAsia"/>
        </w:rPr>
        <w:t>毫米（</w:t>
      </w:r>
      <w:r w:rsidRPr="00DF22F2">
        <w:rPr>
          <w:rFonts w:hint="eastAsia"/>
        </w:rPr>
        <w:t>0.13cm</w:t>
      </w:r>
      <w:r w:rsidRPr="00DF22F2">
        <w:rPr>
          <w:rFonts w:hint="eastAsia"/>
        </w:rPr>
        <w:t>）的電磁波，且為了避開水氣的吸收，選擇高山、高原作為觀測地點來完成黑洞的觀測。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Pr="00DF22F2">
        <w:rPr>
          <w:rFonts w:hint="eastAsia"/>
        </w:rPr>
        <w:t>黑潮受海底陸棚影響在虛線所圍區域形成湧升流。</w:t>
      </w:r>
      <w:r w:rsidRPr="00DF22F2">
        <w:rPr>
          <w:rFonts w:hint="eastAsia"/>
        </w:rPr>
        <w:t>(A)</w:t>
      </w:r>
      <w:r w:rsidRPr="00DF22F2">
        <w:rPr>
          <w:rFonts w:hint="eastAsia"/>
        </w:rPr>
        <w:t xml:space="preserve">湧升流使海面溫度降低。　</w:t>
      </w:r>
      <w:r w:rsidRPr="00DF22F2">
        <w:rPr>
          <w:rFonts w:hint="eastAsia"/>
        </w:rPr>
        <w:t>(C)</w:t>
      </w:r>
      <w:r w:rsidRPr="00DF22F2">
        <w:rPr>
          <w:rFonts w:hint="eastAsia"/>
        </w:rPr>
        <w:t>來自較深的海水溶氧量較低。</w:t>
      </w:r>
      <w:r w:rsidRPr="00DF22F2">
        <w:rPr>
          <w:rFonts w:hint="eastAsia"/>
        </w:rPr>
        <w:t>(D)</w:t>
      </w:r>
      <w:r w:rsidRPr="00DF22F2">
        <w:rPr>
          <w:rFonts w:hint="eastAsia"/>
        </w:rPr>
        <w:t>湧升流使營養鹽增加形成漁場。</w:t>
      </w:r>
      <w:r w:rsidRPr="00DF22F2">
        <w:rPr>
          <w:rFonts w:hint="eastAsia"/>
        </w:rPr>
        <w:t>(E)</w:t>
      </w:r>
      <w:r w:rsidRPr="00DF22F2">
        <w:rPr>
          <w:rFonts w:hint="eastAsia"/>
        </w:rPr>
        <w:t>海水蒸發量較無影響。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DF22F2">
        <w:rPr>
          <w:rFonts w:hint="eastAsia"/>
        </w:rPr>
        <w:t>(A)(B)(D)(E)</w:t>
      </w:r>
      <w:r w:rsidRPr="00DF22F2">
        <w:rPr>
          <w:rFonts w:hint="eastAsia"/>
        </w:rPr>
        <w:t>當地震發生時，震源同時釋放</w:t>
      </w:r>
      <w:r w:rsidRPr="00DF22F2">
        <w:rPr>
          <w:rFonts w:hint="eastAsia"/>
        </w:rPr>
        <w:t>P</w:t>
      </w:r>
      <w:r w:rsidRPr="00DF22F2">
        <w:rPr>
          <w:rFonts w:hint="eastAsia"/>
        </w:rPr>
        <w:t>波與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波，但如同題目所描述，</w:t>
      </w:r>
      <w:r w:rsidRPr="00DF22F2">
        <w:rPr>
          <w:rFonts w:hint="eastAsia"/>
        </w:rPr>
        <w:t>P</w:t>
      </w:r>
      <w:r w:rsidRPr="00DF22F2">
        <w:rPr>
          <w:rFonts w:hint="eastAsia"/>
        </w:rPr>
        <w:t>波波速</w:t>
      </w:r>
      <w:r w:rsidRPr="00DF22F2">
        <w:rPr>
          <w:rFonts w:hint="eastAsia"/>
        </w:rPr>
        <w:t>5</w:t>
      </w:r>
      <w:r w:rsidRPr="00DF22F2">
        <w:rPr>
          <w:rFonts w:hint="eastAsia"/>
        </w:rPr>
        <w:t>公里</w:t>
      </w:r>
      <w:r w:rsidRPr="00DF22F2">
        <w:rPr>
          <w:rFonts w:hint="eastAsia"/>
        </w:rPr>
        <w:t>/</w:t>
      </w:r>
      <w:r w:rsidRPr="00DF22F2">
        <w:rPr>
          <w:rFonts w:hint="eastAsia"/>
        </w:rPr>
        <w:t>秒，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波波速</w:t>
      </w:r>
      <w:r w:rsidRPr="00DF22F2">
        <w:rPr>
          <w:rFonts w:hint="eastAsia"/>
        </w:rPr>
        <w:t>3</w:t>
      </w:r>
      <w:r w:rsidRPr="00DF22F2">
        <w:rPr>
          <w:rFonts w:hint="eastAsia"/>
        </w:rPr>
        <w:t>公里</w:t>
      </w:r>
      <w:r w:rsidRPr="00DF22F2">
        <w:rPr>
          <w:rFonts w:hint="eastAsia"/>
        </w:rPr>
        <w:t>/</w:t>
      </w:r>
      <w:r w:rsidRPr="00DF22F2">
        <w:rPr>
          <w:rFonts w:hint="eastAsia"/>
        </w:rPr>
        <w:t>秒，因此各測站會先接收到</w:t>
      </w:r>
      <w:r w:rsidRPr="00DF22F2">
        <w:rPr>
          <w:rFonts w:hint="eastAsia"/>
        </w:rPr>
        <w:t>P</w:t>
      </w:r>
      <w:r w:rsidRPr="00DF22F2">
        <w:rPr>
          <w:rFonts w:hint="eastAsia"/>
        </w:rPr>
        <w:t>波、再接收到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波，距離震央越遠，</w:t>
      </w:r>
      <w:r w:rsidRPr="00DF22F2">
        <w:rPr>
          <w:rFonts w:hint="eastAsia"/>
        </w:rPr>
        <w:t>P</w:t>
      </w:r>
      <w:r w:rsidRPr="00DF22F2">
        <w:rPr>
          <w:rFonts w:hint="eastAsia"/>
        </w:rPr>
        <w:t>波與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波到達該測站的時間差會越大。因此如紀錄所示，</w:t>
      </w:r>
      <w:r w:rsidRPr="00DF22F2">
        <w:rPr>
          <w:rFonts w:hint="eastAsia"/>
        </w:rPr>
        <w:t>P</w:t>
      </w:r>
      <w:r w:rsidRPr="00DF22F2">
        <w:rPr>
          <w:rFonts w:hint="eastAsia"/>
        </w:rPr>
        <w:t>波與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波到達時間差由大至小依序為乙甲丙，故與震央的距離分別為乙＞甲＞丙。又因為</w:t>
      </w:r>
      <w:r w:rsidRPr="00DF22F2">
        <w:rPr>
          <w:rFonts w:hint="eastAsia"/>
        </w:rPr>
        <w:t>P</w:t>
      </w:r>
      <w:r w:rsidRPr="00DF22F2">
        <w:rPr>
          <w:rFonts w:hint="eastAsia"/>
        </w:rPr>
        <w:t>波</w:t>
      </w:r>
      <w:r w:rsidRPr="00DF22F2">
        <w:rPr>
          <w:rFonts w:hint="eastAsia"/>
        </w:rPr>
        <w:t>S</w:t>
      </w:r>
      <w:r w:rsidRPr="00DF22F2">
        <w:rPr>
          <w:rFonts w:hint="eastAsia"/>
        </w:rPr>
        <w:t>波時間差＝</w:t>
      </w:r>
      <w:r w:rsidRPr="00DF22F2">
        <w:rPr>
          <w:rFonts w:hint="eastAsia"/>
        </w:rPr>
        <w:t>T</w:t>
      </w:r>
      <w:r w:rsidRPr="00DF22F2">
        <w:rPr>
          <w:rFonts w:hint="eastAsia"/>
          <w:vertAlign w:val="subscript"/>
        </w:rPr>
        <w:t>s</w:t>
      </w:r>
      <w:r w:rsidRPr="00DF22F2">
        <w:rPr>
          <w:rFonts w:hint="eastAsia"/>
        </w:rPr>
        <w:t>－</w:t>
      </w:r>
      <w:r w:rsidRPr="00DF22F2">
        <w:rPr>
          <w:rFonts w:hint="eastAsia"/>
        </w:rPr>
        <w:t>T</w:t>
      </w:r>
      <w:r w:rsidRPr="00DF22F2">
        <w:rPr>
          <w:rFonts w:hint="eastAsia"/>
          <w:vertAlign w:val="subscript"/>
        </w:rPr>
        <w:t>p</w:t>
      </w:r>
      <w:r w:rsidRPr="00DF22F2">
        <w:rPr>
          <w:rFonts w:hint="eastAsia"/>
        </w:rPr>
        <w:t>＝</w:t>
      </w:r>
      <w:r w:rsidRPr="00DF22F2">
        <w:rPr>
          <w:rFonts w:hint="eastAsia"/>
        </w:rPr>
        <w:t>D/V</w:t>
      </w:r>
      <w:r w:rsidRPr="00DF22F2">
        <w:rPr>
          <w:rFonts w:hint="eastAsia"/>
          <w:vertAlign w:val="subscript"/>
        </w:rPr>
        <w:t>s</w:t>
      </w:r>
      <w:r w:rsidRPr="00DF22F2">
        <w:rPr>
          <w:rFonts w:hint="eastAsia"/>
        </w:rPr>
        <w:t>－</w:t>
      </w:r>
      <w:r w:rsidRPr="00DF22F2">
        <w:rPr>
          <w:rFonts w:hint="eastAsia"/>
        </w:rPr>
        <w:t>D/V</w:t>
      </w:r>
      <w:r w:rsidRPr="00DF22F2">
        <w:rPr>
          <w:rFonts w:hint="eastAsia"/>
          <w:vertAlign w:val="subscript"/>
        </w:rPr>
        <w:t>p</w:t>
      </w:r>
      <w:r w:rsidRPr="00DF22F2">
        <w:rPr>
          <w:rFonts w:hint="eastAsia"/>
        </w:rPr>
        <w:t>，故可利用此概</w:t>
      </w:r>
      <w:r w:rsidRPr="00DF22F2">
        <w:rPr>
          <w:rFonts w:hint="eastAsia"/>
        </w:rPr>
        <w:lastRenderedPageBreak/>
        <w:t>念算出震央至甲測站的實際距離。</w:t>
      </w:r>
      <w:r w:rsidRPr="00DF22F2">
        <w:br/>
      </w:r>
      <w:r w:rsidRPr="00DF22F2">
        <w:rPr>
          <w:rFonts w:hint="eastAsia"/>
        </w:rPr>
        <w:t>(C)</w:t>
      </w:r>
      <w:r w:rsidRPr="00DF22F2">
        <w:rPr>
          <w:rFonts w:hint="eastAsia"/>
        </w:rPr>
        <w:t>此三筆紀錄中，以丙測站的地動加速度最大，故震度以丙測站最大。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DF22F2">
        <w:rPr>
          <w:rFonts w:hint="eastAsia"/>
        </w:rPr>
        <w:t>乙的潮位變化最大。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 w:rsidRPr="00DF22F2">
        <w:rPr>
          <w:rFonts w:hint="eastAsia"/>
        </w:rPr>
        <w:t>(1)</w:t>
      </w:r>
      <w:r>
        <w:rPr>
          <w:rFonts w:hint="eastAsia"/>
        </w:rPr>
        <w:tab/>
      </w:r>
      <w:r w:rsidRPr="00DF22F2">
        <w:rPr>
          <w:rFonts w:hint="eastAsia"/>
        </w:rPr>
        <w:t>潮差越大，對海岸的侵蝕越明顯。水位的變化較大時，潮間帶在鹽分及水分變化較明顯，岩石的風化和侵蝕更明顯。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 w:rsidRPr="00DF22F2">
        <w:rPr>
          <w:rFonts w:hint="eastAsia"/>
        </w:rPr>
        <w:t>(2)</w:t>
      </w:r>
      <w:r>
        <w:rPr>
          <w:rFonts w:hint="eastAsia"/>
        </w:rPr>
        <w:tab/>
      </w:r>
      <w:r w:rsidRPr="00DF22F2">
        <w:rPr>
          <w:rFonts w:hint="eastAsia"/>
        </w:rPr>
        <w:t>潮差越大，產生的海流也較強勁（水位差，位能轉換為動能）。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 w:rsidRPr="00DF22F2">
        <w:rPr>
          <w:rFonts w:hint="eastAsia"/>
        </w:rPr>
        <w:t>(3)</w:t>
      </w:r>
      <w:r>
        <w:rPr>
          <w:rFonts w:hint="eastAsia"/>
        </w:rPr>
        <w:tab/>
      </w:r>
      <w:r w:rsidRPr="00DF22F2">
        <w:rPr>
          <w:rFonts w:hint="eastAsia"/>
        </w:rPr>
        <w:t>由此可知，相同條件下，乙的海岸侵蝕最嚴重。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Pr="00DF22F2">
        <w:rPr>
          <w:rFonts w:hint="eastAsia"/>
        </w:rPr>
        <w:t>(B)</w:t>
      </w:r>
      <w:r w:rsidRPr="00DF22F2">
        <w:rPr>
          <w:rFonts w:hint="eastAsia"/>
        </w:rPr>
        <w:t>海流能量來自風，且水體流動，彼此之間摩擦力比空氣分子彼此之間的摩擦力大，因此海流速度較慢。</w:t>
      </w:r>
      <w:r w:rsidRPr="00DF22F2">
        <w:br/>
      </w:r>
      <w:r w:rsidRPr="00DF22F2">
        <w:rPr>
          <w:rFonts w:hint="eastAsia"/>
        </w:rPr>
        <w:t>(C)</w:t>
      </w:r>
      <w:r w:rsidRPr="00DF22F2">
        <w:rPr>
          <w:rFonts w:hint="eastAsia"/>
        </w:rPr>
        <w:t>強烈颱風仍無法激起海嘯波，海嘯波需大範圍的擾動海水才可能形成，例如海底淺源大地震。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DF22F2">
        <w:rPr>
          <w:rFonts w:hint="eastAsia"/>
        </w:rPr>
        <w:t>(A)</w:t>
      </w:r>
      <w:r w:rsidRPr="00DF22F2">
        <w:rPr>
          <w:rFonts w:hint="eastAsia"/>
        </w:rPr>
        <w:t>反照率增加，地球獲得的熱能減少。</w:t>
      </w:r>
      <w:r w:rsidRPr="00DF22F2">
        <w:rPr>
          <w:rFonts w:hint="eastAsia"/>
        </w:rPr>
        <w:t>(B)</w:t>
      </w:r>
      <w:r w:rsidRPr="00DF22F2">
        <w:rPr>
          <w:rFonts w:hint="eastAsia"/>
        </w:rPr>
        <w:t>大氣中的火山灰會阻擋陽光，使反照率增加。</w:t>
      </w:r>
      <w:r w:rsidRPr="00DF22F2">
        <w:rPr>
          <w:rFonts w:hint="eastAsia"/>
        </w:rPr>
        <w:t>(C)</w:t>
      </w:r>
      <w:r w:rsidRPr="00DF22F2">
        <w:rPr>
          <w:rFonts w:hint="eastAsia"/>
        </w:rPr>
        <w:t>火山灰遮蔽陽光，會使全球平均溫度下降。</w:t>
      </w:r>
      <w:r w:rsidRPr="00DF22F2">
        <w:rPr>
          <w:rFonts w:hint="eastAsia"/>
        </w:rPr>
        <w:t>(D)</w:t>
      </w:r>
      <w:r w:rsidRPr="00DF22F2">
        <w:rPr>
          <w:rFonts w:hint="eastAsia"/>
        </w:rPr>
        <w:t>火山作用會增加大氣中的溫室氣體。</w:t>
      </w:r>
      <w:r w:rsidRPr="00DF22F2">
        <w:rPr>
          <w:rFonts w:hint="eastAsia"/>
        </w:rPr>
        <w:t>(E)</w:t>
      </w:r>
      <w:r w:rsidRPr="00DF22F2">
        <w:rPr>
          <w:rFonts w:hint="eastAsia"/>
        </w:rPr>
        <w:t>溫室氣體增加，使溫室效應增強。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DF22F2">
        <w:rPr>
          <w:rFonts w:hint="eastAsia"/>
        </w:rPr>
        <w:t>(B)</w:t>
      </w:r>
      <w:r w:rsidRPr="00DF22F2">
        <w:rPr>
          <w:rFonts w:hint="eastAsia"/>
        </w:rPr>
        <w:t>主因為降雨不均。</w:t>
      </w:r>
      <w:r w:rsidRPr="00DF22F2">
        <w:rPr>
          <w:rFonts w:hint="eastAsia"/>
        </w:rPr>
        <w:t>(C)</w:t>
      </w:r>
      <w:r w:rsidRPr="00DF22F2">
        <w:rPr>
          <w:rFonts w:hint="eastAsia"/>
        </w:rPr>
        <w:t>氣候暖化導致海平面上升，海平面高度與乾旱較無關係。</w:t>
      </w:r>
      <w:r w:rsidRPr="00DF22F2">
        <w:rPr>
          <w:rFonts w:hint="eastAsia"/>
        </w:rPr>
        <w:t>(D)</w:t>
      </w:r>
      <w:r w:rsidRPr="00DF22F2">
        <w:rPr>
          <w:rFonts w:hint="eastAsia"/>
        </w:rPr>
        <w:t>乾旱是指某地區長期不降雨，而非是否能蓄水。</w:t>
      </w:r>
      <w:r w:rsidRPr="00DF22F2">
        <w:rPr>
          <w:rFonts w:hint="eastAsia"/>
        </w:rPr>
        <w:t>(E)</w:t>
      </w:r>
      <w:r w:rsidRPr="00DF22F2">
        <w:rPr>
          <w:rFonts w:hint="eastAsia"/>
        </w:rPr>
        <w:t>自然條件的情況下，暖化氣候能使地球植被擴張。</w:t>
      </w:r>
    </w:p>
    <w:p w:rsidR="0026097E" w:rsidRPr="00087415" w:rsidRDefault="0026097E" w:rsidP="0026097E">
      <w:pPr>
        <w:autoSpaceDE w:val="0"/>
        <w:autoSpaceDN w:val="0"/>
        <w:adjustRightInd w:val="0"/>
        <w:spacing w:beforeLines="100" w:before="330" w:line="331" w:lineRule="auto"/>
        <w:rPr>
          <w:rFonts w:eastAsia="華康中明體"/>
          <w:sz w:val="24"/>
          <w:lang w:eastAsia="zh-HK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4384" behindDoc="0" locked="1" layoutInCell="1" allowOverlap="1" wp14:anchorId="394A45A6" wp14:editId="715EBA5B">
            <wp:simplePos x="0" y="0"/>
            <wp:positionH relativeFrom="column">
              <wp:posOffset>5136515</wp:posOffset>
            </wp:positionH>
            <wp:positionV relativeFrom="paragraph">
              <wp:posOffset>4666615</wp:posOffset>
            </wp:positionV>
            <wp:extent cx="1338580" cy="266065"/>
            <wp:effectExtent l="0" t="0" r="0" b="63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條碼-A.ep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415">
        <w:rPr>
          <w:rFonts w:eastAsia="華康中明體"/>
          <w:sz w:val="24"/>
        </w:rPr>
        <w:t>第</w:t>
      </w:r>
      <w:r>
        <w:rPr>
          <w:rFonts w:eastAsia="華康中明體" w:hint="eastAsia"/>
          <w:sz w:val="24"/>
          <w:lang w:eastAsia="zh-HK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 w:hint="eastAsia"/>
          <w:sz w:val="24"/>
          <w:lang w:eastAsia="zh-HK"/>
        </w:rPr>
        <w:t>混合題或非選擇題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</w:r>
      <w:r w:rsidRPr="00391EA5">
        <w:rPr>
          <w:rFonts w:hint="eastAsia"/>
        </w:rPr>
        <w:t>五個選項中會形成火山的，只有</w:t>
      </w:r>
      <w:r>
        <w:rPr>
          <w:rFonts w:hint="eastAsia"/>
        </w:rPr>
        <w:t>(</w:t>
      </w:r>
      <w:r w:rsidRPr="00391EA5">
        <w:rPr>
          <w:rFonts w:hint="eastAsia"/>
        </w:rPr>
        <w:t>B</w:t>
      </w:r>
      <w:r>
        <w:t>)(</w:t>
      </w:r>
      <w:r w:rsidRPr="00391EA5">
        <w:rPr>
          <w:rFonts w:hint="eastAsia"/>
        </w:rPr>
        <w:t>C</w:t>
      </w:r>
      <w:r>
        <w:t>)(</w:t>
      </w:r>
      <w:r w:rsidRPr="00391EA5">
        <w:rPr>
          <w:rFonts w:hint="eastAsia"/>
        </w:rPr>
        <w:t>E</w:t>
      </w:r>
      <w:r>
        <w:t>)</w:t>
      </w:r>
      <w:r w:rsidRPr="00391EA5">
        <w:rPr>
          <w:rFonts w:hint="eastAsia"/>
        </w:rPr>
        <w:t>，且中洋脊</w:t>
      </w:r>
      <w:r>
        <w:rPr>
          <w:rFonts w:hint="eastAsia"/>
        </w:rPr>
        <w:t>(</w:t>
      </w:r>
      <w:r w:rsidRPr="00391EA5">
        <w:rPr>
          <w:rFonts w:hint="eastAsia"/>
        </w:rPr>
        <w:t>B</w:t>
      </w:r>
      <w:r>
        <w:t>)</w:t>
      </w:r>
      <w:r w:rsidRPr="00391EA5">
        <w:rPr>
          <w:rFonts w:hint="eastAsia"/>
        </w:rPr>
        <w:t>以及隱沒帶產生的火山島</w:t>
      </w:r>
      <w:r>
        <w:rPr>
          <w:rFonts w:hint="eastAsia"/>
        </w:rPr>
        <w:t>(</w:t>
      </w:r>
      <w:r w:rsidRPr="00391EA5">
        <w:rPr>
          <w:rFonts w:hint="eastAsia"/>
        </w:rPr>
        <w:t>C</w:t>
      </w:r>
      <w:r>
        <w:t>)</w:t>
      </w:r>
      <w:r w:rsidRPr="00391EA5">
        <w:rPr>
          <w:rFonts w:hint="eastAsia"/>
        </w:rPr>
        <w:t>會在同一時期噴發。而由圖</w:t>
      </w:r>
      <w:r w:rsidRPr="00391EA5">
        <w:rPr>
          <w:rFonts w:hint="eastAsia"/>
        </w:rPr>
        <w:t>(b)</w:t>
      </w:r>
      <w:r w:rsidRPr="00391EA5">
        <w:rPr>
          <w:rFonts w:hint="eastAsia"/>
        </w:rPr>
        <w:t>顯示，加拉巴哥群島的噴發年代有明顯的先後順序，西邊最年輕而東邊最老，可由此判斷加拉巴哥群島應為熱點火山。</w:t>
      </w:r>
    </w:p>
    <w:p w:rsidR="0026097E" w:rsidRPr="0072639C" w:rsidRDefault="0026097E" w:rsidP="0026097E">
      <w:pPr>
        <w:pStyle w:val="1"/>
        <w:ind w:left="292" w:hanging="292"/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A203915" wp14:editId="213AB66B">
            <wp:simplePos x="0" y="0"/>
            <wp:positionH relativeFrom="column">
              <wp:align>right</wp:align>
            </wp:positionH>
            <wp:positionV relativeFrom="paragraph">
              <wp:posOffset>255905</wp:posOffset>
            </wp:positionV>
            <wp:extent cx="1753200" cy="1116000"/>
            <wp:effectExtent l="0" t="0" r="0" b="8255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20A.ep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20.</w:t>
      </w:r>
      <w:r>
        <w:rPr>
          <w:rFonts w:hint="eastAsia"/>
        </w:rPr>
        <w:tab/>
      </w:r>
      <w:r w:rsidRPr="00391EA5">
        <w:rPr>
          <w:rFonts w:hint="eastAsia"/>
        </w:rPr>
        <w:t>圖</w:t>
      </w:r>
      <w:r w:rsidRPr="00391EA5">
        <w:rPr>
          <w:rFonts w:hint="eastAsia"/>
        </w:rPr>
        <w:t>(a)</w:t>
      </w:r>
      <w:r w:rsidRPr="00391EA5">
        <w:rPr>
          <w:rFonts w:hint="eastAsia"/>
        </w:rPr>
        <w:t>右下角有一聚合型板塊邊界，可看出東邊為板塊隱沒處；圖</w:t>
      </w:r>
      <w:r w:rsidRPr="00391EA5">
        <w:rPr>
          <w:rFonts w:hint="eastAsia"/>
        </w:rPr>
        <w:t>(b)</w:t>
      </w:r>
      <w:r w:rsidRPr="00391EA5">
        <w:rPr>
          <w:rFonts w:hint="eastAsia"/>
        </w:rPr>
        <w:t>可以看出西邊到東邊的島嶼分布愈來愈老，故西邊為較年輕的海洋地殼。因此推論納斯卡板塊的移動方向為朝東邊。</w:t>
      </w:r>
      <w:r>
        <w:br/>
      </w:r>
      <w:r w:rsidRPr="00391EA5">
        <w:rPr>
          <w:rFonts w:hint="eastAsia"/>
        </w:rPr>
        <w:t>評分原則</w:t>
      </w:r>
      <w:r w:rsidRPr="007D5BCF">
        <w:t>：</w:t>
      </w:r>
      <w:r>
        <w:rPr>
          <w:rFonts w:hint="eastAsia"/>
        </w:rPr>
        <w:br/>
      </w:r>
      <w:r w:rsidRPr="00391EA5">
        <w:rPr>
          <w:rFonts w:hint="eastAsia"/>
        </w:rPr>
        <w:t>4</w:t>
      </w:r>
      <w:r w:rsidRPr="00391EA5">
        <w:rPr>
          <w:rFonts w:hint="eastAsia"/>
        </w:rPr>
        <w:t>分：大致向東畫即給分。</w:t>
      </w:r>
      <w:r>
        <w:br/>
      </w:r>
      <w:r w:rsidRPr="00391EA5">
        <w:rPr>
          <w:rFonts w:hint="eastAsia"/>
        </w:rPr>
        <w:t>0</w:t>
      </w:r>
      <w:r w:rsidRPr="00391EA5">
        <w:rPr>
          <w:rFonts w:hint="eastAsia"/>
        </w:rPr>
        <w:t>分：畫錯方向不給分。</w:t>
      </w:r>
    </w:p>
    <w:p w:rsidR="0026097E" w:rsidRDefault="0026097E" w:rsidP="0026097E">
      <w:pPr>
        <w:widowControl/>
        <w:rPr>
          <w:kern w:val="0"/>
        </w:rPr>
      </w:pPr>
      <w:r>
        <w:br w:type="page"/>
      </w:r>
    </w:p>
    <w:p w:rsidR="0026097E" w:rsidRPr="0072639C" w:rsidRDefault="0026097E" w:rsidP="0026097E">
      <w:pPr>
        <w:pStyle w:val="11"/>
      </w:pPr>
      <w:r>
        <w:rPr>
          <w:rFonts w:hint="eastAsia"/>
        </w:rPr>
        <w:lastRenderedPageBreak/>
        <w:t>21.</w:t>
      </w:r>
      <w:r>
        <w:rPr>
          <w:rFonts w:hint="eastAsia"/>
        </w:rPr>
        <w:tab/>
      </w:r>
      <w:r>
        <w:t>(</w:t>
      </w:r>
      <w:r w:rsidRPr="00993125">
        <w:rPr>
          <w:rFonts w:hint="eastAsia"/>
        </w:rPr>
        <w:t>1</w:t>
      </w:r>
      <w:r>
        <w:t>)</w:t>
      </w:r>
      <w:r>
        <w:rPr>
          <w:rFonts w:hint="eastAsia"/>
        </w:rPr>
        <w:tab/>
      </w:r>
      <w:r w:rsidRPr="00993125">
        <w:rPr>
          <w:rFonts w:hint="eastAsia"/>
        </w:rPr>
        <w:t>溫度幾乎不變的區域為混合層，斜溫層頂為混合層底部，交界處在溫度開始大幅變化的深度。</w:t>
      </w:r>
      <w:r>
        <w:rPr>
          <w:rFonts w:hint="eastAsia"/>
        </w:rPr>
        <w:br/>
      </w:r>
      <w:r>
        <w:rPr>
          <w:rFonts w:hint="eastAsia"/>
          <w:noProof/>
        </w:rPr>
        <w:drawing>
          <wp:inline distT="0" distB="0" distL="0" distR="0" wp14:anchorId="6474EDE7" wp14:editId="74D7983F">
            <wp:extent cx="2689200" cy="1738800"/>
            <wp:effectExtent l="0" t="0" r="0" b="0"/>
            <wp:docPr id="11" name="圖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21A.eps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00" cy="17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>
        <w:t>(</w:t>
      </w:r>
      <w:r w:rsidRPr="00993125">
        <w:rPr>
          <w:rFonts w:hint="eastAsia"/>
        </w:rPr>
        <w:t>2</w:t>
      </w:r>
      <w:r>
        <w:t>)</w:t>
      </w:r>
      <w:r>
        <w:rPr>
          <w:rFonts w:hint="eastAsia"/>
        </w:rPr>
        <w:tab/>
      </w:r>
      <w:r w:rsidRPr="00993125">
        <w:rPr>
          <w:rFonts w:hint="eastAsia"/>
        </w:rPr>
        <w:t>坐標軸最小單位是</w:t>
      </w:r>
      <w:r w:rsidRPr="00993125">
        <w:rPr>
          <w:rFonts w:hint="eastAsia"/>
        </w:rPr>
        <w:t>50</w:t>
      </w:r>
      <w:r w:rsidRPr="00993125">
        <w:rPr>
          <w:rFonts w:hint="eastAsia"/>
        </w:rPr>
        <w:t>，答案不用寫到個位數。</w:t>
      </w:r>
    </w:p>
    <w:p w:rsidR="0026097E" w:rsidRPr="00993125" w:rsidRDefault="0026097E" w:rsidP="0026097E">
      <w:pPr>
        <w:pStyle w:val="1"/>
        <w:ind w:left="292" w:hanging="292"/>
      </w:pPr>
      <w:r>
        <w:rPr>
          <w:rFonts w:hint="eastAsia"/>
        </w:rPr>
        <w:tab/>
      </w:r>
      <w:r w:rsidRPr="00993125">
        <w:rPr>
          <w:rFonts w:hint="eastAsia"/>
        </w:rPr>
        <w:t>評分原則</w:t>
      </w:r>
      <w:r w:rsidRPr="007D5BCF">
        <w:t>：</w:t>
      </w:r>
      <w:r>
        <w:rPr>
          <w:rFonts w:hint="eastAsia"/>
        </w:rPr>
        <w:br/>
      </w:r>
      <w:r>
        <w:t>(</w:t>
      </w:r>
      <w:r w:rsidRPr="00993125">
        <w:t>1</w:t>
      </w:r>
      <w:r>
        <w:t>)</w:t>
      </w:r>
      <w:r>
        <w:rPr>
          <w:rFonts w:hint="eastAsia"/>
        </w:rPr>
        <w:t xml:space="preserve"> </w:t>
      </w:r>
      <w:r>
        <w:t>2</w:t>
      </w:r>
      <w:r w:rsidRPr="00993125">
        <w:rPr>
          <w:rFonts w:hint="eastAsia"/>
        </w:rPr>
        <w:t>分：大約畫在</w:t>
      </w:r>
      <w:r w:rsidRPr="00993125">
        <w:t>80</w:t>
      </w:r>
      <w:r w:rsidRPr="00993125">
        <w:rPr>
          <w:rFonts w:ascii="Cambria Math" w:hAnsi="Cambria Math" w:cs="Cambria Math"/>
        </w:rPr>
        <w:t>∼</w:t>
      </w:r>
      <w:r w:rsidRPr="00993125">
        <w:t>90</w:t>
      </w:r>
      <w:r w:rsidRPr="00993125">
        <w:rPr>
          <w:rFonts w:hint="eastAsia"/>
        </w:rPr>
        <w:t>公尺處即給分。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ab/>
      </w:r>
      <w:r>
        <w:t>(</w:t>
      </w:r>
      <w:r w:rsidRPr="00993125">
        <w:t>2</w:t>
      </w:r>
      <w:r>
        <w:t>)</w:t>
      </w:r>
      <w:r>
        <w:rPr>
          <w:rFonts w:hint="eastAsia"/>
        </w:rPr>
        <w:t xml:space="preserve"> </w:t>
      </w:r>
      <w:r w:rsidRPr="00993125">
        <w:t>2</w:t>
      </w:r>
      <w:r w:rsidRPr="00993125">
        <w:rPr>
          <w:rFonts w:hint="eastAsia"/>
        </w:rPr>
        <w:t>分：寫出</w:t>
      </w:r>
      <w:r w:rsidRPr="00993125">
        <w:t>80</w:t>
      </w:r>
      <w:r w:rsidRPr="00993125">
        <w:rPr>
          <w:rFonts w:ascii="Cambria Math" w:hAnsi="Cambria Math" w:cs="Cambria Math"/>
        </w:rPr>
        <w:t>∼</w:t>
      </w:r>
      <w:r w:rsidRPr="00993125">
        <w:t>90</w:t>
      </w:r>
      <w:r w:rsidRPr="00993125">
        <w:rPr>
          <w:rFonts w:hint="eastAsia"/>
        </w:rPr>
        <w:t>公尺即給分，須與上題相符。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</w:r>
      <w:r w:rsidRPr="00E26F14">
        <w:rPr>
          <w:rFonts w:hint="eastAsia"/>
        </w:rPr>
        <w:t>影響加拉巴哥群島附近海域海溫的是聖嬰現象，在聖嬰現象發生時，太平洋赤道地區東側因東風減弱之故，會造成表面海水溫度上升、混合層變厚、湧升流消失等狀況。根據題目定義，海溫在指定區域比平常高者為異常事件（聖嬰現象），因此須把出現聖嬰現象的所有年份都寫出來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ab/>
      </w:r>
      <w:r w:rsidRPr="007D5BCF">
        <w:rPr>
          <w:rFonts w:hint="eastAsia"/>
          <w:spacing w:val="-2"/>
        </w:rPr>
        <w:t>評分原則：</w:t>
      </w:r>
      <w:r w:rsidRPr="00E26F14">
        <w:rPr>
          <w:rFonts w:hint="eastAsia"/>
          <w:spacing w:val="-2"/>
        </w:rPr>
        <w:t>每個答案</w:t>
      </w:r>
      <w:r w:rsidRPr="00E26F14">
        <w:rPr>
          <w:rFonts w:hint="eastAsia"/>
          <w:spacing w:val="-2"/>
        </w:rPr>
        <w:t>1</w:t>
      </w:r>
      <w:r w:rsidRPr="00E26F14">
        <w:rPr>
          <w:rFonts w:hint="eastAsia"/>
          <w:spacing w:val="-2"/>
        </w:rPr>
        <w:t>分。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 w:rsidRPr="00C84D9D">
        <w:rPr>
          <w:rFonts w:hint="eastAsia"/>
        </w:rPr>
        <w:t>本題需綜合颱風路徑圖與</w:t>
      </w:r>
      <w:r w:rsidRPr="00C84D9D">
        <w:rPr>
          <w:rFonts w:hint="eastAsia"/>
        </w:rPr>
        <w:t>10</w:t>
      </w:r>
      <w:r w:rsidRPr="00C84D9D">
        <w:rPr>
          <w:rFonts w:hint="eastAsia"/>
        </w:rPr>
        <w:t>月</w:t>
      </w:r>
      <w:r w:rsidRPr="00C84D9D">
        <w:rPr>
          <w:rFonts w:hint="eastAsia"/>
        </w:rPr>
        <w:t>21</w:t>
      </w:r>
      <w:r w:rsidRPr="00C84D9D">
        <w:rPr>
          <w:rFonts w:hint="eastAsia"/>
        </w:rPr>
        <w:t>日當日天氣圖，判斷臺灣可能受到梅姬颱風影響的範圍與可能災情。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 w:rsidRPr="007D5BCF">
        <w:t>(A)</w:t>
      </w:r>
      <w:r>
        <w:rPr>
          <w:rFonts w:hint="eastAsia"/>
        </w:rPr>
        <w:tab/>
      </w:r>
      <w:r w:rsidRPr="00C84D9D">
        <w:rPr>
          <w:rFonts w:hint="eastAsia"/>
        </w:rPr>
        <w:t>根據路徑圖顯示，</w:t>
      </w:r>
      <w:r w:rsidRPr="00C84D9D">
        <w:rPr>
          <w:rFonts w:hint="eastAsia"/>
        </w:rPr>
        <w:t>10</w:t>
      </w:r>
      <w:r w:rsidRPr="00C84D9D">
        <w:rPr>
          <w:rFonts w:hint="eastAsia"/>
        </w:rPr>
        <w:t>月</w:t>
      </w:r>
      <w:r w:rsidRPr="00C84D9D">
        <w:rPr>
          <w:rFonts w:hint="eastAsia"/>
        </w:rPr>
        <w:t>17</w:t>
      </w:r>
      <w:r w:rsidRPr="00C84D9D">
        <w:rPr>
          <w:rFonts w:hint="eastAsia"/>
        </w:rPr>
        <w:t>日一日內颱風中心位置之間的距離大於</w:t>
      </w:r>
      <w:r w:rsidRPr="00C84D9D">
        <w:rPr>
          <w:rFonts w:hint="eastAsia"/>
        </w:rPr>
        <w:t>10</w:t>
      </w:r>
      <w:r w:rsidRPr="00C84D9D">
        <w:rPr>
          <w:rFonts w:hint="eastAsia"/>
        </w:rPr>
        <w:t>月</w:t>
      </w:r>
      <w:r w:rsidRPr="00C84D9D">
        <w:rPr>
          <w:rFonts w:hint="eastAsia"/>
        </w:rPr>
        <w:t>21</w:t>
      </w:r>
      <w:r w:rsidRPr="00C84D9D">
        <w:rPr>
          <w:rFonts w:hint="eastAsia"/>
        </w:rPr>
        <w:t>日一日內颱風中心位置之間的距離，代表該日颱風移動較遠，移動速率較</w:t>
      </w:r>
      <w:r w:rsidRPr="00C84D9D">
        <w:rPr>
          <w:rFonts w:hint="eastAsia"/>
        </w:rPr>
        <w:t>10</w:t>
      </w:r>
      <w:r w:rsidRPr="00C84D9D">
        <w:rPr>
          <w:rFonts w:hint="eastAsia"/>
        </w:rPr>
        <w:t>月</w:t>
      </w:r>
      <w:r w:rsidRPr="00C84D9D">
        <w:rPr>
          <w:rFonts w:hint="eastAsia"/>
        </w:rPr>
        <w:t>21</w:t>
      </w:r>
      <w:r w:rsidRPr="00C84D9D">
        <w:rPr>
          <w:rFonts w:hint="eastAsia"/>
        </w:rPr>
        <w:t>日快。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>
        <w:t>(</w:t>
      </w:r>
      <w:r w:rsidRPr="00C84D9D">
        <w:rPr>
          <w:rFonts w:hint="eastAsia"/>
        </w:rPr>
        <w:t>B</w:t>
      </w:r>
      <w:r>
        <w:t>)</w:t>
      </w:r>
      <w:r>
        <w:rPr>
          <w:rFonts w:hint="eastAsia"/>
        </w:rPr>
        <w:tab/>
      </w:r>
      <w:r w:rsidRPr="00C84D9D">
        <w:rPr>
          <w:rFonts w:hint="eastAsia"/>
        </w:rPr>
        <w:t>根據</w:t>
      </w:r>
      <w:r w:rsidRPr="00C84D9D">
        <w:rPr>
          <w:rFonts w:hint="eastAsia"/>
        </w:rPr>
        <w:t>10</w:t>
      </w:r>
      <w:r w:rsidRPr="00C84D9D">
        <w:rPr>
          <w:rFonts w:hint="eastAsia"/>
        </w:rPr>
        <w:t>月</w:t>
      </w:r>
      <w:r w:rsidRPr="00C84D9D">
        <w:rPr>
          <w:rFonts w:hint="eastAsia"/>
        </w:rPr>
        <w:t>21</w:t>
      </w:r>
      <w:r w:rsidRPr="00C84D9D">
        <w:rPr>
          <w:rFonts w:hint="eastAsia"/>
        </w:rPr>
        <w:t>日的地面天氣圖，臺灣位於梅姬颱風第一象限，故該日臺灣大致上為偏東風，加上臺灣東北外海有滯留鋒面通過，產生共伴效應，使迎風坡的北部、東北部降下豪雨。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>
        <w:t>(</w:t>
      </w:r>
      <w:r w:rsidRPr="00C84D9D">
        <w:rPr>
          <w:rFonts w:hint="eastAsia"/>
        </w:rPr>
        <w:t>C</w:t>
      </w:r>
      <w:r>
        <w:t>)</w:t>
      </w:r>
      <w:r>
        <w:rPr>
          <w:rFonts w:hint="eastAsia"/>
        </w:rPr>
        <w:tab/>
      </w:r>
      <w:r w:rsidRPr="00C84D9D">
        <w:rPr>
          <w:rFonts w:hint="eastAsia"/>
        </w:rPr>
        <w:t>10</w:t>
      </w:r>
      <w:r w:rsidRPr="00C84D9D">
        <w:rPr>
          <w:rFonts w:hint="eastAsia"/>
        </w:rPr>
        <w:t>月</w:t>
      </w:r>
      <w:r w:rsidRPr="00C84D9D">
        <w:rPr>
          <w:rFonts w:hint="eastAsia"/>
        </w:rPr>
        <w:t>23</w:t>
      </w:r>
      <w:r w:rsidRPr="00C84D9D">
        <w:rPr>
          <w:rFonts w:hint="eastAsia"/>
        </w:rPr>
        <w:t>日臺灣中部不是山脈背風面，故無焚風。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>
        <w:t>(</w:t>
      </w:r>
      <w:r w:rsidRPr="00C84D9D">
        <w:rPr>
          <w:rFonts w:hint="eastAsia"/>
        </w:rPr>
        <w:t>E</w:t>
      </w:r>
      <w:r>
        <w:t>)</w:t>
      </w:r>
      <w:r>
        <w:rPr>
          <w:rFonts w:hint="eastAsia"/>
        </w:rPr>
        <w:tab/>
      </w:r>
      <w:r w:rsidRPr="00C84D9D">
        <w:rPr>
          <w:rFonts w:hint="eastAsia"/>
        </w:rPr>
        <w:t>秋天西南季風減弱，引進西南氣流機率較低。</w:t>
      </w:r>
    </w:p>
    <w:p w:rsidR="0026097E" w:rsidRDefault="0026097E" w:rsidP="0026097E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C84D9D">
        <w:rPr>
          <w:rFonts w:hint="eastAsia"/>
        </w:rPr>
        <w:t>梅姬颱風影響臺灣期間，因其外圍環流與東北季風產生共伴效應，使全臺降雨集中在東北部區域，西半部相對而言為背風坡，降雨少。因此以宜蘭縣蘇澳鎮蘇北里爆發土石流機率最高。實際上在梅姬颱風影響臺灣期間，蘇澳鎮單日累積雨量超過</w:t>
      </w:r>
      <w:r w:rsidRPr="00C84D9D">
        <w:rPr>
          <w:rFonts w:hint="eastAsia"/>
        </w:rPr>
        <w:t>800</w:t>
      </w:r>
      <w:r w:rsidRPr="00C84D9D">
        <w:rPr>
          <w:rFonts w:hint="eastAsia"/>
        </w:rPr>
        <w:t>毫米，多處爆發土石流災情，蘇澳鎮蘇北里房屋受損約</w:t>
      </w:r>
      <w:r w:rsidRPr="00C84D9D">
        <w:rPr>
          <w:rFonts w:hint="eastAsia"/>
        </w:rPr>
        <w:t>20</w:t>
      </w:r>
      <w:r w:rsidRPr="00C84D9D">
        <w:rPr>
          <w:rFonts w:hint="eastAsia"/>
        </w:rPr>
        <w:t>棟。</w:t>
      </w:r>
    </w:p>
    <w:p w:rsidR="0026097E" w:rsidRDefault="0026097E" w:rsidP="0026097E">
      <w:pPr>
        <w:pStyle w:val="1"/>
        <w:ind w:left="292" w:hanging="292"/>
      </w:pPr>
    </w:p>
    <w:p w:rsidR="0026097E" w:rsidRDefault="0026097E" w:rsidP="0026097E">
      <w:pPr>
        <w:pStyle w:val="1"/>
        <w:ind w:left="292" w:hanging="292"/>
      </w:pPr>
    </w:p>
    <w:p w:rsidR="0026097E" w:rsidRDefault="0026097E" w:rsidP="0026097E">
      <w:pPr>
        <w:pStyle w:val="1"/>
        <w:ind w:left="292" w:hanging="292"/>
      </w:pPr>
    </w:p>
    <w:p w:rsidR="0026097E" w:rsidRDefault="0026097E" w:rsidP="0026097E">
      <w:pPr>
        <w:pStyle w:val="1"/>
        <w:ind w:left="292" w:hanging="292"/>
      </w:pPr>
    </w:p>
    <w:p w:rsidR="0026097E" w:rsidRDefault="0026097E" w:rsidP="0026097E">
      <w:pPr>
        <w:pStyle w:val="1"/>
        <w:ind w:left="292" w:hanging="292"/>
      </w:pPr>
    </w:p>
    <w:p w:rsidR="0026097E" w:rsidRDefault="0026097E" w:rsidP="0026097E">
      <w:pPr>
        <w:pStyle w:val="11"/>
      </w:pPr>
      <w:r>
        <w:br w:type="column"/>
      </w:r>
      <w:r>
        <w:rPr>
          <w:rFonts w:hint="eastAsia"/>
        </w:rPr>
        <w:t>25.</w:t>
      </w:r>
      <w:r>
        <w:rPr>
          <w:rFonts w:hint="eastAsia"/>
        </w:rPr>
        <w:tab/>
        <w:t>(</w:t>
      </w:r>
      <w:r w:rsidRPr="007C1BBD">
        <w:rPr>
          <w:rFonts w:hint="eastAsia"/>
        </w:rPr>
        <w:t>1</w:t>
      </w:r>
      <w:r>
        <w:t>)</w:t>
      </w:r>
      <w:r>
        <w:rPr>
          <w:rFonts w:hint="eastAsia"/>
        </w:rPr>
        <w:tab/>
      </w:r>
      <w:r w:rsidRPr="007C1BBD">
        <w:rPr>
          <w:rFonts w:hint="eastAsia"/>
        </w:rPr>
        <w:t>氣壓：梅姬颱風在接近臺灣期間仍離臺灣有一段距離（數百公里），故氣壓變化不會如本張圖如此明顯，這一張圖的氣壓變化應為颱風中心有登陸臺灣的情況。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>
        <w:t>(</w:t>
      </w:r>
      <w:r w:rsidRPr="007C1BBD">
        <w:rPr>
          <w:rFonts w:hint="eastAsia"/>
        </w:rPr>
        <w:t>2</w:t>
      </w:r>
      <w:r>
        <w:t>)</w:t>
      </w:r>
      <w:r>
        <w:rPr>
          <w:rFonts w:hint="eastAsia"/>
        </w:rPr>
        <w:tab/>
      </w:r>
      <w:r w:rsidRPr="007C1BBD">
        <w:rPr>
          <w:rFonts w:hint="eastAsia"/>
        </w:rPr>
        <w:t>氣溫與露點溫度：從本圖來看，在</w:t>
      </w:r>
      <w:r w:rsidRPr="007C1BBD">
        <w:rPr>
          <w:rFonts w:hint="eastAsia"/>
        </w:rPr>
        <w:t>10/18</w:t>
      </w:r>
      <w:r w:rsidRPr="007C1BBD">
        <w:rPr>
          <w:rFonts w:hint="eastAsia"/>
        </w:rPr>
        <w:t>的早上氣溫升高超過</w:t>
      </w:r>
      <w:r w:rsidRPr="007C1BBD">
        <w:rPr>
          <w:rFonts w:hint="eastAsia"/>
        </w:rPr>
        <w:t>35</w:t>
      </w:r>
      <w:r w:rsidRPr="007C1BBD">
        <w:rPr>
          <w:rFonts w:hint="eastAsia"/>
        </w:rPr>
        <w:t>℃、露點溫度下降，代表相對溼度降低，因此在</w:t>
      </w:r>
      <w:r w:rsidRPr="007C1BBD">
        <w:rPr>
          <w:rFonts w:hint="eastAsia"/>
        </w:rPr>
        <w:t>10/18</w:t>
      </w:r>
      <w:r w:rsidRPr="007C1BBD">
        <w:rPr>
          <w:rFonts w:hint="eastAsia"/>
        </w:rPr>
        <w:t>早上臺東地區應有焚風現象發生。但根據梅姬颱風的路徑圖顯示，梅姬颱風離臺灣尚遠，且東部為迎風坡，臺東此時不應有焚風現象發生。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>
        <w:t>(</w:t>
      </w:r>
      <w:r w:rsidRPr="007C1BBD">
        <w:rPr>
          <w:rFonts w:hint="eastAsia"/>
        </w:rPr>
        <w:t>3</w:t>
      </w:r>
      <w:r>
        <w:t>)</w:t>
      </w:r>
      <w:r>
        <w:rPr>
          <w:rFonts w:hint="eastAsia"/>
        </w:rPr>
        <w:tab/>
      </w:r>
      <w:r w:rsidRPr="007C1BBD">
        <w:rPr>
          <w:rFonts w:hint="eastAsia"/>
        </w:rPr>
        <w:t>雨量：臺東在梅姬颱風接近臺灣期間皆為迎風坡，因此有機會在</w:t>
      </w:r>
      <w:r w:rsidRPr="007C1BBD">
        <w:t>10/17</w:t>
      </w:r>
      <w:r w:rsidRPr="007C1BBD">
        <w:rPr>
          <w:rFonts w:ascii="Cambria Math" w:hAnsi="Cambria Math" w:cs="Cambria Math"/>
        </w:rPr>
        <w:t>∼</w:t>
      </w:r>
      <w:r w:rsidRPr="007C1BBD">
        <w:t>10/19</w:t>
      </w:r>
      <w:r w:rsidRPr="007C1BBD">
        <w:rPr>
          <w:rFonts w:hint="eastAsia"/>
        </w:rPr>
        <w:t>之間降雨。但此題圖中顯示臺東幾乎沒有降雨的情況發生。</w:t>
      </w:r>
      <w:r>
        <w:br/>
      </w:r>
      <w:r w:rsidRPr="007C1BBD">
        <w:rPr>
          <w:rFonts w:hint="eastAsia"/>
        </w:rPr>
        <w:t>故總結上述三項原因，這張圖不會是梅姬颱風影響臺灣期間，臺東測站記錄到的氣象要素變化。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 w:rsidRPr="007C1BBD">
        <w:rPr>
          <w:rFonts w:hint="eastAsia"/>
        </w:rPr>
        <w:t>評分原則</w:t>
      </w:r>
      <w:r w:rsidRPr="007D5BCF">
        <w:t>：</w:t>
      </w:r>
    </w:p>
    <w:p w:rsidR="0026097E" w:rsidRDefault="0026097E" w:rsidP="0026097E">
      <w:pPr>
        <w:pStyle w:val="11"/>
      </w:pPr>
      <w:r>
        <w:rPr>
          <w:rFonts w:hint="eastAsia"/>
        </w:rPr>
        <w:tab/>
      </w:r>
      <w:r w:rsidRPr="007C1BBD">
        <w:rPr>
          <w:rFonts w:hint="eastAsia"/>
        </w:rPr>
        <w:t>選項勾選正確得</w:t>
      </w:r>
      <w:r>
        <w:t>1</w:t>
      </w:r>
      <w:r w:rsidRPr="007C1BBD">
        <w:rPr>
          <w:rFonts w:hint="eastAsia"/>
        </w:rPr>
        <w:t>分。</w:t>
      </w:r>
    </w:p>
    <w:p w:rsidR="00911543" w:rsidRPr="0026097E" w:rsidRDefault="0026097E" w:rsidP="0026097E">
      <w:pPr>
        <w:pStyle w:val="1"/>
        <w:ind w:left="292" w:hanging="292"/>
      </w:pPr>
      <w:r>
        <w:rPr>
          <w:rFonts w:hint="eastAsia"/>
        </w:rPr>
        <w:tab/>
      </w:r>
      <w:r w:rsidRPr="007C1BBD">
        <w:rPr>
          <w:rFonts w:hint="eastAsia"/>
        </w:rPr>
        <w:t>判斷依據中，氣壓的部分有寫到氣壓下降變化明顯、氣溫與露點溫度有寫到氣溫升高與露點溫度下降、雨量有寫到臺東幾乎沒有降雨，一個項目各得</w:t>
      </w:r>
      <w:r>
        <w:t>1</w:t>
      </w:r>
      <w:r w:rsidRPr="007C1BBD">
        <w:rPr>
          <w:rFonts w:hint="eastAsia"/>
        </w:rPr>
        <w:t>分。</w:t>
      </w:r>
    </w:p>
    <w:sectPr w:rsidR="00911543" w:rsidRPr="0026097E" w:rsidSect="00AD5367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D5367">
      <w:rPr>
        <w:rStyle w:val="a7"/>
        <w:noProof/>
      </w:rPr>
      <w:t>- 1 -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009B268F" wp14:editId="5B22E35C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64792F17" wp14:editId="18107587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4A796C4C" wp14:editId="2F3C788D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3DE98400" wp14:editId="4279D87B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688AA2D6" wp14:editId="2995DFCF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ED2C80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ED2C80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75B7C989" wp14:editId="26BB7599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76CF8"/>
    <w:rsid w:val="00087415"/>
    <w:rsid w:val="00092CCC"/>
    <w:rsid w:val="000A455C"/>
    <w:rsid w:val="000A5A06"/>
    <w:rsid w:val="000C3B86"/>
    <w:rsid w:val="001101F4"/>
    <w:rsid w:val="00124B88"/>
    <w:rsid w:val="00134B6E"/>
    <w:rsid w:val="0013796F"/>
    <w:rsid w:val="001448CC"/>
    <w:rsid w:val="00151BF0"/>
    <w:rsid w:val="0017771D"/>
    <w:rsid w:val="00180C97"/>
    <w:rsid w:val="00182FE0"/>
    <w:rsid w:val="001B43BD"/>
    <w:rsid w:val="001B4DA2"/>
    <w:rsid w:val="001F1747"/>
    <w:rsid w:val="00203989"/>
    <w:rsid w:val="00214273"/>
    <w:rsid w:val="0026097E"/>
    <w:rsid w:val="002609D6"/>
    <w:rsid w:val="002620AB"/>
    <w:rsid w:val="002726A6"/>
    <w:rsid w:val="00273721"/>
    <w:rsid w:val="002A7B6D"/>
    <w:rsid w:val="003224DE"/>
    <w:rsid w:val="003264EA"/>
    <w:rsid w:val="00353DB9"/>
    <w:rsid w:val="00387B9C"/>
    <w:rsid w:val="003C5590"/>
    <w:rsid w:val="003D0E8D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85706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86D31"/>
    <w:rsid w:val="006B75C7"/>
    <w:rsid w:val="006C1C9F"/>
    <w:rsid w:val="006C220A"/>
    <w:rsid w:val="006E0A12"/>
    <w:rsid w:val="006E2BC5"/>
    <w:rsid w:val="006E5BD4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4EE3"/>
    <w:rsid w:val="00872FBB"/>
    <w:rsid w:val="008824EF"/>
    <w:rsid w:val="008B4D49"/>
    <w:rsid w:val="008B4FCD"/>
    <w:rsid w:val="008D7CE9"/>
    <w:rsid w:val="008E352D"/>
    <w:rsid w:val="00911543"/>
    <w:rsid w:val="009126A4"/>
    <w:rsid w:val="00946594"/>
    <w:rsid w:val="00982720"/>
    <w:rsid w:val="009D10C2"/>
    <w:rsid w:val="009E0E2A"/>
    <w:rsid w:val="009F0C72"/>
    <w:rsid w:val="009F3A70"/>
    <w:rsid w:val="00A527BD"/>
    <w:rsid w:val="00A57429"/>
    <w:rsid w:val="00A612D8"/>
    <w:rsid w:val="00A654FF"/>
    <w:rsid w:val="00A7192F"/>
    <w:rsid w:val="00A90804"/>
    <w:rsid w:val="00A978A4"/>
    <w:rsid w:val="00AD323D"/>
    <w:rsid w:val="00AD5367"/>
    <w:rsid w:val="00AD7E97"/>
    <w:rsid w:val="00AF3908"/>
    <w:rsid w:val="00B069C3"/>
    <w:rsid w:val="00B151D9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BF4134"/>
    <w:rsid w:val="00C02658"/>
    <w:rsid w:val="00CA7C27"/>
    <w:rsid w:val="00CB12F8"/>
    <w:rsid w:val="00CB7E12"/>
    <w:rsid w:val="00CC0B59"/>
    <w:rsid w:val="00CC7EF0"/>
    <w:rsid w:val="00CD22C9"/>
    <w:rsid w:val="00D00792"/>
    <w:rsid w:val="00D010A2"/>
    <w:rsid w:val="00D03EAC"/>
    <w:rsid w:val="00D60BBC"/>
    <w:rsid w:val="00D61207"/>
    <w:rsid w:val="00DB7E85"/>
    <w:rsid w:val="00DD7F13"/>
    <w:rsid w:val="00DF174D"/>
    <w:rsid w:val="00DF6572"/>
    <w:rsid w:val="00E002DB"/>
    <w:rsid w:val="00E12022"/>
    <w:rsid w:val="00E45444"/>
    <w:rsid w:val="00E50A04"/>
    <w:rsid w:val="00E677E2"/>
    <w:rsid w:val="00E72D00"/>
    <w:rsid w:val="00E825A2"/>
    <w:rsid w:val="00E9411B"/>
    <w:rsid w:val="00EA0D53"/>
    <w:rsid w:val="00EA667E"/>
    <w:rsid w:val="00EB5099"/>
    <w:rsid w:val="00ED2C80"/>
    <w:rsid w:val="00ED4620"/>
    <w:rsid w:val="00EF3AA3"/>
    <w:rsid w:val="00F06697"/>
    <w:rsid w:val="00F2022B"/>
    <w:rsid w:val="00F25C1C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F4134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CB7E12"/>
    <w:pPr>
      <w:ind w:left="583" w:hangingChars="300" w:hanging="58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F4134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CB7E12"/>
    <w:pPr>
      <w:ind w:left="583" w:hangingChars="300" w:hanging="5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3310</Words>
  <Characters>644</Characters>
  <Application>Microsoft Office Word</Application>
  <DocSecurity>0</DocSecurity>
  <Lines>5</Lines>
  <Paragraphs>7</Paragraphs>
  <ScaleCrop>false</ScaleCrop>
  <Company/>
  <LinksUpToDate>false</LinksUpToDate>
  <CharactersWithSpaces>3947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27</cp:revision>
  <cp:lastPrinted>2023-08-15T10:01:00Z</cp:lastPrinted>
  <dcterms:created xsi:type="dcterms:W3CDTF">2022-08-08T10:14:00Z</dcterms:created>
  <dcterms:modified xsi:type="dcterms:W3CDTF">2025-09-11T02:29:00Z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