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02C89" w14:textId="77777777"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14:paraId="2E4972E4" w14:textId="77777777"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680E52">
        <w:rPr>
          <w:rFonts w:eastAsia="華康楷書體W5"/>
          <w:sz w:val="40"/>
          <w:szCs w:val="40"/>
        </w:rPr>
        <w:t>11</w:t>
      </w:r>
      <w:r w:rsidR="00686D31">
        <w:rPr>
          <w:rFonts w:eastAsia="華康楷書體W5" w:hint="eastAsia"/>
          <w:sz w:val="40"/>
          <w:szCs w:val="40"/>
        </w:rPr>
        <w:t>5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 w:rsidR="00EA0D53">
        <w:rPr>
          <w:rFonts w:ascii="華康楷書體W5" w:eastAsia="華康楷書體W5" w:hAnsi="標楷體" w:hint="eastAsia"/>
          <w:sz w:val="40"/>
          <w:szCs w:val="40"/>
        </w:rPr>
        <w:t>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14:paraId="52C9569D" w14:textId="77777777" w:rsidR="00AD323D" w:rsidRPr="00AD7E97" w:rsidRDefault="00E9411B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</w:rPr>
        <w:t>生物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14:paraId="110CB14F" w14:textId="77777777" w:rsidR="00AD323D" w:rsidRPr="00AD7E97" w:rsidRDefault="0004400F" w:rsidP="0004400F">
      <w:pPr>
        <w:pStyle w:val="a8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14:paraId="2EFAE93C" w14:textId="77777777"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  <w:r w:rsidR="00134B6E">
        <w:rPr>
          <w:rFonts w:eastAsia="華康中明體"/>
          <w:sz w:val="24"/>
        </w:rPr>
        <w:t>選擇題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4"/>
        <w:gridCol w:w="678"/>
        <w:gridCol w:w="678"/>
        <w:gridCol w:w="688"/>
        <w:gridCol w:w="688"/>
        <w:gridCol w:w="688"/>
        <w:gridCol w:w="688"/>
        <w:gridCol w:w="687"/>
        <w:gridCol w:w="687"/>
        <w:gridCol w:w="685"/>
        <w:gridCol w:w="685"/>
        <w:gridCol w:w="685"/>
        <w:gridCol w:w="685"/>
        <w:gridCol w:w="677"/>
        <w:gridCol w:w="677"/>
      </w:tblGrid>
      <w:tr w:rsidR="00EA0D53" w:rsidRPr="00AD7E97" w14:paraId="7C9E0E3E" w14:textId="77777777" w:rsidTr="00EA0D53">
        <w:trPr>
          <w:trHeight w:hRule="exact" w:val="454"/>
        </w:trPr>
        <w:tc>
          <w:tcPr>
            <w:tcW w:w="333" w:type="pct"/>
            <w:shd w:val="clear" w:color="auto" w:fill="E6E6E6"/>
            <w:vAlign w:val="center"/>
          </w:tcPr>
          <w:p w14:paraId="6AD26BDA" w14:textId="77777777"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30" w:type="pct"/>
            <w:shd w:val="clear" w:color="auto" w:fill="E6E6E6"/>
            <w:vAlign w:val="center"/>
          </w:tcPr>
          <w:p w14:paraId="258067DC" w14:textId="77777777"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30" w:type="pct"/>
            <w:shd w:val="clear" w:color="auto" w:fill="E6E6E6"/>
            <w:vAlign w:val="center"/>
          </w:tcPr>
          <w:p w14:paraId="4A1D187F" w14:textId="77777777"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35" w:type="pct"/>
            <w:shd w:val="clear" w:color="auto" w:fill="E6E6E6"/>
            <w:vAlign w:val="center"/>
          </w:tcPr>
          <w:p w14:paraId="5941951B" w14:textId="77777777"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35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14:paraId="440205E6" w14:textId="77777777"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35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14:paraId="1CA92146" w14:textId="77777777"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35" w:type="pct"/>
            <w:shd w:val="clear" w:color="auto" w:fill="E6E6E6"/>
            <w:vAlign w:val="center"/>
          </w:tcPr>
          <w:p w14:paraId="1F6E304E" w14:textId="77777777"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35" w:type="pct"/>
            <w:shd w:val="clear" w:color="auto" w:fill="E6E6E6"/>
            <w:vAlign w:val="center"/>
          </w:tcPr>
          <w:p w14:paraId="613FEAD0" w14:textId="77777777" w:rsidR="00EA0D53" w:rsidRPr="00AD7E97" w:rsidRDefault="00EA0D53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8.</w:t>
            </w:r>
          </w:p>
        </w:tc>
        <w:tc>
          <w:tcPr>
            <w:tcW w:w="335" w:type="pct"/>
            <w:shd w:val="clear" w:color="auto" w:fill="E6E6E6"/>
            <w:vAlign w:val="center"/>
          </w:tcPr>
          <w:p w14:paraId="6C201C87" w14:textId="77777777"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9.</w:t>
            </w:r>
          </w:p>
        </w:tc>
        <w:tc>
          <w:tcPr>
            <w:tcW w:w="334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14:paraId="26F3679F" w14:textId="77777777"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10.</w:t>
            </w:r>
          </w:p>
        </w:tc>
        <w:tc>
          <w:tcPr>
            <w:tcW w:w="334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14:paraId="62DB0CE9" w14:textId="77777777"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11.</w:t>
            </w:r>
          </w:p>
        </w:tc>
        <w:tc>
          <w:tcPr>
            <w:tcW w:w="334" w:type="pct"/>
            <w:shd w:val="clear" w:color="auto" w:fill="E6E6E6"/>
            <w:vAlign w:val="center"/>
          </w:tcPr>
          <w:p w14:paraId="088B31CC" w14:textId="77777777"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12.</w:t>
            </w:r>
          </w:p>
        </w:tc>
        <w:tc>
          <w:tcPr>
            <w:tcW w:w="334" w:type="pct"/>
            <w:shd w:val="clear" w:color="auto" w:fill="E6E6E6"/>
            <w:vAlign w:val="center"/>
          </w:tcPr>
          <w:p w14:paraId="5F0208D8" w14:textId="77777777"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13.</w:t>
            </w:r>
          </w:p>
        </w:tc>
        <w:tc>
          <w:tcPr>
            <w:tcW w:w="330" w:type="pct"/>
            <w:shd w:val="clear" w:color="auto" w:fill="E6E6E6"/>
            <w:vAlign w:val="center"/>
          </w:tcPr>
          <w:p w14:paraId="6C1A26F9" w14:textId="77777777" w:rsidR="00EA0D53" w:rsidRPr="00AD7E97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14.</w:t>
            </w:r>
          </w:p>
        </w:tc>
        <w:tc>
          <w:tcPr>
            <w:tcW w:w="330" w:type="pct"/>
            <w:shd w:val="clear" w:color="auto" w:fill="E6E6E6"/>
          </w:tcPr>
          <w:p w14:paraId="42561CDC" w14:textId="77777777" w:rsidR="00EA0D53" w:rsidRDefault="00EA0D53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15.</w:t>
            </w:r>
          </w:p>
        </w:tc>
      </w:tr>
      <w:tr w:rsidR="00EA0D53" w:rsidRPr="00AD7E97" w14:paraId="7867FC41" w14:textId="77777777" w:rsidTr="00EA0D53">
        <w:trPr>
          <w:trHeight w:hRule="exact" w:val="454"/>
        </w:trPr>
        <w:tc>
          <w:tcPr>
            <w:tcW w:w="333" w:type="pct"/>
            <w:vAlign w:val="center"/>
          </w:tcPr>
          <w:p w14:paraId="5695570F" w14:textId="77777777" w:rsidR="00EA0D53" w:rsidRPr="00AD7E97" w:rsidRDefault="00686D3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ACE</w:t>
            </w:r>
          </w:p>
        </w:tc>
        <w:tc>
          <w:tcPr>
            <w:tcW w:w="330" w:type="pct"/>
            <w:vAlign w:val="center"/>
          </w:tcPr>
          <w:p w14:paraId="3A39C213" w14:textId="77777777" w:rsidR="00EA0D53" w:rsidRPr="00AD7E97" w:rsidRDefault="00686D3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BE</w:t>
            </w:r>
          </w:p>
        </w:tc>
        <w:tc>
          <w:tcPr>
            <w:tcW w:w="330" w:type="pct"/>
            <w:vAlign w:val="center"/>
          </w:tcPr>
          <w:p w14:paraId="54D734C2" w14:textId="77777777" w:rsidR="00EA0D53" w:rsidRPr="00AD7E97" w:rsidRDefault="00686D3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</w:t>
            </w:r>
          </w:p>
        </w:tc>
        <w:tc>
          <w:tcPr>
            <w:tcW w:w="335" w:type="pct"/>
            <w:vAlign w:val="center"/>
          </w:tcPr>
          <w:p w14:paraId="5F0FD8DB" w14:textId="77777777" w:rsidR="00EA0D53" w:rsidRPr="00AD7E97" w:rsidRDefault="00686D3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</w:t>
            </w:r>
          </w:p>
        </w:tc>
        <w:tc>
          <w:tcPr>
            <w:tcW w:w="335" w:type="pct"/>
            <w:tcBorders>
              <w:right w:val="single" w:sz="2" w:space="0" w:color="auto"/>
            </w:tcBorders>
            <w:vAlign w:val="center"/>
          </w:tcPr>
          <w:p w14:paraId="7DFF365A" w14:textId="77777777" w:rsidR="00EA0D53" w:rsidRPr="00AD7E97" w:rsidRDefault="00686D3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BD</w:t>
            </w:r>
          </w:p>
        </w:tc>
        <w:tc>
          <w:tcPr>
            <w:tcW w:w="335" w:type="pct"/>
            <w:tcBorders>
              <w:left w:val="single" w:sz="2" w:space="0" w:color="auto"/>
            </w:tcBorders>
            <w:vAlign w:val="center"/>
          </w:tcPr>
          <w:p w14:paraId="42D51102" w14:textId="77777777" w:rsidR="00EA0D53" w:rsidRPr="00AD7E97" w:rsidRDefault="00686D31" w:rsidP="00EA0D53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ACE</w:t>
            </w:r>
          </w:p>
        </w:tc>
        <w:tc>
          <w:tcPr>
            <w:tcW w:w="335" w:type="pct"/>
            <w:vAlign w:val="center"/>
          </w:tcPr>
          <w:p w14:paraId="02FA4C60" w14:textId="77777777" w:rsidR="00EA0D53" w:rsidRPr="00AD7E97" w:rsidRDefault="00686D3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AB</w:t>
            </w:r>
          </w:p>
        </w:tc>
        <w:tc>
          <w:tcPr>
            <w:tcW w:w="335" w:type="pct"/>
            <w:vAlign w:val="center"/>
          </w:tcPr>
          <w:p w14:paraId="5750BFC3" w14:textId="77777777" w:rsidR="00EA0D53" w:rsidRPr="00AD7E97" w:rsidRDefault="00686D31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B</w:t>
            </w:r>
          </w:p>
        </w:tc>
        <w:tc>
          <w:tcPr>
            <w:tcW w:w="335" w:type="pct"/>
            <w:vAlign w:val="center"/>
          </w:tcPr>
          <w:p w14:paraId="4FD98138" w14:textId="77777777" w:rsidR="00EA0D53" w:rsidRPr="00AD7E97" w:rsidRDefault="00686D3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</w:t>
            </w:r>
          </w:p>
        </w:tc>
        <w:tc>
          <w:tcPr>
            <w:tcW w:w="334" w:type="pct"/>
            <w:tcBorders>
              <w:right w:val="single" w:sz="2" w:space="0" w:color="auto"/>
            </w:tcBorders>
            <w:vAlign w:val="center"/>
          </w:tcPr>
          <w:p w14:paraId="663F28F8" w14:textId="77777777" w:rsidR="00EA0D53" w:rsidRPr="00AD7E97" w:rsidRDefault="00686D3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</w:t>
            </w:r>
          </w:p>
        </w:tc>
        <w:tc>
          <w:tcPr>
            <w:tcW w:w="334" w:type="pct"/>
            <w:tcBorders>
              <w:left w:val="single" w:sz="2" w:space="0" w:color="auto"/>
            </w:tcBorders>
            <w:vAlign w:val="center"/>
          </w:tcPr>
          <w:p w14:paraId="201393F4" w14:textId="77777777" w:rsidR="00EA0D53" w:rsidRPr="00AD7E97" w:rsidRDefault="00686D31" w:rsidP="00EA0D53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CE</w:t>
            </w:r>
          </w:p>
        </w:tc>
        <w:tc>
          <w:tcPr>
            <w:tcW w:w="334" w:type="pct"/>
            <w:vAlign w:val="center"/>
          </w:tcPr>
          <w:p w14:paraId="2A1FB3A9" w14:textId="77777777" w:rsidR="00EA0D53" w:rsidRPr="00AD7E97" w:rsidRDefault="00686D3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B</w:t>
            </w:r>
          </w:p>
        </w:tc>
        <w:tc>
          <w:tcPr>
            <w:tcW w:w="334" w:type="pct"/>
            <w:vAlign w:val="center"/>
          </w:tcPr>
          <w:p w14:paraId="1D3C20D4" w14:textId="77777777" w:rsidR="00EA0D53" w:rsidRPr="00AD7E97" w:rsidRDefault="00686D3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AD</w:t>
            </w:r>
          </w:p>
        </w:tc>
        <w:tc>
          <w:tcPr>
            <w:tcW w:w="330" w:type="pct"/>
            <w:vAlign w:val="center"/>
          </w:tcPr>
          <w:p w14:paraId="26C434F7" w14:textId="77777777" w:rsidR="00EA0D53" w:rsidRPr="00AD7E97" w:rsidRDefault="00686D3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CE</w:t>
            </w:r>
          </w:p>
        </w:tc>
        <w:tc>
          <w:tcPr>
            <w:tcW w:w="330" w:type="pct"/>
          </w:tcPr>
          <w:p w14:paraId="5030BA4D" w14:textId="77777777" w:rsidR="00EA0D53" w:rsidRDefault="00686D3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DE</w:t>
            </w:r>
          </w:p>
        </w:tc>
      </w:tr>
    </w:tbl>
    <w:p w14:paraId="4845331D" w14:textId="77777777" w:rsidR="00AD323D" w:rsidRPr="00BF4134" w:rsidRDefault="00AD323D" w:rsidP="00BF4134">
      <w:pPr>
        <w:pStyle w:val="a8"/>
        <w:snapToGrid w:val="0"/>
        <w:rPr>
          <w:rFonts w:eastAsia="華康中明體"/>
          <w:sz w:val="12"/>
          <w:szCs w:val="12"/>
        </w:rPr>
      </w:pPr>
    </w:p>
    <w:tbl>
      <w:tblPr>
        <w:tblW w:w="5000" w:type="pct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4"/>
        <w:gridCol w:w="678"/>
        <w:gridCol w:w="678"/>
        <w:gridCol w:w="688"/>
        <w:gridCol w:w="688"/>
        <w:gridCol w:w="688"/>
        <w:gridCol w:w="688"/>
        <w:gridCol w:w="687"/>
        <w:gridCol w:w="687"/>
        <w:gridCol w:w="685"/>
        <w:gridCol w:w="685"/>
        <w:gridCol w:w="685"/>
        <w:gridCol w:w="685"/>
        <w:gridCol w:w="677"/>
        <w:gridCol w:w="677"/>
      </w:tblGrid>
      <w:tr w:rsidR="00BF4134" w:rsidRPr="00AD7E97" w14:paraId="60024BAC" w14:textId="77777777" w:rsidTr="00BF4134">
        <w:trPr>
          <w:trHeight w:hRule="exact" w:val="454"/>
          <w:jc w:val="center"/>
        </w:trPr>
        <w:tc>
          <w:tcPr>
            <w:tcW w:w="333" w:type="pct"/>
            <w:shd w:val="clear" w:color="auto" w:fill="E6E6E6"/>
            <w:vAlign w:val="center"/>
          </w:tcPr>
          <w:p w14:paraId="21C6AFC9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16.</w:t>
            </w:r>
          </w:p>
        </w:tc>
        <w:tc>
          <w:tcPr>
            <w:tcW w:w="330" w:type="pct"/>
            <w:shd w:val="clear" w:color="auto" w:fill="E6E6E6"/>
            <w:vAlign w:val="center"/>
          </w:tcPr>
          <w:p w14:paraId="5E527A19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17.</w:t>
            </w:r>
          </w:p>
        </w:tc>
        <w:tc>
          <w:tcPr>
            <w:tcW w:w="330" w:type="pct"/>
            <w:shd w:val="clear" w:color="auto" w:fill="E6E6E6"/>
            <w:vAlign w:val="center"/>
          </w:tcPr>
          <w:p w14:paraId="1D23073F" w14:textId="77777777" w:rsidR="00BF4134" w:rsidRPr="00AD7E97" w:rsidRDefault="00686D31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18.</w:t>
            </w:r>
          </w:p>
        </w:tc>
        <w:tc>
          <w:tcPr>
            <w:tcW w:w="335" w:type="pct"/>
            <w:shd w:val="clear" w:color="auto" w:fill="E6E6E6"/>
            <w:vAlign w:val="center"/>
          </w:tcPr>
          <w:p w14:paraId="63D9C085" w14:textId="77777777" w:rsidR="00BF4134" w:rsidRPr="00AD7E97" w:rsidRDefault="00686D31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19.</w:t>
            </w:r>
          </w:p>
        </w:tc>
        <w:tc>
          <w:tcPr>
            <w:tcW w:w="335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14:paraId="33BB96D8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14:paraId="3E969EDB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E6E6E6"/>
            <w:vAlign w:val="center"/>
          </w:tcPr>
          <w:p w14:paraId="33590EDA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E6E6E6"/>
            <w:vAlign w:val="center"/>
          </w:tcPr>
          <w:p w14:paraId="7A9B8C1F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shd w:val="clear" w:color="auto" w:fill="E6E6E6"/>
            <w:vAlign w:val="center"/>
          </w:tcPr>
          <w:p w14:paraId="3C5B73AE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14:paraId="1B719BC7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14:paraId="7071D24B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E6E6E6"/>
            <w:vAlign w:val="center"/>
          </w:tcPr>
          <w:p w14:paraId="599D7F81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shd w:val="clear" w:color="auto" w:fill="E6E6E6"/>
            <w:vAlign w:val="center"/>
          </w:tcPr>
          <w:p w14:paraId="0A31663C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0" w:type="pct"/>
            <w:shd w:val="clear" w:color="auto" w:fill="E6E6E6"/>
            <w:vAlign w:val="center"/>
          </w:tcPr>
          <w:p w14:paraId="242BD4A1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0" w:type="pct"/>
            <w:shd w:val="clear" w:color="auto" w:fill="E6E6E6"/>
          </w:tcPr>
          <w:p w14:paraId="4088ED3E" w14:textId="77777777" w:rsidR="00BF4134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BF4134" w:rsidRPr="00AD7E97" w14:paraId="4356E7F8" w14:textId="77777777" w:rsidTr="00BF4134">
        <w:trPr>
          <w:trHeight w:hRule="exact" w:val="454"/>
          <w:jc w:val="center"/>
        </w:trPr>
        <w:tc>
          <w:tcPr>
            <w:tcW w:w="333" w:type="pct"/>
            <w:vAlign w:val="center"/>
          </w:tcPr>
          <w:p w14:paraId="531DF1C1" w14:textId="77777777" w:rsidR="00BF4134" w:rsidRPr="002620AB" w:rsidRDefault="0017771D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BD</w:t>
            </w:r>
          </w:p>
        </w:tc>
        <w:tc>
          <w:tcPr>
            <w:tcW w:w="330" w:type="pct"/>
            <w:vAlign w:val="center"/>
          </w:tcPr>
          <w:p w14:paraId="3ED06503" w14:textId="77777777" w:rsidR="00BF4134" w:rsidRPr="002620AB" w:rsidRDefault="00686D31" w:rsidP="00BF4134">
            <w:pPr>
              <w:pStyle w:val="a8"/>
              <w:snapToGrid w:val="0"/>
              <w:ind w:left="323" w:hangingChars="150" w:hanging="323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B</w:t>
            </w:r>
          </w:p>
        </w:tc>
        <w:tc>
          <w:tcPr>
            <w:tcW w:w="330" w:type="pct"/>
            <w:vAlign w:val="center"/>
          </w:tcPr>
          <w:p w14:paraId="5BBFED25" w14:textId="77777777" w:rsidR="00BF4134" w:rsidRDefault="00686D31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D</w:t>
            </w:r>
          </w:p>
        </w:tc>
        <w:tc>
          <w:tcPr>
            <w:tcW w:w="335" w:type="pct"/>
            <w:vAlign w:val="center"/>
          </w:tcPr>
          <w:p w14:paraId="6CF98219" w14:textId="77777777" w:rsidR="00BF4134" w:rsidRDefault="00686D31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E</w:t>
            </w:r>
          </w:p>
        </w:tc>
        <w:tc>
          <w:tcPr>
            <w:tcW w:w="335" w:type="pct"/>
            <w:tcBorders>
              <w:right w:val="single" w:sz="2" w:space="0" w:color="auto"/>
            </w:tcBorders>
            <w:vAlign w:val="center"/>
          </w:tcPr>
          <w:p w14:paraId="3B00FB3C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tcBorders>
              <w:left w:val="single" w:sz="2" w:space="0" w:color="auto"/>
            </w:tcBorders>
            <w:vAlign w:val="center"/>
          </w:tcPr>
          <w:p w14:paraId="2FB2F3E8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vAlign w:val="center"/>
          </w:tcPr>
          <w:p w14:paraId="7F43CD37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vAlign w:val="center"/>
          </w:tcPr>
          <w:p w14:paraId="6724B130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5" w:type="pct"/>
            <w:vAlign w:val="center"/>
          </w:tcPr>
          <w:p w14:paraId="05AE622C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tcBorders>
              <w:right w:val="single" w:sz="2" w:space="0" w:color="auto"/>
            </w:tcBorders>
            <w:vAlign w:val="center"/>
          </w:tcPr>
          <w:p w14:paraId="0DF8DC66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tcBorders>
              <w:left w:val="single" w:sz="2" w:space="0" w:color="auto"/>
            </w:tcBorders>
            <w:vAlign w:val="center"/>
          </w:tcPr>
          <w:p w14:paraId="1F2BE131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vAlign w:val="center"/>
          </w:tcPr>
          <w:p w14:paraId="716AC7C0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4" w:type="pct"/>
            <w:vAlign w:val="center"/>
          </w:tcPr>
          <w:p w14:paraId="287DFE5F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0" w:type="pct"/>
            <w:vAlign w:val="center"/>
          </w:tcPr>
          <w:p w14:paraId="04945277" w14:textId="77777777" w:rsidR="00BF4134" w:rsidRPr="00AD7E97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0" w:type="pct"/>
          </w:tcPr>
          <w:p w14:paraId="492C4B70" w14:textId="77777777" w:rsidR="00BF4134" w:rsidRDefault="00BF4134" w:rsidP="005B22A0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14:paraId="780DFE97" w14:textId="77777777" w:rsidR="005B6919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  <w:r w:rsidR="00134B6E">
        <w:rPr>
          <w:rFonts w:eastAsia="華康中明體"/>
          <w:sz w:val="24"/>
        </w:rPr>
        <w:t>混合題或非選擇題</w:t>
      </w:r>
    </w:p>
    <w:tbl>
      <w:tblPr>
        <w:tblW w:w="5000" w:type="pct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4"/>
        <w:gridCol w:w="678"/>
        <w:gridCol w:w="3434"/>
        <w:gridCol w:w="687"/>
        <w:gridCol w:w="687"/>
        <w:gridCol w:w="4090"/>
      </w:tblGrid>
      <w:tr w:rsidR="00911543" w:rsidRPr="00AD7E97" w14:paraId="4E82F7EC" w14:textId="77777777" w:rsidTr="00911543">
        <w:trPr>
          <w:trHeight w:hRule="exact" w:val="454"/>
          <w:jc w:val="center"/>
        </w:trPr>
        <w:tc>
          <w:tcPr>
            <w:tcW w:w="333" w:type="pct"/>
            <w:shd w:val="clear" w:color="auto" w:fill="E6E6E6"/>
            <w:vAlign w:val="center"/>
          </w:tcPr>
          <w:p w14:paraId="4BECDD77" w14:textId="77777777" w:rsidR="00911543" w:rsidRPr="00AD7E97" w:rsidRDefault="00911543" w:rsidP="00D1440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20.</w:t>
            </w:r>
          </w:p>
        </w:tc>
        <w:tc>
          <w:tcPr>
            <w:tcW w:w="330" w:type="pct"/>
            <w:shd w:val="clear" w:color="auto" w:fill="E6E6E6"/>
            <w:vAlign w:val="center"/>
          </w:tcPr>
          <w:p w14:paraId="58F90CC0" w14:textId="77777777" w:rsidR="00911543" w:rsidRPr="00AD7E97" w:rsidRDefault="00911543" w:rsidP="00D1440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21.</w:t>
            </w:r>
          </w:p>
        </w:tc>
        <w:tc>
          <w:tcPr>
            <w:tcW w:w="1673" w:type="pct"/>
            <w:shd w:val="clear" w:color="auto" w:fill="E6E6E6"/>
            <w:vAlign w:val="center"/>
          </w:tcPr>
          <w:p w14:paraId="656AF884" w14:textId="77777777" w:rsidR="00911543" w:rsidRPr="00AD7E97" w:rsidRDefault="00911543" w:rsidP="00D1440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22.</w:t>
            </w:r>
          </w:p>
        </w:tc>
        <w:tc>
          <w:tcPr>
            <w:tcW w:w="335" w:type="pct"/>
            <w:shd w:val="clear" w:color="auto" w:fill="E6E6E6"/>
            <w:vAlign w:val="center"/>
          </w:tcPr>
          <w:p w14:paraId="53CCC6D4" w14:textId="77777777" w:rsidR="00911543" w:rsidRPr="00AD7E97" w:rsidRDefault="00911543" w:rsidP="00D1440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23.</w:t>
            </w:r>
          </w:p>
        </w:tc>
        <w:tc>
          <w:tcPr>
            <w:tcW w:w="335" w:type="pct"/>
            <w:shd w:val="clear" w:color="auto" w:fill="E6E6E6"/>
            <w:vAlign w:val="center"/>
          </w:tcPr>
          <w:p w14:paraId="71F49BEA" w14:textId="77777777" w:rsidR="00911543" w:rsidRPr="00AD7E97" w:rsidRDefault="00911543" w:rsidP="00D1440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24.</w:t>
            </w:r>
          </w:p>
        </w:tc>
        <w:tc>
          <w:tcPr>
            <w:tcW w:w="1993" w:type="pct"/>
            <w:shd w:val="clear" w:color="auto" w:fill="E6E6E6"/>
            <w:vAlign w:val="center"/>
          </w:tcPr>
          <w:p w14:paraId="500E453C" w14:textId="77777777" w:rsidR="00911543" w:rsidRDefault="00911543" w:rsidP="00D1440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25.</w:t>
            </w:r>
          </w:p>
        </w:tc>
      </w:tr>
      <w:tr w:rsidR="00911543" w:rsidRPr="00AD7E97" w14:paraId="6D755C16" w14:textId="77777777" w:rsidTr="00911543">
        <w:trPr>
          <w:trHeight w:val="756"/>
          <w:jc w:val="center"/>
        </w:trPr>
        <w:tc>
          <w:tcPr>
            <w:tcW w:w="333" w:type="pct"/>
            <w:vAlign w:val="center"/>
          </w:tcPr>
          <w:p w14:paraId="116DEC82" w14:textId="77777777" w:rsidR="00911543" w:rsidRPr="002620AB" w:rsidRDefault="00911543" w:rsidP="00D1440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ACE</w:t>
            </w:r>
          </w:p>
        </w:tc>
        <w:tc>
          <w:tcPr>
            <w:tcW w:w="330" w:type="pct"/>
            <w:vAlign w:val="center"/>
          </w:tcPr>
          <w:p w14:paraId="4116ED8D" w14:textId="77777777" w:rsidR="00911543" w:rsidRPr="002620AB" w:rsidRDefault="00911543" w:rsidP="00911543">
            <w:pPr>
              <w:pStyle w:val="a8"/>
              <w:snapToGrid w:val="0"/>
              <w:ind w:left="323" w:hangingChars="150" w:hanging="323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E</w:t>
            </w:r>
          </w:p>
        </w:tc>
        <w:tc>
          <w:tcPr>
            <w:tcW w:w="1673" w:type="pct"/>
            <w:vAlign w:val="center"/>
          </w:tcPr>
          <w:p w14:paraId="27A40826" w14:textId="77777777" w:rsidR="00911543" w:rsidRPr="00911543" w:rsidRDefault="00911543" w:rsidP="00911543">
            <w:pPr>
              <w:pStyle w:val="1"/>
              <w:ind w:left="0" w:firstLineChars="0" w:firstLine="0"/>
            </w:pPr>
            <w:r w:rsidRPr="00C7682A">
              <w:rPr>
                <w:rFonts w:hint="eastAsia"/>
              </w:rPr>
              <w:t>此實驗並無加清水的對照組、不確定</w:t>
            </w:r>
            <w:r>
              <w:t>7</w:t>
            </w:r>
            <w:r w:rsidRPr="00C7682A">
              <w:rPr>
                <w:rFonts w:hint="eastAsia"/>
              </w:rPr>
              <w:t>組</w:t>
            </w:r>
            <w:r w:rsidRPr="00C7682A">
              <w:t>50</w:t>
            </w:r>
            <w:r w:rsidRPr="00C7682A">
              <w:rPr>
                <w:rFonts w:hint="eastAsia"/>
              </w:rPr>
              <w:t>克的生魚片的實驗前起始條件</w:t>
            </w:r>
          </w:p>
        </w:tc>
        <w:tc>
          <w:tcPr>
            <w:tcW w:w="335" w:type="pct"/>
            <w:vAlign w:val="center"/>
          </w:tcPr>
          <w:p w14:paraId="5AD9700C" w14:textId="77777777" w:rsidR="00911543" w:rsidRPr="00AD7E97" w:rsidRDefault="00911543" w:rsidP="00D1440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D</w:t>
            </w:r>
          </w:p>
        </w:tc>
        <w:tc>
          <w:tcPr>
            <w:tcW w:w="335" w:type="pct"/>
            <w:vAlign w:val="center"/>
          </w:tcPr>
          <w:p w14:paraId="62AC58D2" w14:textId="77777777" w:rsidR="00911543" w:rsidRPr="00AD7E97" w:rsidRDefault="00911543" w:rsidP="00D1440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CD</w:t>
            </w:r>
          </w:p>
        </w:tc>
        <w:tc>
          <w:tcPr>
            <w:tcW w:w="1993" w:type="pct"/>
            <w:vAlign w:val="center"/>
          </w:tcPr>
          <w:p w14:paraId="08D84FAD" w14:textId="77777777" w:rsidR="00911543" w:rsidRDefault="00911543" w:rsidP="00911543">
            <w:pPr>
              <w:pStyle w:val="10"/>
              <w:ind w:leftChars="0" w:left="0" w:firstLineChars="0" w:firstLine="0"/>
              <w:rPr>
                <w:b/>
                <w:sz w:val="20"/>
                <w:szCs w:val="20"/>
              </w:rPr>
            </w:pPr>
            <w:r w:rsidRPr="00C7682A">
              <w:rPr>
                <w:rFonts w:hint="eastAsia"/>
              </w:rPr>
              <w:t>深至淺：</w:t>
            </w:r>
            <w:r>
              <w:rPr>
                <w:rFonts w:hint="eastAsia"/>
              </w:rPr>
              <w:t>(</w:t>
            </w:r>
            <w:r w:rsidRPr="00C7682A">
              <w:rPr>
                <w:rFonts w:hint="eastAsia"/>
              </w:rPr>
              <w:t>乙</w:t>
            </w:r>
            <w:r>
              <w:rPr>
                <w:rFonts w:hint="eastAsia"/>
              </w:rPr>
              <w:t>)</w:t>
            </w:r>
            <w:r w:rsidRPr="00C7682A">
              <w:rPr>
                <w:rFonts w:hint="eastAsia"/>
              </w:rPr>
              <w:t>→</w:t>
            </w:r>
            <w:r>
              <w:rPr>
                <w:rFonts w:hint="eastAsia"/>
              </w:rPr>
              <w:t>(</w:t>
            </w:r>
            <w:r w:rsidRPr="00C7682A">
              <w:rPr>
                <w:rFonts w:hint="eastAsia"/>
              </w:rPr>
              <w:t>甲</w:t>
            </w:r>
            <w:r>
              <w:rPr>
                <w:rFonts w:hint="eastAsia"/>
              </w:rPr>
              <w:t>)</w:t>
            </w:r>
            <w:r w:rsidRPr="00C7682A">
              <w:rPr>
                <w:rFonts w:hint="eastAsia"/>
              </w:rPr>
              <w:t>→</w:t>
            </w:r>
            <w:r>
              <w:rPr>
                <w:rFonts w:hint="eastAsia"/>
              </w:rPr>
              <w:t>(</w:t>
            </w:r>
            <w:r w:rsidRPr="00C7682A">
              <w:rPr>
                <w:rFonts w:hint="eastAsia"/>
              </w:rPr>
              <w:t>丙</w:t>
            </w:r>
            <w:r>
              <w:rPr>
                <w:rFonts w:hint="eastAsia"/>
              </w:rPr>
              <w:t>)</w:t>
            </w:r>
          </w:p>
        </w:tc>
      </w:tr>
    </w:tbl>
    <w:p w14:paraId="4A5AB9B1" w14:textId="77777777" w:rsidR="005B6919" w:rsidRPr="00134B6E" w:rsidRDefault="005B6919" w:rsidP="00134B6E">
      <w:pPr>
        <w:pStyle w:val="a8"/>
        <w:snapToGrid w:val="0"/>
        <w:rPr>
          <w:rFonts w:eastAsia="華康中明體"/>
          <w:sz w:val="20"/>
          <w:szCs w:val="20"/>
        </w:rPr>
      </w:pPr>
    </w:p>
    <w:p w14:paraId="1592A554" w14:textId="77777777" w:rsidR="0004400F" w:rsidRPr="00AD7E97" w:rsidRDefault="0004400F" w:rsidP="0004400F">
      <w:pPr>
        <w:pStyle w:val="a8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14:paraId="35DD3BD1" w14:textId="77777777" w:rsidR="00353DB9" w:rsidRPr="00AD7E97" w:rsidRDefault="00353DB9" w:rsidP="005514CA">
      <w:pPr>
        <w:pStyle w:val="a8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353DB9">
          <w:headerReference w:type="even" r:id="rId7"/>
          <w:footerReference w:type="even" r:id="rId8"/>
          <w:footerReference w:type="default" r:id="rId9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14:paraId="034C9287" w14:textId="77777777" w:rsidR="00134B6E" w:rsidRPr="00087415" w:rsidRDefault="00E12022" w:rsidP="00134B6E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0" locked="1" layoutInCell="1" allowOverlap="1" wp14:anchorId="5FB6CC0A" wp14:editId="02BE8044">
            <wp:simplePos x="0" y="0"/>
            <wp:positionH relativeFrom="column">
              <wp:posOffset>5136515</wp:posOffset>
            </wp:positionH>
            <wp:positionV relativeFrom="paragraph">
              <wp:posOffset>4666615</wp:posOffset>
            </wp:positionV>
            <wp:extent cx="1338580" cy="266065"/>
            <wp:effectExtent l="0" t="0" r="0" b="63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條碼-A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B6E" w:rsidRPr="00087415">
        <w:rPr>
          <w:rFonts w:eastAsia="華康中明體"/>
          <w:sz w:val="24"/>
        </w:rPr>
        <w:t>第壹部分：</w:t>
      </w:r>
      <w:r w:rsidR="00134B6E">
        <w:rPr>
          <w:rFonts w:eastAsia="華康中明體"/>
          <w:sz w:val="24"/>
        </w:rPr>
        <w:t>選擇題</w:t>
      </w:r>
    </w:p>
    <w:p w14:paraId="2B9DF11A" w14:textId="77777777" w:rsidR="00686D31" w:rsidRDefault="00F2022B" w:rsidP="00911543">
      <w:pPr>
        <w:pStyle w:val="1"/>
        <w:ind w:left="292" w:hanging="292"/>
      </w:pPr>
      <w:r>
        <w:rPr>
          <w:rFonts w:hint="eastAsia"/>
        </w:rPr>
        <w:t>1.</w:t>
      </w:r>
      <w:r>
        <w:rPr>
          <w:rFonts w:hint="eastAsia"/>
        </w:rPr>
        <w:tab/>
      </w:r>
      <w:r w:rsidR="00686D31" w:rsidRPr="002D5728">
        <w:t>(B)</w:t>
      </w:r>
      <w:r w:rsidR="00686D31">
        <w:t>DNA</w:t>
      </w:r>
      <w:r w:rsidR="00686D31" w:rsidRPr="00C7682A">
        <w:rPr>
          <w:rFonts w:hint="eastAsia"/>
        </w:rPr>
        <w:t>合成新的</w:t>
      </w:r>
      <w:r w:rsidR="00686D31" w:rsidRPr="00C7682A">
        <w:t xml:space="preserve">DNA </w:t>
      </w:r>
      <w:r w:rsidR="00686D31" w:rsidRPr="00C7682A">
        <w:rPr>
          <w:rFonts w:hint="eastAsia"/>
        </w:rPr>
        <w:t>稱為複製作用，這過程</w:t>
      </w:r>
      <w:r w:rsidR="00686D31">
        <w:rPr>
          <w:rFonts w:hint="eastAsia"/>
        </w:rPr>
        <w:t>不屬於基因表現</w:t>
      </w:r>
      <w:r w:rsidR="00686D31">
        <w:rPr>
          <w:rFonts w:hint="eastAsia"/>
        </w:rPr>
        <w:t xml:space="preserve">  </w:t>
      </w:r>
      <w:r w:rsidR="00686D31" w:rsidRPr="002D5728">
        <w:t>(D)</w:t>
      </w:r>
      <w:r w:rsidR="00686D31" w:rsidRPr="00C7682A">
        <w:rPr>
          <w:rFonts w:hint="eastAsia"/>
        </w:rPr>
        <w:t>真核生物的轉錄作用發生在細胞</w:t>
      </w:r>
      <w:r w:rsidR="00686D31">
        <w:rPr>
          <w:rFonts w:hint="eastAsia"/>
        </w:rPr>
        <w:t>核，但原核生物的轉錄作用發生在細胞質</w:t>
      </w:r>
    </w:p>
    <w:p w14:paraId="653744CB" w14:textId="77777777" w:rsidR="00686D31" w:rsidRDefault="00686D31" w:rsidP="00911543">
      <w:pPr>
        <w:pStyle w:val="1"/>
        <w:ind w:left="292" w:hanging="292"/>
      </w:pPr>
      <w:r>
        <w:t>2.</w:t>
      </w:r>
      <w:r>
        <w:rPr>
          <w:rFonts w:hint="eastAsia"/>
        </w:rPr>
        <w:tab/>
      </w:r>
      <w:r>
        <w:t>(</w:t>
      </w:r>
      <w:r>
        <w:rPr>
          <w:rFonts w:hint="eastAsia"/>
          <w:lang w:eastAsia="zh-HK"/>
        </w:rPr>
        <w:t>甲</w:t>
      </w:r>
      <w:r>
        <w:t>)</w:t>
      </w:r>
      <w:r w:rsidRPr="00C7682A">
        <w:rPr>
          <w:rFonts w:hint="eastAsia"/>
        </w:rPr>
        <w:t>真核生物的遺傳是細胞核遺傳與細胞質遺傳共同作用的結果，細胞核遺傳遵循孟德爾遺傳定律，位於粒線體和葉綠體內的基因遺傳是細胞質遺傳，不遵循孟德爾遺傳定律。</w:t>
      </w:r>
      <w:r>
        <w:t>(</w:t>
      </w:r>
      <w:r>
        <w:rPr>
          <w:rFonts w:hint="eastAsia"/>
          <w:lang w:eastAsia="zh-HK"/>
        </w:rPr>
        <w:t>乙</w:t>
      </w:r>
      <w:r>
        <w:t>)</w:t>
      </w:r>
      <w:r w:rsidRPr="00C7682A">
        <w:rPr>
          <w:rFonts w:hint="eastAsia"/>
        </w:rPr>
        <w:t>細胞質遺傳表現出母系遺傳，子代的雄性和雌性個體表現出母性的性狀。</w:t>
      </w:r>
      <w:r>
        <w:t>(</w:t>
      </w:r>
      <w:r>
        <w:rPr>
          <w:rFonts w:hint="eastAsia"/>
          <w:lang w:eastAsia="zh-HK"/>
        </w:rPr>
        <w:t>丙</w:t>
      </w:r>
      <w:r>
        <w:t>)</w:t>
      </w:r>
      <w:r w:rsidRPr="00C7682A">
        <w:rPr>
          <w:rFonts w:hint="eastAsia"/>
        </w:rPr>
        <w:t>粒線體基因突變所致疾病的遺傳特點是基因控制，但不遵循孟德爾遺傳定律，只由母親遺傳</w:t>
      </w:r>
      <w:r>
        <w:rPr>
          <w:rFonts w:hint="eastAsia"/>
        </w:rPr>
        <w:t>給子女，兒子和女兒中均有可能</w:t>
      </w:r>
    </w:p>
    <w:p w14:paraId="14570221" w14:textId="77777777" w:rsidR="00686D31" w:rsidRDefault="00686D31" w:rsidP="00911543">
      <w:pPr>
        <w:pStyle w:val="1"/>
        <w:ind w:left="292" w:hanging="292"/>
      </w:pPr>
      <w:r>
        <w:rPr>
          <w:rFonts w:hint="eastAsia"/>
        </w:rPr>
        <w:t>3.</w:t>
      </w:r>
      <w:r>
        <w:rPr>
          <w:rFonts w:hint="eastAsia"/>
        </w:rPr>
        <w:tab/>
      </w:r>
      <w:r>
        <w:t>DNA</w:t>
      </w:r>
      <w:r w:rsidRPr="00C7682A">
        <w:rPr>
          <w:rFonts w:hint="eastAsia"/>
        </w:rPr>
        <w:t>複製的半保留方式，首先原有雙股</w:t>
      </w:r>
      <w:r>
        <w:t>DNA</w:t>
      </w:r>
      <w:r w:rsidRPr="00C7682A">
        <w:rPr>
          <w:rFonts w:hint="eastAsia"/>
        </w:rPr>
        <w:t>會展開，根據展開後單股</w:t>
      </w:r>
      <w:r>
        <w:t>DNA</w:t>
      </w:r>
      <w:r w:rsidRPr="00C7682A">
        <w:rPr>
          <w:rFonts w:hint="eastAsia"/>
        </w:rPr>
        <w:t>的鹼基，將配對的去氧核糖核</w:t>
      </w:r>
      <w:r w:rsidRPr="00C7682A">
        <w:rPr>
          <w:rFonts w:ascii="細明體" w:eastAsia="細明體" w:hAnsi="細明體" w:cs="細明體" w:hint="eastAsia"/>
        </w:rPr>
        <w:t>苷</w:t>
      </w:r>
      <w:r w:rsidRPr="00C7682A">
        <w:rPr>
          <w:rFonts w:ascii="華康細明體" w:hAnsi="華康細明體" w:cs="華康細明體" w:hint="eastAsia"/>
        </w:rPr>
        <w:t>酸組合成為另一條單股，因此新的雙股</w:t>
      </w:r>
      <w:r w:rsidRPr="00C7682A">
        <w:t>DNA</w:t>
      </w:r>
      <w:r w:rsidRPr="00C7682A">
        <w:rPr>
          <w:rFonts w:hint="eastAsia"/>
        </w:rPr>
        <w:t>有一股是新合成的單股，另一股是來自原本雙股的舊單股</w:t>
      </w:r>
      <w:r w:rsidRPr="00C7682A">
        <w:t>DNA</w:t>
      </w:r>
      <w:r>
        <w:rPr>
          <w:rFonts w:hint="eastAsia"/>
        </w:rPr>
        <w:t xml:space="preserve">  </w:t>
      </w:r>
      <w:r w:rsidRPr="002D5728">
        <w:t>(B)</w:t>
      </w:r>
      <w:r w:rsidRPr="00C7682A">
        <w:rPr>
          <w:rFonts w:hint="eastAsia"/>
        </w:rPr>
        <w:t>全保留的複製模式</w:t>
      </w:r>
      <w:r>
        <w:rPr>
          <w:rFonts w:hint="eastAsia"/>
        </w:rPr>
        <w:t xml:space="preserve">  </w:t>
      </w:r>
      <w:r w:rsidRPr="002D5728">
        <w:t>(C)</w:t>
      </w:r>
      <w:r>
        <w:rPr>
          <w:rFonts w:hint="eastAsia"/>
        </w:rPr>
        <w:t>散置的複製模式</w:t>
      </w:r>
      <w:r>
        <w:rPr>
          <w:rFonts w:hint="eastAsia"/>
        </w:rPr>
        <w:t xml:space="preserve">  </w:t>
      </w:r>
      <w:r w:rsidRPr="002D5728">
        <w:t>(D)</w:t>
      </w:r>
      <w:r>
        <w:rPr>
          <w:rFonts w:hint="eastAsia"/>
        </w:rPr>
        <w:t>出現在特定病毒的複製模式</w:t>
      </w:r>
      <w:r>
        <w:rPr>
          <w:rFonts w:hint="eastAsia"/>
        </w:rPr>
        <w:t xml:space="preserve">  (E)</w:t>
      </w:r>
      <w:r>
        <w:rPr>
          <w:rFonts w:hint="eastAsia"/>
        </w:rPr>
        <w:t>虛構的複製模式</w:t>
      </w:r>
    </w:p>
    <w:p w14:paraId="68F9726B" w14:textId="77777777" w:rsidR="00686D31" w:rsidRDefault="00686D31" w:rsidP="00911543">
      <w:pPr>
        <w:pStyle w:val="1"/>
        <w:ind w:left="292" w:hanging="292"/>
      </w:pPr>
      <w:r>
        <w:rPr>
          <w:rFonts w:hint="eastAsia"/>
        </w:rPr>
        <w:t>4.</w:t>
      </w:r>
      <w:r>
        <w:rPr>
          <w:rFonts w:hint="eastAsia"/>
        </w:rPr>
        <w:tab/>
      </w:r>
      <w:r w:rsidRPr="002D5728">
        <w:t>(A)</w:t>
      </w:r>
      <w:r>
        <w:rPr>
          <w:rFonts w:hint="eastAsia"/>
        </w:rPr>
        <w:t>鯊魚的胸鰭與青蛙的前肢不屬於同源構造</w:t>
      </w:r>
      <w:r>
        <w:rPr>
          <w:rFonts w:hint="eastAsia"/>
        </w:rPr>
        <w:t xml:space="preserve">  </w:t>
      </w:r>
      <w:r w:rsidRPr="002D5728">
        <w:t>(B)</w:t>
      </w:r>
      <w:r w:rsidRPr="00C7682A">
        <w:rPr>
          <w:rFonts w:hint="eastAsia"/>
        </w:rPr>
        <w:t>昆蟲與蝙蝠的翅膀不屬於同源構造，不可作</w:t>
      </w:r>
      <w:r>
        <w:rPr>
          <w:rFonts w:hint="eastAsia"/>
        </w:rPr>
        <w:t>為演化的證據</w:t>
      </w:r>
      <w:r>
        <w:rPr>
          <w:rFonts w:hint="eastAsia"/>
        </w:rPr>
        <w:t xml:space="preserve">  </w:t>
      </w:r>
      <w:r w:rsidRPr="002D5728">
        <w:t>(D)</w:t>
      </w:r>
      <w:r w:rsidRPr="00C7682A">
        <w:rPr>
          <w:rFonts w:hint="eastAsia"/>
        </w:rPr>
        <w:t>即使有解剖構造的證據，也須收集其他證據</w:t>
      </w:r>
      <w:r>
        <w:rPr>
          <w:rFonts w:hint="eastAsia"/>
        </w:rPr>
        <w:t>一同佐證</w:t>
      </w:r>
      <w:r>
        <w:rPr>
          <w:rFonts w:hint="eastAsia"/>
        </w:rPr>
        <w:t xml:space="preserve">  (E)</w:t>
      </w:r>
      <w:r>
        <w:rPr>
          <w:rFonts w:hint="eastAsia"/>
        </w:rPr>
        <w:t>化石的解剖構造也可作為演化證據</w:t>
      </w:r>
    </w:p>
    <w:p w14:paraId="44A7692F" w14:textId="77777777" w:rsidR="00686D31" w:rsidRDefault="00686D31" w:rsidP="00911543">
      <w:pPr>
        <w:pStyle w:val="1"/>
        <w:ind w:left="292" w:hanging="292"/>
      </w:pPr>
      <w:r>
        <w:rPr>
          <w:rFonts w:hint="eastAsia"/>
        </w:rPr>
        <w:t>5.</w:t>
      </w:r>
      <w:r>
        <w:rPr>
          <w:rFonts w:hint="eastAsia"/>
        </w:rPr>
        <w:tab/>
      </w:r>
      <w:r w:rsidRPr="002D5728">
        <w:t>(A)</w:t>
      </w:r>
      <w:r>
        <w:rPr>
          <w:rFonts w:hint="eastAsia"/>
        </w:rPr>
        <w:t>病毒不會進行有絲分裂</w:t>
      </w:r>
      <w:r>
        <w:rPr>
          <w:rFonts w:hint="eastAsia"/>
        </w:rPr>
        <w:t xml:space="preserve">  </w:t>
      </w:r>
      <w:r w:rsidRPr="002D5728">
        <w:t>(C)</w:t>
      </w:r>
      <w:r w:rsidRPr="00C7682A">
        <w:rPr>
          <w:rFonts w:hint="eastAsia"/>
        </w:rPr>
        <w:t>病毒不含細胞質，其遺傳物質的轉錄與轉譯</w:t>
      </w:r>
      <w:r>
        <w:rPr>
          <w:rFonts w:hint="eastAsia"/>
        </w:rPr>
        <w:t>皆在寄主細胞內進行</w:t>
      </w:r>
      <w:r>
        <w:rPr>
          <w:rFonts w:hint="eastAsia"/>
        </w:rPr>
        <w:t xml:space="preserve">  (E)</w:t>
      </w:r>
      <w:r>
        <w:rPr>
          <w:rFonts w:hint="eastAsia"/>
        </w:rPr>
        <w:t>病毒的寄生對象具有專一性</w:t>
      </w:r>
    </w:p>
    <w:p w14:paraId="657B02A5" w14:textId="77777777" w:rsidR="00911543" w:rsidRDefault="00686D31" w:rsidP="00E12022">
      <w:pPr>
        <w:pStyle w:val="1"/>
        <w:ind w:left="292" w:hanging="292"/>
      </w:pPr>
      <w:r>
        <w:rPr>
          <w:rFonts w:hint="eastAsia"/>
        </w:rPr>
        <w:t>6.</w:t>
      </w:r>
      <w:r>
        <w:rPr>
          <w:rFonts w:hint="eastAsia"/>
        </w:rPr>
        <w:tab/>
      </w:r>
      <w:r w:rsidRPr="00C7682A">
        <w:rPr>
          <w:rFonts w:hint="eastAsia"/>
        </w:rPr>
        <w:t>依甲與乙類型細胞的</w:t>
      </w:r>
      <w:r w:rsidRPr="00C7682A">
        <w:t xml:space="preserve">DNA </w:t>
      </w:r>
      <w:r w:rsidRPr="00C7682A">
        <w:rPr>
          <w:rFonts w:hint="eastAsia"/>
        </w:rPr>
        <w:t>質量變化，可知甲細胞為行減數分裂的細胞，乙細胞為行有絲分裂的細胞。工蟻為雌蟻</w:t>
      </w:r>
      <w:r>
        <w:rPr>
          <w:rFonts w:hint="eastAsia"/>
        </w:rPr>
        <w:t>(</w:t>
      </w:r>
      <w:r w:rsidRPr="00C7682A">
        <w:t>2n</w:t>
      </w:r>
      <w:r>
        <w:rPr>
          <w:rFonts w:hint="eastAsia"/>
        </w:rPr>
        <w:t>)</w:t>
      </w:r>
      <w:r w:rsidRPr="00C7682A">
        <w:rPr>
          <w:rFonts w:hint="eastAsia"/>
        </w:rPr>
        <w:t>，但不會行減數分裂，只可行有絲分裂。蟻后為雌蟻</w:t>
      </w:r>
      <w:r>
        <w:rPr>
          <w:rFonts w:hint="eastAsia"/>
        </w:rPr>
        <w:t>(</w:t>
      </w:r>
      <w:r w:rsidRPr="00C7682A">
        <w:t>2n</w:t>
      </w:r>
      <w:r>
        <w:rPr>
          <w:rFonts w:hint="eastAsia"/>
        </w:rPr>
        <w:t>)</w:t>
      </w:r>
      <w:r w:rsidRPr="00C7682A">
        <w:rPr>
          <w:rFonts w:hint="eastAsia"/>
        </w:rPr>
        <w:t>，可行減數分裂產生卵，也可行有絲分裂。雄蟻的染色體為</w:t>
      </w:r>
      <w:r w:rsidRPr="00C7682A">
        <w:t>1n</w:t>
      </w:r>
      <w:r w:rsidRPr="00C7682A">
        <w:rPr>
          <w:rFonts w:hint="eastAsia"/>
        </w:rPr>
        <w:t>，透過有絲分裂形成精子，</w:t>
      </w:r>
      <w:r>
        <w:rPr>
          <w:rFonts w:hint="eastAsia"/>
        </w:rPr>
        <w:t>故只可行有絲分裂</w:t>
      </w:r>
      <w:r>
        <w:rPr>
          <w:rFonts w:hint="eastAsia"/>
        </w:rPr>
        <w:t xml:space="preserve">  </w:t>
      </w:r>
      <w:r w:rsidRPr="002D5728">
        <w:t>(A)</w:t>
      </w:r>
      <w:r w:rsidRPr="00C7682A">
        <w:rPr>
          <w:rFonts w:hint="eastAsia"/>
        </w:rPr>
        <w:t>蟻后身上具有可行有絲分裂（體細胞）與減數分裂（生殖細胞）的細胞，故同時含有甲</w:t>
      </w:r>
      <w:r>
        <w:rPr>
          <w:rFonts w:hint="eastAsia"/>
        </w:rPr>
        <w:t>細胞與乙細胞兩種細胞類型</w:t>
      </w:r>
      <w:r>
        <w:rPr>
          <w:rFonts w:hint="eastAsia"/>
        </w:rPr>
        <w:t xml:space="preserve">  </w:t>
      </w:r>
      <w:r w:rsidRPr="002D5728">
        <w:t>(B)</w:t>
      </w:r>
      <w:r w:rsidRPr="00C7682A">
        <w:rPr>
          <w:rFonts w:hint="eastAsia"/>
        </w:rPr>
        <w:t>工蟻不具生殖能力，不進行減數分裂，故無甲細胞類型。某一細胞染色體狀態為</w:t>
      </w:r>
      <w:r>
        <w:t>2n</w:t>
      </w:r>
      <w:r w:rsidRPr="00C7682A">
        <w:rPr>
          <w:rFonts w:hint="eastAsia"/>
        </w:rPr>
        <w:t>＝</w:t>
      </w:r>
      <w:r w:rsidRPr="00C7682A">
        <w:t>8(16a)</w:t>
      </w:r>
      <w:r w:rsidRPr="00C7682A">
        <w:rPr>
          <w:rFonts w:hint="eastAsia"/>
        </w:rPr>
        <w:t>，代表</w:t>
      </w:r>
      <w:r>
        <w:t>DNA</w:t>
      </w:r>
      <w:r w:rsidRPr="00C7682A">
        <w:rPr>
          <w:rFonts w:hint="eastAsia"/>
        </w:rPr>
        <w:t>經複製，質量增加為</w:t>
      </w:r>
      <w:r w:rsidRPr="00C7682A">
        <w:t>16a</w:t>
      </w:r>
      <w:r w:rsidRPr="00C7682A">
        <w:rPr>
          <w:rFonts w:hint="eastAsia"/>
        </w:rPr>
        <w:t>，應處於「</w:t>
      </w:r>
      <w:r w:rsidRPr="00C7682A">
        <w:t>3</w:t>
      </w:r>
      <w:r w:rsidRPr="00C7682A">
        <w:rPr>
          <w:rFonts w:hint="eastAsia"/>
        </w:rPr>
        <w:t>」階段</w:t>
      </w:r>
      <w:r>
        <w:rPr>
          <w:rFonts w:hint="eastAsia"/>
        </w:rPr>
        <w:t xml:space="preserve">  </w:t>
      </w:r>
      <w:r w:rsidRPr="002D5728">
        <w:t>(C)(D)</w:t>
      </w:r>
      <w:r w:rsidRPr="00C7682A">
        <w:rPr>
          <w:rFonts w:hint="eastAsia"/>
        </w:rPr>
        <w:t>雄蟻染色體為</w:t>
      </w:r>
      <w:r w:rsidRPr="00C7682A">
        <w:t>1n</w:t>
      </w:r>
      <w:r w:rsidRPr="00C7682A">
        <w:rPr>
          <w:rFonts w:hint="eastAsia"/>
        </w:rPr>
        <w:t>，只可行有絲分裂（包含形成精子的過程），故只有乙細胞類型</w:t>
      </w:r>
      <w:r>
        <w:rPr>
          <w:rFonts w:hint="eastAsia"/>
        </w:rPr>
        <w:t xml:space="preserve">  (E)</w:t>
      </w:r>
      <w:r w:rsidRPr="00C7682A">
        <w:rPr>
          <w:rFonts w:hint="eastAsia"/>
        </w:rPr>
        <w:t>蟻后的卵原細胞經減數分裂形成卵，屬於甲</w:t>
      </w:r>
      <w:r>
        <w:rPr>
          <w:rFonts w:hint="eastAsia"/>
        </w:rPr>
        <w:t>細胞的類型</w:t>
      </w:r>
    </w:p>
    <w:p w14:paraId="3B21543A" w14:textId="77777777" w:rsidR="00686D31" w:rsidRDefault="00686D31" w:rsidP="00E12022">
      <w:pPr>
        <w:pStyle w:val="1"/>
        <w:ind w:left="292" w:hanging="292"/>
      </w:pPr>
      <w:r>
        <w:rPr>
          <w:rFonts w:hint="eastAsia"/>
        </w:rPr>
        <w:t>7.</w:t>
      </w:r>
      <w:r>
        <w:rPr>
          <w:rFonts w:hint="eastAsia"/>
        </w:rPr>
        <w:tab/>
      </w:r>
      <w:r w:rsidRPr="002D5728">
        <w:t>(A)</w:t>
      </w:r>
      <w:r>
        <w:t>DNA</w:t>
      </w:r>
      <w:r w:rsidRPr="00C7682A">
        <w:rPr>
          <w:rFonts w:hint="eastAsia"/>
        </w:rPr>
        <w:t>與</w:t>
      </w:r>
      <w:r>
        <w:t>RNA</w:t>
      </w:r>
      <w:r w:rsidRPr="00C7682A">
        <w:rPr>
          <w:rFonts w:hint="eastAsia"/>
        </w:rPr>
        <w:t>分別由「去氧核糖核</w:t>
      </w:r>
      <w:r w:rsidRPr="00C7682A">
        <w:rPr>
          <w:rFonts w:ascii="細明體" w:eastAsia="細明體" w:hAnsi="細明體" w:cs="細明體" w:hint="eastAsia"/>
        </w:rPr>
        <w:t>苷</w:t>
      </w:r>
      <w:r w:rsidRPr="00C7682A">
        <w:rPr>
          <w:rFonts w:ascii="華康細明體" w:hAnsi="華康細明體" w:cs="華康細明體" w:hint="eastAsia"/>
        </w:rPr>
        <w:t>酸」與「核糖核</w:t>
      </w:r>
      <w:r w:rsidRPr="00C7682A">
        <w:rPr>
          <w:rFonts w:ascii="細明體" w:eastAsia="細明體" w:hAnsi="細明體" w:cs="細明體" w:hint="eastAsia"/>
        </w:rPr>
        <w:t>苷</w:t>
      </w:r>
      <w:r w:rsidRPr="00C7682A">
        <w:rPr>
          <w:rFonts w:ascii="華康細明體" w:hAnsi="華康細明體" w:cs="華康細明體" w:hint="eastAsia"/>
        </w:rPr>
        <w:t>酸」所組成，前者的</w:t>
      </w:r>
      <w:r>
        <w:t>1</w:t>
      </w:r>
      <w:r w:rsidRPr="00C7682A">
        <w:rPr>
          <w:rFonts w:hint="eastAsia"/>
        </w:rPr>
        <w:t>號碳所連接的含氮鹼基具</w:t>
      </w:r>
      <w:r w:rsidRPr="00C7682A">
        <w:t>A</w:t>
      </w:r>
      <w:r w:rsidRPr="00C7682A">
        <w:rPr>
          <w:rFonts w:hint="eastAsia"/>
        </w:rPr>
        <w:t>、</w:t>
      </w:r>
      <w:r w:rsidRPr="00C7682A">
        <w:t>T</w:t>
      </w:r>
      <w:r w:rsidRPr="00C7682A">
        <w:rPr>
          <w:rFonts w:hint="eastAsia"/>
        </w:rPr>
        <w:t>、</w:t>
      </w:r>
      <w:r w:rsidRPr="00C7682A">
        <w:t>C</w:t>
      </w:r>
      <w:r w:rsidRPr="00C7682A">
        <w:rPr>
          <w:rFonts w:hint="eastAsia"/>
        </w:rPr>
        <w:t>、</w:t>
      </w:r>
      <w:r>
        <w:t>G</w:t>
      </w:r>
      <w:r w:rsidRPr="00C7682A">
        <w:rPr>
          <w:rFonts w:hint="eastAsia"/>
        </w:rPr>
        <w:t>四種，後者的含氮鹼基具</w:t>
      </w:r>
      <w:r w:rsidRPr="00C7682A">
        <w:t>A</w:t>
      </w:r>
      <w:r w:rsidRPr="00C7682A">
        <w:rPr>
          <w:rFonts w:hint="eastAsia"/>
        </w:rPr>
        <w:t>、</w:t>
      </w:r>
      <w:r w:rsidRPr="00C7682A">
        <w:t>U</w:t>
      </w:r>
      <w:r w:rsidRPr="00C7682A">
        <w:rPr>
          <w:rFonts w:hint="eastAsia"/>
        </w:rPr>
        <w:t>、</w:t>
      </w:r>
      <w:r w:rsidRPr="00C7682A">
        <w:t>C</w:t>
      </w:r>
      <w:r w:rsidRPr="00C7682A">
        <w:rPr>
          <w:rFonts w:hint="eastAsia"/>
        </w:rPr>
        <w:t>、</w:t>
      </w:r>
      <w:r>
        <w:t>G</w:t>
      </w:r>
      <w:r w:rsidRPr="00C7682A">
        <w:rPr>
          <w:rFonts w:hint="eastAsia"/>
        </w:rPr>
        <w:t>四種，兩者具有差異，故由</w:t>
      </w:r>
      <w:r>
        <w:t>1</w:t>
      </w:r>
      <w:r w:rsidRPr="00C7682A">
        <w:rPr>
          <w:rFonts w:hint="eastAsia"/>
        </w:rPr>
        <w:t>號碳所連接的含氮鹼基可以判斷</w:t>
      </w:r>
      <w:r>
        <w:t xml:space="preserve">　</w:t>
      </w:r>
      <w:r w:rsidRPr="002D5728">
        <w:t>(B)</w:t>
      </w:r>
      <w:r w:rsidRPr="00C7682A">
        <w:rPr>
          <w:rFonts w:hint="eastAsia"/>
        </w:rPr>
        <w:t>「去氧核糖核</w:t>
      </w:r>
      <w:r w:rsidRPr="00C7682A">
        <w:rPr>
          <w:rFonts w:ascii="細明體" w:eastAsia="細明體" w:hAnsi="細明體" w:cs="細明體" w:hint="eastAsia"/>
        </w:rPr>
        <w:t>苷</w:t>
      </w:r>
      <w:r w:rsidRPr="00C7682A">
        <w:rPr>
          <w:rFonts w:ascii="華康細明體" w:hAnsi="華康細明體" w:cs="華康細明體" w:hint="eastAsia"/>
        </w:rPr>
        <w:t>酸」的</w:t>
      </w:r>
      <w:r>
        <w:t>2</w:t>
      </w:r>
      <w:r w:rsidRPr="00C7682A">
        <w:rPr>
          <w:rFonts w:hint="eastAsia"/>
        </w:rPr>
        <w:t>號碳連接氫（－</w:t>
      </w:r>
      <w:r w:rsidRPr="00C7682A">
        <w:t>H</w:t>
      </w:r>
      <w:r w:rsidRPr="00C7682A">
        <w:rPr>
          <w:rFonts w:hint="eastAsia"/>
        </w:rPr>
        <w:t>），「核糖核</w:t>
      </w:r>
      <w:r w:rsidRPr="00C7682A">
        <w:rPr>
          <w:rFonts w:ascii="細明體" w:eastAsia="細明體" w:hAnsi="細明體" w:cs="細明體" w:hint="eastAsia"/>
        </w:rPr>
        <w:t>苷</w:t>
      </w:r>
      <w:r w:rsidRPr="00C7682A">
        <w:rPr>
          <w:rFonts w:ascii="華康細明體" w:hAnsi="華康細明體" w:cs="華康細明體" w:hint="eastAsia"/>
        </w:rPr>
        <w:t>酸」的</w:t>
      </w:r>
      <w:r>
        <w:t>2</w:t>
      </w:r>
      <w:r w:rsidRPr="00C7682A">
        <w:rPr>
          <w:rFonts w:hint="eastAsia"/>
        </w:rPr>
        <w:t>號碳具羥基（－</w:t>
      </w:r>
      <w:r w:rsidRPr="00C7682A">
        <w:t>OH</w:t>
      </w:r>
      <w:r w:rsidRPr="00C7682A">
        <w:rPr>
          <w:rFonts w:hint="eastAsia"/>
        </w:rPr>
        <w:t>），故由</w:t>
      </w:r>
      <w:r w:rsidR="00E12022">
        <w:t>2</w:t>
      </w:r>
      <w:r>
        <w:rPr>
          <w:rFonts w:hint="eastAsia"/>
        </w:rPr>
        <w:t>號碳所</w:t>
      </w:r>
      <w:r>
        <w:rPr>
          <w:rFonts w:hint="eastAsia"/>
        </w:rPr>
        <w:lastRenderedPageBreak/>
        <w:t xml:space="preserve">連接的官能基可以判斷　</w:t>
      </w:r>
      <w:r w:rsidRPr="002D5728">
        <w:t>(C)(D)</w:t>
      </w:r>
      <w:r>
        <w:rPr>
          <w:rFonts w:hint="eastAsia"/>
        </w:rPr>
        <w:t>(E)</w:t>
      </w:r>
      <w:r w:rsidRPr="00C7682A">
        <w:rPr>
          <w:rFonts w:hint="eastAsia"/>
        </w:rPr>
        <w:t>「去氧核糖核</w:t>
      </w:r>
      <w:r w:rsidRPr="00C7682A">
        <w:rPr>
          <w:rFonts w:ascii="細明體" w:eastAsia="細明體" w:hAnsi="細明體" w:cs="細明體" w:hint="eastAsia"/>
        </w:rPr>
        <w:t>苷</w:t>
      </w:r>
      <w:r w:rsidRPr="00C7682A">
        <w:rPr>
          <w:rFonts w:ascii="華康細明體" w:hAnsi="華康細明體" w:cs="華康細明體" w:hint="eastAsia"/>
        </w:rPr>
        <w:t>酸」與「核糖核</w:t>
      </w:r>
      <w:r w:rsidRPr="00C7682A">
        <w:rPr>
          <w:rFonts w:ascii="細明體" w:eastAsia="細明體" w:hAnsi="細明體" w:cs="細明體" w:hint="eastAsia"/>
        </w:rPr>
        <w:t>苷</w:t>
      </w:r>
      <w:r w:rsidRPr="00C7682A">
        <w:rPr>
          <w:rFonts w:ascii="華康細明體" w:hAnsi="華康細明體" w:cs="華康細明體" w:hint="eastAsia"/>
        </w:rPr>
        <w:t>酸」的</w:t>
      </w:r>
      <w:r>
        <w:t>3</w:t>
      </w:r>
      <w:r w:rsidRPr="00C7682A">
        <w:rPr>
          <w:rFonts w:hint="eastAsia"/>
        </w:rPr>
        <w:t>號碳皆連接羥基（－</w:t>
      </w:r>
      <w:r w:rsidRPr="00C7682A">
        <w:t>OH</w:t>
      </w:r>
      <w:r w:rsidRPr="00C7682A">
        <w:rPr>
          <w:rFonts w:hint="eastAsia"/>
        </w:rPr>
        <w:t>），</w:t>
      </w:r>
      <w:r>
        <w:t>4</w:t>
      </w:r>
      <w:r w:rsidRPr="00C7682A">
        <w:rPr>
          <w:rFonts w:hint="eastAsia"/>
        </w:rPr>
        <w:t>號碳皆連接氫（－</w:t>
      </w:r>
      <w:r w:rsidRPr="00C7682A">
        <w:t>H</w:t>
      </w:r>
      <w:r w:rsidRPr="00C7682A">
        <w:rPr>
          <w:rFonts w:hint="eastAsia"/>
        </w:rPr>
        <w:t>），</w:t>
      </w:r>
      <w:r>
        <w:t>5</w:t>
      </w:r>
      <w:r>
        <w:rPr>
          <w:rFonts w:hint="eastAsia"/>
        </w:rPr>
        <w:t>號碳皆連接磷酸基</w:t>
      </w:r>
    </w:p>
    <w:p w14:paraId="08A8F836" w14:textId="77777777" w:rsidR="00686D31" w:rsidRDefault="00686D31" w:rsidP="00911543">
      <w:pPr>
        <w:pStyle w:val="1"/>
        <w:ind w:left="292" w:hanging="292"/>
      </w:pPr>
      <w:r>
        <w:rPr>
          <w:rFonts w:hint="eastAsia"/>
        </w:rPr>
        <w:t>8.</w:t>
      </w:r>
      <w:r>
        <w:rPr>
          <w:rFonts w:hint="eastAsia"/>
        </w:rPr>
        <w:tab/>
      </w:r>
      <w:r w:rsidRPr="002D5728">
        <w:t>(B)</w:t>
      </w:r>
      <w:r w:rsidRPr="00C7682A">
        <w:rPr>
          <w:rFonts w:hint="eastAsia"/>
        </w:rPr>
        <w:t>蝙蝠與甲蟲是由不同祖先演化而來，雖然都有</w:t>
      </w:r>
      <w:r>
        <w:rPr>
          <w:rFonts w:hint="eastAsia"/>
        </w:rPr>
        <w:t>翅膀可以飛行，但屬於同功器官</w:t>
      </w:r>
    </w:p>
    <w:p w14:paraId="5546D980" w14:textId="77777777" w:rsidR="00686D31" w:rsidRDefault="00686D31" w:rsidP="00911543">
      <w:pPr>
        <w:pStyle w:val="1"/>
        <w:ind w:left="292" w:hanging="292"/>
      </w:pPr>
      <w:r>
        <w:rPr>
          <w:rFonts w:hint="eastAsia"/>
        </w:rPr>
        <w:t>9.</w:t>
      </w:r>
      <w:r>
        <w:rPr>
          <w:rFonts w:hint="eastAsia"/>
        </w:rPr>
        <w:tab/>
      </w:r>
      <w:r w:rsidRPr="00C7682A">
        <w:rPr>
          <w:rFonts w:hint="eastAsia"/>
        </w:rPr>
        <w:t>粗萃取</w:t>
      </w:r>
      <w:r>
        <w:t>DNA</w:t>
      </w:r>
      <w:r w:rsidRPr="00C7682A">
        <w:rPr>
          <w:rFonts w:hint="eastAsia"/>
        </w:rPr>
        <w:t>的步驟：打破細胞→加入清潔液→加入濃食鹽水→加入蛋白質分解酵素→加入酒精使</w:t>
      </w:r>
      <w:r>
        <w:t>DNA</w:t>
      </w:r>
      <w:r>
        <w:rPr>
          <w:rFonts w:hint="eastAsia"/>
        </w:rPr>
        <w:t>析出</w:t>
      </w:r>
    </w:p>
    <w:p w14:paraId="1A12F1F2" w14:textId="77777777" w:rsidR="00686D31" w:rsidRDefault="00686D31" w:rsidP="00911543">
      <w:pPr>
        <w:pStyle w:val="1"/>
        <w:ind w:left="292" w:hanging="292"/>
      </w:pP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>清潔液為界面活性劑，可破壞細胞膜等脂質膜</w:t>
      </w:r>
    </w:p>
    <w:p w14:paraId="63D8A0B6" w14:textId="77777777" w:rsidR="00686D31" w:rsidRDefault="00686D31" w:rsidP="00911543">
      <w:pPr>
        <w:pStyle w:val="1"/>
        <w:ind w:left="292" w:hanging="292"/>
      </w:pPr>
      <w:r>
        <w:rPr>
          <w:rFonts w:hint="eastAsia"/>
        </w:rPr>
        <w:t>11.</w:t>
      </w:r>
      <w:r>
        <w:rPr>
          <w:rFonts w:hint="eastAsia"/>
        </w:rPr>
        <w:tab/>
      </w:r>
      <w:r w:rsidRPr="002D5728">
        <w:t>(A)(B)(D)</w:t>
      </w:r>
      <w:r w:rsidRPr="00C7682A">
        <w:rPr>
          <w:rFonts w:hint="eastAsia"/>
        </w:rPr>
        <w:t>在親緣關係樹中與其他生物的連結方式</w:t>
      </w:r>
      <w:r>
        <w:rPr>
          <w:rFonts w:hint="eastAsia"/>
        </w:rPr>
        <w:t>無直接關係</w:t>
      </w:r>
    </w:p>
    <w:p w14:paraId="089A511E" w14:textId="77777777" w:rsidR="00686D31" w:rsidRDefault="00686D31" w:rsidP="00911543">
      <w:pPr>
        <w:pStyle w:val="1"/>
        <w:ind w:left="292" w:hanging="292"/>
      </w:pPr>
      <w:r>
        <w:rPr>
          <w:rFonts w:hint="eastAsia"/>
        </w:rPr>
        <w:t>12.</w:t>
      </w:r>
      <w:r>
        <w:rPr>
          <w:rFonts w:hint="eastAsia"/>
        </w:rPr>
        <w:tab/>
      </w:r>
      <w:r w:rsidRPr="002D5728">
        <w:t>(A)</w:t>
      </w:r>
      <w:r w:rsidRPr="00C7682A">
        <w:rPr>
          <w:rFonts w:hint="eastAsia"/>
        </w:rPr>
        <w:t>肌肉快速運動造成缺氧時，可以進行乳酸發酵</w:t>
      </w:r>
      <w:r>
        <w:rPr>
          <w:rFonts w:hint="eastAsia"/>
        </w:rPr>
        <w:t>獲得能量，讓肌肉可以繼續收縮</w:t>
      </w:r>
      <w:r>
        <w:rPr>
          <w:rFonts w:hint="eastAsia"/>
        </w:rPr>
        <w:t xml:space="preserve">  </w:t>
      </w:r>
      <w:r w:rsidRPr="002D5728">
        <w:t>(C)</w:t>
      </w:r>
      <w:r>
        <w:rPr>
          <w:rFonts w:hint="eastAsia"/>
        </w:rPr>
        <w:t>在充滿氧氣情況下，酵母菌可進行有氧呼吸</w:t>
      </w:r>
      <w:r>
        <w:rPr>
          <w:rFonts w:hint="eastAsia"/>
        </w:rPr>
        <w:t xml:space="preserve">  </w:t>
      </w:r>
      <w:r w:rsidRPr="002D5728">
        <w:t>(D)</w:t>
      </w:r>
      <w:r w:rsidRPr="00C7682A">
        <w:rPr>
          <w:rFonts w:hint="eastAsia"/>
        </w:rPr>
        <w:t>乳酸菌是原核生物，進行乳酸發酵時只在細胞</w:t>
      </w:r>
      <w:r>
        <w:rPr>
          <w:rFonts w:hint="eastAsia"/>
        </w:rPr>
        <w:t>質發生，而且乳酸發酵不會產出氧氣</w:t>
      </w:r>
      <w:r>
        <w:rPr>
          <w:rFonts w:hint="eastAsia"/>
        </w:rPr>
        <w:t xml:space="preserve">  (E)</w:t>
      </w:r>
      <w:r w:rsidRPr="00C7682A">
        <w:rPr>
          <w:rFonts w:hint="eastAsia"/>
        </w:rPr>
        <w:t>植物在</w:t>
      </w:r>
      <w:r>
        <w:rPr>
          <w:rFonts w:hint="eastAsia"/>
        </w:rPr>
        <w:t>缺氧時可以進行酒精發酵</w:t>
      </w:r>
    </w:p>
    <w:p w14:paraId="2326AE10" w14:textId="77777777" w:rsidR="00686D31" w:rsidRDefault="00686D31" w:rsidP="00911543">
      <w:pPr>
        <w:pStyle w:val="1"/>
        <w:ind w:left="292" w:hanging="292"/>
      </w:pPr>
      <w:r>
        <w:rPr>
          <w:rFonts w:hint="eastAsia"/>
        </w:rPr>
        <w:t>13.</w:t>
      </w:r>
      <w:r>
        <w:rPr>
          <w:rFonts w:hint="eastAsia"/>
        </w:rPr>
        <w:tab/>
      </w:r>
      <w:r w:rsidRPr="00C7682A">
        <w:rPr>
          <w:rFonts w:hint="eastAsia"/>
        </w:rPr>
        <w:t>只有在可產生卵、孢子、精細胞等生殖細胞的位</w:t>
      </w:r>
      <w:r>
        <w:rPr>
          <w:rFonts w:hint="eastAsia"/>
        </w:rPr>
        <w:t>置可觀察到減數分裂</w:t>
      </w:r>
      <w:r>
        <w:rPr>
          <w:rFonts w:hint="eastAsia"/>
        </w:rPr>
        <w:t xml:space="preserve">  </w:t>
      </w:r>
      <w:r w:rsidRPr="002D5728">
        <w:t>(B)</w:t>
      </w:r>
      <w:r w:rsidRPr="00C7682A">
        <w:rPr>
          <w:rFonts w:hint="eastAsia"/>
        </w:rPr>
        <w:t>柱頭的位置並不會產生卵，無法觀察到減數分</w:t>
      </w:r>
      <w:r>
        <w:rPr>
          <w:rFonts w:hint="eastAsia"/>
        </w:rPr>
        <w:t>裂</w:t>
      </w:r>
      <w:r>
        <w:rPr>
          <w:rFonts w:hint="eastAsia"/>
        </w:rPr>
        <w:t xml:space="preserve">  </w:t>
      </w:r>
      <w:r w:rsidRPr="002D5728">
        <w:t>(C)</w:t>
      </w:r>
      <w:r>
        <w:rPr>
          <w:rFonts w:hint="eastAsia"/>
        </w:rPr>
        <w:t>正在進行有絲分裂</w:t>
      </w:r>
      <w:r>
        <w:rPr>
          <w:rFonts w:hint="eastAsia"/>
        </w:rPr>
        <w:t xml:space="preserve">  (E)</w:t>
      </w:r>
      <w:r w:rsidRPr="00C7682A">
        <w:rPr>
          <w:rFonts w:hint="eastAsia"/>
        </w:rPr>
        <w:t>精液中的精子都已經完成減數分裂，並沒有正</w:t>
      </w:r>
      <w:r>
        <w:rPr>
          <w:rFonts w:hint="eastAsia"/>
        </w:rPr>
        <w:t>在分裂中的細胞</w:t>
      </w:r>
    </w:p>
    <w:p w14:paraId="1DF05E34" w14:textId="77777777" w:rsidR="00686D31" w:rsidRDefault="00686D31" w:rsidP="00911543">
      <w:pPr>
        <w:pStyle w:val="1"/>
        <w:ind w:left="292" w:hanging="292"/>
      </w:pPr>
      <w:r>
        <w:rPr>
          <w:rFonts w:hint="eastAsia"/>
        </w:rPr>
        <w:t>14.</w:t>
      </w:r>
      <w:r>
        <w:rPr>
          <w:rFonts w:hint="eastAsia"/>
        </w:rPr>
        <w:tab/>
      </w:r>
      <w:r w:rsidRPr="002D5728">
        <w:t>(A)</w:t>
      </w:r>
      <w:r w:rsidRPr="00C7682A">
        <w:rPr>
          <w:rFonts w:hint="eastAsia"/>
        </w:rPr>
        <w:t>由此親緣關係樹無法得知甲乙丙三者之間的外</w:t>
      </w:r>
      <w:r>
        <w:rPr>
          <w:rFonts w:hint="eastAsia"/>
        </w:rPr>
        <w:t>形相似性</w:t>
      </w:r>
      <w:r>
        <w:rPr>
          <w:rFonts w:hint="eastAsia"/>
        </w:rPr>
        <w:t xml:space="preserve">  </w:t>
      </w:r>
      <w:r w:rsidRPr="002D5728">
        <w:t>(B)(D)</w:t>
      </w:r>
      <w:r w:rsidRPr="00C7682A">
        <w:rPr>
          <w:rFonts w:hint="eastAsia"/>
        </w:rPr>
        <w:t>甲、乙和丙三者有共同祖先，演化出甲與乙</w:t>
      </w:r>
      <w:r>
        <w:rPr>
          <w:rFonts w:hint="eastAsia"/>
        </w:rPr>
        <w:t>丙的共同祖先，之後再演化出乙與丙物種</w:t>
      </w:r>
    </w:p>
    <w:p w14:paraId="295AA1D2" w14:textId="77777777" w:rsidR="00686D31" w:rsidRDefault="00686D31" w:rsidP="00911543">
      <w:pPr>
        <w:pStyle w:val="1"/>
        <w:ind w:left="292" w:hanging="292"/>
      </w:pPr>
      <w:r>
        <w:rPr>
          <w:rFonts w:hint="eastAsia"/>
        </w:rPr>
        <w:t>15.</w:t>
      </w:r>
      <w:r>
        <w:rPr>
          <w:rFonts w:hint="eastAsia"/>
        </w:rPr>
        <w:tab/>
      </w:r>
      <w:r w:rsidRPr="00C7682A">
        <w:rPr>
          <w:rFonts w:hint="eastAsia"/>
        </w:rPr>
        <w:t>結果為</w:t>
      </w:r>
      <w:r w:rsidRPr="00C7682A">
        <w:t>3</w:t>
      </w:r>
      <w:r w:rsidRPr="00C7682A">
        <w:rPr>
          <w:rFonts w:hint="eastAsia"/>
        </w:rPr>
        <w:t>：</w:t>
      </w:r>
      <w:r w:rsidRPr="00C7682A">
        <w:t>3</w:t>
      </w:r>
      <w:r w:rsidRPr="00C7682A">
        <w:rPr>
          <w:rFonts w:hint="eastAsia"/>
        </w:rPr>
        <w:t>：</w:t>
      </w:r>
      <w:r w:rsidRPr="00C7682A">
        <w:t>1</w:t>
      </w:r>
      <w:r w:rsidRPr="00C7682A">
        <w:rPr>
          <w:rFonts w:hint="eastAsia"/>
        </w:rPr>
        <w:t>：</w:t>
      </w:r>
      <w:r w:rsidRPr="00C7682A">
        <w:t>1</w:t>
      </w:r>
      <w:r w:rsidRPr="00C7682A">
        <w:rPr>
          <w:rFonts w:hint="eastAsia"/>
        </w:rPr>
        <w:t>，可拆解為</w:t>
      </w:r>
      <w:r w:rsidRPr="00C7682A">
        <w:t>(3</w:t>
      </w:r>
      <w:r w:rsidRPr="00C7682A">
        <w:rPr>
          <w:rFonts w:hint="eastAsia"/>
        </w:rPr>
        <w:t>：</w:t>
      </w:r>
      <w:r>
        <w:t>1)</w:t>
      </w:r>
      <w:r w:rsidRPr="00C7682A">
        <w:rPr>
          <w:rFonts w:hint="eastAsia"/>
        </w:rPr>
        <w:t>與</w:t>
      </w:r>
      <w:r w:rsidRPr="00C7682A">
        <w:t>(1</w:t>
      </w:r>
      <w:r w:rsidRPr="00C7682A">
        <w:rPr>
          <w:rFonts w:hint="eastAsia"/>
        </w:rPr>
        <w:t>：</w:t>
      </w:r>
      <w:r w:rsidRPr="00C7682A">
        <w:t>1)</w:t>
      </w:r>
      <w:r w:rsidRPr="00C7682A">
        <w:rPr>
          <w:rFonts w:hint="eastAsia"/>
        </w:rPr>
        <w:t>，所以親代組合中一定有一性狀是兩親代都是異型</w:t>
      </w:r>
      <w:r>
        <w:rPr>
          <w:rFonts w:hint="eastAsia"/>
        </w:rPr>
        <w:t>合子，另一個是異型合子與同型合子隱性的配對</w:t>
      </w:r>
      <w:r>
        <w:rPr>
          <w:rFonts w:hint="eastAsia"/>
        </w:rPr>
        <w:t xml:space="preserve">  </w:t>
      </w:r>
      <w:r w:rsidRPr="002D5728">
        <w:t>(A)</w:t>
      </w:r>
      <w:r w:rsidRPr="00C7682A">
        <w:rPr>
          <w:rFonts w:hint="eastAsia"/>
        </w:rPr>
        <w:t>子代的表徵比例為</w:t>
      </w:r>
      <w:r w:rsidRPr="00C7682A">
        <w:t>9</w:t>
      </w:r>
      <w:r w:rsidRPr="00C7682A">
        <w:rPr>
          <w:rFonts w:hint="eastAsia"/>
        </w:rPr>
        <w:t>：</w:t>
      </w:r>
      <w:r w:rsidRPr="00C7682A">
        <w:t>3</w:t>
      </w:r>
      <w:r w:rsidRPr="00C7682A">
        <w:rPr>
          <w:rFonts w:hint="eastAsia"/>
        </w:rPr>
        <w:t>：</w:t>
      </w:r>
      <w:r w:rsidRPr="00C7682A">
        <w:t>3</w:t>
      </w:r>
      <w:r w:rsidRPr="00C7682A">
        <w:rPr>
          <w:rFonts w:hint="eastAsia"/>
        </w:rPr>
        <w:t>：</w:t>
      </w:r>
      <w:r w:rsidRPr="00C7682A">
        <w:t>1</w:t>
      </w:r>
      <w:r>
        <w:rPr>
          <w:rFonts w:hint="eastAsia"/>
        </w:rPr>
        <w:t xml:space="preserve">  </w:t>
      </w:r>
      <w:r w:rsidRPr="002D5728">
        <w:t>(B)</w:t>
      </w:r>
      <w:r w:rsidRPr="00C7682A">
        <w:rPr>
          <w:rFonts w:hint="eastAsia"/>
        </w:rPr>
        <w:t>子代的表徵比例為</w:t>
      </w:r>
      <w:r w:rsidRPr="00C7682A">
        <w:t>3</w:t>
      </w:r>
      <w:r w:rsidRPr="00C7682A">
        <w:rPr>
          <w:rFonts w:hint="eastAsia"/>
        </w:rPr>
        <w:t>：</w:t>
      </w:r>
      <w:r w:rsidRPr="00C7682A">
        <w:t>1</w:t>
      </w:r>
      <w:r>
        <w:rPr>
          <w:rFonts w:hint="eastAsia"/>
        </w:rPr>
        <w:t xml:space="preserve">  </w:t>
      </w:r>
      <w:r w:rsidRPr="002D5728">
        <w:t>(C)</w:t>
      </w:r>
      <w:r w:rsidRPr="00C7682A">
        <w:rPr>
          <w:rFonts w:hint="eastAsia"/>
        </w:rPr>
        <w:t>子代的表徵比例為</w:t>
      </w:r>
      <w:r w:rsidRPr="00C7682A">
        <w:t>1</w:t>
      </w:r>
      <w:r w:rsidRPr="00C7682A">
        <w:rPr>
          <w:rFonts w:hint="eastAsia"/>
        </w:rPr>
        <w:t>：</w:t>
      </w:r>
      <w:r w:rsidRPr="00C7682A">
        <w:t>1</w:t>
      </w:r>
      <w:r w:rsidRPr="00C7682A">
        <w:rPr>
          <w:rFonts w:hint="eastAsia"/>
        </w:rPr>
        <w:t>。</w:t>
      </w:r>
    </w:p>
    <w:p w14:paraId="14FEC038" w14:textId="77777777" w:rsidR="00686D31" w:rsidRDefault="00686D31" w:rsidP="00911543">
      <w:pPr>
        <w:pStyle w:val="1"/>
        <w:ind w:left="292" w:hanging="292"/>
      </w:pPr>
      <w:r>
        <w:rPr>
          <w:rFonts w:hint="eastAsia"/>
        </w:rPr>
        <w:t>16.</w:t>
      </w:r>
      <w:r>
        <w:rPr>
          <w:rFonts w:hint="eastAsia"/>
        </w:rPr>
        <w:tab/>
      </w:r>
      <w:r w:rsidR="0017771D" w:rsidRPr="0017771D">
        <w:rPr>
          <w:rFonts w:hint="eastAsia"/>
        </w:rPr>
        <w:t>(A)</w:t>
      </w:r>
      <w:r w:rsidR="0017771D" w:rsidRPr="0017771D">
        <w:rPr>
          <w:rFonts w:hint="eastAsia"/>
        </w:rPr>
        <w:t>需使用</w:t>
      </w:r>
      <w:r w:rsidR="0017771D">
        <w:rPr>
          <w:rFonts w:hint="eastAsia"/>
        </w:rPr>
        <w:t>DNA</w:t>
      </w:r>
      <w:r w:rsidR="0017771D" w:rsidRPr="0017771D">
        <w:rPr>
          <w:rFonts w:hint="eastAsia"/>
        </w:rPr>
        <w:t xml:space="preserve">載體　</w:t>
      </w:r>
      <w:r w:rsidR="0017771D" w:rsidRPr="0017771D">
        <w:rPr>
          <w:rFonts w:hint="eastAsia"/>
        </w:rPr>
        <w:t>(C)</w:t>
      </w:r>
      <w:r w:rsidR="0017771D" w:rsidRPr="0017771D">
        <w:rPr>
          <w:rFonts w:hint="eastAsia"/>
        </w:rPr>
        <w:t>需使用相同限制</w:t>
      </w:r>
      <w:r w:rsidR="0017771D" w:rsidRPr="0017771D">
        <w:rPr>
          <w:rFonts w:ascii="細明體" w:eastAsia="細明體" w:hAnsi="細明體" w:cs="細明體" w:hint="eastAsia"/>
        </w:rPr>
        <w:t>酶</w:t>
      </w:r>
      <w:r w:rsidR="0017771D" w:rsidRPr="0017771D">
        <w:rPr>
          <w:rFonts w:ascii="華康細明體" w:hAnsi="華康細明體" w:cs="華康細明體" w:hint="eastAsia"/>
        </w:rPr>
        <w:t>切割載體與人類胰島素基因，才會形成相同切割位以利進行黏合，而形成重組</w:t>
      </w:r>
      <w:r w:rsidR="0017771D" w:rsidRPr="0017771D">
        <w:rPr>
          <w:rFonts w:hint="eastAsia"/>
        </w:rPr>
        <w:t>DNA</w:t>
      </w:r>
      <w:r w:rsidR="0017771D" w:rsidRPr="0017771D">
        <w:rPr>
          <w:rFonts w:hint="eastAsia"/>
        </w:rPr>
        <w:t xml:space="preserve">　</w:t>
      </w:r>
      <w:r w:rsidR="0017771D" w:rsidRPr="0017771D">
        <w:rPr>
          <w:rFonts w:hint="eastAsia"/>
        </w:rPr>
        <w:t>(E)</w:t>
      </w:r>
      <w:r w:rsidR="0017771D" w:rsidRPr="0017771D">
        <w:rPr>
          <w:rFonts w:hint="eastAsia"/>
        </w:rPr>
        <w:t>酵母菌為真核細胞，轉錄需在細胞核內才能進行</w:t>
      </w:r>
    </w:p>
    <w:p w14:paraId="0C20F066" w14:textId="77777777" w:rsidR="00686D31" w:rsidRDefault="00686D31" w:rsidP="00911543">
      <w:pPr>
        <w:pStyle w:val="1"/>
        <w:ind w:left="292" w:hanging="292"/>
      </w:pPr>
      <w:r>
        <w:rPr>
          <w:rFonts w:hint="eastAsia"/>
        </w:rPr>
        <w:t>17.</w:t>
      </w:r>
      <w:r>
        <w:rPr>
          <w:rFonts w:hint="eastAsia"/>
        </w:rPr>
        <w:tab/>
      </w:r>
      <w:r w:rsidRPr="00C7682A">
        <w:rPr>
          <w:rFonts w:hint="eastAsia"/>
        </w:rPr>
        <w:t>互補鹼基配對原則</w:t>
      </w:r>
      <w:r>
        <w:t>A</w:t>
      </w:r>
      <w:r w:rsidRPr="00C7682A">
        <w:rPr>
          <w:rFonts w:hint="eastAsia"/>
        </w:rPr>
        <w:t>配</w:t>
      </w:r>
      <w:r w:rsidRPr="00C7682A">
        <w:t>T</w:t>
      </w:r>
      <w:r w:rsidRPr="00C7682A">
        <w:rPr>
          <w:rFonts w:hint="eastAsia"/>
        </w:rPr>
        <w:t>（</w:t>
      </w:r>
      <w:r>
        <w:t>RNA</w:t>
      </w:r>
      <w:r w:rsidRPr="00C7682A">
        <w:rPr>
          <w:rFonts w:hint="eastAsia"/>
        </w:rPr>
        <w:t>配</w:t>
      </w:r>
      <w:r w:rsidRPr="00C7682A">
        <w:t>U</w:t>
      </w:r>
      <w:r w:rsidRPr="00C7682A">
        <w:rPr>
          <w:rFonts w:hint="eastAsia"/>
        </w:rPr>
        <w:t>），</w:t>
      </w:r>
      <w:r w:rsidRPr="00C7682A">
        <w:t>C</w:t>
      </w:r>
      <w:r w:rsidRPr="00C7682A">
        <w:rPr>
          <w:rFonts w:hint="eastAsia"/>
        </w:rPr>
        <w:t>配</w:t>
      </w:r>
      <w:r w:rsidRPr="00C7682A">
        <w:t>G</w:t>
      </w:r>
      <w:r w:rsidRPr="00C7682A">
        <w:rPr>
          <w:rFonts w:hint="eastAsia"/>
        </w:rPr>
        <w:t>，故依</w:t>
      </w:r>
      <w:r>
        <w:t>AACTAGCCT</w:t>
      </w:r>
      <w:r w:rsidRPr="00C7682A">
        <w:rPr>
          <w:rFonts w:hint="eastAsia"/>
        </w:rPr>
        <w:t>轉錄出之</w:t>
      </w:r>
      <w:r>
        <w:t>RNA</w:t>
      </w:r>
      <w:r w:rsidRPr="00C7682A">
        <w:rPr>
          <w:rFonts w:hint="eastAsia"/>
        </w:rPr>
        <w:t>序列應為</w:t>
      </w:r>
      <w:r w:rsidR="00911543">
        <w:br/>
      </w:r>
      <w:r w:rsidRPr="00C7682A">
        <w:t>UUGAUCGGA</w:t>
      </w:r>
    </w:p>
    <w:p w14:paraId="66B33A8A" w14:textId="77777777" w:rsidR="00911543" w:rsidRPr="0017771D" w:rsidRDefault="00686D31" w:rsidP="00911543">
      <w:pPr>
        <w:pStyle w:val="1"/>
        <w:ind w:left="292" w:hanging="292"/>
      </w:pPr>
      <w:r>
        <w:rPr>
          <w:rFonts w:hint="eastAsia"/>
        </w:rPr>
        <w:t>18.</w:t>
      </w:r>
      <w:r>
        <w:rPr>
          <w:rFonts w:hint="eastAsia"/>
        </w:rPr>
        <w:tab/>
      </w:r>
      <w:r w:rsidRPr="0064068F">
        <w:rPr>
          <w:rFonts w:hint="eastAsia"/>
        </w:rPr>
        <w:t>甲：質體、乙：重組</w:t>
      </w:r>
      <w:r w:rsidRPr="0064068F">
        <w:t>DNA</w:t>
      </w:r>
      <w:r w:rsidRPr="0064068F">
        <w:rPr>
          <w:rFonts w:hint="eastAsia"/>
        </w:rPr>
        <w:t>。酵素</w:t>
      </w:r>
      <w:r w:rsidRPr="0064068F">
        <w:t>A</w:t>
      </w:r>
      <w:r w:rsidRPr="0064068F">
        <w:rPr>
          <w:rFonts w:hint="eastAsia"/>
        </w:rPr>
        <w:t>、</w:t>
      </w:r>
      <w:r w:rsidRPr="0064068F">
        <w:t>B</w:t>
      </w:r>
      <w:r w:rsidRPr="0064068F">
        <w:rPr>
          <w:rFonts w:hint="eastAsia"/>
        </w:rPr>
        <w:t>：相同限制</w:t>
      </w:r>
      <w:r w:rsidRPr="0064068F">
        <w:rPr>
          <w:rFonts w:ascii="細明體" w:eastAsia="細明體" w:hAnsi="細明體" w:cs="細明體" w:hint="eastAsia"/>
        </w:rPr>
        <w:t>酶</w:t>
      </w:r>
      <w:r w:rsidRPr="0064068F">
        <w:rPr>
          <w:rFonts w:ascii="華康細明體" w:hAnsi="華康細明體" w:cs="華康細明體" w:hint="eastAsia"/>
        </w:rPr>
        <w:t>、酵素</w:t>
      </w:r>
      <w:r w:rsidRPr="0064068F">
        <w:t>C</w:t>
      </w:r>
      <w:r w:rsidRPr="0064068F">
        <w:rPr>
          <w:rFonts w:hint="eastAsia"/>
        </w:rPr>
        <w:t>：連接</w:t>
      </w:r>
      <w:r w:rsidRPr="0064068F">
        <w:rPr>
          <w:rFonts w:ascii="細明體" w:eastAsia="細明體" w:hAnsi="細明體" w:cs="細明體" w:hint="eastAsia"/>
        </w:rPr>
        <w:t>酶</w:t>
      </w:r>
      <w:r w:rsidR="0017771D">
        <w:rPr>
          <w:rFonts w:hint="eastAsia"/>
        </w:rPr>
        <w:t xml:space="preserve">  </w:t>
      </w:r>
      <w:r>
        <w:t>(D)</w:t>
      </w:r>
      <w:r w:rsidRPr="0064068F">
        <w:rPr>
          <w:rFonts w:hint="eastAsia"/>
        </w:rPr>
        <w:t>將乙置入</w:t>
      </w:r>
      <w:r>
        <w:rPr>
          <w:rFonts w:hint="eastAsia"/>
        </w:rPr>
        <w:t>農桿菌的過程，稱為基因轉殖</w:t>
      </w:r>
    </w:p>
    <w:p w14:paraId="04D9B6E6" w14:textId="77777777" w:rsidR="00D010A2" w:rsidRPr="00D010A2" w:rsidRDefault="00686D31" w:rsidP="00D010A2">
      <w:pPr>
        <w:pStyle w:val="1"/>
        <w:ind w:left="292" w:hanging="292"/>
      </w:pPr>
      <w:r>
        <w:t>19.</w:t>
      </w:r>
      <w:r>
        <w:rPr>
          <w:rFonts w:hint="eastAsia"/>
        </w:rPr>
        <w:tab/>
      </w:r>
      <w:r>
        <w:t>(A)150</w:t>
      </w:r>
      <w:r w:rsidRPr="00C7682A">
        <w:rPr>
          <w:rFonts w:hint="eastAsia"/>
        </w:rPr>
        <w:t>個眼斑的雄性明顯比</w:t>
      </w:r>
      <w:r w:rsidRPr="00C7682A">
        <w:t>130</w:t>
      </w:r>
      <w:r w:rsidRPr="00C7682A">
        <w:rPr>
          <w:rFonts w:hint="eastAsia"/>
        </w:rPr>
        <w:t>個眼斑的個體有更高的交配成功次數，因此符合研究一</w:t>
      </w:r>
      <w:r>
        <w:rPr>
          <w:rFonts w:hint="eastAsia"/>
        </w:rPr>
        <w:t xml:space="preserve">  </w:t>
      </w:r>
      <w:r w:rsidRPr="00C7682A">
        <w:t>(</w:t>
      </w:r>
      <w:r>
        <w:t>B)150</w:t>
      </w:r>
      <w:r w:rsidRPr="00C7682A">
        <w:rPr>
          <w:rFonts w:hint="eastAsia"/>
        </w:rPr>
        <w:t>個眼斑的雄性明顯比</w:t>
      </w:r>
      <w:r>
        <w:t>130</w:t>
      </w:r>
      <w:r w:rsidRPr="00C7682A">
        <w:rPr>
          <w:rFonts w:hint="eastAsia"/>
        </w:rPr>
        <w:t>個眼斑的個體有更高的交配成功次數，因此若將</w:t>
      </w:r>
      <w:r>
        <w:t>150</w:t>
      </w:r>
      <w:r w:rsidRPr="00C7682A">
        <w:rPr>
          <w:rFonts w:hint="eastAsia"/>
        </w:rPr>
        <w:t>剪除</w:t>
      </w:r>
      <w:r>
        <w:t>20</w:t>
      </w:r>
      <w:r w:rsidRPr="00C7682A">
        <w:rPr>
          <w:rFonts w:hint="eastAsia"/>
        </w:rPr>
        <w:t>個變成</w:t>
      </w:r>
      <w:r>
        <w:t>130</w:t>
      </w:r>
      <w:r w:rsidRPr="00C7682A">
        <w:rPr>
          <w:rFonts w:hint="eastAsia"/>
        </w:rPr>
        <w:t>個，結果會符合研究二</w:t>
      </w:r>
      <w:r>
        <w:rPr>
          <w:rFonts w:hint="eastAsia"/>
        </w:rPr>
        <w:t xml:space="preserve">  </w:t>
      </w:r>
      <w:r w:rsidRPr="00C7682A">
        <w:t>(C)150</w:t>
      </w:r>
      <w:r w:rsidRPr="00C7682A">
        <w:rPr>
          <w:rFonts w:hint="eastAsia"/>
        </w:rPr>
        <w:t>個眼斑的雄性與</w:t>
      </w:r>
      <w:r>
        <w:t>160</w:t>
      </w:r>
      <w:r w:rsidRPr="00C7682A">
        <w:rPr>
          <w:rFonts w:hint="eastAsia"/>
        </w:rPr>
        <w:t>個眼斑的</w:t>
      </w:r>
      <w:r>
        <w:rPr>
          <w:rFonts w:hint="eastAsia"/>
        </w:rPr>
        <w:t>個體交配成功次數相近，因此符合研究三</w:t>
      </w:r>
      <w:r>
        <w:rPr>
          <w:rFonts w:hint="eastAsia"/>
        </w:rPr>
        <w:t xml:space="preserve">  </w:t>
      </w:r>
      <w:r w:rsidRPr="00C7682A">
        <w:t>(D)120</w:t>
      </w:r>
      <w:r w:rsidRPr="00C7682A">
        <w:rPr>
          <w:rFonts w:hint="eastAsia"/>
        </w:rPr>
        <w:t>、</w:t>
      </w:r>
      <w:r>
        <w:t>140</w:t>
      </w:r>
      <w:r w:rsidRPr="00C7682A">
        <w:rPr>
          <w:rFonts w:hint="eastAsia"/>
        </w:rPr>
        <w:t>個眼斑的個體都有成功交配的孔雀</w:t>
      </w:r>
      <w:r>
        <w:rPr>
          <w:rFonts w:hint="eastAsia"/>
        </w:rPr>
        <w:t xml:space="preserve">  </w:t>
      </w:r>
      <w:r>
        <w:t>(E)</w:t>
      </w:r>
      <w:r w:rsidRPr="00C7682A">
        <w:rPr>
          <w:rFonts w:hint="eastAsia"/>
        </w:rPr>
        <w:t>超過</w:t>
      </w:r>
      <w:r>
        <w:t>144</w:t>
      </w:r>
      <w:r w:rsidRPr="00C7682A">
        <w:rPr>
          <w:rFonts w:hint="eastAsia"/>
        </w:rPr>
        <w:t>個眼斑的個體</w:t>
      </w:r>
      <w:r w:rsidRPr="00C7682A">
        <w:rPr>
          <w:rFonts w:hint="eastAsia"/>
        </w:rPr>
        <w:t>仍有許多交配次數＜</w:t>
      </w:r>
      <w:r>
        <w:t>0</w:t>
      </w:r>
      <w:r>
        <w:rPr>
          <w:rFonts w:hint="eastAsia"/>
        </w:rPr>
        <w:t>的</w:t>
      </w:r>
    </w:p>
    <w:p w14:paraId="2F4A4536" w14:textId="77777777" w:rsidR="00134B6E" w:rsidRPr="00087415" w:rsidRDefault="00134B6E" w:rsidP="0017771D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  <w:r>
        <w:rPr>
          <w:rFonts w:eastAsia="華康中明體"/>
          <w:sz w:val="24"/>
        </w:rPr>
        <w:t>混合題或非選擇題</w:t>
      </w:r>
    </w:p>
    <w:p w14:paraId="4F4DF02C" w14:textId="77777777" w:rsidR="00D010A2" w:rsidRDefault="00686D31" w:rsidP="00B151D9">
      <w:pPr>
        <w:pStyle w:val="1"/>
        <w:ind w:left="292" w:hanging="292"/>
      </w:pPr>
      <w:r>
        <w:t>20.</w:t>
      </w:r>
      <w:r>
        <w:rPr>
          <w:rFonts w:hint="eastAsia"/>
        </w:rPr>
        <w:tab/>
      </w:r>
      <w:r w:rsidRPr="002D5728">
        <w:t>(A)</w:t>
      </w:r>
      <w:r w:rsidRPr="00C7682A">
        <w:rPr>
          <w:rFonts w:hint="eastAsia"/>
        </w:rPr>
        <w:t xml:space="preserve">此張圖片將一大塊生魚片放在燈源的位置，應該切成薄片，用水埋玻片標本放在載物臺處　</w:t>
      </w:r>
      <w:r w:rsidRPr="002D5728">
        <w:t>(B)</w:t>
      </w:r>
      <w:r w:rsidRPr="00C7682A">
        <w:rPr>
          <w:rFonts w:hint="eastAsia"/>
        </w:rPr>
        <w:t xml:space="preserve">不一定要將生魚片煮熟再觀察　</w:t>
      </w:r>
      <w:r w:rsidRPr="002D5728">
        <w:t>(D)</w:t>
      </w:r>
      <w:r w:rsidRPr="00C7682A">
        <w:rPr>
          <w:rFonts w:hint="eastAsia"/>
        </w:rPr>
        <w:t>不必用螢光顯微鏡</w:t>
      </w:r>
    </w:p>
    <w:p w14:paraId="7C03B3BA" w14:textId="77777777" w:rsidR="00686D31" w:rsidRDefault="00686D31" w:rsidP="00B151D9">
      <w:pPr>
        <w:pStyle w:val="1"/>
        <w:ind w:left="292" w:hanging="292"/>
      </w:pPr>
      <w:r>
        <w:rPr>
          <w:rFonts w:hint="eastAsia"/>
        </w:rPr>
        <w:t>21.</w:t>
      </w:r>
      <w:r>
        <w:rPr>
          <w:rFonts w:hint="eastAsia"/>
        </w:rPr>
        <w:tab/>
      </w:r>
      <w:r w:rsidRPr="002D5728">
        <w:t>(A)</w:t>
      </w:r>
      <w:r w:rsidRPr="00C7682A">
        <w:rPr>
          <w:rFonts w:hint="eastAsia"/>
        </w:rPr>
        <w:t xml:space="preserve">因為本實驗沒有設對照組，因此無法比較　</w:t>
      </w:r>
      <w:r w:rsidRPr="002D5728">
        <w:t>(B)</w:t>
      </w:r>
      <w:r w:rsidRPr="00C7682A">
        <w:rPr>
          <w:rFonts w:hint="eastAsia"/>
        </w:rPr>
        <w:t>添加</w:t>
      </w:r>
      <w:r w:rsidRPr="00C7682A">
        <w:t>250 g</w:t>
      </w:r>
      <w:r w:rsidRPr="00C7682A">
        <w:rPr>
          <w:rFonts w:hint="eastAsia"/>
        </w:rPr>
        <w:t>、</w:t>
      </w:r>
      <w:r w:rsidRPr="00C7682A">
        <w:t>300 g</w:t>
      </w:r>
      <w:r w:rsidRPr="00C7682A">
        <w:rPr>
          <w:rFonts w:hint="eastAsia"/>
        </w:rPr>
        <w:t>、</w:t>
      </w:r>
      <w:r>
        <w:t>350 g</w:t>
      </w:r>
      <w:r w:rsidRPr="00C7682A">
        <w:rPr>
          <w:rFonts w:hint="eastAsia"/>
        </w:rPr>
        <w:t xml:space="preserve">生菌數量一致，因此看不出來哪一個抑菌效果較好　</w:t>
      </w:r>
      <w:r w:rsidRPr="002D5728">
        <w:t>(C)</w:t>
      </w:r>
      <w:r w:rsidRPr="00C7682A">
        <w:rPr>
          <w:rFonts w:hint="eastAsia"/>
        </w:rPr>
        <w:t>添加</w:t>
      </w:r>
      <w:r w:rsidRPr="00C7682A">
        <w:t>250 g</w:t>
      </w:r>
      <w:r w:rsidRPr="00C7682A">
        <w:rPr>
          <w:rFonts w:hint="eastAsia"/>
        </w:rPr>
        <w:t>、</w:t>
      </w:r>
      <w:r w:rsidRPr="00C7682A">
        <w:t>300 g</w:t>
      </w:r>
      <w:r w:rsidRPr="00C7682A">
        <w:rPr>
          <w:rFonts w:hint="eastAsia"/>
        </w:rPr>
        <w:t>、</w:t>
      </w:r>
      <w:r w:rsidRPr="00C7682A">
        <w:t xml:space="preserve">350 g </w:t>
      </w:r>
      <w:r w:rsidRPr="00C7682A">
        <w:rPr>
          <w:rFonts w:hint="eastAsia"/>
        </w:rPr>
        <w:t xml:space="preserve">生菌數量一致，因此不能說加越多蘋果醋越好　</w:t>
      </w:r>
      <w:r w:rsidRPr="002D5728">
        <w:t>(D)</w:t>
      </w:r>
      <w:r w:rsidRPr="00C7682A">
        <w:rPr>
          <w:rFonts w:hint="eastAsia"/>
        </w:rPr>
        <w:t>添加</w:t>
      </w:r>
      <w:r>
        <w:t>150 g 10%</w:t>
      </w:r>
      <w:r w:rsidRPr="00C7682A">
        <w:rPr>
          <w:rFonts w:hint="eastAsia"/>
        </w:rPr>
        <w:t>蘋果醋生菌數比</w:t>
      </w:r>
      <w:r w:rsidRPr="00C7682A">
        <w:t>100 g 10%</w:t>
      </w:r>
      <w:r w:rsidRPr="00C7682A">
        <w:rPr>
          <w:rFonts w:hint="eastAsia"/>
        </w:rPr>
        <w:t>蘋果醋生菌數少</w:t>
      </w:r>
      <w:r w:rsidRPr="00C7682A">
        <w:t>10,000 CFU</w:t>
      </w:r>
      <w:r w:rsidRPr="00C7682A">
        <w:rPr>
          <w:rFonts w:hint="eastAsia"/>
        </w:rPr>
        <w:t>，應該是抑菌效果較佳，但不是</w:t>
      </w:r>
      <w:r>
        <w:t>10,000</w:t>
      </w:r>
      <w:r w:rsidRPr="00C7682A">
        <w:rPr>
          <w:rFonts w:hint="eastAsia"/>
        </w:rPr>
        <w:t>倍</w:t>
      </w:r>
    </w:p>
    <w:p w14:paraId="3512EE6B" w14:textId="77777777" w:rsidR="00686D31" w:rsidRDefault="00686D31" w:rsidP="00B151D9">
      <w:pPr>
        <w:pStyle w:val="1"/>
        <w:ind w:left="292" w:hanging="292"/>
      </w:pPr>
      <w:r>
        <w:rPr>
          <w:rFonts w:hint="eastAsia"/>
        </w:rPr>
        <w:t>23.</w:t>
      </w:r>
      <w:r>
        <w:rPr>
          <w:rFonts w:hint="eastAsia"/>
        </w:rPr>
        <w:tab/>
      </w:r>
      <w:r w:rsidR="0017771D">
        <w:rPr>
          <w:rFonts w:hint="eastAsia"/>
        </w:rPr>
        <w:tab/>
      </w:r>
      <w:r w:rsidRPr="00C7682A">
        <w:rPr>
          <w:rFonts w:hint="eastAsia"/>
        </w:rPr>
        <w:t>由文本提供的資訊：科學家使用色度計測量內臂的膚色，因內臂膚色受環境影響較小，而當靈長類祖先失去了覆蓋身體的毛髮後，可能需要更深的膚色來對付陽光。可推論：若想了解基因對膚色之影響，應盡量減少環境的影響，故判斷膚色時，以不易受陽</w:t>
      </w:r>
      <w:r>
        <w:rPr>
          <w:rFonts w:hint="eastAsia"/>
        </w:rPr>
        <w:t>光照射區的皮膚為佳</w:t>
      </w:r>
    </w:p>
    <w:p w14:paraId="32513E7D" w14:textId="77777777" w:rsidR="00686D31" w:rsidRDefault="00686D31" w:rsidP="00B151D9">
      <w:pPr>
        <w:pStyle w:val="1"/>
        <w:ind w:left="292" w:hanging="292"/>
      </w:pPr>
      <w:r>
        <w:rPr>
          <w:rFonts w:hint="eastAsia"/>
        </w:rPr>
        <w:t>24.</w:t>
      </w:r>
      <w:r>
        <w:rPr>
          <w:rFonts w:hint="eastAsia"/>
        </w:rPr>
        <w:tab/>
      </w:r>
      <w:r w:rsidRPr="002D5728">
        <w:t>(A)</w:t>
      </w:r>
      <w:r w:rsidRPr="00C7682A">
        <w:rPr>
          <w:rFonts w:hint="eastAsia"/>
        </w:rPr>
        <w:t>由文本提供的資訊：這些和膚色有關的遺傳變異，大多數似乎起源於</w:t>
      </w:r>
      <w:r>
        <w:t>30</w:t>
      </w:r>
      <w:r w:rsidRPr="00C7682A">
        <w:rPr>
          <w:rFonts w:hint="eastAsia"/>
        </w:rPr>
        <w:t>多萬年前，有些甚至在</w:t>
      </w:r>
      <w:r>
        <w:t>100</w:t>
      </w:r>
      <w:r w:rsidRPr="00C7682A">
        <w:rPr>
          <w:rFonts w:hint="eastAsia"/>
        </w:rPr>
        <w:t>萬年前就出現了，遠遠早於現代人類出現的時間。可推知：與膚色相關基因的遺傳變異，是在</w:t>
      </w:r>
      <w:r>
        <w:rPr>
          <w:rFonts w:hint="eastAsia"/>
        </w:rPr>
        <w:t>現代人種出現前就開始累積</w:t>
      </w:r>
      <w:r>
        <w:rPr>
          <w:rFonts w:hint="eastAsia"/>
        </w:rPr>
        <w:br/>
      </w:r>
      <w:r w:rsidRPr="002D5728">
        <w:t>(B)</w:t>
      </w:r>
      <w:r w:rsidRPr="00C7682A">
        <w:rPr>
          <w:rFonts w:hint="eastAsia"/>
        </w:rPr>
        <w:t>由文本提供的資訊：靈長類祖先失去了覆蓋身體的毛髮後，可能需要更深的膚色來對付陽光。可推知：影響膚色最主要的環境因子應是陽光中的紫外線，溫度對膚色影響較小（低緯度陽光較強，但深色膚色會吸熱，兩者矛</w:t>
      </w:r>
      <w:r>
        <w:rPr>
          <w:rFonts w:hint="eastAsia"/>
        </w:rPr>
        <w:t>盾）</w:t>
      </w:r>
      <w:r>
        <w:rPr>
          <w:rFonts w:hint="eastAsia"/>
        </w:rPr>
        <w:br/>
      </w:r>
      <w:r w:rsidRPr="002D5728">
        <w:t>(C)</w:t>
      </w:r>
      <w:r w:rsidRPr="00C7682A">
        <w:rPr>
          <w:rFonts w:hint="eastAsia"/>
        </w:rPr>
        <w:t>由文本提供的資訊：</w:t>
      </w:r>
      <w:r w:rsidRPr="00E45F65">
        <w:rPr>
          <w:i/>
        </w:rPr>
        <w:t>SLC24A5</w:t>
      </w:r>
      <w:r w:rsidRPr="00C7682A">
        <w:rPr>
          <w:rFonts w:hint="eastAsia"/>
        </w:rPr>
        <w:t>基因遺傳變異可能來自東南亞和中東的祖先。可推知：深色膚色的遺傳變異可能</w:t>
      </w:r>
      <w:r>
        <w:rPr>
          <w:rFonts w:hint="eastAsia"/>
          <w:lang w:eastAsia="zh-HK"/>
        </w:rPr>
        <w:t>是</w:t>
      </w:r>
      <w:r w:rsidRPr="00C7682A">
        <w:rPr>
          <w:rFonts w:hint="eastAsia"/>
        </w:rPr>
        <w:t>在非洲以</w:t>
      </w:r>
      <w:r>
        <w:rPr>
          <w:rFonts w:hint="eastAsia"/>
        </w:rPr>
        <w:t>外的區域演化產生的</w:t>
      </w:r>
      <w:r>
        <w:rPr>
          <w:rFonts w:hint="eastAsia"/>
        </w:rPr>
        <w:br/>
      </w:r>
      <w:r w:rsidRPr="002D5728">
        <w:t>(D)</w:t>
      </w:r>
      <w:r w:rsidRPr="00C7682A">
        <w:rPr>
          <w:rFonts w:hint="eastAsia"/>
        </w:rPr>
        <w:t>由文本提供的資訊：</w:t>
      </w:r>
      <w:r w:rsidRPr="00E45F65">
        <w:rPr>
          <w:i/>
        </w:rPr>
        <w:t>HERC2</w:t>
      </w:r>
      <w:r w:rsidRPr="00C7682A">
        <w:rPr>
          <w:rFonts w:hint="eastAsia"/>
        </w:rPr>
        <w:t>基因則能夠調節</w:t>
      </w:r>
      <w:r w:rsidRPr="00E45F65">
        <w:rPr>
          <w:i/>
        </w:rPr>
        <w:t>OCA2</w:t>
      </w:r>
      <w:r w:rsidRPr="00C7682A">
        <w:rPr>
          <w:rFonts w:hint="eastAsia"/>
        </w:rPr>
        <w:t>基因的表現量。可推知：這些色基因間可能存在互相調節的</w:t>
      </w:r>
      <w:r>
        <w:rPr>
          <w:rFonts w:hint="eastAsia"/>
        </w:rPr>
        <w:t xml:space="preserve">關係　</w:t>
      </w:r>
      <w:r>
        <w:rPr>
          <w:rFonts w:hint="eastAsia"/>
        </w:rPr>
        <w:t>(E)</w:t>
      </w:r>
      <w:r w:rsidRPr="00C7682A">
        <w:rPr>
          <w:rFonts w:hint="eastAsia"/>
        </w:rPr>
        <w:t>綜合以上訊息可知：人類祖先皮膚可能為淺色，淺色膚色基因的遺傳變異早在現代人出現前即存在，並持續累積，而深色膚色基因可能是在非洲以外演化出來又被帶回非洲，這些觀點並無法推論非洲不是現代人種的起</w:t>
      </w:r>
      <w:r>
        <w:rPr>
          <w:rFonts w:hint="eastAsia"/>
        </w:rPr>
        <w:t>源地</w:t>
      </w:r>
    </w:p>
    <w:p w14:paraId="71D6FD0D" w14:textId="77777777" w:rsidR="00911543" w:rsidRDefault="00686D31" w:rsidP="00B151D9">
      <w:pPr>
        <w:pStyle w:val="1"/>
        <w:ind w:left="292" w:hanging="292"/>
      </w:pPr>
      <w:r>
        <w:rPr>
          <w:rFonts w:hint="eastAsia"/>
        </w:rPr>
        <w:t>25.</w:t>
      </w:r>
      <w:r>
        <w:rPr>
          <w:rFonts w:hint="eastAsia"/>
        </w:rPr>
        <w:tab/>
        <w:t>(</w:t>
      </w:r>
      <w:r w:rsidRPr="00C7682A">
        <w:rPr>
          <w:rFonts w:hint="eastAsia"/>
        </w:rPr>
        <w:t>甲</w:t>
      </w:r>
      <w:r>
        <w:rPr>
          <w:rFonts w:hint="eastAsia"/>
        </w:rPr>
        <w:t>)</w:t>
      </w:r>
      <w:r w:rsidRPr="00E45F65">
        <w:rPr>
          <w:i/>
        </w:rPr>
        <w:t>HERC2</w:t>
      </w:r>
      <w:r w:rsidRPr="00C7682A">
        <w:rPr>
          <w:rFonts w:hint="eastAsia"/>
        </w:rPr>
        <w:t>基因與</w:t>
      </w:r>
      <w:r w:rsidRPr="00E45F65">
        <w:rPr>
          <w:i/>
        </w:rPr>
        <w:t>OCA2</w:t>
      </w:r>
      <w:r w:rsidRPr="00C7682A">
        <w:rPr>
          <w:rFonts w:hint="eastAsia"/>
        </w:rPr>
        <w:t>基因皆正常的個體，可合成棕色色素。</w:t>
      </w:r>
      <w:r>
        <w:rPr>
          <w:rFonts w:hint="eastAsia"/>
        </w:rPr>
        <w:t>(</w:t>
      </w:r>
      <w:r w:rsidRPr="00C7682A">
        <w:rPr>
          <w:rFonts w:hint="eastAsia"/>
        </w:rPr>
        <w:t>乙</w:t>
      </w:r>
      <w:r>
        <w:rPr>
          <w:rFonts w:hint="eastAsia"/>
        </w:rPr>
        <w:t>)</w:t>
      </w:r>
      <w:r w:rsidRPr="00E45F65">
        <w:rPr>
          <w:i/>
        </w:rPr>
        <w:t>MFSD12</w:t>
      </w:r>
      <w:r w:rsidRPr="00C7682A">
        <w:rPr>
          <w:rFonts w:hint="eastAsia"/>
        </w:rPr>
        <w:t>基因在黑色素細胞中表現量很高，若阻斷該基因細胞中的表現，可造成黑色素的生產增加。</w:t>
      </w:r>
      <w:r>
        <w:rPr>
          <w:rFonts w:hint="eastAsia"/>
        </w:rPr>
        <w:t>(</w:t>
      </w:r>
      <w:r w:rsidRPr="00C7682A">
        <w:rPr>
          <w:rFonts w:hint="eastAsia"/>
        </w:rPr>
        <w:t>丙</w:t>
      </w:r>
      <w:r>
        <w:rPr>
          <w:rFonts w:hint="eastAsia"/>
        </w:rPr>
        <w:t>)</w:t>
      </w:r>
      <w:r w:rsidRPr="00E45F65">
        <w:rPr>
          <w:i/>
        </w:rPr>
        <w:t>OCA2</w:t>
      </w:r>
      <w:r w:rsidRPr="00C7682A">
        <w:rPr>
          <w:rFonts w:hint="eastAsia"/>
        </w:rPr>
        <w:t>基因完全喪失功能，會導致嚴重的白化病。可推知：甲個體具棕色色素，乙個</w:t>
      </w:r>
      <w:r w:rsidR="0017771D">
        <w:rPr>
          <w:rFonts w:hint="eastAsia"/>
          <w:lang w:eastAsia="zh-HK"/>
        </w:rPr>
        <w:t>體黑色素合成量較高，而丙個體應為白子</w:t>
      </w:r>
    </w:p>
    <w:sectPr w:rsidR="00911543" w:rsidSect="001B4DA2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11603" w14:textId="77777777" w:rsidR="00233F54" w:rsidRDefault="00233F54">
      <w:r>
        <w:separator/>
      </w:r>
    </w:p>
  </w:endnote>
  <w:endnote w:type="continuationSeparator" w:id="0">
    <w:p w14:paraId="2DD951B8" w14:textId="77777777" w:rsidR="00233F54" w:rsidRDefault="00233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E41EA" w14:textId="77777777" w:rsidR="00DF6572" w:rsidRDefault="00DF6572" w:rsidP="003C559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E239470" w14:textId="77777777" w:rsidR="00DF6572" w:rsidRDefault="00DF657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4C8C1" w14:textId="77777777" w:rsidR="00DF6572" w:rsidRDefault="00DF6572" w:rsidP="005514CA">
    <w:pPr>
      <w:pStyle w:val="a6"/>
      <w:framePr w:h="794" w:hRule="exact" w:wrap="around" w:vAnchor="text" w:hAnchor="margin" w:xAlign="center" w:y="1042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12022">
      <w:rPr>
        <w:rStyle w:val="a7"/>
        <w:noProof/>
      </w:rPr>
      <w:t>- 2 -</w:t>
    </w:r>
    <w:r>
      <w:rPr>
        <w:rStyle w:val="a7"/>
      </w:rPr>
      <w:fldChar w:fldCharType="end"/>
    </w:r>
  </w:p>
  <w:p w14:paraId="3B3676CB" w14:textId="77777777" w:rsidR="00DF6572" w:rsidRDefault="007C3485">
    <w:pPr>
      <w:pStyle w:val="a6"/>
    </w:pPr>
    <w:r>
      <w:rPr>
        <w:noProof/>
      </w:rPr>
      <w:drawing>
        <wp:anchor distT="0" distB="0" distL="114300" distR="114300" simplePos="0" relativeHeight="251660288" behindDoc="1" locked="1" layoutInCell="1" allowOverlap="1" wp14:anchorId="288F3359" wp14:editId="18B1B72C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74CCE4A7" wp14:editId="736CDA6B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32042F89" wp14:editId="65A06D90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56982280" wp14:editId="257065A3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0C85F" w14:textId="77777777" w:rsidR="00233F54" w:rsidRDefault="00233F54">
      <w:r>
        <w:separator/>
      </w:r>
    </w:p>
  </w:footnote>
  <w:footnote w:type="continuationSeparator" w:id="0">
    <w:p w14:paraId="4802C878" w14:textId="77777777" w:rsidR="00233F54" w:rsidRDefault="00233F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B45E8" w14:textId="77777777" w:rsidR="00DF6572" w:rsidRDefault="007C348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196CF94B" wp14:editId="04A48472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F7EF96" w14:textId="77777777"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14:paraId="39AF315F" w14:textId="77777777"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ED2C80"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6CF94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" filled="f" stroked="f">
              <v:textbox>
                <w:txbxContent>
                  <w:p w14:paraId="63F7EF96" w14:textId="77777777"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14:paraId="39AF315F" w14:textId="77777777"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 w:rsidR="00ED2C80"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3679C6DB" wp14:editId="78CE974C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A9CF6" w14:textId="77777777"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14:paraId="6E54636E" w14:textId="77777777"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9C6DB"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" filled="f" stroked="f">
              <v:textbox>
                <w:txbxContent>
                  <w:p w14:paraId="2AAA9CF6" w14:textId="77777777"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14:paraId="6E54636E" w14:textId="77777777"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323D"/>
    <w:rsid w:val="00001FCF"/>
    <w:rsid w:val="0004400F"/>
    <w:rsid w:val="00052FBB"/>
    <w:rsid w:val="00074E84"/>
    <w:rsid w:val="00076CF8"/>
    <w:rsid w:val="00087415"/>
    <w:rsid w:val="00092CCC"/>
    <w:rsid w:val="000A455C"/>
    <w:rsid w:val="000A5A06"/>
    <w:rsid w:val="000C3B86"/>
    <w:rsid w:val="001101F4"/>
    <w:rsid w:val="00124B88"/>
    <w:rsid w:val="00134B6E"/>
    <w:rsid w:val="0013796F"/>
    <w:rsid w:val="001448CC"/>
    <w:rsid w:val="00151BF0"/>
    <w:rsid w:val="0017771D"/>
    <w:rsid w:val="00180C97"/>
    <w:rsid w:val="00182FE0"/>
    <w:rsid w:val="001B43BD"/>
    <w:rsid w:val="001B4DA2"/>
    <w:rsid w:val="001F1747"/>
    <w:rsid w:val="00203989"/>
    <w:rsid w:val="00214273"/>
    <w:rsid w:val="00233F54"/>
    <w:rsid w:val="002609D6"/>
    <w:rsid w:val="002620AB"/>
    <w:rsid w:val="002726A6"/>
    <w:rsid w:val="00273721"/>
    <w:rsid w:val="002A7B6D"/>
    <w:rsid w:val="003224DE"/>
    <w:rsid w:val="003264EA"/>
    <w:rsid w:val="00353DB9"/>
    <w:rsid w:val="00387B9C"/>
    <w:rsid w:val="003C5590"/>
    <w:rsid w:val="003D0E8D"/>
    <w:rsid w:val="003D5AF0"/>
    <w:rsid w:val="003D793C"/>
    <w:rsid w:val="003E2C31"/>
    <w:rsid w:val="00416514"/>
    <w:rsid w:val="0043126B"/>
    <w:rsid w:val="00431C6D"/>
    <w:rsid w:val="00433096"/>
    <w:rsid w:val="004C0A17"/>
    <w:rsid w:val="004C3D92"/>
    <w:rsid w:val="005514CA"/>
    <w:rsid w:val="00585706"/>
    <w:rsid w:val="005904B3"/>
    <w:rsid w:val="00595717"/>
    <w:rsid w:val="005A6C68"/>
    <w:rsid w:val="005B6919"/>
    <w:rsid w:val="005C5087"/>
    <w:rsid w:val="005E229D"/>
    <w:rsid w:val="0064711E"/>
    <w:rsid w:val="00671C4A"/>
    <w:rsid w:val="00680E52"/>
    <w:rsid w:val="00686D31"/>
    <w:rsid w:val="006B75C7"/>
    <w:rsid w:val="006C1C9F"/>
    <w:rsid w:val="006C220A"/>
    <w:rsid w:val="006E0A12"/>
    <w:rsid w:val="006E2BC5"/>
    <w:rsid w:val="006E5BD4"/>
    <w:rsid w:val="00716C31"/>
    <w:rsid w:val="00781320"/>
    <w:rsid w:val="007A4953"/>
    <w:rsid w:val="007C1801"/>
    <w:rsid w:val="007C3485"/>
    <w:rsid w:val="007D7574"/>
    <w:rsid w:val="007F07FB"/>
    <w:rsid w:val="00810C5E"/>
    <w:rsid w:val="00827AB1"/>
    <w:rsid w:val="00844EE3"/>
    <w:rsid w:val="00872FBB"/>
    <w:rsid w:val="008824EF"/>
    <w:rsid w:val="008966D1"/>
    <w:rsid w:val="008B4D49"/>
    <w:rsid w:val="008B4FCD"/>
    <w:rsid w:val="008D7CE9"/>
    <w:rsid w:val="008E352D"/>
    <w:rsid w:val="00911543"/>
    <w:rsid w:val="009126A4"/>
    <w:rsid w:val="00946594"/>
    <w:rsid w:val="00982720"/>
    <w:rsid w:val="009D10C2"/>
    <w:rsid w:val="009E0E2A"/>
    <w:rsid w:val="009F0C72"/>
    <w:rsid w:val="009F3A70"/>
    <w:rsid w:val="00A527BD"/>
    <w:rsid w:val="00A57429"/>
    <w:rsid w:val="00A612D8"/>
    <w:rsid w:val="00A654FF"/>
    <w:rsid w:val="00A7192F"/>
    <w:rsid w:val="00A90804"/>
    <w:rsid w:val="00A978A4"/>
    <w:rsid w:val="00AD323D"/>
    <w:rsid w:val="00AD7E97"/>
    <w:rsid w:val="00AF3908"/>
    <w:rsid w:val="00B069C3"/>
    <w:rsid w:val="00B151D9"/>
    <w:rsid w:val="00B40B79"/>
    <w:rsid w:val="00B649F9"/>
    <w:rsid w:val="00B65909"/>
    <w:rsid w:val="00B71EBE"/>
    <w:rsid w:val="00B813BE"/>
    <w:rsid w:val="00B81F03"/>
    <w:rsid w:val="00BA41CF"/>
    <w:rsid w:val="00BE31AD"/>
    <w:rsid w:val="00BE609C"/>
    <w:rsid w:val="00BF4134"/>
    <w:rsid w:val="00C02658"/>
    <w:rsid w:val="00CA7C27"/>
    <w:rsid w:val="00CB12F8"/>
    <w:rsid w:val="00CB7E12"/>
    <w:rsid w:val="00CC0B59"/>
    <w:rsid w:val="00CC7EF0"/>
    <w:rsid w:val="00CD22C9"/>
    <w:rsid w:val="00D00792"/>
    <w:rsid w:val="00D010A2"/>
    <w:rsid w:val="00D03EAC"/>
    <w:rsid w:val="00D60BBC"/>
    <w:rsid w:val="00D61207"/>
    <w:rsid w:val="00DB7E85"/>
    <w:rsid w:val="00DD7F13"/>
    <w:rsid w:val="00DF174D"/>
    <w:rsid w:val="00DF6572"/>
    <w:rsid w:val="00E002DB"/>
    <w:rsid w:val="00E12022"/>
    <w:rsid w:val="00E45444"/>
    <w:rsid w:val="00E50A04"/>
    <w:rsid w:val="00E677E2"/>
    <w:rsid w:val="00E72D00"/>
    <w:rsid w:val="00E825A2"/>
    <w:rsid w:val="00E9411B"/>
    <w:rsid w:val="00EA0D53"/>
    <w:rsid w:val="00EA667E"/>
    <w:rsid w:val="00EB5099"/>
    <w:rsid w:val="00ED2C80"/>
    <w:rsid w:val="00ED4620"/>
    <w:rsid w:val="00EF3AA3"/>
    <w:rsid w:val="00F06697"/>
    <w:rsid w:val="00F2022B"/>
    <w:rsid w:val="00F25C1C"/>
    <w:rsid w:val="00F52D75"/>
    <w:rsid w:val="00F8108A"/>
    <w:rsid w:val="00F8671D"/>
    <w:rsid w:val="00FB079A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6C8FF8"/>
  <w15:docId w15:val="{898D3FF7-D292-4306-9D2E-1C2F99594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BF4134"/>
    <w:pPr>
      <w:tabs>
        <w:tab w:val="left" w:pos="291"/>
      </w:tabs>
      <w:snapToGrid w:val="0"/>
      <w:spacing w:line="32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1.(1)"/>
    <w:basedOn w:val="1"/>
    <w:qFormat/>
    <w:rsid w:val="00CB7E12"/>
    <w:pPr>
      <w:ind w:left="583" w:hangingChars="300" w:hanging="5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L66[正儀]</cp:lastModifiedBy>
  <cp:revision>27</cp:revision>
  <cp:lastPrinted>2023-08-15T10:01:00Z</cp:lastPrinted>
  <dcterms:created xsi:type="dcterms:W3CDTF">2022-08-08T10:14:00Z</dcterms:created>
  <dcterms:modified xsi:type="dcterms:W3CDTF">2025-09-09T03:08:00Z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