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五单元 整本书阅读_乡土中国的权力结构——读《无为政治》《长老统治》《血缘和地缘》_宫睿哲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乡土中国的权力结构——读《无为政治》《长老统治》《血缘和地缘》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