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692B" w:rsidRPr="0040692B" w:rsidRDefault="00000000" w:rsidP="0040692B">
      <w:pPr>
        <w:widowControl/>
        <w:jc w:val="left"/>
        <w:textAlignment w:val="baseline"/>
        <w:rPr>
          <w:rFonts w:ascii="Charter" w:eastAsia="Times New Roman" w:hAnsi="Charter" w:cs="Times New Roman"/>
          <w:color w:val="0D0D0D"/>
          <w:kern w:val="0"/>
          <w:sz w:val="24"/>
        </w:rPr>
      </w:pPr>
      <w:hyperlink r:id="rId6" w:history="1">
        <w:r w:rsidR="0040692B" w:rsidRPr="0040692B">
          <w:rPr>
            <w:rFonts w:ascii="var(--ds-type-system-sans)" w:eastAsia="Times New Roman" w:hAnsi="var(--ds-type-system-sans)" w:cs="Times New Roman"/>
            <w:color w:val="0000FF"/>
            <w:kern w:val="0"/>
            <w:sz w:val="24"/>
            <w:u w:val="single"/>
            <w:bdr w:val="none" w:sz="0" w:space="0" w:color="auto" w:frame="1"/>
          </w:rPr>
          <w:t>Finance and economics</w:t>
        </w:r>
      </w:hyperlink>
      <w:r w:rsidR="0040692B" w:rsidRPr="0040692B">
        <w:rPr>
          <w:rFonts w:ascii="var(--ds-type-system-sans)" w:eastAsia="Times New Roman" w:hAnsi="var(--ds-type-system-sans)" w:cs="Times New Roman"/>
          <w:color w:val="0D0D0D"/>
          <w:kern w:val="0"/>
          <w:sz w:val="24"/>
          <w:bdr w:val="none" w:sz="0" w:space="0" w:color="auto" w:frame="1"/>
        </w:rPr>
        <w:t xml:space="preserve"> | Buttonwood </w:t>
      </w:r>
    </w:p>
    <w:p w:rsidR="0040692B" w:rsidRPr="0040692B" w:rsidRDefault="0040692B" w:rsidP="0040692B">
      <w:pPr>
        <w:widowControl/>
        <w:jc w:val="left"/>
        <w:textAlignment w:val="baseline"/>
        <w:outlineLvl w:val="0"/>
        <w:rPr>
          <w:rFonts w:ascii="Charter" w:eastAsia="Times New Roman" w:hAnsi="Charter" w:cs="Times New Roman"/>
          <w:kern w:val="36"/>
          <w:sz w:val="48"/>
          <w:szCs w:val="48"/>
        </w:rPr>
      </w:pPr>
      <w:r w:rsidRPr="0040692B">
        <w:rPr>
          <w:rFonts w:ascii="Charter" w:eastAsia="Times New Roman" w:hAnsi="Charter" w:cs="Times New Roman"/>
          <w:kern w:val="36"/>
          <w:sz w:val="48"/>
          <w:szCs w:val="48"/>
        </w:rPr>
        <w:t>What a third world war would mean for investors</w:t>
      </w:r>
    </w:p>
    <w:p w:rsidR="0040692B" w:rsidRDefault="0040692B" w:rsidP="0040692B">
      <w:pPr>
        <w:widowControl/>
        <w:spacing w:before="100" w:beforeAutospacing="1" w:after="100" w:afterAutospacing="1"/>
        <w:jc w:val="left"/>
        <w:textAlignment w:val="baseline"/>
        <w:outlineLvl w:val="1"/>
        <w:rPr>
          <w:rFonts w:ascii="Charter" w:eastAsia="Times New Roman" w:hAnsi="Charter" w:cs="Times New Roman"/>
          <w:kern w:val="0"/>
          <w:sz w:val="36"/>
          <w:szCs w:val="36"/>
        </w:rPr>
      </w:pPr>
      <w:r w:rsidRPr="0040692B">
        <w:rPr>
          <w:rFonts w:ascii="Charter" w:eastAsia="Times New Roman" w:hAnsi="Charter" w:cs="Times New Roman"/>
          <w:kern w:val="0"/>
          <w:sz w:val="36"/>
          <w:szCs w:val="36"/>
        </w:rPr>
        <w:t>Global conflicts have a habit of sneaking up on money-managers</w:t>
      </w:r>
    </w:p>
    <w:p w:rsidR="0040692B" w:rsidRPr="0040692B" w:rsidRDefault="000E564F" w:rsidP="0040692B">
      <w:pPr>
        <w:widowControl/>
        <w:spacing w:before="100" w:beforeAutospacing="1" w:after="100" w:afterAutospacing="1"/>
        <w:jc w:val="left"/>
        <w:textAlignment w:val="baseline"/>
        <w:outlineLvl w:val="1"/>
        <w:rPr>
          <w:rFonts w:ascii="Charter" w:eastAsia="Times New Roman" w:hAnsi="Charter" w:cs="Times New Roman"/>
          <w:kern w:val="0"/>
          <w:sz w:val="36"/>
          <w:szCs w:val="36"/>
        </w:rPr>
      </w:pPr>
      <w:r>
        <w:fldChar w:fldCharType="begin"/>
      </w:r>
      <w:r>
        <w:instrText xml:space="preserve"> INCLUDEPICTURE "https://www.economist.com/cdn-cgi/image/width=1424,quality=80,format=auto/content-assets/images/20231104_FND002.jpg" \* MERGEFORMATINET </w:instrText>
      </w:r>
      <w:r>
        <w:fldChar w:fldCharType="separate"/>
      </w:r>
      <w:r>
        <w:rPr>
          <w:noProof/>
        </w:rPr>
        <w:drawing>
          <wp:inline distT="0" distB="0" distL="0" distR="0">
            <wp:extent cx="5943600" cy="3342005"/>
            <wp:effectExtent l="0" t="0" r="0" b="0"/>
            <wp:docPr id="4" name="Picture 4" descr="Illustration of a man watching the financial markets, behind him is a globe with a lit f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man watching the financial markets, behind him is a globe with a lit fu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40692B" w:rsidRDefault="0040692B">
      <w:pPr>
        <w:rPr>
          <w:rFonts w:ascii="Segoe UI" w:hAnsi="Segoe UI" w:cs="Segoe UI"/>
          <w:color w:val="595959"/>
          <w:szCs w:val="21"/>
        </w:rPr>
      </w:pPr>
      <w:r>
        <w:rPr>
          <w:rFonts w:ascii="Segoe UI" w:hAnsi="Segoe UI" w:cs="Segoe UI"/>
          <w:color w:val="595959"/>
          <w:szCs w:val="21"/>
        </w:rPr>
        <w:t>mage: satoshi kambayashi</w:t>
      </w:r>
    </w:p>
    <w:p w:rsidR="00E848D7" w:rsidRDefault="0040692B" w:rsidP="000D603A">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sectPr w:rsidR="00E848D7" w:rsidSect="00E817E9">
          <w:headerReference w:type="default" r:id="rId8"/>
          <w:footerReference w:type="even" r:id="rId9"/>
          <w:footerReference w:type="default" r:id="rId10"/>
          <w:pgSz w:w="12240" w:h="15840"/>
          <w:pgMar w:top="1440" w:right="1440" w:bottom="1440" w:left="1440" w:header="851" w:footer="992" w:gutter="0"/>
          <w:cols w:space="425"/>
          <w:docGrid w:type="lines" w:linePitch="312"/>
        </w:sectPr>
      </w:pPr>
      <w:r w:rsidRPr="000D603A">
        <w:rPr>
          <w:rFonts w:ascii="Times New Roman" w:eastAsia="Times New Roman" w:hAnsi="Times New Roman" w:cs="Times New Roman"/>
          <w:caps/>
          <w:color w:val="0D0D0D"/>
          <w:kern w:val="0"/>
          <w:sz w:val="28"/>
          <w:szCs w:val="28"/>
          <w:bdr w:val="none" w:sz="0" w:space="0" w:color="auto" w:frame="1"/>
        </w:rPr>
        <w:t>E</w:t>
      </w:r>
      <w:r w:rsidRPr="000D603A">
        <w:rPr>
          <w:rFonts w:ascii="Times New Roman" w:eastAsia="Times New Roman" w:hAnsi="Times New Roman" w:cs="Times New Roman"/>
          <w:color w:val="0D0D0D"/>
          <w:kern w:val="0"/>
          <w:sz w:val="28"/>
          <w:szCs w:val="28"/>
          <w:bdr w:val="none" w:sz="0" w:space="0" w:color="auto" w:frame="1"/>
        </w:rPr>
        <w:t>urope had</w:t>
      </w:r>
      <w:r w:rsidRPr="000D603A">
        <w:rPr>
          <w:rFonts w:ascii="Times New Roman" w:eastAsia="Times New Roman" w:hAnsi="Times New Roman" w:cs="Times New Roman"/>
          <w:color w:val="0D0D0D"/>
          <w:kern w:val="0"/>
          <w:sz w:val="28"/>
          <w:szCs w:val="28"/>
        </w:rPr>
        <w:t xml:space="preserve"> been moving towards the </w:t>
      </w:r>
    </w:p>
    <w:p w:rsidR="00E848D7" w:rsidRDefault="0040692B" w:rsidP="000D603A">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sectPr w:rsidR="00E848D7" w:rsidSect="00E848D7">
          <w:type w:val="continuous"/>
          <w:pgSz w:w="12240" w:h="15840"/>
          <w:pgMar w:top="1440" w:right="1440" w:bottom="1440" w:left="1440" w:header="851" w:footer="992" w:gutter="0"/>
          <w:cols w:space="425"/>
          <w:docGrid w:type="lines" w:linePitch="312"/>
        </w:sectPr>
      </w:pPr>
      <w:r w:rsidRPr="000D603A">
        <w:rPr>
          <w:rFonts w:ascii="Times New Roman" w:eastAsia="Times New Roman" w:hAnsi="Times New Roman" w:cs="Times New Roman"/>
          <w:color w:val="0D0D0D"/>
          <w:kern w:val="0"/>
          <w:sz w:val="28"/>
          <w:szCs w:val="28"/>
        </w:rPr>
        <w:t xml:space="preserve">slaughterhouse </w:t>
      </w:r>
    </w:p>
    <w:p w:rsidR="0040692B" w:rsidRDefault="0040692B" w:rsidP="000D603A">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0D603A">
        <w:rPr>
          <w:rFonts w:ascii="Times New Roman" w:eastAsia="Times New Roman" w:hAnsi="Times New Roman" w:cs="Times New Roman"/>
          <w:color w:val="0D0D0D"/>
          <w:kern w:val="0"/>
          <w:sz w:val="28"/>
          <w:szCs w:val="28"/>
        </w:rPr>
        <w:t xml:space="preserve">for years, and by 1914 a conflict was all but inevitable—that, at least, is the argument often made in hindsight. Yet at the time, as Niall Ferguson, a historian, noted in a paper published in 2008, it did not feel that way to investors. For them, the first </w:t>
      </w:r>
      <w:r w:rsidRPr="000D603A">
        <w:rPr>
          <w:rFonts w:ascii="Times New Roman" w:eastAsia="Times New Roman" w:hAnsi="Times New Roman" w:cs="Times New Roman"/>
          <w:color w:val="0D0D0D"/>
          <w:kern w:val="0"/>
          <w:sz w:val="28"/>
          <w:szCs w:val="28"/>
        </w:rPr>
        <w:lastRenderedPageBreak/>
        <w:t>world war came as a shock. Until the week before it erupted, prices in the bond, currency and money markets barely budged. Then all hell broke loose. “The City has seen in a flash the meaning of war,” wrote this newspaper on August 1st 1914.</w:t>
      </w:r>
    </w:p>
    <w:p w:rsidR="00511607" w:rsidRPr="00511607" w:rsidRDefault="00511607" w:rsidP="0097562C">
      <w:pPr>
        <w:rPr>
          <w:rFonts w:ascii="Times New Roman" w:eastAsia="Times New Roman" w:hAnsi="Times New Roman" w:cs="Times New Roman"/>
          <w:color w:val="0D0D0D"/>
          <w:kern w:val="0"/>
          <w:sz w:val="28"/>
          <w:szCs w:val="28"/>
        </w:rPr>
      </w:pPr>
      <w:r w:rsidRPr="00511607">
        <w:rPr>
          <w:rFonts w:ascii="SimSun" w:eastAsia="SimSun" w:hAnsi="SimSun" w:cs="SimSun" w:hint="eastAsia"/>
          <w:color w:val="0D0D0D"/>
          <w:kern w:val="0"/>
          <w:sz w:val="28"/>
          <w:szCs w:val="28"/>
        </w:rPr>
        <w:t>欧洲多年来一直在朝着屠宰场走去，因此，一场冲突几乎是不可避免的</w:t>
      </w:r>
      <w:r w:rsidRPr="00511607">
        <w:rPr>
          <w:rFonts w:ascii="Times New Roman" w:eastAsia="Times New Roman" w:hAnsi="Times New Roman" w:cs="Times New Roman" w:hint="eastAsia"/>
          <w:color w:val="0D0D0D"/>
          <w:kern w:val="0"/>
          <w:sz w:val="28"/>
          <w:szCs w:val="28"/>
        </w:rPr>
        <w:t>——</w:t>
      </w:r>
      <w:r w:rsidRPr="00511607">
        <w:rPr>
          <w:rFonts w:ascii="SimSun" w:eastAsia="SimSun" w:hAnsi="SimSun" w:cs="SimSun" w:hint="eastAsia"/>
          <w:color w:val="0D0D0D"/>
          <w:kern w:val="0"/>
          <w:sz w:val="28"/>
          <w:szCs w:val="28"/>
        </w:rPr>
        <w:t>至少，这是后来人们常常事后评论的论点。然而，正如历史学家尼尔</w:t>
      </w:r>
      <w:r w:rsidRPr="00511607">
        <w:rPr>
          <w:rFonts w:ascii="Times New Roman" w:eastAsia="Times New Roman" w:hAnsi="Times New Roman" w:cs="Times New Roman" w:hint="eastAsia"/>
          <w:color w:val="0D0D0D"/>
          <w:kern w:val="0"/>
          <w:sz w:val="28"/>
          <w:szCs w:val="28"/>
        </w:rPr>
        <w:t>·</w:t>
      </w:r>
      <w:r w:rsidRPr="00511607">
        <w:rPr>
          <w:rFonts w:ascii="SimSun" w:eastAsia="SimSun" w:hAnsi="SimSun" w:cs="SimSun" w:hint="eastAsia"/>
          <w:color w:val="0D0D0D"/>
          <w:kern w:val="0"/>
          <w:sz w:val="28"/>
          <w:szCs w:val="28"/>
        </w:rPr>
        <w:t>弗格森在</w:t>
      </w:r>
      <w:r w:rsidRPr="00511607">
        <w:rPr>
          <w:rFonts w:ascii="Times New Roman" w:eastAsia="Times New Roman" w:hAnsi="Times New Roman" w:cs="Times New Roman" w:hint="eastAsia"/>
          <w:color w:val="0D0D0D"/>
          <w:kern w:val="0"/>
          <w:sz w:val="28"/>
          <w:szCs w:val="28"/>
        </w:rPr>
        <w:t>2008</w:t>
      </w:r>
      <w:r w:rsidRPr="00511607">
        <w:rPr>
          <w:rFonts w:ascii="SimSun" w:eastAsia="SimSun" w:hAnsi="SimSun" w:cs="SimSun" w:hint="eastAsia"/>
          <w:color w:val="0D0D0D"/>
          <w:kern w:val="0"/>
          <w:sz w:val="28"/>
          <w:szCs w:val="28"/>
        </w:rPr>
        <w:t>年发表的一篇论文中所指出的，当时的投资者并没有</w:t>
      </w:r>
      <w:r>
        <w:rPr>
          <w:rFonts w:ascii="SimSun" w:eastAsia="SimSun" w:hAnsi="SimSun" w:cs="SimSun" w:hint="eastAsia"/>
          <w:color w:val="0D0D0D"/>
          <w:kern w:val="0"/>
          <w:sz w:val="28"/>
          <w:szCs w:val="28"/>
        </w:rPr>
        <w:t>察觉到这一点</w:t>
      </w:r>
      <w:r w:rsidRPr="00511607">
        <w:rPr>
          <w:rFonts w:ascii="SimSun" w:eastAsia="SimSun" w:hAnsi="SimSun" w:cs="SimSun" w:hint="eastAsia"/>
          <w:color w:val="0D0D0D"/>
          <w:kern w:val="0"/>
          <w:sz w:val="28"/>
          <w:szCs w:val="28"/>
        </w:rPr>
        <w:t>。对他们而言，第一次世界大战的爆发</w:t>
      </w:r>
      <w:r>
        <w:rPr>
          <w:rFonts w:ascii="SimSun" w:eastAsia="SimSun" w:hAnsi="SimSun" w:cs="SimSun" w:hint="eastAsia"/>
          <w:color w:val="0D0D0D"/>
          <w:kern w:val="0"/>
          <w:sz w:val="28"/>
          <w:szCs w:val="28"/>
        </w:rPr>
        <w:t>让他们颇为</w:t>
      </w:r>
      <w:r w:rsidRPr="00511607">
        <w:rPr>
          <w:rFonts w:ascii="SimSun" w:eastAsia="SimSun" w:hAnsi="SimSun" w:cs="SimSun" w:hint="eastAsia"/>
          <w:color w:val="0D0D0D"/>
          <w:kern w:val="0"/>
          <w:sz w:val="28"/>
          <w:szCs w:val="28"/>
        </w:rPr>
        <w:t>震惊。直到战争爆发前的那一周，债券、货币和金融市场的价格几乎没有</w:t>
      </w:r>
      <w:r>
        <w:rPr>
          <w:rFonts w:ascii="SimSun" w:eastAsia="SimSun" w:hAnsi="SimSun" w:cs="SimSun" w:hint="eastAsia"/>
          <w:color w:val="0D0D0D"/>
          <w:kern w:val="0"/>
          <w:sz w:val="28"/>
          <w:szCs w:val="28"/>
        </w:rPr>
        <w:t>变化</w:t>
      </w:r>
      <w:r w:rsidRPr="00511607">
        <w:rPr>
          <w:rFonts w:ascii="SimSun" w:eastAsia="SimSun" w:hAnsi="SimSun" w:cs="SimSun" w:hint="eastAsia"/>
          <w:color w:val="0D0D0D"/>
          <w:kern w:val="0"/>
          <w:sz w:val="28"/>
          <w:szCs w:val="28"/>
        </w:rPr>
        <w:t>。然后一切都乱套了。</w:t>
      </w:r>
      <w:r w:rsidRPr="00511607">
        <w:rPr>
          <w:rFonts w:ascii="Times New Roman" w:eastAsia="Times New Roman" w:hAnsi="Times New Roman" w:cs="Times New Roman" w:hint="eastAsia"/>
          <w:color w:val="0D0D0D"/>
          <w:kern w:val="0"/>
          <w:sz w:val="28"/>
          <w:szCs w:val="28"/>
        </w:rPr>
        <w:t>“</w:t>
      </w:r>
      <w:r w:rsidRPr="00511607">
        <w:rPr>
          <w:rFonts w:ascii="SimSun" w:eastAsia="SimSun" w:hAnsi="SimSun" w:cs="SimSun" w:hint="eastAsia"/>
          <w:color w:val="0D0D0D"/>
          <w:kern w:val="0"/>
          <w:sz w:val="28"/>
          <w:szCs w:val="28"/>
        </w:rPr>
        <w:t>伦敦金融城一瞬间看到了战争的真正</w:t>
      </w:r>
      <w:r>
        <w:rPr>
          <w:rFonts w:ascii="SimSun" w:eastAsia="SimSun" w:hAnsi="SimSun" w:cs="SimSun" w:hint="eastAsia"/>
          <w:color w:val="0D0D0D"/>
          <w:kern w:val="0"/>
          <w:sz w:val="28"/>
          <w:szCs w:val="28"/>
        </w:rPr>
        <w:t>威力</w:t>
      </w:r>
      <w:r w:rsidRPr="00511607">
        <w:rPr>
          <w:rFonts w:ascii="Times New Roman" w:eastAsia="Times New Roman" w:hAnsi="Times New Roman" w:cs="Times New Roman" w:hint="eastAsia"/>
          <w:color w:val="0D0D0D"/>
          <w:kern w:val="0"/>
          <w:sz w:val="28"/>
          <w:szCs w:val="28"/>
        </w:rPr>
        <w:t>”</w:t>
      </w:r>
      <w:r w:rsidRPr="00511607">
        <w:rPr>
          <w:rFonts w:ascii="SimSun" w:eastAsia="SimSun" w:hAnsi="SimSun" w:cs="SimSun" w:hint="eastAsia"/>
          <w:color w:val="0D0D0D"/>
          <w:kern w:val="0"/>
          <w:sz w:val="28"/>
          <w:szCs w:val="28"/>
        </w:rPr>
        <w:t>，</w:t>
      </w:r>
      <w:r w:rsidRPr="00511607">
        <w:rPr>
          <w:rFonts w:ascii="Times New Roman" w:eastAsia="Times New Roman" w:hAnsi="Times New Roman" w:cs="Times New Roman" w:hint="eastAsia"/>
          <w:color w:val="0D0D0D"/>
          <w:kern w:val="0"/>
          <w:sz w:val="28"/>
          <w:szCs w:val="28"/>
        </w:rPr>
        <w:t>1914</w:t>
      </w:r>
      <w:r w:rsidRPr="00511607">
        <w:rPr>
          <w:rFonts w:ascii="SimSun" w:eastAsia="SimSun" w:hAnsi="SimSun" w:cs="SimSun" w:hint="eastAsia"/>
          <w:color w:val="0D0D0D"/>
          <w:kern w:val="0"/>
          <w:sz w:val="28"/>
          <w:szCs w:val="28"/>
        </w:rPr>
        <w:t>年</w:t>
      </w:r>
      <w:r w:rsidRPr="00511607">
        <w:rPr>
          <w:rFonts w:ascii="Times New Roman" w:eastAsia="Times New Roman" w:hAnsi="Times New Roman" w:cs="Times New Roman" w:hint="eastAsia"/>
          <w:color w:val="0D0D0D"/>
          <w:kern w:val="0"/>
          <w:sz w:val="28"/>
          <w:szCs w:val="28"/>
        </w:rPr>
        <w:t>8</w:t>
      </w:r>
      <w:r w:rsidRPr="00511607">
        <w:rPr>
          <w:rFonts w:ascii="SimSun" w:eastAsia="SimSun" w:hAnsi="SimSun" w:cs="SimSun" w:hint="eastAsia"/>
          <w:color w:val="0D0D0D"/>
          <w:kern w:val="0"/>
          <w:sz w:val="28"/>
          <w:szCs w:val="28"/>
        </w:rPr>
        <w:t>月</w:t>
      </w:r>
      <w:r w:rsidRPr="00511607">
        <w:rPr>
          <w:rFonts w:ascii="Times New Roman" w:eastAsia="Times New Roman" w:hAnsi="Times New Roman" w:cs="Times New Roman" w:hint="eastAsia"/>
          <w:color w:val="0D0D0D"/>
          <w:kern w:val="0"/>
          <w:sz w:val="28"/>
          <w:szCs w:val="28"/>
        </w:rPr>
        <w:t>1</w:t>
      </w:r>
      <w:r w:rsidRPr="00511607">
        <w:rPr>
          <w:rFonts w:ascii="SimSun" w:eastAsia="SimSun" w:hAnsi="SimSun" w:cs="SimSun" w:hint="eastAsia"/>
          <w:color w:val="0D0D0D"/>
          <w:kern w:val="0"/>
          <w:sz w:val="28"/>
          <w:szCs w:val="28"/>
        </w:rPr>
        <w:t>日，</w:t>
      </w:r>
      <w:r>
        <w:rPr>
          <w:rFonts w:ascii="SimSun" w:eastAsia="SimSun" w:hAnsi="SimSun" w:cs="SimSun" w:hint="eastAsia"/>
          <w:color w:val="0D0D0D"/>
          <w:kern w:val="0"/>
          <w:sz w:val="28"/>
          <w:szCs w:val="28"/>
        </w:rPr>
        <w:t>《经济学人》</w:t>
      </w:r>
      <w:r w:rsidRPr="00511607">
        <w:rPr>
          <w:rFonts w:ascii="SimSun" w:eastAsia="SimSun" w:hAnsi="SimSun" w:cs="SimSun" w:hint="eastAsia"/>
          <w:color w:val="0D0D0D"/>
          <w:kern w:val="0"/>
          <w:sz w:val="28"/>
          <w:szCs w:val="28"/>
        </w:rPr>
        <w:t>写道。</w:t>
      </w:r>
    </w:p>
    <w:p w:rsidR="0040692B" w:rsidRDefault="0040692B" w:rsidP="000D603A">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0D603A">
        <w:rPr>
          <w:rFonts w:ascii="Times New Roman" w:eastAsia="Times New Roman" w:hAnsi="Times New Roman" w:cs="Times New Roman"/>
          <w:color w:val="0D0D0D"/>
          <w:kern w:val="0"/>
          <w:sz w:val="28"/>
          <w:szCs w:val="28"/>
        </w:rPr>
        <w:t>Could financial markets once again be underpricing the risk of a global conflict? In the nightmare scenario, the descent into a third world war began two years ago, as Russian troops massed on the Ukrainian border. Today Israel’s battle against Hamas has the frightening potential to spill across its borders. American military support is crucial to both Ukraine and Israel, and in Iraq and Syria the superpower’s bases have come under fire, probably from proxies of Iran. Should China decide it is time to take advantage of a distracted superpower and invade Taiwan, America could all too easily end up being drawn into three wars at once. The rest of the world risks those wars interlocking and turning into something even more devastating.</w:t>
      </w:r>
    </w:p>
    <w:p w:rsidR="00BA344F" w:rsidRPr="00BA344F" w:rsidRDefault="00BA344F" w:rsidP="000D603A">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BA344F">
        <w:rPr>
          <w:rFonts w:ascii="SimSun" w:eastAsia="SimSun" w:hAnsi="SimSun" w:cs="SimSun" w:hint="eastAsia"/>
          <w:color w:val="0D0D0D"/>
          <w:kern w:val="0"/>
          <w:sz w:val="28"/>
          <w:szCs w:val="28"/>
        </w:rPr>
        <w:t>金融市场是否会再次低估</w:t>
      </w:r>
      <w:r>
        <w:rPr>
          <w:rFonts w:ascii="SimSun" w:eastAsia="SimSun" w:hAnsi="SimSun" w:cs="SimSun" w:hint="eastAsia"/>
          <w:color w:val="0D0D0D"/>
          <w:kern w:val="0"/>
          <w:sz w:val="28"/>
          <w:szCs w:val="28"/>
        </w:rPr>
        <w:t>发生</w:t>
      </w:r>
      <w:r w:rsidRPr="00BA344F">
        <w:rPr>
          <w:rFonts w:ascii="SimSun" w:eastAsia="SimSun" w:hAnsi="SimSun" w:cs="SimSun" w:hint="eastAsia"/>
          <w:color w:val="0D0D0D"/>
          <w:kern w:val="0"/>
          <w:sz w:val="28"/>
          <w:szCs w:val="28"/>
        </w:rPr>
        <w:t>全球</w:t>
      </w:r>
      <w:r>
        <w:rPr>
          <w:rFonts w:ascii="SimSun" w:eastAsia="SimSun" w:hAnsi="SimSun" w:cs="SimSun" w:hint="eastAsia"/>
          <w:color w:val="0D0D0D"/>
          <w:kern w:val="0"/>
          <w:sz w:val="28"/>
          <w:szCs w:val="28"/>
        </w:rPr>
        <w:t>性</w:t>
      </w:r>
      <w:r w:rsidRPr="00BA344F">
        <w:rPr>
          <w:rFonts w:ascii="SimSun" w:eastAsia="SimSun" w:hAnsi="SimSun" w:cs="SimSun" w:hint="eastAsia"/>
          <w:color w:val="0D0D0D"/>
          <w:kern w:val="0"/>
          <w:sz w:val="28"/>
          <w:szCs w:val="28"/>
        </w:rPr>
        <w:t>冲突的风险</w:t>
      </w:r>
      <w:r>
        <w:rPr>
          <w:rFonts w:ascii="SimSun" w:eastAsia="SimSun" w:hAnsi="SimSun" w:cs="SimSun" w:hint="eastAsia"/>
          <w:color w:val="0D0D0D"/>
          <w:kern w:val="0"/>
          <w:sz w:val="28"/>
          <w:szCs w:val="28"/>
        </w:rPr>
        <w:t>吗</w:t>
      </w:r>
      <w:r w:rsidRPr="00BA344F">
        <w:rPr>
          <w:rFonts w:ascii="SimSun" w:eastAsia="SimSun" w:hAnsi="SimSun" w:cs="SimSun" w:hint="eastAsia"/>
          <w:color w:val="0D0D0D"/>
          <w:kern w:val="0"/>
          <w:sz w:val="28"/>
          <w:szCs w:val="28"/>
        </w:rPr>
        <w:t>？在噩梦般的</w:t>
      </w:r>
      <w:r>
        <w:rPr>
          <w:rFonts w:ascii="SimSun" w:eastAsia="SimSun" w:hAnsi="SimSun" w:cs="SimSun" w:hint="eastAsia"/>
          <w:color w:val="0D0D0D"/>
          <w:kern w:val="0"/>
          <w:sz w:val="28"/>
          <w:szCs w:val="28"/>
        </w:rPr>
        <w:t>情景下</w:t>
      </w:r>
      <w:r w:rsidRPr="00BA344F">
        <w:rPr>
          <w:rFonts w:ascii="SimSun" w:eastAsia="SimSun" w:hAnsi="SimSun" w:cs="SimSun" w:hint="eastAsia"/>
          <w:color w:val="0D0D0D"/>
          <w:kern w:val="0"/>
          <w:sz w:val="28"/>
          <w:szCs w:val="28"/>
        </w:rPr>
        <w:t>，第三次世界大战</w:t>
      </w:r>
      <w:r>
        <w:rPr>
          <w:rFonts w:ascii="SimSun" w:eastAsia="SimSun" w:hAnsi="SimSun" w:cs="SimSun" w:hint="eastAsia"/>
          <w:color w:val="0D0D0D"/>
          <w:kern w:val="0"/>
          <w:sz w:val="28"/>
          <w:szCs w:val="28"/>
        </w:rPr>
        <w:t>获取开始于两年前，即</w:t>
      </w:r>
      <w:r w:rsidRPr="00BA344F">
        <w:rPr>
          <w:rFonts w:ascii="SimSun" w:eastAsia="SimSun" w:hAnsi="SimSun" w:cs="SimSun" w:hint="eastAsia"/>
          <w:color w:val="0D0D0D"/>
          <w:kern w:val="0"/>
          <w:sz w:val="28"/>
          <w:szCs w:val="28"/>
        </w:rPr>
        <w:t>俄罗斯军队集结在乌克兰边境</w:t>
      </w:r>
      <w:r>
        <w:rPr>
          <w:rFonts w:ascii="SimSun" w:eastAsia="SimSun" w:hAnsi="SimSun" w:cs="SimSun" w:hint="eastAsia"/>
          <w:color w:val="0D0D0D"/>
          <w:kern w:val="0"/>
          <w:sz w:val="28"/>
          <w:szCs w:val="28"/>
        </w:rPr>
        <w:t>的时候</w:t>
      </w:r>
      <w:r w:rsidRPr="00BA344F">
        <w:rPr>
          <w:rFonts w:ascii="SimSun" w:eastAsia="SimSun" w:hAnsi="SimSun" w:cs="SimSun" w:hint="eastAsia"/>
          <w:color w:val="0D0D0D"/>
          <w:kern w:val="0"/>
          <w:sz w:val="28"/>
          <w:szCs w:val="28"/>
        </w:rPr>
        <w:t>。如今，以色列与哈马斯的战斗有可能</w:t>
      </w:r>
      <w:r>
        <w:rPr>
          <w:rFonts w:ascii="SimSun" w:eastAsia="SimSun" w:hAnsi="SimSun" w:cs="SimSun" w:hint="eastAsia"/>
          <w:color w:val="0D0D0D"/>
          <w:kern w:val="0"/>
          <w:sz w:val="28"/>
          <w:szCs w:val="28"/>
        </w:rPr>
        <w:t>波及</w:t>
      </w:r>
      <w:r w:rsidRPr="00BA344F">
        <w:rPr>
          <w:rFonts w:ascii="SimSun" w:eastAsia="SimSun" w:hAnsi="SimSun" w:cs="SimSun" w:hint="eastAsia"/>
          <w:color w:val="0D0D0D"/>
          <w:kern w:val="0"/>
          <w:sz w:val="28"/>
          <w:szCs w:val="28"/>
        </w:rPr>
        <w:t>到以色列边境。美国的军事支持对乌克兰和以色列都至关重要，而这个超级大国在伊拉克和叙利亚的基地也遭到了攻击，这些攻击可能来自伊朗的代理人。如果中国认为是时候利用一个心烦意</w:t>
      </w:r>
      <w:r w:rsidRPr="00BA344F">
        <w:rPr>
          <w:rFonts w:ascii="SimSun" w:eastAsia="SimSun" w:hAnsi="SimSun" w:cs="SimSun" w:hint="eastAsia"/>
          <w:color w:val="0D0D0D"/>
          <w:kern w:val="0"/>
          <w:sz w:val="28"/>
          <w:szCs w:val="28"/>
        </w:rPr>
        <w:lastRenderedPageBreak/>
        <w:t>乱的超级大国入侵台湾，美国很可能会</w:t>
      </w:r>
      <w:r>
        <w:rPr>
          <w:rFonts w:ascii="SimSun" w:eastAsia="SimSun" w:hAnsi="SimSun" w:cs="SimSun" w:hint="eastAsia"/>
          <w:color w:val="0D0D0D"/>
          <w:kern w:val="0"/>
          <w:sz w:val="28"/>
          <w:szCs w:val="28"/>
        </w:rPr>
        <w:t>被</w:t>
      </w:r>
      <w:r w:rsidRPr="00BA344F">
        <w:rPr>
          <w:rFonts w:ascii="SimSun" w:eastAsia="SimSun" w:hAnsi="SimSun" w:cs="SimSun" w:hint="eastAsia"/>
          <w:color w:val="0D0D0D"/>
          <w:kern w:val="0"/>
          <w:sz w:val="28"/>
          <w:szCs w:val="28"/>
        </w:rPr>
        <w:t>同时卷入三场战争。世界其他</w:t>
      </w:r>
      <w:r>
        <w:rPr>
          <w:rFonts w:ascii="SimSun" w:eastAsia="SimSun" w:hAnsi="SimSun" w:cs="SimSun" w:hint="eastAsia"/>
          <w:color w:val="0D0D0D"/>
          <w:kern w:val="0"/>
          <w:sz w:val="28"/>
          <w:szCs w:val="28"/>
        </w:rPr>
        <w:t>国家也可能相继卷入，导致形势进一步恶化</w:t>
      </w:r>
      <w:r w:rsidRPr="00BA344F">
        <w:rPr>
          <w:rFonts w:ascii="SimSun" w:eastAsia="SimSun" w:hAnsi="SimSun" w:cs="SimSun" w:hint="eastAsia"/>
          <w:color w:val="0D0D0D"/>
          <w:kern w:val="0"/>
          <w:sz w:val="28"/>
          <w:szCs w:val="28"/>
        </w:rPr>
        <w:t>。</w:t>
      </w:r>
    </w:p>
    <w:p w:rsidR="0040692B" w:rsidRDefault="0040692B" w:rsidP="000D603A">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0D603A">
        <w:rPr>
          <w:rFonts w:ascii="Times New Roman" w:eastAsia="Times New Roman" w:hAnsi="Times New Roman" w:cs="Times New Roman"/>
          <w:color w:val="0D0D0D"/>
          <w:kern w:val="0"/>
          <w:sz w:val="28"/>
          <w:szCs w:val="28"/>
        </w:rPr>
        <w:t>This scenario would of course place financial damage a long way down the list of horrors. Even so, it is part of an investor’s job to consider exactly what it would mean for their portfolio. So far the possibility of a world war has barely caused a tremor in the markets. True, they have for some time now been more seized by fear than greed. Bond prices have been turbulent, even for supposedly risk-free American Treasuries, and yields have been climbing for most of this year. Stock indices in America, China and Europe have fallen for three consecutive months. Yet this choppiness can all be plausibly explained by peacetime factors, including outsized government borrowing, interest-rate expectations and shareholders whose previous optimism had got the better of them.</w:t>
      </w:r>
    </w:p>
    <w:p w:rsidR="006C6042" w:rsidRPr="000D603A" w:rsidRDefault="007703CF" w:rsidP="000D603A">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7703CF">
        <w:rPr>
          <w:rFonts w:ascii="SimSun" w:eastAsia="SimSun" w:hAnsi="SimSun" w:cs="SimSun" w:hint="eastAsia"/>
          <w:color w:val="0D0D0D"/>
          <w:kern w:val="0"/>
          <w:sz w:val="28"/>
          <w:szCs w:val="28"/>
        </w:rPr>
        <w:t>当然，</w:t>
      </w:r>
      <w:r w:rsidR="00174B43">
        <w:rPr>
          <w:rFonts w:ascii="SimSun" w:eastAsia="SimSun" w:hAnsi="SimSun" w:cs="SimSun" w:hint="eastAsia"/>
          <w:color w:val="0D0D0D"/>
          <w:kern w:val="0"/>
          <w:sz w:val="28"/>
          <w:szCs w:val="28"/>
        </w:rPr>
        <w:t>和其他可怕的事情相比，经济</w:t>
      </w:r>
      <w:r w:rsidRPr="007703CF">
        <w:rPr>
          <w:rFonts w:ascii="SimSun" w:eastAsia="SimSun" w:hAnsi="SimSun" w:cs="SimSun" w:hint="eastAsia"/>
          <w:color w:val="0D0D0D"/>
          <w:kern w:val="0"/>
          <w:sz w:val="28"/>
          <w:szCs w:val="28"/>
        </w:rPr>
        <w:t>损失</w:t>
      </w:r>
      <w:r w:rsidR="00174B43">
        <w:rPr>
          <w:rFonts w:ascii="SimSun" w:eastAsia="SimSun" w:hAnsi="SimSun" w:cs="SimSun" w:hint="eastAsia"/>
          <w:color w:val="0D0D0D"/>
          <w:kern w:val="0"/>
          <w:sz w:val="28"/>
          <w:szCs w:val="28"/>
        </w:rPr>
        <w:t>显得没有那么重要</w:t>
      </w:r>
      <w:r w:rsidRPr="007703CF">
        <w:rPr>
          <w:rFonts w:ascii="SimSun" w:eastAsia="SimSun" w:hAnsi="SimSun" w:cs="SimSun" w:hint="eastAsia"/>
          <w:color w:val="0D0D0D"/>
          <w:kern w:val="0"/>
          <w:sz w:val="28"/>
          <w:szCs w:val="28"/>
        </w:rPr>
        <w:t>。即便如此，</w:t>
      </w:r>
      <w:r w:rsidR="00174B43">
        <w:rPr>
          <w:rFonts w:ascii="SimSun" w:eastAsia="SimSun" w:hAnsi="SimSun" w:cs="SimSun" w:hint="eastAsia"/>
          <w:color w:val="0D0D0D"/>
          <w:kern w:val="0"/>
          <w:sz w:val="28"/>
          <w:szCs w:val="28"/>
        </w:rPr>
        <w:t>投资者仍需要考虑这种情况对投资组合意味着什么，这也是投资者们</w:t>
      </w:r>
      <w:r w:rsidRPr="007703CF">
        <w:rPr>
          <w:rFonts w:ascii="SimSun" w:eastAsia="SimSun" w:hAnsi="SimSun" w:cs="SimSun" w:hint="eastAsia"/>
          <w:color w:val="0D0D0D"/>
          <w:kern w:val="0"/>
          <w:sz w:val="28"/>
          <w:szCs w:val="28"/>
        </w:rPr>
        <w:t>工作的一部分。至今，世界大战</w:t>
      </w:r>
      <w:r w:rsidR="008965B7">
        <w:rPr>
          <w:rFonts w:ascii="SimSun" w:eastAsia="SimSun" w:hAnsi="SimSun" w:cs="SimSun" w:hint="eastAsia"/>
          <w:color w:val="0D0D0D"/>
          <w:kern w:val="0"/>
          <w:sz w:val="28"/>
          <w:szCs w:val="28"/>
        </w:rPr>
        <w:t>爆发</w:t>
      </w:r>
      <w:r w:rsidR="00AE0B11">
        <w:rPr>
          <w:rFonts w:ascii="SimSun" w:eastAsia="SimSun" w:hAnsi="SimSun" w:cs="SimSun" w:hint="eastAsia"/>
          <w:color w:val="0D0D0D"/>
          <w:kern w:val="0"/>
          <w:sz w:val="28"/>
          <w:szCs w:val="28"/>
        </w:rPr>
        <w:t>的</w:t>
      </w:r>
      <w:r w:rsidRPr="007703CF">
        <w:rPr>
          <w:rFonts w:ascii="SimSun" w:eastAsia="SimSun" w:hAnsi="SimSun" w:cs="SimSun" w:hint="eastAsia"/>
          <w:color w:val="0D0D0D"/>
          <w:kern w:val="0"/>
          <w:sz w:val="28"/>
          <w:szCs w:val="28"/>
        </w:rPr>
        <w:t>可能性</w:t>
      </w:r>
      <w:r w:rsidR="00AE0B11">
        <w:rPr>
          <w:rFonts w:ascii="SimSun" w:eastAsia="SimSun" w:hAnsi="SimSun" w:cs="SimSun" w:hint="eastAsia"/>
          <w:color w:val="0D0D0D"/>
          <w:kern w:val="0"/>
          <w:sz w:val="28"/>
          <w:szCs w:val="28"/>
        </w:rPr>
        <w:t>在市场中几乎没有</w:t>
      </w:r>
      <w:r w:rsidRPr="007703CF">
        <w:rPr>
          <w:rFonts w:ascii="SimSun" w:eastAsia="SimSun" w:hAnsi="SimSun" w:cs="SimSun" w:hint="eastAsia"/>
          <w:color w:val="0D0D0D"/>
          <w:kern w:val="0"/>
          <w:sz w:val="28"/>
          <w:szCs w:val="28"/>
        </w:rPr>
        <w:t>引起</w:t>
      </w:r>
      <w:r w:rsidR="008965B7">
        <w:rPr>
          <w:rFonts w:ascii="SimSun" w:eastAsia="SimSun" w:hAnsi="SimSun" w:cs="SimSun" w:hint="eastAsia"/>
          <w:color w:val="0D0D0D"/>
          <w:kern w:val="0"/>
          <w:sz w:val="28"/>
          <w:szCs w:val="28"/>
        </w:rPr>
        <w:t>震荡</w:t>
      </w:r>
      <w:r w:rsidRPr="007703CF">
        <w:rPr>
          <w:rFonts w:ascii="SimSun" w:eastAsia="SimSun" w:hAnsi="SimSun" w:cs="SimSun" w:hint="eastAsia"/>
          <w:color w:val="0D0D0D"/>
          <w:kern w:val="0"/>
          <w:sz w:val="28"/>
          <w:szCs w:val="28"/>
        </w:rPr>
        <w:t>。诚然，</w:t>
      </w:r>
      <w:r w:rsidR="00094D93" w:rsidRPr="007703CF">
        <w:rPr>
          <w:rFonts w:ascii="SimSun" w:eastAsia="SimSun" w:hAnsi="SimSun" w:cs="SimSun" w:hint="eastAsia"/>
          <w:color w:val="0D0D0D"/>
          <w:kern w:val="0"/>
          <w:sz w:val="28"/>
          <w:szCs w:val="28"/>
        </w:rPr>
        <w:t>一段时间</w:t>
      </w:r>
      <w:r w:rsidR="00094D93">
        <w:rPr>
          <w:rFonts w:ascii="SimSun" w:eastAsia="SimSun" w:hAnsi="SimSun" w:cs="SimSun" w:hint="eastAsia"/>
          <w:color w:val="0D0D0D"/>
          <w:kern w:val="0"/>
          <w:sz w:val="28"/>
          <w:szCs w:val="28"/>
        </w:rPr>
        <w:t>依赖，</w:t>
      </w:r>
      <w:r w:rsidRPr="007703CF">
        <w:rPr>
          <w:rFonts w:ascii="SimSun" w:eastAsia="SimSun" w:hAnsi="SimSun" w:cs="SimSun" w:hint="eastAsia"/>
          <w:color w:val="0D0D0D"/>
          <w:kern w:val="0"/>
          <w:sz w:val="28"/>
          <w:szCs w:val="28"/>
        </w:rPr>
        <w:t>市场</w:t>
      </w:r>
      <w:r w:rsidR="003F51AF">
        <w:rPr>
          <w:rFonts w:ascii="SimSun" w:eastAsia="SimSun" w:hAnsi="SimSun" w:cs="SimSun" w:hint="eastAsia"/>
          <w:color w:val="0D0D0D"/>
          <w:kern w:val="0"/>
          <w:sz w:val="28"/>
          <w:szCs w:val="28"/>
        </w:rPr>
        <w:t>上</w:t>
      </w:r>
      <w:r w:rsidR="00094D93">
        <w:rPr>
          <w:rFonts w:ascii="SimSun" w:eastAsia="SimSun" w:hAnsi="SimSun" w:cs="SimSun" w:hint="eastAsia"/>
          <w:color w:val="0D0D0D"/>
          <w:kern w:val="0"/>
          <w:sz w:val="28"/>
          <w:szCs w:val="28"/>
        </w:rPr>
        <w:t>的</w:t>
      </w:r>
      <w:r w:rsidR="003F51AF">
        <w:rPr>
          <w:rFonts w:ascii="SimSun" w:eastAsia="SimSun" w:hAnsi="SimSun" w:cs="SimSun" w:hint="eastAsia"/>
          <w:color w:val="0D0D0D"/>
          <w:kern w:val="0"/>
          <w:sz w:val="28"/>
          <w:szCs w:val="28"/>
        </w:rPr>
        <w:t>恐慌多余贪婪</w:t>
      </w:r>
      <w:r w:rsidRPr="007703CF">
        <w:rPr>
          <w:rFonts w:ascii="SimSun" w:eastAsia="SimSun" w:hAnsi="SimSun" w:cs="SimSun" w:hint="eastAsia"/>
          <w:color w:val="0D0D0D"/>
          <w:kern w:val="0"/>
          <w:sz w:val="28"/>
          <w:szCs w:val="28"/>
        </w:rPr>
        <w:t>。债券价格一直</w:t>
      </w:r>
      <w:r w:rsidR="00302BD2">
        <w:rPr>
          <w:rFonts w:ascii="SimSun" w:eastAsia="SimSun" w:hAnsi="SimSun" w:cs="SimSun" w:hint="eastAsia"/>
          <w:color w:val="0D0D0D"/>
          <w:kern w:val="0"/>
          <w:sz w:val="28"/>
          <w:szCs w:val="28"/>
        </w:rPr>
        <w:t>波动不安</w:t>
      </w:r>
      <w:r w:rsidRPr="007703CF">
        <w:rPr>
          <w:rFonts w:ascii="SimSun" w:eastAsia="SimSun" w:hAnsi="SimSun" w:cs="SimSun" w:hint="eastAsia"/>
          <w:color w:val="0D0D0D"/>
          <w:kern w:val="0"/>
          <w:sz w:val="28"/>
          <w:szCs w:val="28"/>
        </w:rPr>
        <w:t>，即使是被认为无风险的美国国债，其收益率在今年大部分时间都在上升。美国、中国和欧洲的股票指数连续三个月下跌。然而和平时期的</w:t>
      </w:r>
      <w:r w:rsidR="00302BD2">
        <w:rPr>
          <w:rFonts w:ascii="SimSun" w:eastAsia="SimSun" w:hAnsi="SimSun" w:cs="SimSun" w:hint="eastAsia"/>
          <w:color w:val="0D0D0D"/>
          <w:kern w:val="0"/>
          <w:sz w:val="28"/>
          <w:szCs w:val="28"/>
        </w:rPr>
        <w:t>各种</w:t>
      </w:r>
      <w:r w:rsidRPr="007703CF">
        <w:rPr>
          <w:rFonts w:ascii="SimSun" w:eastAsia="SimSun" w:hAnsi="SimSun" w:cs="SimSun" w:hint="eastAsia"/>
          <w:color w:val="0D0D0D"/>
          <w:kern w:val="0"/>
          <w:sz w:val="28"/>
          <w:szCs w:val="28"/>
        </w:rPr>
        <w:t>因素</w:t>
      </w:r>
      <w:r w:rsidR="00302BD2">
        <w:rPr>
          <w:rFonts w:ascii="SimSun" w:eastAsia="SimSun" w:hAnsi="SimSun" w:cs="SimSun" w:hint="eastAsia"/>
          <w:color w:val="0D0D0D"/>
          <w:kern w:val="0"/>
          <w:sz w:val="28"/>
          <w:szCs w:val="28"/>
        </w:rPr>
        <w:t>可以合理的解释这种波动</w:t>
      </w:r>
      <w:r w:rsidRPr="007703CF">
        <w:rPr>
          <w:rFonts w:ascii="SimSun" w:eastAsia="SimSun" w:hAnsi="SimSun" w:cs="SimSun" w:hint="eastAsia"/>
          <w:color w:val="0D0D0D"/>
          <w:kern w:val="0"/>
          <w:sz w:val="28"/>
          <w:szCs w:val="28"/>
        </w:rPr>
        <w:t>，包括政府</w:t>
      </w:r>
      <w:r w:rsidR="004C50ED">
        <w:rPr>
          <w:rFonts w:ascii="SimSun" w:eastAsia="SimSun" w:hAnsi="SimSun" w:cs="SimSun" w:hint="eastAsia"/>
          <w:color w:val="0D0D0D"/>
          <w:kern w:val="0"/>
          <w:sz w:val="28"/>
          <w:szCs w:val="28"/>
        </w:rPr>
        <w:t>过过度</w:t>
      </w:r>
      <w:r w:rsidRPr="007703CF">
        <w:rPr>
          <w:rFonts w:ascii="SimSun" w:eastAsia="SimSun" w:hAnsi="SimSun" w:cs="SimSun" w:hint="eastAsia"/>
          <w:color w:val="0D0D0D"/>
          <w:kern w:val="0"/>
          <w:sz w:val="28"/>
          <w:szCs w:val="28"/>
        </w:rPr>
        <w:t>借贷、利率预期以及之前过于乐观的股东的因素。</w:t>
      </w:r>
    </w:p>
    <w:p w:rsidR="0040692B" w:rsidRDefault="0040692B" w:rsidP="000D603A">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0D603A">
        <w:rPr>
          <w:rFonts w:ascii="Times New Roman" w:eastAsia="Times New Roman" w:hAnsi="Times New Roman" w:cs="Times New Roman"/>
          <w:color w:val="0D0D0D"/>
          <w:kern w:val="0"/>
          <w:sz w:val="28"/>
          <w:szCs w:val="28"/>
        </w:rPr>
        <w:t>In short, it does not look anything like the panic you might expect if the odds of the world entering into war were edging higher. The brightest conclusion is that such odds really are close to zero. A darker one is that, like the investors of 1914, today’s may soon be blindsided. History points to a third possibility: that even if investors expect a major war, there is little they can do to reliably profit from it.</w:t>
      </w:r>
    </w:p>
    <w:p w:rsidR="00593E2A" w:rsidRPr="004E5E85" w:rsidRDefault="00593E2A" w:rsidP="001A3641">
      <w:pPr>
        <w:rPr>
          <w:rFonts w:ascii="Times New Roman" w:eastAsia="Times New Roman" w:hAnsi="Times New Roman" w:cs="Times New Roman"/>
          <w:color w:val="0D0D0D"/>
          <w:kern w:val="0"/>
          <w:sz w:val="28"/>
          <w:szCs w:val="28"/>
        </w:rPr>
      </w:pPr>
      <w:r w:rsidRPr="00593E2A">
        <w:rPr>
          <w:rFonts w:ascii="SimSun" w:eastAsia="SimSun" w:hAnsi="SimSun" w:cs="SimSun" w:hint="eastAsia"/>
          <w:color w:val="0D0D0D"/>
          <w:kern w:val="0"/>
          <w:sz w:val="28"/>
          <w:szCs w:val="28"/>
        </w:rPr>
        <w:lastRenderedPageBreak/>
        <w:t>简而言之，市场并没有出现像预期中随着世界卷入战争的可能性增加而引发的恐慌。最</w:t>
      </w:r>
      <w:r w:rsidR="00313521">
        <w:rPr>
          <w:rFonts w:ascii="SimSun" w:eastAsia="SimSun" w:hAnsi="SimSun" w:cs="SimSun" w:hint="eastAsia"/>
          <w:color w:val="0D0D0D"/>
          <w:kern w:val="0"/>
          <w:sz w:val="28"/>
          <w:szCs w:val="28"/>
        </w:rPr>
        <w:t>好的结果</w:t>
      </w:r>
      <w:r w:rsidRPr="00593E2A">
        <w:rPr>
          <w:rFonts w:ascii="SimSun" w:eastAsia="SimSun" w:hAnsi="SimSun" w:cs="SimSun" w:hint="eastAsia"/>
          <w:color w:val="0D0D0D"/>
          <w:kern w:val="0"/>
          <w:sz w:val="28"/>
          <w:szCs w:val="28"/>
        </w:rPr>
        <w:t>是这种可能性实际上</w:t>
      </w:r>
      <w:r w:rsidR="00313521">
        <w:rPr>
          <w:rFonts w:ascii="SimSun" w:eastAsia="SimSun" w:hAnsi="SimSun" w:cs="SimSun" w:hint="eastAsia"/>
          <w:color w:val="0D0D0D"/>
          <w:kern w:val="0"/>
          <w:sz w:val="28"/>
          <w:szCs w:val="28"/>
        </w:rPr>
        <w:t>几乎趋于零</w:t>
      </w:r>
      <w:r w:rsidRPr="00593E2A">
        <w:rPr>
          <w:rFonts w:ascii="SimSun" w:eastAsia="SimSun" w:hAnsi="SimSun" w:cs="SimSun" w:hint="eastAsia"/>
          <w:color w:val="0D0D0D"/>
          <w:kern w:val="0"/>
          <w:sz w:val="28"/>
          <w:szCs w:val="28"/>
        </w:rPr>
        <w:t>。更</w:t>
      </w:r>
      <w:r w:rsidR="0060535E">
        <w:rPr>
          <w:rFonts w:ascii="SimSun" w:eastAsia="SimSun" w:hAnsi="SimSun" w:cs="SimSun" w:hint="eastAsia"/>
          <w:color w:val="0D0D0D"/>
          <w:kern w:val="0"/>
          <w:sz w:val="28"/>
          <w:szCs w:val="28"/>
        </w:rPr>
        <w:t>坏</w:t>
      </w:r>
      <w:r w:rsidRPr="00593E2A">
        <w:rPr>
          <w:rFonts w:ascii="SimSun" w:eastAsia="SimSun" w:hAnsi="SimSun" w:cs="SimSun" w:hint="eastAsia"/>
          <w:color w:val="0D0D0D"/>
          <w:kern w:val="0"/>
          <w:sz w:val="28"/>
          <w:szCs w:val="28"/>
        </w:rPr>
        <w:t>的结论是，就像</w:t>
      </w:r>
      <w:r w:rsidRPr="00593E2A">
        <w:rPr>
          <w:rFonts w:ascii="Times New Roman" w:eastAsia="Times New Roman" w:hAnsi="Times New Roman" w:cs="Times New Roman" w:hint="eastAsia"/>
          <w:color w:val="0D0D0D"/>
          <w:kern w:val="0"/>
          <w:sz w:val="28"/>
          <w:szCs w:val="28"/>
        </w:rPr>
        <w:t>1914</w:t>
      </w:r>
      <w:r w:rsidRPr="00593E2A">
        <w:rPr>
          <w:rFonts w:ascii="SimSun" w:eastAsia="SimSun" w:hAnsi="SimSun" w:cs="SimSun" w:hint="eastAsia"/>
          <w:color w:val="0D0D0D"/>
          <w:kern w:val="0"/>
          <w:sz w:val="28"/>
          <w:szCs w:val="28"/>
        </w:rPr>
        <w:t>年的投资者一样，今天的投资者可能很快</w:t>
      </w:r>
      <w:r w:rsidR="00631D4D">
        <w:rPr>
          <w:rFonts w:ascii="SimSun" w:eastAsia="SimSun" w:hAnsi="SimSun" w:cs="SimSun" w:hint="eastAsia"/>
          <w:color w:val="0D0D0D"/>
          <w:kern w:val="0"/>
          <w:sz w:val="28"/>
          <w:szCs w:val="28"/>
        </w:rPr>
        <w:t>会遭受意外打击</w:t>
      </w:r>
      <w:r w:rsidRPr="00593E2A">
        <w:rPr>
          <w:rFonts w:ascii="SimSun" w:eastAsia="SimSun" w:hAnsi="SimSun" w:cs="SimSun" w:hint="eastAsia"/>
          <w:color w:val="0D0D0D"/>
          <w:kern w:val="0"/>
          <w:sz w:val="28"/>
          <w:szCs w:val="28"/>
        </w:rPr>
        <w:t>。历史经验表明还有第三种可能性：即使投资者预期会发生一场大规模战争，他们</w:t>
      </w:r>
      <w:r w:rsidR="00120CA9">
        <w:rPr>
          <w:rFonts w:ascii="SimSun" w:eastAsia="SimSun" w:hAnsi="SimSun" w:cs="SimSun" w:hint="eastAsia"/>
          <w:color w:val="0D0D0D"/>
          <w:kern w:val="0"/>
          <w:sz w:val="28"/>
          <w:szCs w:val="28"/>
        </w:rPr>
        <w:t>几乎无法从中稳定获利</w:t>
      </w:r>
    </w:p>
    <w:p w:rsidR="0040692B" w:rsidRDefault="0040692B" w:rsidP="000D603A">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0D603A">
        <w:rPr>
          <w:rFonts w:ascii="Times New Roman" w:eastAsia="Times New Roman" w:hAnsi="Times New Roman" w:cs="Times New Roman"/>
          <w:color w:val="0D0D0D"/>
          <w:kern w:val="0"/>
          <w:sz w:val="28"/>
          <w:szCs w:val="28"/>
        </w:rPr>
        <w:t>The easiest way to understand this is to imagine yourself in 1914, knowing that the first world war was about to arrive. You would need to place your bets quickly—within weeks, the main exchanges in London, New York and continental Europe would be closed. They would stay that way for months. Would you be able to guess how many, and which way the war might have turned by then? If you wisely judged American stocks to be a good bet, would you have managed to trade with a broker who avoided bankruptcy amid a liquidity crisis? You might have decided, again wisely, to trim positions in soon-to-be war-strained government debt. Would you have guessed that Russian bonds, which would experience a communist revolution and Bolshevik-driven default, were the ones to dump completely?</w:t>
      </w:r>
    </w:p>
    <w:p w:rsidR="003F663F" w:rsidRPr="000D603A" w:rsidRDefault="003F663F" w:rsidP="000D603A">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3F663F">
        <w:rPr>
          <w:rFonts w:ascii="SimSun" w:eastAsia="SimSun" w:hAnsi="SimSun" w:cs="SimSun" w:hint="eastAsia"/>
          <w:color w:val="0D0D0D"/>
          <w:kern w:val="0"/>
          <w:sz w:val="28"/>
          <w:szCs w:val="28"/>
        </w:rPr>
        <w:t>要更好地理解这一点，</w:t>
      </w:r>
      <w:r w:rsidR="00C21538">
        <w:rPr>
          <w:rFonts w:ascii="SimSun" w:eastAsia="SimSun" w:hAnsi="SimSun" w:cs="SimSun" w:hint="eastAsia"/>
          <w:color w:val="0D0D0D"/>
          <w:kern w:val="0"/>
          <w:sz w:val="28"/>
          <w:szCs w:val="28"/>
        </w:rPr>
        <w:t>可以假设你</w:t>
      </w:r>
      <w:r w:rsidRPr="003F663F">
        <w:rPr>
          <w:rFonts w:ascii="SimSun" w:eastAsia="SimSun" w:hAnsi="SimSun" w:cs="SimSun" w:hint="eastAsia"/>
          <w:color w:val="0D0D0D"/>
          <w:kern w:val="0"/>
          <w:sz w:val="28"/>
          <w:szCs w:val="28"/>
        </w:rPr>
        <w:t>置身于</w:t>
      </w:r>
      <w:r w:rsidRPr="003F663F">
        <w:rPr>
          <w:rFonts w:ascii="Times New Roman" w:eastAsia="Times New Roman" w:hAnsi="Times New Roman" w:cs="Times New Roman" w:hint="eastAsia"/>
          <w:color w:val="0D0D0D"/>
          <w:kern w:val="0"/>
          <w:sz w:val="28"/>
          <w:szCs w:val="28"/>
        </w:rPr>
        <w:t>1914</w:t>
      </w:r>
      <w:r w:rsidRPr="003F663F">
        <w:rPr>
          <w:rFonts w:ascii="SimSun" w:eastAsia="SimSun" w:hAnsi="SimSun" w:cs="SimSun" w:hint="eastAsia"/>
          <w:color w:val="0D0D0D"/>
          <w:kern w:val="0"/>
          <w:sz w:val="28"/>
          <w:szCs w:val="28"/>
        </w:rPr>
        <w:t>年，已经知道第一次世界大战即将到来。你需要迅速下注</w:t>
      </w:r>
      <w:r w:rsidRPr="003F663F">
        <w:rPr>
          <w:rFonts w:ascii="Times New Roman" w:eastAsia="Times New Roman" w:hAnsi="Times New Roman" w:cs="Times New Roman" w:hint="eastAsia"/>
          <w:color w:val="0D0D0D"/>
          <w:kern w:val="0"/>
          <w:sz w:val="28"/>
          <w:szCs w:val="28"/>
        </w:rPr>
        <w:t>——</w:t>
      </w:r>
      <w:r w:rsidRPr="003F663F">
        <w:rPr>
          <w:rFonts w:ascii="SimSun" w:eastAsia="SimSun" w:hAnsi="SimSun" w:cs="SimSun" w:hint="eastAsia"/>
          <w:color w:val="0D0D0D"/>
          <w:kern w:val="0"/>
          <w:sz w:val="28"/>
          <w:szCs w:val="28"/>
        </w:rPr>
        <w:t>几周内，伦敦、纽约和欧洲大陆的主要交易所将关闭，关闭时间将长达数月。那时，</w:t>
      </w:r>
      <w:r w:rsidR="00C21538">
        <w:rPr>
          <w:rFonts w:ascii="SimSun" w:eastAsia="SimSun" w:hAnsi="SimSun" w:cs="SimSun" w:hint="eastAsia"/>
          <w:color w:val="0D0D0D"/>
          <w:kern w:val="0"/>
          <w:sz w:val="28"/>
          <w:szCs w:val="28"/>
        </w:rPr>
        <w:t>你能否预测战争发生的规模和方向吗</w:t>
      </w:r>
      <w:r w:rsidRPr="003F663F">
        <w:rPr>
          <w:rFonts w:ascii="SimSun" w:eastAsia="SimSun" w:hAnsi="SimSun" w:cs="SimSun" w:hint="eastAsia"/>
          <w:color w:val="0D0D0D"/>
          <w:kern w:val="0"/>
          <w:sz w:val="28"/>
          <w:szCs w:val="28"/>
        </w:rPr>
        <w:t>？如果你明智地判断美股是一个不错的选择，你是否能够找到一位在流动性危机中避免破产的经纪人进行交易？你可能</w:t>
      </w:r>
      <w:r w:rsidR="003166F0">
        <w:rPr>
          <w:rFonts w:ascii="SimSun" w:eastAsia="SimSun" w:hAnsi="SimSun" w:cs="SimSun" w:hint="eastAsia"/>
          <w:color w:val="0D0D0D"/>
          <w:kern w:val="0"/>
          <w:sz w:val="28"/>
          <w:szCs w:val="28"/>
        </w:rPr>
        <w:t>同样</w:t>
      </w:r>
      <w:r w:rsidRPr="003F663F">
        <w:rPr>
          <w:rFonts w:ascii="SimSun" w:eastAsia="SimSun" w:hAnsi="SimSun" w:cs="SimSun" w:hint="eastAsia"/>
          <w:color w:val="0D0D0D"/>
          <w:kern w:val="0"/>
          <w:sz w:val="28"/>
          <w:szCs w:val="28"/>
        </w:rPr>
        <w:t>明智地决定减少对即将面临战争压力的政府债务的持仓。但你会预料到俄国债券将经历一场共产主义革命和布尔什维克主导的违约，</w:t>
      </w:r>
      <w:r w:rsidR="003166F0">
        <w:rPr>
          <w:rFonts w:ascii="SimSun" w:eastAsia="SimSun" w:hAnsi="SimSun" w:cs="SimSun" w:hint="eastAsia"/>
          <w:color w:val="0D0D0D"/>
          <w:kern w:val="0"/>
          <w:sz w:val="28"/>
          <w:szCs w:val="28"/>
        </w:rPr>
        <w:t>应该完全抛售吗</w:t>
      </w:r>
      <w:r w:rsidRPr="003F663F">
        <w:rPr>
          <w:rFonts w:ascii="SimSun" w:eastAsia="SimSun" w:hAnsi="SimSun" w:cs="SimSun" w:hint="eastAsia"/>
          <w:color w:val="0D0D0D"/>
          <w:kern w:val="0"/>
          <w:sz w:val="28"/>
          <w:szCs w:val="28"/>
        </w:rPr>
        <w:t>？</w:t>
      </w:r>
    </w:p>
    <w:p w:rsidR="0040692B" w:rsidRDefault="0040692B" w:rsidP="000D603A">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0D603A">
        <w:rPr>
          <w:rFonts w:ascii="Times New Roman" w:eastAsia="Times New Roman" w:hAnsi="Times New Roman" w:cs="Times New Roman"/>
          <w:color w:val="0D0D0D"/>
          <w:kern w:val="0"/>
          <w:sz w:val="28"/>
          <w:szCs w:val="28"/>
        </w:rPr>
        <w:lastRenderedPageBreak/>
        <w:t>War, in other words, involves a level of radical uncertainty far beyond the calculable risks to which most investors have become accustomed. This means that even previous world wars have limited lessons for later ones, since no two are alike. Mr Ferguson’s paper shows that the optimal playbook for 1914 (buy commodities and American stocks; sell European bonds, stocks and currencies) was of little use in the late 1930s. Investors in that decade did try to learn from history. Anticipating another world war, they sold continental European stocks and currencies. But this different war had different winning investments. British stocks beat American ones, and so did British government bonds.</w:t>
      </w:r>
    </w:p>
    <w:p w:rsidR="00046732" w:rsidRPr="000D603A" w:rsidRDefault="00046732" w:rsidP="000D603A">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046732">
        <w:rPr>
          <w:rFonts w:ascii="SimSun" w:eastAsia="SimSun" w:hAnsi="SimSun" w:cs="SimSun" w:hint="eastAsia"/>
          <w:color w:val="0D0D0D"/>
          <w:kern w:val="0"/>
          <w:sz w:val="28"/>
          <w:szCs w:val="28"/>
        </w:rPr>
        <w:t>换句话说，战争涉及到</w:t>
      </w:r>
      <w:r w:rsidR="00D642AD">
        <w:rPr>
          <w:rFonts w:ascii="SimSun" w:eastAsia="SimSun" w:hAnsi="SimSun" w:cs="SimSun" w:hint="eastAsia"/>
          <w:color w:val="0D0D0D"/>
          <w:kern w:val="0"/>
          <w:sz w:val="28"/>
          <w:szCs w:val="28"/>
        </w:rPr>
        <w:t>的无法计算的不确定性，</w:t>
      </w:r>
      <w:r w:rsidRPr="00046732">
        <w:rPr>
          <w:rFonts w:ascii="SimSun" w:eastAsia="SimSun" w:hAnsi="SimSun" w:cs="SimSun" w:hint="eastAsia"/>
          <w:color w:val="0D0D0D"/>
          <w:kern w:val="0"/>
          <w:sz w:val="28"/>
          <w:szCs w:val="28"/>
        </w:rPr>
        <w:t>远远超出大多数投资者习惯</w:t>
      </w:r>
      <w:r w:rsidR="00D642AD">
        <w:rPr>
          <w:rFonts w:ascii="SimSun" w:eastAsia="SimSun" w:hAnsi="SimSun" w:cs="SimSun" w:hint="eastAsia"/>
          <w:color w:val="0D0D0D"/>
          <w:kern w:val="0"/>
          <w:sz w:val="28"/>
          <w:szCs w:val="28"/>
        </w:rPr>
        <w:t>的可估算风险</w:t>
      </w:r>
      <w:r w:rsidRPr="00046732">
        <w:rPr>
          <w:rFonts w:ascii="SimSun" w:eastAsia="SimSun" w:hAnsi="SimSun" w:cs="SimSun" w:hint="eastAsia"/>
          <w:color w:val="0D0D0D"/>
          <w:kern w:val="0"/>
          <w:sz w:val="28"/>
          <w:szCs w:val="28"/>
        </w:rPr>
        <w:t>。这意味着</w:t>
      </w:r>
      <w:r w:rsidR="00B503BE">
        <w:rPr>
          <w:rFonts w:ascii="SimSun" w:eastAsia="SimSun" w:hAnsi="SimSun" w:cs="SimSun" w:hint="eastAsia"/>
          <w:color w:val="0D0D0D"/>
          <w:kern w:val="0"/>
          <w:sz w:val="28"/>
          <w:szCs w:val="28"/>
        </w:rPr>
        <w:t>之前的</w:t>
      </w:r>
      <w:r w:rsidRPr="00046732">
        <w:rPr>
          <w:rFonts w:ascii="SimSun" w:eastAsia="SimSun" w:hAnsi="SimSun" w:cs="SimSun" w:hint="eastAsia"/>
          <w:color w:val="0D0D0D"/>
          <w:kern w:val="0"/>
          <w:sz w:val="28"/>
          <w:szCs w:val="28"/>
        </w:rPr>
        <w:t>世界大战</w:t>
      </w:r>
      <w:r w:rsidR="00B503BE">
        <w:rPr>
          <w:rFonts w:ascii="SimSun" w:eastAsia="SimSun" w:hAnsi="SimSun" w:cs="SimSun" w:hint="eastAsia"/>
          <w:color w:val="0D0D0D"/>
          <w:kern w:val="0"/>
          <w:sz w:val="28"/>
          <w:szCs w:val="28"/>
        </w:rPr>
        <w:t>的参考意义不大</w:t>
      </w:r>
      <w:r w:rsidRPr="00046732">
        <w:rPr>
          <w:rFonts w:ascii="SimSun" w:eastAsia="SimSun" w:hAnsi="SimSun" w:cs="SimSun" w:hint="eastAsia"/>
          <w:color w:val="0D0D0D"/>
          <w:kern w:val="0"/>
          <w:sz w:val="28"/>
          <w:szCs w:val="28"/>
        </w:rPr>
        <w:t>，因为</w:t>
      </w:r>
      <w:r w:rsidR="00304C7F">
        <w:rPr>
          <w:rFonts w:ascii="SimSun" w:eastAsia="SimSun" w:hAnsi="SimSun" w:cs="SimSun" w:hint="eastAsia"/>
          <w:color w:val="0D0D0D"/>
          <w:kern w:val="0"/>
          <w:sz w:val="28"/>
          <w:szCs w:val="28"/>
        </w:rPr>
        <w:t>每场</w:t>
      </w:r>
      <w:r w:rsidRPr="00046732">
        <w:rPr>
          <w:rFonts w:ascii="SimSun" w:eastAsia="SimSun" w:hAnsi="SimSun" w:cs="SimSun" w:hint="eastAsia"/>
          <w:color w:val="0D0D0D"/>
          <w:kern w:val="0"/>
          <w:sz w:val="28"/>
          <w:szCs w:val="28"/>
        </w:rPr>
        <w:t>战争</w:t>
      </w:r>
      <w:r w:rsidR="00304C7F">
        <w:rPr>
          <w:rFonts w:ascii="SimSun" w:eastAsia="SimSun" w:hAnsi="SimSun" w:cs="SimSun" w:hint="eastAsia"/>
          <w:color w:val="0D0D0D"/>
          <w:kern w:val="0"/>
          <w:sz w:val="28"/>
          <w:szCs w:val="28"/>
        </w:rPr>
        <w:t>都不尽</w:t>
      </w:r>
      <w:r w:rsidRPr="00046732">
        <w:rPr>
          <w:rFonts w:ascii="SimSun" w:eastAsia="SimSun" w:hAnsi="SimSun" w:cs="SimSun" w:hint="eastAsia"/>
          <w:color w:val="0D0D0D"/>
          <w:kern w:val="0"/>
          <w:sz w:val="28"/>
          <w:szCs w:val="28"/>
        </w:rPr>
        <w:t>相同。弗格森先生的论文</w:t>
      </w:r>
      <w:r w:rsidR="00BB523C">
        <w:rPr>
          <w:rFonts w:ascii="SimSun" w:eastAsia="SimSun" w:hAnsi="SimSun" w:cs="SimSun" w:hint="eastAsia"/>
          <w:color w:val="0D0D0D"/>
          <w:kern w:val="0"/>
          <w:sz w:val="28"/>
          <w:szCs w:val="28"/>
        </w:rPr>
        <w:t>指出</w:t>
      </w:r>
      <w:r w:rsidRPr="00046732">
        <w:rPr>
          <w:rFonts w:ascii="SimSun" w:eastAsia="SimSun" w:hAnsi="SimSun" w:cs="SimSun" w:hint="eastAsia"/>
          <w:color w:val="0D0D0D"/>
          <w:kern w:val="0"/>
          <w:sz w:val="28"/>
          <w:szCs w:val="28"/>
        </w:rPr>
        <w:t>，</w:t>
      </w:r>
      <w:r w:rsidRPr="00046732">
        <w:rPr>
          <w:rFonts w:ascii="Times New Roman" w:eastAsia="Times New Roman" w:hAnsi="Times New Roman" w:cs="Times New Roman" w:hint="eastAsia"/>
          <w:color w:val="0D0D0D"/>
          <w:kern w:val="0"/>
          <w:sz w:val="28"/>
          <w:szCs w:val="28"/>
        </w:rPr>
        <w:t>1914</w:t>
      </w:r>
      <w:r w:rsidRPr="00046732">
        <w:rPr>
          <w:rFonts w:ascii="SimSun" w:eastAsia="SimSun" w:hAnsi="SimSun" w:cs="SimSun" w:hint="eastAsia"/>
          <w:color w:val="0D0D0D"/>
          <w:kern w:val="0"/>
          <w:sz w:val="28"/>
          <w:szCs w:val="28"/>
        </w:rPr>
        <w:t>年的最佳策略（购买大宗商品和美股；出售欧洲债券、股票和货币）在上世纪</w:t>
      </w:r>
      <w:r w:rsidRPr="00046732">
        <w:rPr>
          <w:rFonts w:ascii="Times New Roman" w:eastAsia="Times New Roman" w:hAnsi="Times New Roman" w:cs="Times New Roman" w:hint="eastAsia"/>
          <w:color w:val="0D0D0D"/>
          <w:kern w:val="0"/>
          <w:sz w:val="28"/>
          <w:szCs w:val="28"/>
        </w:rPr>
        <w:t>30</w:t>
      </w:r>
      <w:r w:rsidRPr="00046732">
        <w:rPr>
          <w:rFonts w:ascii="SimSun" w:eastAsia="SimSun" w:hAnsi="SimSun" w:cs="SimSun" w:hint="eastAsia"/>
          <w:color w:val="0D0D0D"/>
          <w:kern w:val="0"/>
          <w:sz w:val="28"/>
          <w:szCs w:val="28"/>
        </w:rPr>
        <w:t>年代末几乎无用。那个时期的投资者确实试图从历史中吸取教训。他们预料到另一场世界大战，因此卖掉了欧洲大陆的股票和货币。然而，</w:t>
      </w:r>
      <w:r w:rsidR="00F6771D">
        <w:rPr>
          <w:rFonts w:ascii="SimSun" w:eastAsia="SimSun" w:hAnsi="SimSun" w:cs="SimSun" w:hint="eastAsia"/>
          <w:color w:val="0D0D0D"/>
          <w:kern w:val="0"/>
          <w:sz w:val="28"/>
          <w:szCs w:val="28"/>
        </w:rPr>
        <w:t>与一站不同，</w:t>
      </w:r>
      <w:r w:rsidRPr="00046732">
        <w:rPr>
          <w:rFonts w:ascii="SimSun" w:eastAsia="SimSun" w:hAnsi="SimSun" w:cs="SimSun" w:hint="eastAsia"/>
          <w:color w:val="0D0D0D"/>
          <w:kern w:val="0"/>
          <w:sz w:val="28"/>
          <w:szCs w:val="28"/>
        </w:rPr>
        <w:t>这场</w:t>
      </w:r>
      <w:r w:rsidR="00F6771D">
        <w:rPr>
          <w:rFonts w:ascii="SimSun" w:eastAsia="SimSun" w:hAnsi="SimSun" w:cs="SimSun" w:hint="eastAsia"/>
          <w:color w:val="0D0D0D"/>
          <w:kern w:val="0"/>
          <w:sz w:val="28"/>
          <w:szCs w:val="28"/>
        </w:rPr>
        <w:t>战争的</w:t>
      </w:r>
      <w:r w:rsidRPr="00046732">
        <w:rPr>
          <w:rFonts w:ascii="SimSun" w:eastAsia="SimSun" w:hAnsi="SimSun" w:cs="SimSun" w:hint="eastAsia"/>
          <w:color w:val="0D0D0D"/>
          <w:kern w:val="0"/>
          <w:sz w:val="28"/>
          <w:szCs w:val="28"/>
        </w:rPr>
        <w:t>获胜投资</w:t>
      </w:r>
      <w:r w:rsidR="00F6771D">
        <w:rPr>
          <w:rFonts w:ascii="SimSun" w:eastAsia="SimSun" w:hAnsi="SimSun" w:cs="SimSun" w:hint="eastAsia"/>
          <w:color w:val="0D0D0D"/>
          <w:kern w:val="0"/>
          <w:sz w:val="28"/>
          <w:szCs w:val="28"/>
        </w:rPr>
        <w:t>方式也不同</w:t>
      </w:r>
      <w:r w:rsidRPr="00046732">
        <w:rPr>
          <w:rFonts w:ascii="SimSun" w:eastAsia="SimSun" w:hAnsi="SimSun" w:cs="SimSun" w:hint="eastAsia"/>
          <w:color w:val="0D0D0D"/>
          <w:kern w:val="0"/>
          <w:sz w:val="28"/>
          <w:szCs w:val="28"/>
        </w:rPr>
        <w:t>。英国股票</w:t>
      </w:r>
      <w:r w:rsidR="004053AF">
        <w:rPr>
          <w:rFonts w:ascii="SimSun" w:eastAsia="SimSun" w:hAnsi="SimSun" w:cs="SimSun" w:hint="eastAsia"/>
          <w:color w:val="0D0D0D"/>
          <w:kern w:val="0"/>
          <w:sz w:val="28"/>
          <w:szCs w:val="28"/>
        </w:rPr>
        <w:t>表现优于</w:t>
      </w:r>
      <w:r w:rsidRPr="00046732">
        <w:rPr>
          <w:rFonts w:ascii="SimSun" w:eastAsia="SimSun" w:hAnsi="SimSun" w:cs="SimSun" w:hint="eastAsia"/>
          <w:color w:val="0D0D0D"/>
          <w:kern w:val="0"/>
          <w:sz w:val="28"/>
          <w:szCs w:val="28"/>
        </w:rPr>
        <w:t>美国股票，英国政府债券也是如此。</w:t>
      </w:r>
    </w:p>
    <w:p w:rsidR="0040692B" w:rsidRDefault="0040692B" w:rsidP="000D603A">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rPr>
      </w:pPr>
      <w:r w:rsidRPr="000D603A">
        <w:rPr>
          <w:rFonts w:ascii="Times New Roman" w:eastAsia="Times New Roman" w:hAnsi="Times New Roman" w:cs="Times New Roman"/>
          <w:color w:val="0D0D0D"/>
          <w:kern w:val="0"/>
          <w:sz w:val="28"/>
          <w:szCs w:val="28"/>
        </w:rPr>
        <w:t>Today there is a greater and more terrible source of uncertainty, since many of the potential belligerent powers wield nuclear weapons. Yet in a sense, this has little financial relevance. After all, in a nuclear conflagration your portfolio would be unlikely to rank highly among your priorities. The upshot of it all? That the fog of war is even thicker for investors than it is for military generals, who at least have sight of the action. If the worst happens, future historians might wonder about the seeming insouciance of today’s investors. They will only be able to do so because, for them, the fog will have cleared.</w:t>
      </w:r>
    </w:p>
    <w:p w:rsidR="003B0D76" w:rsidRPr="000D603A" w:rsidRDefault="003B0D76" w:rsidP="000D603A">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8"/>
          <w:szCs w:val="28"/>
          <w:lang w:val="en-US"/>
        </w:rPr>
      </w:pPr>
      <w:r w:rsidRPr="003B0D76">
        <w:rPr>
          <w:rFonts w:ascii="SimSun" w:eastAsia="SimSun" w:hAnsi="SimSun" w:cs="SimSun" w:hint="eastAsia"/>
          <w:color w:val="0D0D0D"/>
          <w:kern w:val="0"/>
          <w:sz w:val="28"/>
          <w:szCs w:val="28"/>
          <w:lang w:val="en-US"/>
        </w:rPr>
        <w:lastRenderedPageBreak/>
        <w:t>如今，存在着一种更加巨大而可怕的不确定性，因为许多可能成为交战方的国家拥有核武器。然而从</w:t>
      </w:r>
      <w:r w:rsidR="00D36C50">
        <w:rPr>
          <w:rFonts w:ascii="SimSun" w:eastAsia="SimSun" w:hAnsi="SimSun" w:cs="SimSun" w:hint="eastAsia"/>
          <w:color w:val="0D0D0D"/>
          <w:kern w:val="0"/>
          <w:sz w:val="28"/>
          <w:szCs w:val="28"/>
          <w:lang w:val="en-US"/>
        </w:rPr>
        <w:t>某种意义上来看</w:t>
      </w:r>
      <w:r w:rsidRPr="003B0D76">
        <w:rPr>
          <w:rFonts w:ascii="SimSun" w:eastAsia="SimSun" w:hAnsi="SimSun" w:cs="SimSun" w:hint="eastAsia"/>
          <w:color w:val="0D0D0D"/>
          <w:kern w:val="0"/>
          <w:sz w:val="28"/>
          <w:szCs w:val="28"/>
          <w:lang w:val="en-US"/>
        </w:rPr>
        <w:t>，这似乎</w:t>
      </w:r>
      <w:r w:rsidR="00D36C50">
        <w:rPr>
          <w:rFonts w:ascii="SimSun" w:eastAsia="SimSun" w:hAnsi="SimSun" w:cs="SimSun" w:hint="eastAsia"/>
          <w:color w:val="0D0D0D"/>
          <w:kern w:val="0"/>
          <w:sz w:val="28"/>
          <w:szCs w:val="28"/>
          <w:lang w:val="en-US"/>
        </w:rPr>
        <w:t>与金融毫不相关</w:t>
      </w:r>
      <w:r w:rsidRPr="003B0D76">
        <w:rPr>
          <w:rFonts w:ascii="SimSun" w:eastAsia="SimSun" w:hAnsi="SimSun" w:cs="SimSun" w:hint="eastAsia"/>
          <w:color w:val="0D0D0D"/>
          <w:kern w:val="0"/>
          <w:sz w:val="28"/>
          <w:szCs w:val="28"/>
          <w:lang w:val="en-US"/>
        </w:rPr>
        <w:t>。毕竟，在核大战中，你的投资组合很可能不会成为你优先考虑的事项之一。总结起来，对于投资者来说，</w:t>
      </w:r>
      <w:r w:rsidR="00D36E27">
        <w:rPr>
          <w:rFonts w:ascii="SimSun" w:eastAsia="SimSun" w:hAnsi="SimSun" w:cs="SimSun" w:hint="eastAsia"/>
          <w:color w:val="0D0D0D"/>
          <w:kern w:val="0"/>
          <w:sz w:val="28"/>
          <w:szCs w:val="28"/>
          <w:lang w:val="en-US"/>
        </w:rPr>
        <w:t>与军事将领相比，</w:t>
      </w:r>
      <w:r w:rsidR="00AB21F0">
        <w:rPr>
          <w:rFonts w:ascii="SimSun" w:eastAsia="SimSun" w:hAnsi="SimSun" w:cs="SimSun" w:hint="eastAsia"/>
          <w:color w:val="0D0D0D"/>
          <w:kern w:val="0"/>
          <w:sz w:val="28"/>
          <w:szCs w:val="28"/>
          <w:lang w:val="en-US"/>
        </w:rPr>
        <w:t>投资者眼前</w:t>
      </w:r>
      <w:r w:rsidRPr="003B0D76">
        <w:rPr>
          <w:rFonts w:ascii="SimSun" w:eastAsia="SimSun" w:hAnsi="SimSun" w:cs="SimSun" w:hint="eastAsia"/>
          <w:color w:val="0D0D0D"/>
          <w:kern w:val="0"/>
          <w:sz w:val="28"/>
          <w:szCs w:val="28"/>
          <w:lang w:val="en-US"/>
        </w:rPr>
        <w:t>战争的迷雾</w:t>
      </w:r>
      <w:r w:rsidR="00AB21F0">
        <w:rPr>
          <w:rFonts w:ascii="SimSun" w:eastAsia="SimSun" w:hAnsi="SimSun" w:cs="SimSun" w:hint="eastAsia"/>
          <w:color w:val="0D0D0D"/>
          <w:kern w:val="0"/>
          <w:sz w:val="28"/>
          <w:szCs w:val="28"/>
          <w:lang w:val="en-US"/>
        </w:rPr>
        <w:t>甚至</w:t>
      </w:r>
      <w:r w:rsidRPr="003B0D76">
        <w:rPr>
          <w:rFonts w:ascii="SimSun" w:eastAsia="SimSun" w:hAnsi="SimSun" w:cs="SimSun" w:hint="eastAsia"/>
          <w:color w:val="0D0D0D"/>
          <w:kern w:val="0"/>
          <w:sz w:val="28"/>
          <w:szCs w:val="28"/>
          <w:lang w:val="en-US"/>
        </w:rPr>
        <w:t>更加</w:t>
      </w:r>
      <w:r w:rsidR="00AB21F0">
        <w:rPr>
          <w:rFonts w:ascii="SimSun" w:eastAsia="SimSun" w:hAnsi="SimSun" w:cs="SimSun" w:hint="eastAsia"/>
          <w:color w:val="0D0D0D"/>
          <w:kern w:val="0"/>
          <w:sz w:val="28"/>
          <w:szCs w:val="28"/>
          <w:lang w:val="en-US"/>
        </w:rPr>
        <w:t>浓一些</w:t>
      </w:r>
      <w:r w:rsidRPr="003B0D76">
        <w:rPr>
          <w:rFonts w:ascii="SimSun" w:eastAsia="SimSun" w:hAnsi="SimSun" w:cs="SimSun" w:hint="eastAsia"/>
          <w:color w:val="0D0D0D"/>
          <w:kern w:val="0"/>
          <w:sz w:val="28"/>
          <w:szCs w:val="28"/>
          <w:lang w:val="en-US"/>
        </w:rPr>
        <w:t>，</w:t>
      </w:r>
      <w:r w:rsidR="00AB21F0">
        <w:rPr>
          <w:rFonts w:ascii="SimSun" w:eastAsia="SimSun" w:hAnsi="SimSun" w:cs="SimSun" w:hint="eastAsia"/>
          <w:color w:val="0D0D0D"/>
          <w:kern w:val="0"/>
          <w:sz w:val="28"/>
          <w:szCs w:val="28"/>
          <w:lang w:val="en-US"/>
        </w:rPr>
        <w:t>前</w:t>
      </w:r>
      <w:r w:rsidRPr="003B0D76">
        <w:rPr>
          <w:rFonts w:ascii="SimSun" w:eastAsia="SimSun" w:hAnsi="SimSun" w:cs="SimSun" w:hint="eastAsia"/>
          <w:color w:val="0D0D0D"/>
          <w:kern w:val="0"/>
          <w:sz w:val="28"/>
          <w:szCs w:val="28"/>
          <w:lang w:val="en-US"/>
        </w:rPr>
        <w:t>者至少能够亲眼目睹战争的发展。如果最坏的情况发生，</w:t>
      </w:r>
      <w:r w:rsidR="00AC7469">
        <w:rPr>
          <w:rFonts w:ascii="SimSun" w:eastAsia="SimSun" w:hAnsi="SimSun" w:cs="SimSun" w:hint="eastAsia"/>
          <w:color w:val="0D0D0D"/>
          <w:kern w:val="0"/>
          <w:sz w:val="28"/>
          <w:szCs w:val="28"/>
          <w:lang w:val="en-US"/>
        </w:rPr>
        <w:t>当今投资者们的看似漠不关心，可能会令</w:t>
      </w:r>
      <w:r w:rsidRPr="003B0D76">
        <w:rPr>
          <w:rFonts w:ascii="SimSun" w:eastAsia="SimSun" w:hAnsi="SimSun" w:cs="SimSun" w:hint="eastAsia"/>
          <w:color w:val="0D0D0D"/>
          <w:kern w:val="0"/>
          <w:sz w:val="28"/>
          <w:szCs w:val="28"/>
          <w:lang w:val="en-US"/>
        </w:rPr>
        <w:t>未来的历史学家感到困惑。他们之所以能够这样思考，是因为对于他们来说，迷雾已经消散了。</w:t>
      </w:r>
    </w:p>
    <w:p w:rsidR="0040692B" w:rsidRPr="0040692B" w:rsidRDefault="0040692B"/>
    <w:sectPr w:rsidR="0040692B" w:rsidRPr="0040692B" w:rsidSect="00E848D7">
      <w:type w:val="continuous"/>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7CD4" w:rsidRDefault="004F7CD4" w:rsidP="00566CFF">
      <w:r>
        <w:separator/>
      </w:r>
    </w:p>
  </w:endnote>
  <w:endnote w:type="continuationSeparator" w:id="0">
    <w:p w:rsidR="004F7CD4" w:rsidRDefault="004F7CD4" w:rsidP="0056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var(--ds-type-system-sans)">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317150"/>
      <w:docPartObj>
        <w:docPartGallery w:val="Page Numbers (Bottom of Page)"/>
        <w:docPartUnique/>
      </w:docPartObj>
    </w:sdtPr>
    <w:sdtContent>
      <w:p w:rsidR="003E6E80" w:rsidRDefault="003E6E80" w:rsidP="00B03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E6E80" w:rsidRDefault="003E6E80" w:rsidP="003E6E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4543555"/>
      <w:docPartObj>
        <w:docPartGallery w:val="Page Numbers (Bottom of Page)"/>
        <w:docPartUnique/>
      </w:docPartObj>
    </w:sdtPr>
    <w:sdtContent>
      <w:p w:rsidR="003E6E80" w:rsidRDefault="003E6E80" w:rsidP="00B03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E6E80" w:rsidRDefault="003E6E80" w:rsidP="003E6E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7CD4" w:rsidRDefault="004F7CD4" w:rsidP="00566CFF">
      <w:r>
        <w:separator/>
      </w:r>
    </w:p>
  </w:footnote>
  <w:footnote w:type="continuationSeparator" w:id="0">
    <w:p w:rsidR="004F7CD4" w:rsidRDefault="004F7CD4" w:rsidP="00566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CFF" w:rsidRDefault="00566CFF">
    <w:pPr>
      <w:pStyle w:val="Header"/>
    </w:pPr>
    <w:r w:rsidRPr="00566CFF">
      <w:rPr>
        <w:b/>
        <w:bCs/>
        <w:color w:val="FFFFFF" w:themeColor="background1"/>
        <w:highlight w:val="darkRed"/>
      </w:rPr>
      <w:t>The Economist</w:t>
    </w:r>
    <w:r>
      <w:ptab w:relativeTo="margin" w:alignment="center" w:leader="none"/>
    </w:r>
    <w:r>
      <w:ptab w:relativeTo="margin" w:alignment="right" w:leader="none"/>
    </w:r>
    <w:r>
      <w:rPr>
        <w:rFonts w:hint="eastAsia"/>
      </w:rPr>
      <w:t>禁止转载和抄袭</w:t>
    </w:r>
    <w:r>
      <w:rPr>
        <w:rFonts w:hint="eastAsia"/>
      </w:rPr>
      <w:t xml:space="preserve"> </w:t>
    </w:r>
    <w:r>
      <w:t>November 14,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2B"/>
    <w:rsid w:val="00046732"/>
    <w:rsid w:val="00094D93"/>
    <w:rsid w:val="000D603A"/>
    <w:rsid w:val="000E564F"/>
    <w:rsid w:val="00120CA9"/>
    <w:rsid w:val="00174B43"/>
    <w:rsid w:val="001A3641"/>
    <w:rsid w:val="00302BD2"/>
    <w:rsid w:val="00304C7F"/>
    <w:rsid w:val="00313521"/>
    <w:rsid w:val="003166F0"/>
    <w:rsid w:val="003B0D76"/>
    <w:rsid w:val="003E6E80"/>
    <w:rsid w:val="003F51AF"/>
    <w:rsid w:val="003F663F"/>
    <w:rsid w:val="004053AF"/>
    <w:rsid w:val="0040692B"/>
    <w:rsid w:val="004C50ED"/>
    <w:rsid w:val="004C6C2C"/>
    <w:rsid w:val="004D7877"/>
    <w:rsid w:val="004E5E85"/>
    <w:rsid w:val="004F7CD4"/>
    <w:rsid w:val="00511607"/>
    <w:rsid w:val="00566CFF"/>
    <w:rsid w:val="00593E2A"/>
    <w:rsid w:val="005C769B"/>
    <w:rsid w:val="005E19DF"/>
    <w:rsid w:val="0060535E"/>
    <w:rsid w:val="00631D4D"/>
    <w:rsid w:val="00676520"/>
    <w:rsid w:val="006C6042"/>
    <w:rsid w:val="007703CF"/>
    <w:rsid w:val="00840D28"/>
    <w:rsid w:val="008965B7"/>
    <w:rsid w:val="0097562C"/>
    <w:rsid w:val="00A04F17"/>
    <w:rsid w:val="00AB21F0"/>
    <w:rsid w:val="00AC7469"/>
    <w:rsid w:val="00AE0B11"/>
    <w:rsid w:val="00B503BE"/>
    <w:rsid w:val="00BA344F"/>
    <w:rsid w:val="00BB523C"/>
    <w:rsid w:val="00C21538"/>
    <w:rsid w:val="00D36C50"/>
    <w:rsid w:val="00D36E27"/>
    <w:rsid w:val="00D642AD"/>
    <w:rsid w:val="00E817E9"/>
    <w:rsid w:val="00E848D7"/>
    <w:rsid w:val="00F6771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67937B-8558-474F-9302-DC2E39815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40692B"/>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692B"/>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9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692B"/>
    <w:rPr>
      <w:rFonts w:ascii="Times New Roman" w:eastAsia="Times New Roman" w:hAnsi="Times New Roman" w:cs="Times New Roman"/>
      <w:b/>
      <w:bCs/>
      <w:kern w:val="0"/>
      <w:sz w:val="36"/>
      <w:szCs w:val="36"/>
    </w:rPr>
  </w:style>
  <w:style w:type="character" w:customStyle="1" w:styleId="css-1te5c83">
    <w:name w:val="css-1te5c83"/>
    <w:basedOn w:val="DefaultParagraphFont"/>
    <w:rsid w:val="0040692B"/>
  </w:style>
  <w:style w:type="character" w:styleId="Hyperlink">
    <w:name w:val="Hyperlink"/>
    <w:basedOn w:val="DefaultParagraphFont"/>
    <w:uiPriority w:val="99"/>
    <w:semiHidden/>
    <w:unhideWhenUsed/>
    <w:rsid w:val="0040692B"/>
    <w:rPr>
      <w:color w:val="0000FF"/>
      <w:u w:val="single"/>
    </w:rPr>
  </w:style>
  <w:style w:type="character" w:customStyle="1" w:styleId="css-1mdqtqm">
    <w:name w:val="css-1mdqtqm"/>
    <w:basedOn w:val="DefaultParagraphFont"/>
    <w:rsid w:val="0040692B"/>
  </w:style>
  <w:style w:type="character" w:customStyle="1" w:styleId="css-1fs0t47">
    <w:name w:val="css-1fs0t47"/>
    <w:basedOn w:val="DefaultParagraphFont"/>
    <w:rsid w:val="0040692B"/>
  </w:style>
  <w:style w:type="paragraph" w:customStyle="1" w:styleId="css-1hno3qs">
    <w:name w:val="css-1hno3qs"/>
    <w:basedOn w:val="Normal"/>
    <w:rsid w:val="0040692B"/>
    <w:pPr>
      <w:widowControl/>
      <w:spacing w:before="100" w:beforeAutospacing="1" w:after="100" w:afterAutospacing="1"/>
      <w:jc w:val="left"/>
    </w:pPr>
    <w:rPr>
      <w:rFonts w:ascii="Times New Roman" w:eastAsia="Times New Roman" w:hAnsi="Times New Roman" w:cs="Times New Roman"/>
      <w:kern w:val="0"/>
      <w:sz w:val="24"/>
    </w:rPr>
  </w:style>
  <w:style w:type="paragraph" w:styleId="Header">
    <w:name w:val="header"/>
    <w:basedOn w:val="Normal"/>
    <w:link w:val="HeaderChar"/>
    <w:uiPriority w:val="99"/>
    <w:unhideWhenUsed/>
    <w:rsid w:val="00566CFF"/>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566CFF"/>
    <w:rPr>
      <w:sz w:val="18"/>
      <w:szCs w:val="18"/>
    </w:rPr>
  </w:style>
  <w:style w:type="paragraph" w:styleId="Footer">
    <w:name w:val="footer"/>
    <w:basedOn w:val="Normal"/>
    <w:link w:val="FooterChar"/>
    <w:uiPriority w:val="99"/>
    <w:unhideWhenUsed/>
    <w:rsid w:val="00566CFF"/>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566CFF"/>
    <w:rPr>
      <w:sz w:val="18"/>
      <w:szCs w:val="18"/>
    </w:rPr>
  </w:style>
  <w:style w:type="character" w:styleId="PageNumber">
    <w:name w:val="page number"/>
    <w:basedOn w:val="DefaultParagraphFont"/>
    <w:uiPriority w:val="99"/>
    <w:semiHidden/>
    <w:unhideWhenUsed/>
    <w:rsid w:val="003E6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0680">
      <w:bodyDiv w:val="1"/>
      <w:marLeft w:val="0"/>
      <w:marRight w:val="0"/>
      <w:marTop w:val="0"/>
      <w:marBottom w:val="0"/>
      <w:divBdr>
        <w:top w:val="none" w:sz="0" w:space="0" w:color="auto"/>
        <w:left w:val="none" w:sz="0" w:space="0" w:color="auto"/>
        <w:bottom w:val="none" w:sz="0" w:space="0" w:color="auto"/>
        <w:right w:val="none" w:sz="0" w:space="0" w:color="auto"/>
      </w:divBdr>
      <w:divsChild>
        <w:div w:id="1544518110">
          <w:marLeft w:val="0"/>
          <w:marRight w:val="0"/>
          <w:marTop w:val="0"/>
          <w:marBottom w:val="0"/>
          <w:divBdr>
            <w:top w:val="none" w:sz="0" w:space="0" w:color="auto"/>
            <w:left w:val="none" w:sz="0" w:space="0" w:color="auto"/>
            <w:bottom w:val="none" w:sz="0" w:space="0" w:color="auto"/>
            <w:right w:val="none" w:sz="0" w:space="0" w:color="auto"/>
          </w:divBdr>
          <w:divsChild>
            <w:div w:id="1841849500">
              <w:marLeft w:val="0"/>
              <w:marRight w:val="0"/>
              <w:marTop w:val="0"/>
              <w:marBottom w:val="0"/>
              <w:divBdr>
                <w:top w:val="none" w:sz="0" w:space="0" w:color="auto"/>
                <w:left w:val="none" w:sz="0" w:space="0" w:color="auto"/>
                <w:bottom w:val="none" w:sz="0" w:space="0" w:color="auto"/>
                <w:right w:val="none" w:sz="0" w:space="0" w:color="auto"/>
              </w:divBdr>
              <w:divsChild>
                <w:div w:id="92745804">
                  <w:marLeft w:val="0"/>
                  <w:marRight w:val="0"/>
                  <w:marTop w:val="0"/>
                  <w:marBottom w:val="0"/>
                  <w:divBdr>
                    <w:top w:val="none" w:sz="0" w:space="0" w:color="auto"/>
                    <w:left w:val="none" w:sz="0" w:space="0" w:color="auto"/>
                    <w:bottom w:val="none" w:sz="0" w:space="0" w:color="auto"/>
                    <w:right w:val="none" w:sz="0" w:space="0" w:color="auto"/>
                  </w:divBdr>
                  <w:divsChild>
                    <w:div w:id="983196849">
                      <w:marLeft w:val="0"/>
                      <w:marRight w:val="0"/>
                      <w:marTop w:val="240"/>
                      <w:marBottom w:val="240"/>
                      <w:divBdr>
                        <w:top w:val="none" w:sz="0" w:space="0" w:color="auto"/>
                        <w:left w:val="none" w:sz="0" w:space="0" w:color="auto"/>
                        <w:bottom w:val="none" w:sz="0" w:space="0" w:color="auto"/>
                        <w:right w:val="none" w:sz="0" w:space="0" w:color="auto"/>
                      </w:divBdr>
                      <w:divsChild>
                        <w:div w:id="1003898303">
                          <w:marLeft w:val="0"/>
                          <w:marRight w:val="0"/>
                          <w:marTop w:val="0"/>
                          <w:marBottom w:val="0"/>
                          <w:divBdr>
                            <w:top w:val="none" w:sz="0" w:space="0" w:color="auto"/>
                            <w:left w:val="none" w:sz="0" w:space="0" w:color="auto"/>
                            <w:bottom w:val="none" w:sz="0" w:space="0" w:color="auto"/>
                            <w:right w:val="none" w:sz="0" w:space="0" w:color="auto"/>
                          </w:divBdr>
                          <w:divsChild>
                            <w:div w:id="411128035">
                              <w:marLeft w:val="0"/>
                              <w:marRight w:val="0"/>
                              <w:marTop w:val="0"/>
                              <w:marBottom w:val="0"/>
                              <w:divBdr>
                                <w:top w:val="none" w:sz="0" w:space="0" w:color="auto"/>
                                <w:left w:val="none" w:sz="0" w:space="0" w:color="auto"/>
                                <w:bottom w:val="none" w:sz="0" w:space="0" w:color="auto"/>
                                <w:right w:val="none" w:sz="0" w:space="0" w:color="auto"/>
                              </w:divBdr>
                              <w:divsChild>
                                <w:div w:id="1525287317">
                                  <w:marLeft w:val="0"/>
                                  <w:marRight w:val="0"/>
                                  <w:marTop w:val="0"/>
                                  <w:marBottom w:val="0"/>
                                  <w:divBdr>
                                    <w:top w:val="none" w:sz="0" w:space="0" w:color="auto"/>
                                    <w:left w:val="none" w:sz="0" w:space="0" w:color="auto"/>
                                    <w:bottom w:val="none" w:sz="0" w:space="0" w:color="auto"/>
                                    <w:right w:val="none" w:sz="0" w:space="0" w:color="auto"/>
                                  </w:divBdr>
                                  <w:divsChild>
                                    <w:div w:id="1109738646">
                                      <w:marLeft w:val="0"/>
                                      <w:marRight w:val="0"/>
                                      <w:marTop w:val="0"/>
                                      <w:marBottom w:val="0"/>
                                      <w:divBdr>
                                        <w:top w:val="none" w:sz="0" w:space="0" w:color="auto"/>
                                        <w:left w:val="none" w:sz="0" w:space="0" w:color="auto"/>
                                        <w:bottom w:val="none" w:sz="0" w:space="0" w:color="auto"/>
                                        <w:right w:val="none" w:sz="0" w:space="0" w:color="auto"/>
                                      </w:divBdr>
                                      <w:divsChild>
                                        <w:div w:id="992492753">
                                          <w:marLeft w:val="0"/>
                                          <w:marRight w:val="0"/>
                                          <w:marTop w:val="0"/>
                                          <w:marBottom w:val="0"/>
                                          <w:divBdr>
                                            <w:top w:val="none" w:sz="0" w:space="0" w:color="auto"/>
                                            <w:left w:val="none" w:sz="0" w:space="0" w:color="auto"/>
                                            <w:bottom w:val="none" w:sz="0" w:space="0" w:color="auto"/>
                                            <w:right w:val="none" w:sz="0" w:space="0" w:color="auto"/>
                                          </w:divBdr>
                                          <w:divsChild>
                                            <w:div w:id="8521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654851">
          <w:marLeft w:val="0"/>
          <w:marRight w:val="0"/>
          <w:marTop w:val="0"/>
          <w:marBottom w:val="0"/>
          <w:divBdr>
            <w:top w:val="none" w:sz="0" w:space="0" w:color="auto"/>
            <w:left w:val="none" w:sz="0" w:space="0" w:color="auto"/>
            <w:bottom w:val="none" w:sz="0" w:space="0" w:color="auto"/>
            <w:right w:val="none" w:sz="0" w:space="0" w:color="auto"/>
          </w:divBdr>
          <w:divsChild>
            <w:div w:id="857277897">
              <w:marLeft w:val="0"/>
              <w:marRight w:val="0"/>
              <w:marTop w:val="0"/>
              <w:marBottom w:val="0"/>
              <w:divBdr>
                <w:top w:val="none" w:sz="0" w:space="0" w:color="auto"/>
                <w:left w:val="none" w:sz="0" w:space="0" w:color="auto"/>
                <w:bottom w:val="none" w:sz="0" w:space="0" w:color="auto"/>
                <w:right w:val="none" w:sz="0" w:space="0" w:color="auto"/>
              </w:divBdr>
              <w:divsChild>
                <w:div w:id="14908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2427">
      <w:bodyDiv w:val="1"/>
      <w:marLeft w:val="0"/>
      <w:marRight w:val="0"/>
      <w:marTop w:val="0"/>
      <w:marBottom w:val="0"/>
      <w:divBdr>
        <w:top w:val="none" w:sz="0" w:space="0" w:color="auto"/>
        <w:left w:val="none" w:sz="0" w:space="0" w:color="auto"/>
        <w:bottom w:val="none" w:sz="0" w:space="0" w:color="auto"/>
        <w:right w:val="none" w:sz="0" w:space="0" w:color="auto"/>
      </w:divBdr>
      <w:divsChild>
        <w:div w:id="696589054">
          <w:marLeft w:val="0"/>
          <w:marRight w:val="0"/>
          <w:marTop w:val="0"/>
          <w:marBottom w:val="0"/>
          <w:divBdr>
            <w:top w:val="none" w:sz="0" w:space="0" w:color="auto"/>
            <w:left w:val="none" w:sz="0" w:space="0" w:color="auto"/>
            <w:bottom w:val="none" w:sz="0" w:space="0" w:color="auto"/>
            <w:right w:val="none" w:sz="0" w:space="0" w:color="auto"/>
          </w:divBdr>
          <w:divsChild>
            <w:div w:id="1692411564">
              <w:marLeft w:val="0"/>
              <w:marRight w:val="0"/>
              <w:marTop w:val="0"/>
              <w:marBottom w:val="0"/>
              <w:divBdr>
                <w:top w:val="none" w:sz="0" w:space="0" w:color="auto"/>
                <w:left w:val="none" w:sz="0" w:space="0" w:color="auto"/>
                <w:bottom w:val="none" w:sz="0" w:space="0" w:color="auto"/>
                <w:right w:val="none" w:sz="0" w:space="0" w:color="auto"/>
              </w:divBdr>
              <w:divsChild>
                <w:div w:id="256444953">
                  <w:marLeft w:val="0"/>
                  <w:marRight w:val="0"/>
                  <w:marTop w:val="0"/>
                  <w:marBottom w:val="0"/>
                  <w:divBdr>
                    <w:top w:val="none" w:sz="0" w:space="0" w:color="auto"/>
                    <w:left w:val="none" w:sz="0" w:space="0" w:color="auto"/>
                    <w:bottom w:val="none" w:sz="0" w:space="0" w:color="auto"/>
                    <w:right w:val="none" w:sz="0" w:space="0" w:color="auto"/>
                  </w:divBdr>
                  <w:divsChild>
                    <w:div w:id="7754318">
                      <w:marLeft w:val="0"/>
                      <w:marRight w:val="0"/>
                      <w:marTop w:val="240"/>
                      <w:marBottom w:val="240"/>
                      <w:divBdr>
                        <w:top w:val="none" w:sz="0" w:space="0" w:color="auto"/>
                        <w:left w:val="none" w:sz="0" w:space="0" w:color="auto"/>
                        <w:bottom w:val="none" w:sz="0" w:space="0" w:color="auto"/>
                        <w:right w:val="none" w:sz="0" w:space="0" w:color="auto"/>
                      </w:divBdr>
                      <w:divsChild>
                        <w:div w:id="1945649483">
                          <w:marLeft w:val="0"/>
                          <w:marRight w:val="0"/>
                          <w:marTop w:val="0"/>
                          <w:marBottom w:val="0"/>
                          <w:divBdr>
                            <w:top w:val="none" w:sz="0" w:space="0" w:color="auto"/>
                            <w:left w:val="none" w:sz="0" w:space="0" w:color="auto"/>
                            <w:bottom w:val="none" w:sz="0" w:space="0" w:color="auto"/>
                            <w:right w:val="none" w:sz="0" w:space="0" w:color="auto"/>
                          </w:divBdr>
                          <w:divsChild>
                            <w:div w:id="1467892467">
                              <w:marLeft w:val="0"/>
                              <w:marRight w:val="0"/>
                              <w:marTop w:val="0"/>
                              <w:marBottom w:val="0"/>
                              <w:divBdr>
                                <w:top w:val="none" w:sz="0" w:space="0" w:color="auto"/>
                                <w:left w:val="none" w:sz="0" w:space="0" w:color="auto"/>
                                <w:bottom w:val="none" w:sz="0" w:space="0" w:color="auto"/>
                                <w:right w:val="none" w:sz="0" w:space="0" w:color="auto"/>
                              </w:divBdr>
                              <w:divsChild>
                                <w:div w:id="1746880963">
                                  <w:marLeft w:val="0"/>
                                  <w:marRight w:val="0"/>
                                  <w:marTop w:val="0"/>
                                  <w:marBottom w:val="0"/>
                                  <w:divBdr>
                                    <w:top w:val="none" w:sz="0" w:space="0" w:color="auto"/>
                                    <w:left w:val="none" w:sz="0" w:space="0" w:color="auto"/>
                                    <w:bottom w:val="none" w:sz="0" w:space="0" w:color="auto"/>
                                    <w:right w:val="none" w:sz="0" w:space="0" w:color="auto"/>
                                  </w:divBdr>
                                  <w:divsChild>
                                    <w:div w:id="1759785586">
                                      <w:marLeft w:val="0"/>
                                      <w:marRight w:val="0"/>
                                      <w:marTop w:val="0"/>
                                      <w:marBottom w:val="0"/>
                                      <w:divBdr>
                                        <w:top w:val="none" w:sz="0" w:space="0" w:color="auto"/>
                                        <w:left w:val="none" w:sz="0" w:space="0" w:color="auto"/>
                                        <w:bottom w:val="none" w:sz="0" w:space="0" w:color="auto"/>
                                        <w:right w:val="none" w:sz="0" w:space="0" w:color="auto"/>
                                      </w:divBdr>
                                      <w:divsChild>
                                        <w:div w:id="739643970">
                                          <w:marLeft w:val="0"/>
                                          <w:marRight w:val="0"/>
                                          <w:marTop w:val="0"/>
                                          <w:marBottom w:val="0"/>
                                          <w:divBdr>
                                            <w:top w:val="none" w:sz="0" w:space="0" w:color="auto"/>
                                            <w:left w:val="none" w:sz="0" w:space="0" w:color="auto"/>
                                            <w:bottom w:val="none" w:sz="0" w:space="0" w:color="auto"/>
                                            <w:right w:val="none" w:sz="0" w:space="0" w:color="auto"/>
                                          </w:divBdr>
                                          <w:divsChild>
                                            <w:div w:id="13522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747450">
          <w:marLeft w:val="0"/>
          <w:marRight w:val="0"/>
          <w:marTop w:val="0"/>
          <w:marBottom w:val="0"/>
          <w:divBdr>
            <w:top w:val="none" w:sz="0" w:space="0" w:color="auto"/>
            <w:left w:val="none" w:sz="0" w:space="0" w:color="auto"/>
            <w:bottom w:val="none" w:sz="0" w:space="0" w:color="auto"/>
            <w:right w:val="none" w:sz="0" w:space="0" w:color="auto"/>
          </w:divBdr>
          <w:divsChild>
            <w:div w:id="1329753328">
              <w:marLeft w:val="0"/>
              <w:marRight w:val="0"/>
              <w:marTop w:val="0"/>
              <w:marBottom w:val="0"/>
              <w:divBdr>
                <w:top w:val="none" w:sz="0" w:space="0" w:color="auto"/>
                <w:left w:val="none" w:sz="0" w:space="0" w:color="auto"/>
                <w:bottom w:val="none" w:sz="0" w:space="0" w:color="auto"/>
                <w:right w:val="none" w:sz="0" w:space="0" w:color="auto"/>
              </w:divBdr>
              <w:divsChild>
                <w:div w:id="339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4994">
      <w:bodyDiv w:val="1"/>
      <w:marLeft w:val="0"/>
      <w:marRight w:val="0"/>
      <w:marTop w:val="0"/>
      <w:marBottom w:val="0"/>
      <w:divBdr>
        <w:top w:val="none" w:sz="0" w:space="0" w:color="auto"/>
        <w:left w:val="none" w:sz="0" w:space="0" w:color="auto"/>
        <w:bottom w:val="none" w:sz="0" w:space="0" w:color="auto"/>
        <w:right w:val="none" w:sz="0" w:space="0" w:color="auto"/>
      </w:divBdr>
    </w:div>
    <w:div w:id="1465587459">
      <w:bodyDiv w:val="1"/>
      <w:marLeft w:val="0"/>
      <w:marRight w:val="0"/>
      <w:marTop w:val="0"/>
      <w:marBottom w:val="0"/>
      <w:divBdr>
        <w:top w:val="none" w:sz="0" w:space="0" w:color="auto"/>
        <w:left w:val="none" w:sz="0" w:space="0" w:color="auto"/>
        <w:bottom w:val="none" w:sz="0" w:space="0" w:color="auto"/>
        <w:right w:val="none" w:sz="0" w:space="0" w:color="auto"/>
      </w:divBdr>
      <w:divsChild>
        <w:div w:id="1376466373">
          <w:marLeft w:val="0"/>
          <w:marRight w:val="0"/>
          <w:marTop w:val="0"/>
          <w:marBottom w:val="0"/>
          <w:divBdr>
            <w:top w:val="none" w:sz="0" w:space="0" w:color="auto"/>
            <w:left w:val="none" w:sz="0" w:space="0" w:color="auto"/>
            <w:bottom w:val="none" w:sz="0" w:space="0" w:color="auto"/>
            <w:right w:val="none" w:sz="0" w:space="0" w:color="auto"/>
          </w:divBdr>
          <w:divsChild>
            <w:div w:id="851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5867">
      <w:bodyDiv w:val="1"/>
      <w:marLeft w:val="0"/>
      <w:marRight w:val="0"/>
      <w:marTop w:val="0"/>
      <w:marBottom w:val="0"/>
      <w:divBdr>
        <w:top w:val="none" w:sz="0" w:space="0" w:color="auto"/>
        <w:left w:val="none" w:sz="0" w:space="0" w:color="auto"/>
        <w:bottom w:val="none" w:sz="0" w:space="0" w:color="auto"/>
        <w:right w:val="none" w:sz="0" w:space="0" w:color="auto"/>
      </w:divBdr>
      <w:divsChild>
        <w:div w:id="44107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onomist.com/finance-and-economic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2023-11-10T03:23:00Z</dcterms:created>
  <dcterms:modified xsi:type="dcterms:W3CDTF">2023-11-14T13:15:00Z</dcterms:modified>
</cp:coreProperties>
</file>