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310" w:rsidRDefault="005B409F" w:rsidP="005B409F">
      <w:pPr>
        <w:spacing w:after="0" w:line="240" w:lineRule="auto"/>
        <w:rPr>
          <w:rStyle w:val="a8"/>
        </w:rPr>
      </w:pPr>
      <w:r w:rsidRPr="005B409F">
        <w:rPr>
          <w:rStyle w:val="a8"/>
        </w:rPr>
        <w:t xml:space="preserve">Different ways of allocating arrays </w:t>
      </w:r>
    </w:p>
    <w:p w:rsidR="005B409F" w:rsidRPr="005B409F" w:rsidRDefault="005B409F" w:rsidP="005B409F">
      <w:pPr>
        <w:pStyle w:val="a7"/>
        <w:numPr>
          <w:ilvl w:val="0"/>
          <w:numId w:val="7"/>
        </w:numPr>
        <w:ind w:left="360"/>
        <w:rPr>
          <w:iCs/>
          <w:color w:val="404040" w:themeColor="text1" w:themeTint="BF"/>
        </w:rPr>
      </w:pPr>
      <w:r w:rsidRPr="005B409F">
        <w:rPr>
          <w:rStyle w:val="a8"/>
          <w:i w:val="0"/>
        </w:rPr>
        <w:t xml:space="preserve">int a[m*n] and </w:t>
      </w:r>
      <w:proofErr w:type="spellStart"/>
      <w:r w:rsidRPr="005B409F">
        <w:rPr>
          <w:rStyle w:val="a8"/>
          <w:i w:val="0"/>
        </w:rPr>
        <w:t>int</w:t>
      </w:r>
      <w:proofErr w:type="spellEnd"/>
      <w:r w:rsidRPr="005B409F">
        <w:rPr>
          <w:rStyle w:val="a8"/>
          <w:i w:val="0"/>
        </w:rPr>
        <w:t xml:space="preserve"> a[m][n] will cause </w:t>
      </w:r>
      <w:r w:rsidRPr="005B409F">
        <w:rPr>
          <w:rFonts w:ascii="Consolas" w:hAnsi="Consolas" w:cs="Consolas"/>
          <w:color w:val="000000"/>
          <w:sz w:val="19"/>
          <w:szCs w:val="19"/>
        </w:rPr>
        <w:t>chkstk.asm</w:t>
      </w:r>
      <w:r w:rsidRPr="005B40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409F">
        <w:t>throw</w:t>
      </w:r>
      <w:r>
        <w:t>s</w:t>
      </w:r>
      <w:r w:rsidRPr="005B409F">
        <w:t xml:space="preserve"> errors for memory conflict </w:t>
      </w:r>
      <w:r>
        <w:t>for matrix which bigger than 256*256.</w:t>
      </w:r>
    </w:p>
    <w:p w:rsidR="005B409F" w:rsidRPr="005B409F" w:rsidRDefault="005B409F" w:rsidP="005B409F">
      <w:pPr>
        <w:pStyle w:val="a7"/>
        <w:numPr>
          <w:ilvl w:val="0"/>
          <w:numId w:val="7"/>
        </w:numPr>
        <w:ind w:left="360"/>
        <w:rPr>
          <w:iCs/>
          <w:color w:val="404040" w:themeColor="text1" w:themeTint="BF"/>
        </w:rPr>
      </w:pPr>
      <w:r>
        <w:t xml:space="preserve"> </w:t>
      </w:r>
      <w:proofErr w:type="spellStart"/>
      <w:r>
        <w:t>int</w:t>
      </w:r>
      <w:proofErr w:type="spellEnd"/>
      <w:r>
        <w:t xml:space="preserve"> *a is the best way to do this one, has a whole block of memory for each matrix and easy to access. </w:t>
      </w:r>
      <w:r w:rsidR="002222D6">
        <w:t>Only down side is the code seems not that clean with signs at the left side of equations.</w:t>
      </w:r>
    </w:p>
    <w:p w:rsidR="005B409F" w:rsidRPr="002222D6" w:rsidRDefault="005B409F" w:rsidP="005B409F">
      <w:pPr>
        <w:pStyle w:val="a7"/>
        <w:numPr>
          <w:ilvl w:val="0"/>
          <w:numId w:val="7"/>
        </w:numPr>
        <w:ind w:left="360"/>
        <w:rPr>
          <w:iCs/>
          <w:color w:val="404040" w:themeColor="text1" w:themeTint="BF"/>
        </w:rPr>
      </w:pPr>
      <w:proofErr w:type="spellStart"/>
      <w:r>
        <w:t>int</w:t>
      </w:r>
      <w:proofErr w:type="spellEnd"/>
      <w:r>
        <w:t xml:space="preserve"> **a will cause additional work on free memory and communicate between methods by pointer, but also work if really needed.</w:t>
      </w:r>
    </w:p>
    <w:p w:rsidR="002222D6" w:rsidRPr="002222D6" w:rsidRDefault="002222D6" w:rsidP="002222D6">
      <w:pPr>
        <w:spacing w:after="0"/>
        <w:rPr>
          <w:rStyle w:val="a8"/>
        </w:rPr>
      </w:pPr>
      <w:r w:rsidRPr="002222D6">
        <w:rPr>
          <w:rStyle w:val="a8"/>
        </w:rPr>
        <w:t xml:space="preserve">Experiment </w:t>
      </w:r>
      <w:r w:rsidR="00CE4378">
        <w:rPr>
          <w:rStyle w:val="a8"/>
        </w:rPr>
        <w:t>environment</w:t>
      </w:r>
    </w:p>
    <w:p w:rsidR="002222D6" w:rsidRDefault="002222D6" w:rsidP="002222D6">
      <w:pPr>
        <w:pStyle w:val="a7"/>
        <w:numPr>
          <w:ilvl w:val="0"/>
          <w:numId w:val="9"/>
        </w:numPr>
        <w:ind w:left="360"/>
      </w:pPr>
      <w:r w:rsidRPr="002222D6">
        <w:rPr>
          <w:iCs/>
          <w:color w:val="404040" w:themeColor="text1" w:themeTint="BF"/>
        </w:rPr>
        <w:t xml:space="preserve">the environment is </w:t>
      </w:r>
      <w:r>
        <w:t>Intel(R)</w:t>
      </w:r>
      <w:r>
        <w:t xml:space="preserve"> </w:t>
      </w:r>
      <w:r w:rsidRPr="002222D6">
        <w:t>Xeon(R) CPU E5-2699 v4 @ 2.20GHz</w:t>
      </w:r>
      <w:r>
        <w:t xml:space="preserve"> with </w:t>
      </w:r>
      <w:proofErr w:type="spellStart"/>
      <w:r>
        <w:t>G</w:t>
      </w:r>
      <w:r w:rsidRPr="002222D6">
        <w:t>cc</w:t>
      </w:r>
      <w:proofErr w:type="spellEnd"/>
      <w:r w:rsidRPr="002222D6">
        <w:t xml:space="preserve"> </w:t>
      </w:r>
      <w:r>
        <w:t>(Ubuntu 4.9.3-13ubuntu2) 4.9.3. The original version of the code is built under windows 10 V1703 on visual studio 15.3.4 with intel core i7-7700 @4.20GHz, working well in both environment. All data are from Hydra2 server.</w:t>
      </w:r>
    </w:p>
    <w:p w:rsidR="002222D6" w:rsidRDefault="002222D6" w:rsidP="002222D6">
      <w:pPr>
        <w:pStyle w:val="a7"/>
        <w:numPr>
          <w:ilvl w:val="0"/>
          <w:numId w:val="9"/>
        </w:numPr>
        <w:ind w:left="360"/>
      </w:pPr>
      <w:r>
        <w:t>The floating with -O3 data sets are being showed in Figure 1. And all data</w:t>
      </w:r>
      <w:r w:rsidR="00220F53">
        <w:t xml:space="preserve"> for interesting findings are being</w:t>
      </w:r>
      <w:r>
        <w:t xml:space="preserve"> showed in Figure 2.</w:t>
      </w:r>
    </w:p>
    <w:p w:rsidR="00CE4378" w:rsidRDefault="00CE4378" w:rsidP="002222D6">
      <w:pPr>
        <w:pStyle w:val="a7"/>
        <w:numPr>
          <w:ilvl w:val="0"/>
          <w:numId w:val="9"/>
        </w:numPr>
        <w:ind w:left="360"/>
      </w:pPr>
      <w:r>
        <w:t xml:space="preserve">The random range increased a significant amount when data class switch from </w:t>
      </w:r>
      <w:proofErr w:type="spellStart"/>
      <w:r>
        <w:t>int</w:t>
      </w:r>
      <w:proofErr w:type="spellEnd"/>
      <w:r>
        <w:t xml:space="preserve"> to float.</w:t>
      </w:r>
    </w:p>
    <w:p w:rsidR="002A1A5A" w:rsidRDefault="00FD083D" w:rsidP="002222D6">
      <w:pPr>
        <w:pStyle w:val="a7"/>
        <w:numPr>
          <w:ilvl w:val="0"/>
          <w:numId w:val="9"/>
        </w:numPr>
        <w:ind w:left="360"/>
      </w:pPr>
      <w:r>
        <w:t>The optimizer list is “</w:t>
      </w:r>
      <w:r w:rsidR="00DE4D52">
        <w:t>-O3 -</w:t>
      </w:r>
      <w:proofErr w:type="spellStart"/>
      <w:r w:rsidR="00DE4D52">
        <w:t>funroll</w:t>
      </w:r>
      <w:proofErr w:type="spellEnd"/>
      <w:r w:rsidR="00DE4D52">
        <w:t>-loops -march=native -</w:t>
      </w:r>
      <w:proofErr w:type="spellStart"/>
      <w:r w:rsidR="00DE4D52">
        <w:t>mfpmath</w:t>
      </w:r>
      <w:proofErr w:type="spellEnd"/>
      <w:r w:rsidR="00DE4D52">
        <w:t>=</w:t>
      </w:r>
      <w:proofErr w:type="spellStart"/>
      <w:r w:rsidR="00DE4D52">
        <w:t>sse</w:t>
      </w:r>
      <w:proofErr w:type="spellEnd"/>
      <w:r w:rsidR="00DE4D52">
        <w:t xml:space="preserve"> -</w:t>
      </w:r>
      <w:proofErr w:type="spellStart"/>
      <w:r w:rsidR="00DE4D52">
        <w:t>ftree</w:t>
      </w:r>
      <w:proofErr w:type="spellEnd"/>
      <w:r w:rsidR="00DE4D52">
        <w:t>-loop-distribution”</w:t>
      </w:r>
    </w:p>
    <w:p w:rsidR="002222D6" w:rsidRPr="002222D6" w:rsidRDefault="002222D6" w:rsidP="002222D6">
      <w:pPr>
        <w:spacing w:after="0"/>
        <w:rPr>
          <w:rStyle w:val="a8"/>
        </w:rPr>
      </w:pPr>
      <w:r>
        <w:rPr>
          <w:rStyle w:val="a8"/>
        </w:rPr>
        <w:t>Interesting findings</w:t>
      </w:r>
    </w:p>
    <w:p w:rsidR="002222D6" w:rsidRDefault="00220F53" w:rsidP="002222D6">
      <w:pPr>
        <w:pStyle w:val="a7"/>
        <w:numPr>
          <w:ilvl w:val="0"/>
          <w:numId w:val="9"/>
        </w:numPr>
        <w:ind w:left="360"/>
      </w:pPr>
      <w:r>
        <w:t>Optimize always reduce the runtime of the program no matter the size and class of the data</w:t>
      </w:r>
    </w:p>
    <w:p w:rsidR="00220F53" w:rsidRDefault="00220F53" w:rsidP="00220F53">
      <w:pPr>
        <w:pStyle w:val="a7"/>
        <w:numPr>
          <w:ilvl w:val="0"/>
          <w:numId w:val="9"/>
        </w:numPr>
        <w:ind w:left="360"/>
      </w:pPr>
      <w:r>
        <w:t xml:space="preserve">The </w:t>
      </w:r>
      <w:r w:rsidR="00DE4D52">
        <w:t>special one which using my own optimizer list,</w:t>
      </w:r>
      <w:r>
        <w:t xml:space="preserve"> has a very unstable performance during the process. Overall it seems working well on integer data, but for float data it often increases the runtime and sometimes reduced a small amount that can be ignored.</w:t>
      </w:r>
    </w:p>
    <w:p w:rsidR="00220F53" w:rsidRDefault="00220F53" w:rsidP="00220F53">
      <w:pPr>
        <w:pStyle w:val="a7"/>
        <w:numPr>
          <w:ilvl w:val="0"/>
          <w:numId w:val="9"/>
        </w:numPr>
        <w:ind w:left="360"/>
      </w:pPr>
      <w:r>
        <w:t>The data size increase from 2048 to 4096 increased by 4 times,</w:t>
      </w:r>
      <w:r w:rsidR="00673EF5">
        <w:t xml:space="preserve"> but the runtime only increased by 8</w:t>
      </w:r>
      <w:r>
        <w:t xml:space="preserve"> times. Even the triple loop should cause much more of increase by having a n^3 running time.</w:t>
      </w:r>
    </w:p>
    <w:p w:rsidR="00B24FF6" w:rsidRDefault="00084948" w:rsidP="00B24FF6">
      <w:pPr>
        <w:pStyle w:val="a7"/>
        <w:numPr>
          <w:ilvl w:val="0"/>
          <w:numId w:val="9"/>
        </w:numPr>
        <w:ind w:left="360"/>
      </w:pPr>
      <w:r>
        <w:t xml:space="preserve">The runtime increase amount by having float data instead of integer data is only </w:t>
      </w:r>
      <w:r w:rsidR="00673EF5">
        <w:t xml:space="preserve">less than </w:t>
      </w:r>
      <w:r>
        <w:t>10%</w:t>
      </w:r>
      <w:r w:rsidR="00673EF5">
        <w:t xml:space="preserve"> before 2048</w:t>
      </w:r>
      <w:r>
        <w:t>, which is much lesser than expected.</w:t>
      </w:r>
      <w:r w:rsidR="00905E1F">
        <w:t xml:space="preserve"> And </w:t>
      </w:r>
      <w:r w:rsidR="00673EF5">
        <w:t xml:space="preserve">after 2048 </w:t>
      </w:r>
      <w:r w:rsidR="00905E1F">
        <w:t xml:space="preserve">the runtime </w:t>
      </w:r>
      <w:r w:rsidR="00673EF5">
        <w:t xml:space="preserve">is </w:t>
      </w:r>
      <w:r w:rsidR="00905E1F">
        <w:t>reduced a little bit.</w:t>
      </w:r>
    </w:p>
    <w:p w:rsidR="00084948" w:rsidRDefault="00084948" w:rsidP="00220F53">
      <w:pPr>
        <w:pStyle w:val="a7"/>
        <w:numPr>
          <w:ilvl w:val="0"/>
          <w:numId w:val="9"/>
        </w:numPr>
        <w:ind w:left="360"/>
      </w:pPr>
      <w:r>
        <w:t xml:space="preserve">The runtime reduce amount by any optimize always between 55% to 75%, which means the optimize always works well against any kind of matrix multiply problem. </w:t>
      </w:r>
    </w:p>
    <w:p w:rsidR="00DE4D52" w:rsidRDefault="00DE4D52" w:rsidP="00314AFC">
      <w:pPr>
        <w:pStyle w:val="a7"/>
        <w:numPr>
          <w:ilvl w:val="0"/>
          <w:numId w:val="9"/>
        </w:numPr>
        <w:ind w:left="360"/>
      </w:pPr>
      <w:r>
        <w:t>The memory access optimize is so important that reduced the runtime of the matrix size 4096 set from 1500+ secs to 280 secs with no optimizer.</w:t>
      </w:r>
    </w:p>
    <w:p w:rsidR="00673EF5" w:rsidRDefault="00DE4D52" w:rsidP="00673EF5">
      <w:pPr>
        <w:pStyle w:val="a7"/>
        <w:numPr>
          <w:ilvl w:val="0"/>
          <w:numId w:val="9"/>
        </w:numPr>
        <w:ind w:left="360"/>
      </w:pPr>
      <w:r>
        <w:t>The special settings set sometimes has higher runtime than the O3 set.</w:t>
      </w:r>
      <w:bookmarkStart w:id="0" w:name="_GoBack"/>
      <w:bookmarkEnd w:id="0"/>
    </w:p>
    <w:p w:rsidR="005B409F" w:rsidRPr="005B409F" w:rsidRDefault="00CE4378" w:rsidP="005B409F">
      <w:pPr>
        <w:pStyle w:val="a7"/>
        <w:numPr>
          <w:ilvl w:val="0"/>
          <w:numId w:val="9"/>
        </w:num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36E59A" wp14:editId="4B132993">
                <wp:simplePos x="0" y="0"/>
                <wp:positionH relativeFrom="column">
                  <wp:posOffset>3248025</wp:posOffset>
                </wp:positionH>
                <wp:positionV relativeFrom="paragraph">
                  <wp:posOffset>2322830</wp:posOffset>
                </wp:positionV>
                <wp:extent cx="2447925" cy="271780"/>
                <wp:effectExtent l="0" t="0" r="28575" b="1397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378" w:rsidRDefault="00CE4378" w:rsidP="00CE4378">
                            <w:r>
                              <w:t xml:space="preserve">Figure </w:t>
                            </w:r>
                            <w:r>
                              <w:t>2</w:t>
                            </w:r>
                            <w:r>
                              <w:t xml:space="preserve">   </w:t>
                            </w:r>
                            <w:r>
                              <w:t xml:space="preserve">All 15 data sets for 4096 </w:t>
                            </w:r>
                            <w:proofErr w:type="gramStart"/>
                            <w:r>
                              <w:t>size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6E59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5.75pt;margin-top:182.9pt;width:192.75pt;height:21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" strokecolor="white [3212]">
                <v:textbox>
                  <w:txbxContent>
                    <w:p w:rsidR="00CE4378" w:rsidRDefault="00CE4378" w:rsidP="00CE4378">
                      <w:r>
                        <w:t xml:space="preserve">Figure </w:t>
                      </w:r>
                      <w:r>
                        <w:t>2</w:t>
                      </w:r>
                      <w:r>
                        <w:t xml:space="preserve">   </w:t>
                      </w:r>
                      <w:r>
                        <w:t xml:space="preserve">All 15 data sets for 4096 </w:t>
                      </w:r>
                      <w:proofErr w:type="gramStart"/>
                      <w:r>
                        <w:t>size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2326005</wp:posOffset>
                </wp:positionV>
                <wp:extent cx="2447925" cy="271780"/>
                <wp:effectExtent l="0" t="0" r="28575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378" w:rsidRDefault="00CE4378">
                            <w:r>
                              <w:t xml:space="preserve">Figure </w:t>
                            </w:r>
                            <w:proofErr w:type="gramStart"/>
                            <w:r>
                              <w:t>1  Float</w:t>
                            </w:r>
                            <w:proofErr w:type="gramEnd"/>
                            <w:r>
                              <w:t xml:space="preserve"> with O3 and special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.25pt;margin-top:183.15pt;width:192.75pt;height:21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" strokecolor="white [3212]">
                <v:textbox>
                  <w:txbxContent>
                    <w:p w:rsidR="00CE4378" w:rsidRDefault="00CE4378">
                      <w:r>
                        <w:t xml:space="preserve">Figure </w:t>
                      </w:r>
                      <w:proofErr w:type="gramStart"/>
                      <w:r>
                        <w:t>1  Float</w:t>
                      </w:r>
                      <w:proofErr w:type="gramEnd"/>
                      <w:r>
                        <w:t xml:space="preserve"> with O3 and special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100471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2952750" cy="1885950"/>
            <wp:effectExtent l="0" t="0" r="0" b="0"/>
            <wp:wrapTopAndBottom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DA03DFE-3129-479F-9A48-7FF2CDB8FF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C6448E4">
            <wp:simplePos x="0" y="0"/>
            <wp:positionH relativeFrom="margin">
              <wp:align>right</wp:align>
            </wp:positionH>
            <wp:positionV relativeFrom="paragraph">
              <wp:posOffset>382905</wp:posOffset>
            </wp:positionV>
            <wp:extent cx="2990850" cy="1895475"/>
            <wp:effectExtent l="0" t="0" r="0" b="9525"/>
            <wp:wrapTopAndBottom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4D2CD0B7-6303-43EE-A5DF-D025028931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EF5">
        <w:t>Change the data type from float to double has only a small amount effect, and sometimes double has longer runtime than float.</w:t>
      </w:r>
      <w:r w:rsidRPr="00CE4378">
        <w:rPr>
          <w:noProof/>
        </w:rPr>
        <w:t xml:space="preserve"> </w:t>
      </w:r>
    </w:p>
    <w:sectPr w:rsidR="005B409F" w:rsidRPr="005B409F" w:rsidSect="005B409F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E6F" w:rsidRDefault="00B71E6F" w:rsidP="004A4A5B">
      <w:pPr>
        <w:spacing w:after="0" w:line="240" w:lineRule="auto"/>
      </w:pPr>
      <w:r>
        <w:separator/>
      </w:r>
    </w:p>
  </w:endnote>
  <w:endnote w:type="continuationSeparator" w:id="0">
    <w:p w:rsidR="00B71E6F" w:rsidRDefault="00B71E6F" w:rsidP="004A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F8C" w:rsidRDefault="00C97991">
    <w:pPr>
      <w:pStyle w:val="a5"/>
    </w:pPr>
    <w:r>
      <w:tab/>
    </w:r>
    <w:r w:rsidR="00396F8C">
      <w:tab/>
    </w:r>
    <w:r w:rsidR="002222D6">
      <w:t>Score (</w:t>
    </w:r>
    <w:r w:rsidR="00396F8C">
      <w:t>for the instructor</w:t>
    </w:r>
    <w:r w:rsidR="002222D6">
      <w:t>): _</w:t>
    </w:r>
    <w:r w:rsidR="00396F8C">
      <w:t>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E6F" w:rsidRDefault="00B71E6F" w:rsidP="004A4A5B">
      <w:pPr>
        <w:spacing w:after="0" w:line="240" w:lineRule="auto"/>
      </w:pPr>
      <w:r>
        <w:separator/>
      </w:r>
    </w:p>
  </w:footnote>
  <w:footnote w:type="continuationSeparator" w:id="0">
    <w:p w:rsidR="00B71E6F" w:rsidRDefault="00B71E6F" w:rsidP="004A4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A5B" w:rsidRDefault="004A4A5B">
    <w:pPr>
      <w:pStyle w:val="a3"/>
    </w:pPr>
    <w:r>
      <w:t xml:space="preserve">EECE528 assignment0 report </w:t>
    </w:r>
    <w:r>
      <w:tab/>
      <w:t>Haotian Zhang</w:t>
    </w:r>
    <w:r>
      <w:tab/>
      <w:t>#85979169(eece528b1)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A254C"/>
    <w:multiLevelType w:val="hybridMultilevel"/>
    <w:tmpl w:val="AC34C1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2772"/>
    <w:multiLevelType w:val="hybridMultilevel"/>
    <w:tmpl w:val="4558D6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032A0"/>
    <w:multiLevelType w:val="hybridMultilevel"/>
    <w:tmpl w:val="C4A46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564E2"/>
    <w:multiLevelType w:val="hybridMultilevel"/>
    <w:tmpl w:val="2C18D8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90736"/>
    <w:multiLevelType w:val="hybridMultilevel"/>
    <w:tmpl w:val="AE9AE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9640D"/>
    <w:multiLevelType w:val="hybridMultilevel"/>
    <w:tmpl w:val="1910F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93559"/>
    <w:multiLevelType w:val="hybridMultilevel"/>
    <w:tmpl w:val="F2FC4E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E4D2F"/>
    <w:multiLevelType w:val="hybridMultilevel"/>
    <w:tmpl w:val="3FF03D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25323"/>
    <w:multiLevelType w:val="hybridMultilevel"/>
    <w:tmpl w:val="99F827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B"/>
    <w:rsid w:val="00084948"/>
    <w:rsid w:val="00220F53"/>
    <w:rsid w:val="002222D6"/>
    <w:rsid w:val="002A1A5A"/>
    <w:rsid w:val="002D4B19"/>
    <w:rsid w:val="00314AFC"/>
    <w:rsid w:val="00396F8C"/>
    <w:rsid w:val="0043749C"/>
    <w:rsid w:val="0044744B"/>
    <w:rsid w:val="004A4A5B"/>
    <w:rsid w:val="005B409F"/>
    <w:rsid w:val="005F5D62"/>
    <w:rsid w:val="00673EF5"/>
    <w:rsid w:val="0071166F"/>
    <w:rsid w:val="00905E1F"/>
    <w:rsid w:val="00B24FF6"/>
    <w:rsid w:val="00B37B2F"/>
    <w:rsid w:val="00B71E6F"/>
    <w:rsid w:val="00BE5F66"/>
    <w:rsid w:val="00C94E1C"/>
    <w:rsid w:val="00C97991"/>
    <w:rsid w:val="00CE4378"/>
    <w:rsid w:val="00D5615E"/>
    <w:rsid w:val="00DE4D52"/>
    <w:rsid w:val="00F02075"/>
    <w:rsid w:val="00F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5E8A6"/>
  <w15:chartTrackingRefBased/>
  <w15:docId w15:val="{C6BEF649-378F-4776-B62C-205D1ED5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A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A4A5B"/>
  </w:style>
  <w:style w:type="paragraph" w:styleId="a5">
    <w:name w:val="footer"/>
    <w:basedOn w:val="a"/>
    <w:link w:val="a6"/>
    <w:uiPriority w:val="99"/>
    <w:unhideWhenUsed/>
    <w:rsid w:val="004A4A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A4A5B"/>
  </w:style>
  <w:style w:type="paragraph" w:styleId="a7">
    <w:name w:val="List Paragraph"/>
    <w:basedOn w:val="a"/>
    <w:uiPriority w:val="34"/>
    <w:qFormat/>
    <w:rsid w:val="005B409F"/>
    <w:pPr>
      <w:ind w:left="720"/>
      <w:contextualSpacing/>
    </w:pPr>
  </w:style>
  <w:style w:type="character" w:styleId="a8">
    <w:name w:val="Subtle Emphasis"/>
    <w:basedOn w:val="a0"/>
    <w:uiPriority w:val="19"/>
    <w:qFormat/>
    <w:rsid w:val="005B409F"/>
    <w:rPr>
      <w:i/>
      <w:iCs/>
      <w:color w:val="404040" w:themeColor="text1" w:themeTint="BF"/>
    </w:rPr>
  </w:style>
  <w:style w:type="character" w:styleId="HTML">
    <w:name w:val="HTML Code"/>
    <w:basedOn w:val="a0"/>
    <w:uiPriority w:val="99"/>
    <w:semiHidden/>
    <w:unhideWhenUsed/>
    <w:rsid w:val="00B37B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t2h\Desktop\eece528\assignment0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t2h\Desktop\eece528\assignment0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342084948359785"/>
          <c:y val="6.5185185185185179E-2"/>
          <c:w val="0.81381926330416132"/>
          <c:h val="0.64409834091839435"/>
        </c:manualLayout>
      </c:layout>
      <c:lineChart>
        <c:grouping val="standard"/>
        <c:varyColors val="0"/>
        <c:ser>
          <c:idx val="0"/>
          <c:order val="0"/>
          <c:tx>
            <c:strRef>
              <c:f>Sheet1!$A$15</c:f>
              <c:strCache>
                <c:ptCount val="1"/>
                <c:pt idx="0">
                  <c:v>O3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Sheet1!$B$10:$F$10</c:f>
              <c:numCache>
                <c:formatCode>General</c:formatCode>
                <c:ptCount val="5"/>
                <c:pt idx="0">
                  <c:v>64</c:v>
                </c:pt>
                <c:pt idx="1">
                  <c:v>256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cat>
          <c:val>
            <c:numRef>
              <c:f>Sheet1!$B$15:$F$15</c:f>
              <c:numCache>
                <c:formatCode>General</c:formatCode>
                <c:ptCount val="5"/>
                <c:pt idx="0">
                  <c:v>6.4400000000000004E-4</c:v>
                </c:pt>
                <c:pt idx="1">
                  <c:v>3.6995E-2</c:v>
                </c:pt>
                <c:pt idx="2">
                  <c:v>1.1254960000000001</c:v>
                </c:pt>
                <c:pt idx="3">
                  <c:v>7.4753109999999996</c:v>
                </c:pt>
                <c:pt idx="4">
                  <c:v>67.666273000000004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9E-4A69-8F74-3FDBA7391182}"/>
            </c:ext>
          </c:extLst>
        </c:ser>
        <c:ser>
          <c:idx val="1"/>
          <c:order val="1"/>
          <c:tx>
            <c:strRef>
              <c:f>Sheet1!$A$16</c:f>
              <c:strCache>
                <c:ptCount val="1"/>
                <c:pt idx="0">
                  <c:v>special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Sheet1!$B$10:$F$10</c:f>
              <c:numCache>
                <c:formatCode>General</c:formatCode>
                <c:ptCount val="5"/>
                <c:pt idx="0">
                  <c:v>64</c:v>
                </c:pt>
                <c:pt idx="1">
                  <c:v>256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cat>
          <c:val>
            <c:numRef>
              <c:f>Sheet1!$B$16:$F$16</c:f>
              <c:numCache>
                <c:formatCode>General</c:formatCode>
                <c:ptCount val="5"/>
                <c:pt idx="0">
                  <c:v>8.4000000000000003E-4</c:v>
                </c:pt>
                <c:pt idx="1">
                  <c:v>5.8097999999999997E-2</c:v>
                </c:pt>
                <c:pt idx="2">
                  <c:v>2.427721</c:v>
                </c:pt>
                <c:pt idx="3">
                  <c:v>18.120069999999998</c:v>
                </c:pt>
                <c:pt idx="4">
                  <c:v>104.505748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9E-4A69-8F74-3FDBA73911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6783152"/>
        <c:axId val="606786104"/>
      </c:lineChart>
      <c:catAx>
        <c:axId val="606783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/>
                  <a:t>matrix</a:t>
                </a:r>
                <a:r>
                  <a:rPr lang="en-CA" altLang="zh-CN" baseline="0"/>
                  <a:t> size</a:t>
                </a:r>
                <a:endParaRPr lang="zh-CN"/>
              </a:p>
            </c:rich>
          </c:tx>
          <c:layout>
            <c:manualLayout>
              <c:xMode val="edge"/>
              <c:yMode val="edge"/>
              <c:x val="0.35894850604974687"/>
              <c:y val="0.823812275759108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786104"/>
        <c:crosses val="autoZero"/>
        <c:auto val="1"/>
        <c:lblAlgn val="ctr"/>
        <c:lblOffset val="100"/>
        <c:noMultiLvlLbl val="0"/>
      </c:catAx>
      <c:valAx>
        <c:axId val="606786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/>
                  <a:t>rumtime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78315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971021479457926"/>
          <c:y val="0.89015199766695841"/>
          <c:w val="0.38948141686370835"/>
          <c:h val="8.82359116875096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int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none</c:v>
                </c:pt>
                <c:pt idx="1">
                  <c:v>O</c:v>
                </c:pt>
                <c:pt idx="2">
                  <c:v>O1</c:v>
                </c:pt>
                <c:pt idx="3">
                  <c:v>O2</c:v>
                </c:pt>
                <c:pt idx="4">
                  <c:v>O3</c:v>
                </c:pt>
                <c:pt idx="5">
                  <c:v>special</c:v>
                </c:pt>
                <c:pt idx="6">
                  <c:v>special2</c:v>
                </c:pt>
              </c:strCache>
            </c:strRef>
          </c:cat>
          <c:val>
            <c:numRef>
              <c:f>Sheet1!$F$2:$F$8</c:f>
              <c:numCache>
                <c:formatCode>General</c:formatCode>
                <c:ptCount val="7"/>
                <c:pt idx="0">
                  <c:v>280.50162599999999</c:v>
                </c:pt>
                <c:pt idx="1">
                  <c:v>122.38010300000001</c:v>
                </c:pt>
                <c:pt idx="2">
                  <c:v>120.488885</c:v>
                </c:pt>
                <c:pt idx="3">
                  <c:v>52.781747000000003</c:v>
                </c:pt>
                <c:pt idx="4">
                  <c:v>46.995052000000001</c:v>
                </c:pt>
                <c:pt idx="5">
                  <c:v>38.592430999999998</c:v>
                </c:pt>
                <c:pt idx="6">
                  <c:v>38.515472000000003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D3-46FA-BE9C-E9D5DCE330E1}"/>
            </c:ext>
          </c:extLst>
        </c:ser>
        <c:ser>
          <c:idx val="1"/>
          <c:order val="1"/>
          <c:tx>
            <c:v>float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none</c:v>
                </c:pt>
                <c:pt idx="1">
                  <c:v>O</c:v>
                </c:pt>
                <c:pt idx="2">
                  <c:v>O1</c:v>
                </c:pt>
                <c:pt idx="3">
                  <c:v>O2</c:v>
                </c:pt>
                <c:pt idx="4">
                  <c:v>O3</c:v>
                </c:pt>
                <c:pt idx="5">
                  <c:v>special</c:v>
                </c:pt>
                <c:pt idx="6">
                  <c:v>special2</c:v>
                </c:pt>
              </c:strCache>
            </c:strRef>
          </c:cat>
          <c:val>
            <c:numRef>
              <c:f>Sheet1!$F$11:$F$17</c:f>
              <c:numCache>
                <c:formatCode>General</c:formatCode>
                <c:ptCount val="7"/>
                <c:pt idx="0">
                  <c:v>278.09472799999998</c:v>
                </c:pt>
                <c:pt idx="1">
                  <c:v>189.43617800000001</c:v>
                </c:pt>
                <c:pt idx="2">
                  <c:v>185.95899199999999</c:v>
                </c:pt>
                <c:pt idx="3">
                  <c:v>66.132024000000001</c:v>
                </c:pt>
                <c:pt idx="4">
                  <c:v>67.666273000000004</c:v>
                </c:pt>
                <c:pt idx="5">
                  <c:v>104.505748</c:v>
                </c:pt>
                <c:pt idx="6">
                  <c:v>97.777085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D3-46FA-BE9C-E9D5DCE330E1}"/>
            </c:ext>
          </c:extLst>
        </c:ser>
        <c:ser>
          <c:idx val="2"/>
          <c:order val="2"/>
          <c:tx>
            <c:v>double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none</c:v>
                </c:pt>
                <c:pt idx="1">
                  <c:v>O</c:v>
                </c:pt>
                <c:pt idx="2">
                  <c:v>O1</c:v>
                </c:pt>
                <c:pt idx="3">
                  <c:v>O2</c:v>
                </c:pt>
                <c:pt idx="4">
                  <c:v>O3</c:v>
                </c:pt>
                <c:pt idx="5">
                  <c:v>special</c:v>
                </c:pt>
                <c:pt idx="6">
                  <c:v>special2</c:v>
                </c:pt>
              </c:strCache>
            </c:strRef>
          </c:cat>
          <c:val>
            <c:numRef>
              <c:f>Sheet1!$F$25:$F$31</c:f>
              <c:numCache>
                <c:formatCode>General</c:formatCode>
                <c:ptCount val="7"/>
                <c:pt idx="0">
                  <c:v>273.62976700000002</c:v>
                </c:pt>
                <c:pt idx="1">
                  <c:v>191.63732300000001</c:v>
                </c:pt>
                <c:pt idx="2">
                  <c:v>182.23022</c:v>
                </c:pt>
                <c:pt idx="3">
                  <c:v>73.454165000000003</c:v>
                </c:pt>
                <c:pt idx="4">
                  <c:v>68.695296999999997</c:v>
                </c:pt>
                <c:pt idx="5">
                  <c:v>106.070497</c:v>
                </c:pt>
                <c:pt idx="6">
                  <c:v>104.14693200000001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0D3-46FA-BE9C-E9D5DCE330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0413608"/>
        <c:axId val="600413936"/>
      </c:barChart>
      <c:catAx>
        <c:axId val="600413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413936"/>
        <c:crosses val="autoZero"/>
        <c:auto val="1"/>
        <c:lblAlgn val="ctr"/>
        <c:lblOffset val="100"/>
        <c:noMultiLvlLbl val="0"/>
      </c:catAx>
      <c:valAx>
        <c:axId val="60041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rumtime(s)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413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95D48-C14B-451B-853D-BC13253D9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zhang</dc:creator>
  <cp:keywords/>
  <dc:description/>
  <cp:lastModifiedBy>haotian zhang</cp:lastModifiedBy>
  <cp:revision>5</cp:revision>
  <dcterms:created xsi:type="dcterms:W3CDTF">2017-09-22T10:27:00Z</dcterms:created>
  <dcterms:modified xsi:type="dcterms:W3CDTF">2017-09-23T02:48:00Z</dcterms:modified>
</cp:coreProperties>
</file>