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E147E" w14:textId="77777777" w:rsidR="00642E17" w:rsidRDefault="00642E17"/>
    <w:p w14:paraId="6564D9D9" w14:textId="77777777" w:rsidR="00FC1557" w:rsidRPr="00082F2A" w:rsidRDefault="00FC1557" w:rsidP="00FC1557">
      <w:pPr>
        <w:jc w:val="center"/>
        <w:rPr>
          <w:b/>
          <w:sz w:val="24"/>
          <w:szCs w:val="24"/>
        </w:rPr>
      </w:pPr>
      <w:r w:rsidRPr="00082F2A">
        <w:rPr>
          <w:rStyle w:val="b"/>
          <w:b/>
          <w:sz w:val="24"/>
          <w:szCs w:val="24"/>
        </w:rPr>
        <w:t>IN THE STATE COURTS OF THE REPUBLIC OF SINGAPORE</w:t>
      </w:r>
    </w:p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63"/>
        <w:gridCol w:w="4148"/>
        <w:gridCol w:w="1064"/>
        <w:gridCol w:w="142"/>
        <w:gridCol w:w="70"/>
      </w:tblGrid>
      <w:tr w:rsidR="00FC1557" w:rsidRPr="007160A0" w14:paraId="781926E6" w14:textId="77777777" w:rsidTr="00EB70E8">
        <w:trPr>
          <w:gridAfter w:val="3"/>
          <w:wAfter w:w="1276" w:type="dxa"/>
        </w:trPr>
        <w:tc>
          <w:tcPr>
            <w:tcW w:w="7111" w:type="dxa"/>
            <w:gridSpan w:val="2"/>
            <w:shd w:val="clear" w:color="auto" w:fill="auto"/>
          </w:tcPr>
          <w:p w14:paraId="69063CE3" w14:textId="77777777" w:rsidR="00FB74E5" w:rsidRPr="00EB70E8" w:rsidRDefault="00FB74E5" w:rsidP="00EB70E8">
            <w:pPr>
              <w:rPr>
                <w:sz w:val="24"/>
                <w:szCs w:val="24"/>
                <w:lang w:val="en-US" w:eastAsia="zh-CN"/>
              </w:rPr>
            </w:pPr>
          </w:p>
          <w:p w14:paraId="2F5AAF40" w14:textId="1190F648" w:rsidR="00994004" w:rsidRPr="00EB70E8" w:rsidRDefault="00E162B8" w:rsidP="00EB70E8">
            <w:pPr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DC/</w:t>
            </w:r>
            <w:r w:rsidR="00A41ACD">
              <w:rPr>
                <w:sz w:val="24"/>
                <w:szCs w:val="24"/>
                <w:lang w:val="en-US" w:eastAsia="zh-CN"/>
              </w:rPr>
              <w:t>PHA</w:t>
            </w:r>
            <w:r w:rsidR="00994004" w:rsidRPr="00EB70E8">
              <w:rPr>
                <w:sz w:val="24"/>
                <w:szCs w:val="24"/>
                <w:lang w:val="en-US" w:eastAsia="zh-CN"/>
              </w:rPr>
              <w:t xml:space="preserve"> No</w:t>
            </w:r>
            <w:r>
              <w:rPr>
                <w:sz w:val="24"/>
                <w:szCs w:val="24"/>
                <w:lang w:val="en-US" w:eastAsia="zh-CN"/>
              </w:rPr>
              <w:t xml:space="preserve">. </w:t>
            </w:r>
            <w:permStart w:id="1817516966" w:edGrp="everyone"/>
            <w:r w:rsidRPr="00E162B8">
              <w:rPr>
                <w:sz w:val="24"/>
                <w:szCs w:val="24"/>
                <w:u w:val="single"/>
                <w:lang w:val="en-US" w:eastAsia="zh-CN"/>
              </w:rPr>
              <w:tab/>
            </w:r>
            <w:r w:rsidRPr="00E162B8">
              <w:rPr>
                <w:sz w:val="24"/>
                <w:szCs w:val="24"/>
                <w:u w:val="single"/>
                <w:lang w:val="en-US" w:eastAsia="zh-CN"/>
              </w:rPr>
              <w:tab/>
            </w:r>
            <w:permEnd w:id="1817516966"/>
            <w:r w:rsidR="00EB5312" w:rsidRPr="00EB70E8">
              <w:rPr>
                <w:sz w:val="24"/>
                <w:szCs w:val="24"/>
                <w:lang w:val="en-US" w:eastAsia="zh-CN"/>
              </w:rPr>
              <w:t xml:space="preserve"> </w:t>
            </w:r>
            <w:r w:rsidR="00994004" w:rsidRPr="00EB70E8">
              <w:rPr>
                <w:sz w:val="24"/>
                <w:szCs w:val="24"/>
                <w:lang w:val="en-US" w:eastAsia="zh-CN"/>
              </w:rPr>
              <w:t xml:space="preserve">of </w:t>
            </w:r>
            <w:permStart w:id="22236298" w:edGrp="everyone"/>
            <w:r w:rsidR="002C74F9">
              <w:rPr>
                <w:sz w:val="24"/>
                <w:szCs w:val="24"/>
                <w:lang w:val="en-US" w:eastAsia="zh-CN"/>
              </w:rPr>
              <w:t>{{</w:t>
            </w:r>
            <w:proofErr w:type="spellStart"/>
            <w:r w:rsidR="002C74F9">
              <w:rPr>
                <w:sz w:val="24"/>
                <w:szCs w:val="24"/>
                <w:lang w:val="en-US" w:eastAsia="zh-CN"/>
              </w:rPr>
              <w:t>application_year</w:t>
            </w:r>
            <w:proofErr w:type="spellEnd"/>
            <w:r w:rsidR="002C74F9">
              <w:rPr>
                <w:sz w:val="24"/>
                <w:szCs w:val="24"/>
                <w:lang w:val="en-US" w:eastAsia="zh-CN"/>
              </w:rPr>
              <w:t>}}</w:t>
            </w:r>
            <w:permEnd w:id="22236298"/>
          </w:p>
          <w:p w14:paraId="4501FB79" w14:textId="77777777" w:rsidR="00FC1557" w:rsidRPr="007160A0" w:rsidRDefault="00FC1557" w:rsidP="00EB70E8">
            <w:pPr>
              <w:pStyle w:val="TableItemCentered"/>
              <w:jc w:val="left"/>
              <w:rPr>
                <w:lang w:eastAsia="zh-CN" w:bidi="ta-IN"/>
              </w:rPr>
            </w:pPr>
          </w:p>
        </w:tc>
      </w:tr>
      <w:tr w:rsidR="00FB74E5" w:rsidRPr="007160A0" w14:paraId="307C47B6" w14:textId="77777777" w:rsidTr="00672656">
        <w:trPr>
          <w:gridAfter w:val="2"/>
          <w:wAfter w:w="212" w:type="dxa"/>
        </w:trPr>
        <w:tc>
          <w:tcPr>
            <w:tcW w:w="2963" w:type="dxa"/>
            <w:shd w:val="clear" w:color="auto" w:fill="auto"/>
          </w:tcPr>
          <w:p w14:paraId="77F62C81" w14:textId="77777777" w:rsidR="00FB74E5" w:rsidRPr="00EB70E8" w:rsidRDefault="00FB74E5" w:rsidP="00EB70E8">
            <w:pPr>
              <w:pStyle w:val="TableItemNoIndent"/>
              <w:rPr>
                <w:sz w:val="18"/>
                <w:szCs w:val="18"/>
                <w:lang w:eastAsia="zh-CN" w:bidi="ta-IN"/>
              </w:rPr>
            </w:pPr>
          </w:p>
        </w:tc>
        <w:tc>
          <w:tcPr>
            <w:tcW w:w="5212" w:type="dxa"/>
            <w:gridSpan w:val="2"/>
            <w:shd w:val="clear" w:color="auto" w:fill="auto"/>
          </w:tcPr>
          <w:p w14:paraId="3A1640E2" w14:textId="77777777" w:rsidR="00FB74E5" w:rsidRPr="007160A0" w:rsidRDefault="00FB74E5" w:rsidP="00672656">
            <w:pPr>
              <w:pStyle w:val="TableItemCentered"/>
              <w:jc w:val="both"/>
              <w:rPr>
                <w:lang w:eastAsia="zh-CN" w:bidi="ta-IN"/>
              </w:rPr>
            </w:pPr>
            <w:r w:rsidRPr="007160A0">
              <w:rPr>
                <w:lang w:eastAsia="zh-CN" w:bidi="ta-IN"/>
              </w:rPr>
              <w:t>In the matter of an applica</w:t>
            </w:r>
            <w:r w:rsidR="00672656">
              <w:rPr>
                <w:lang w:eastAsia="zh-CN" w:bidi="ta-IN"/>
              </w:rPr>
              <w:t xml:space="preserve">tion under section 12(1) of the </w:t>
            </w:r>
            <w:r w:rsidRPr="007160A0">
              <w:rPr>
                <w:lang w:eastAsia="zh-CN" w:bidi="ta-IN"/>
              </w:rPr>
              <w:t>Protection from Haras</w:t>
            </w:r>
            <w:r>
              <w:rPr>
                <w:lang w:eastAsia="zh-CN" w:bidi="ta-IN"/>
              </w:rPr>
              <w:t>sment Act 2014 (Act 17 of 2014)</w:t>
            </w:r>
          </w:p>
          <w:p w14:paraId="02C3E6DC" w14:textId="77777777" w:rsidR="00FB74E5" w:rsidRPr="007160A0" w:rsidRDefault="00082F2A" w:rsidP="00672656">
            <w:pPr>
              <w:pStyle w:val="TableItemNoIndent"/>
              <w:jc w:val="center"/>
              <w:rPr>
                <w:lang w:eastAsia="zh-CN" w:bidi="ta-IN"/>
              </w:rPr>
            </w:pPr>
            <w:r>
              <w:rPr>
                <w:lang w:eastAsia="zh-CN"/>
              </w:rPr>
              <w:t>and</w:t>
            </w:r>
            <w:r w:rsidR="00FB74E5">
              <w:rPr>
                <w:lang w:eastAsia="zh-CN"/>
              </w:rPr>
              <w:fldChar w:fldCharType="begin"/>
            </w:r>
            <w:r w:rsidR="00FB74E5">
              <w:rPr>
                <w:lang w:eastAsia="zh-CN"/>
              </w:rPr>
              <w:instrText xml:space="preserve"> GUID=0b6865fa-5013-4362-98ed-00245e63f3cf </w:instrText>
            </w:r>
            <w:r w:rsidR="00FB74E5">
              <w:rPr>
                <w:lang w:eastAsia="zh-CN"/>
              </w:rPr>
              <w:fldChar w:fldCharType="end"/>
            </w:r>
          </w:p>
        </w:tc>
      </w:tr>
      <w:tr w:rsidR="00FB74E5" w:rsidRPr="007160A0" w14:paraId="65E6599E" w14:textId="77777777" w:rsidTr="00672656">
        <w:trPr>
          <w:gridAfter w:val="2"/>
          <w:wAfter w:w="212" w:type="dxa"/>
        </w:trPr>
        <w:tc>
          <w:tcPr>
            <w:tcW w:w="2963" w:type="dxa"/>
            <w:shd w:val="clear" w:color="auto" w:fill="auto"/>
          </w:tcPr>
          <w:p w14:paraId="2AD7D707" w14:textId="77777777" w:rsidR="00FB74E5" w:rsidRPr="00EB70E8" w:rsidRDefault="00FB74E5" w:rsidP="00EB70E8">
            <w:pPr>
              <w:pStyle w:val="TableItemNoIndent"/>
              <w:rPr>
                <w:sz w:val="18"/>
                <w:szCs w:val="18"/>
                <w:lang w:eastAsia="zh-CN" w:bidi="ta-IN"/>
              </w:rPr>
            </w:pP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GUID=61c90cab-fafd-44ee-99c5-92caef171e39 </w:instrText>
            </w:r>
            <w:r>
              <w:rPr>
                <w:lang w:eastAsia="zh-CN"/>
              </w:rPr>
              <w:fldChar w:fldCharType="end"/>
            </w:r>
          </w:p>
        </w:tc>
        <w:tc>
          <w:tcPr>
            <w:tcW w:w="5212" w:type="dxa"/>
            <w:gridSpan w:val="2"/>
            <w:shd w:val="clear" w:color="auto" w:fill="auto"/>
          </w:tcPr>
          <w:p w14:paraId="35610415" w14:textId="4ACCFA76" w:rsidR="005813F4" w:rsidRPr="007160A0" w:rsidRDefault="00BB07EC" w:rsidP="00EB70E8">
            <w:pPr>
              <w:pStyle w:val="TableItemNoIndent"/>
              <w:rPr>
                <w:lang w:eastAsia="zh-CN" w:bidi="ta-IN"/>
              </w:rPr>
            </w:pPr>
            <w:r>
              <w:rPr>
                <w:lang w:eastAsia="zh-CN" w:bidi="ta-IN"/>
              </w:rPr>
              <w:t>I</w:t>
            </w:r>
            <w:r w:rsidR="00FB74E5" w:rsidRPr="007160A0">
              <w:rPr>
                <w:lang w:eastAsia="zh-CN" w:bidi="ta-IN"/>
              </w:rPr>
              <w:t>n</w:t>
            </w:r>
            <w:r w:rsidR="00FB74E5">
              <w:rPr>
                <w:lang w:eastAsia="zh-CN" w:bidi="ta-IN"/>
              </w:rPr>
              <w:t xml:space="preserve"> the matter of </w:t>
            </w:r>
            <w:permStart w:id="238027759" w:edGrp="everyone"/>
            <w:r w:rsidR="00465CE7">
              <w:rPr>
                <w:lang w:eastAsia="zh-CN" w:bidi="ta-IN"/>
              </w:rPr>
              <w:t>{{victim</w:t>
            </w:r>
            <w:r w:rsidR="006B2BD4">
              <w:rPr>
                <w:lang w:eastAsia="zh-CN" w:bidi="ta-IN"/>
              </w:rPr>
              <w:t>.</w:t>
            </w:r>
            <w:r w:rsidR="00465CE7">
              <w:rPr>
                <w:lang w:eastAsia="zh-CN" w:bidi="ta-IN"/>
              </w:rPr>
              <w:t>name}}</w:t>
            </w:r>
            <w:permEnd w:id="238027759"/>
          </w:p>
        </w:tc>
      </w:tr>
      <w:tr w:rsidR="00672656" w:rsidRPr="007160A0" w14:paraId="37F326FE" w14:textId="77777777" w:rsidTr="00672656">
        <w:trPr>
          <w:gridAfter w:val="2"/>
          <w:wAfter w:w="212" w:type="dxa"/>
        </w:trPr>
        <w:tc>
          <w:tcPr>
            <w:tcW w:w="2963" w:type="dxa"/>
            <w:shd w:val="clear" w:color="auto" w:fill="auto"/>
          </w:tcPr>
          <w:p w14:paraId="5108E0E2" w14:textId="77777777" w:rsidR="00672656" w:rsidRDefault="00672656" w:rsidP="00EB70E8">
            <w:pPr>
              <w:pStyle w:val="TableItemNoIndent"/>
              <w:rPr>
                <w:lang w:eastAsia="zh-CN"/>
              </w:rPr>
            </w:pPr>
          </w:p>
        </w:tc>
        <w:tc>
          <w:tcPr>
            <w:tcW w:w="5212" w:type="dxa"/>
            <w:gridSpan w:val="2"/>
            <w:shd w:val="clear" w:color="auto" w:fill="auto"/>
          </w:tcPr>
          <w:p w14:paraId="5CA819D0" w14:textId="2C004F58" w:rsidR="00672656" w:rsidRPr="007160A0" w:rsidRDefault="00672656" w:rsidP="00EB70E8">
            <w:pPr>
              <w:pStyle w:val="TableItemNoIndent"/>
              <w:rPr>
                <w:lang w:eastAsia="zh-CN" w:bidi="ta-IN"/>
              </w:rPr>
            </w:pPr>
            <w:r>
              <w:rPr>
                <w:lang w:eastAsia="zh-CN" w:bidi="ta-IN"/>
              </w:rPr>
              <w:t xml:space="preserve"> </w:t>
            </w:r>
            <w:permStart w:id="373040520" w:edGrp="everyone"/>
            <w:r w:rsidR="00B24716">
              <w:rPr>
                <w:lang w:eastAsia="zh-CN" w:bidi="ta-IN"/>
              </w:rPr>
              <w:t>{{</w:t>
            </w:r>
            <w:proofErr w:type="spellStart"/>
            <w:r w:rsidR="00465CE7">
              <w:rPr>
                <w:lang w:eastAsia="zh-CN" w:bidi="ta-IN"/>
              </w:rPr>
              <w:t>victim</w:t>
            </w:r>
            <w:r w:rsidR="006B2BD4">
              <w:rPr>
                <w:lang w:eastAsia="zh-CN" w:bidi="ta-IN"/>
              </w:rPr>
              <w:t>.</w:t>
            </w:r>
            <w:r w:rsidR="00465CE7">
              <w:rPr>
                <w:lang w:eastAsia="zh-CN" w:bidi="ta-IN"/>
              </w:rPr>
              <w:t>nric</w:t>
            </w:r>
            <w:proofErr w:type="spellEnd"/>
            <w:r w:rsidR="00B24716">
              <w:rPr>
                <w:lang w:eastAsia="zh-CN" w:bidi="ta-IN"/>
              </w:rPr>
              <w:t>}}</w:t>
            </w:r>
            <w:permEnd w:id="373040520"/>
            <w:r w:rsidR="007D10FE">
              <w:rPr>
                <w:lang w:eastAsia="zh-CN"/>
              </w:rPr>
              <w:t>……………………</w:t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GUID=52515a74-2071-4c51-848e-061214f94c6a </w:instrText>
            </w:r>
            <w:r>
              <w:rPr>
                <w:lang w:eastAsia="zh-CN"/>
              </w:rPr>
              <w:fldChar w:fldCharType="end"/>
            </w:r>
            <w:r w:rsidRPr="00EB70E8">
              <w:rPr>
                <w:i/>
                <w:lang w:eastAsia="zh-CN" w:bidi="ta-IN"/>
              </w:rPr>
              <w:t>Applicant</w:t>
            </w:r>
          </w:p>
        </w:tc>
      </w:tr>
      <w:tr w:rsidR="00FC1557" w:rsidRPr="007160A0" w14:paraId="1F59A3C8" w14:textId="77777777" w:rsidTr="00EB70E8">
        <w:tc>
          <w:tcPr>
            <w:tcW w:w="8387" w:type="dxa"/>
            <w:gridSpan w:val="5"/>
            <w:shd w:val="clear" w:color="auto" w:fill="auto"/>
          </w:tcPr>
          <w:p w14:paraId="062B9D5E" w14:textId="77777777" w:rsidR="00FB74E5" w:rsidRPr="00EB70E8" w:rsidRDefault="00FB74E5" w:rsidP="00EB70E8">
            <w:pPr>
              <w:pStyle w:val="TableItemCentered"/>
              <w:rPr>
                <w:b/>
                <w:u w:val="single"/>
                <w:lang w:eastAsia="zh-CN"/>
              </w:rPr>
            </w:pPr>
          </w:p>
          <w:p w14:paraId="5240D060" w14:textId="77777777" w:rsidR="00FC1557" w:rsidRPr="00EB70E8" w:rsidRDefault="00FC1557" w:rsidP="00EB70E8">
            <w:pPr>
              <w:pStyle w:val="TableItemCentered"/>
              <w:rPr>
                <w:b/>
                <w:u w:val="single"/>
                <w:lang w:eastAsia="zh-CN" w:bidi="ta-IN"/>
              </w:rPr>
            </w:pPr>
            <w:r w:rsidRPr="00EB70E8">
              <w:rPr>
                <w:b/>
                <w:u w:val="single"/>
                <w:lang w:eastAsia="zh-CN"/>
              </w:rPr>
              <w:fldChar w:fldCharType="begin"/>
            </w:r>
            <w:r w:rsidRPr="00EB70E8">
              <w:rPr>
                <w:b/>
                <w:u w:val="single"/>
                <w:lang w:eastAsia="zh-CN"/>
              </w:rPr>
              <w:instrText xml:space="preserve"> GUID=dfc6631a-d3cd-4c39-9bfd-1af4bc83cd94 </w:instrText>
            </w:r>
            <w:r w:rsidRPr="00EB70E8">
              <w:rPr>
                <w:b/>
                <w:u w:val="single"/>
                <w:lang w:eastAsia="zh-CN"/>
              </w:rPr>
              <w:fldChar w:fldCharType="end"/>
            </w:r>
            <w:r w:rsidRPr="00EB70E8">
              <w:rPr>
                <w:b/>
                <w:u w:val="single"/>
                <w:lang w:eastAsia="zh-CN" w:bidi="ta-IN"/>
              </w:rPr>
              <w:t xml:space="preserve">EX </w:t>
            </w:r>
            <w:proofErr w:type="spellStart"/>
            <w:r w:rsidRPr="00EB70E8">
              <w:rPr>
                <w:b/>
                <w:u w:val="single"/>
                <w:lang w:eastAsia="zh-CN" w:bidi="ta-IN"/>
              </w:rPr>
              <w:t>PARTE</w:t>
            </w:r>
            <w:proofErr w:type="spellEnd"/>
            <w:r w:rsidRPr="00EB70E8">
              <w:rPr>
                <w:b/>
                <w:u w:val="single"/>
                <w:lang w:eastAsia="zh-CN" w:bidi="ta-IN"/>
              </w:rPr>
              <w:t xml:space="preserve"> ORIGINATING SUMMONS</w:t>
            </w:r>
          </w:p>
          <w:p w14:paraId="1B86D9AE" w14:textId="77777777" w:rsidR="001C0D28" w:rsidRPr="00EB70E8" w:rsidRDefault="001C0D28" w:rsidP="00EB70E8">
            <w:pPr>
              <w:pStyle w:val="TableItemCentered"/>
              <w:rPr>
                <w:b/>
                <w:u w:val="single"/>
                <w:lang w:eastAsia="zh-CN" w:bidi="ta-IN"/>
              </w:rPr>
            </w:pPr>
          </w:p>
        </w:tc>
      </w:tr>
      <w:tr w:rsidR="00FC1557" w:rsidRPr="007160A0" w14:paraId="6AD09BEF" w14:textId="77777777" w:rsidTr="00EB70E8">
        <w:tc>
          <w:tcPr>
            <w:tcW w:w="8387" w:type="dxa"/>
            <w:gridSpan w:val="5"/>
            <w:shd w:val="clear" w:color="auto" w:fill="auto"/>
          </w:tcPr>
          <w:p w14:paraId="4CECF2A4" w14:textId="0AAD2077" w:rsidR="00FC1557" w:rsidRDefault="00FC1557" w:rsidP="00EB70E8">
            <w:pPr>
              <w:pStyle w:val="ScheduleSectionTextIndent"/>
              <w:ind w:firstLine="584"/>
              <w:rPr>
                <w:lang w:eastAsia="zh-CN" w:bidi="ta-IN"/>
              </w:rPr>
            </w:pP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GUID=18656530-cdd3-4f4d-ba28-f56d02fa43d9 </w:instrText>
            </w:r>
            <w:r>
              <w:rPr>
                <w:lang w:eastAsia="zh-CN"/>
              </w:rPr>
              <w:fldChar w:fldCharType="end"/>
            </w:r>
            <w:r w:rsidRPr="007160A0">
              <w:rPr>
                <w:lang w:eastAsia="zh-CN" w:bidi="ta-IN"/>
              </w:rPr>
              <w:t xml:space="preserve">Let all parties concerned attend before the District Judge on </w:t>
            </w:r>
            <w:r w:rsidR="00FB74E5" w:rsidRPr="007160A0">
              <w:rPr>
                <w:lang w:eastAsia="zh-CN" w:bidi="ta-IN"/>
              </w:rPr>
              <w:t>this </w:t>
            </w:r>
            <w:r w:rsidR="00B551D3">
              <w:rPr>
                <w:lang w:eastAsia="zh-CN" w:bidi="ta-IN"/>
              </w:rPr>
              <w:t xml:space="preserve">        </w:t>
            </w:r>
            <w:r w:rsidR="00FB74E5" w:rsidRPr="007160A0">
              <w:rPr>
                <w:lang w:eastAsia="zh-CN" w:bidi="ta-IN"/>
              </w:rPr>
              <w:t>day of</w:t>
            </w:r>
            <w:r w:rsidR="00BE6D3D">
              <w:rPr>
                <w:lang w:eastAsia="zh-CN" w:bidi="ta-IN"/>
              </w:rPr>
              <w:br/>
            </w:r>
            <w:r w:rsidR="00BE6D3D">
              <w:rPr>
                <w:lang w:eastAsia="zh-CN" w:bidi="ta-IN"/>
              </w:rPr>
              <w:tab/>
            </w:r>
            <w:r w:rsidR="00BE6D3D">
              <w:rPr>
                <w:lang w:eastAsia="zh-CN" w:bidi="ta-IN"/>
              </w:rPr>
              <w:tab/>
            </w:r>
            <w:r w:rsidR="00FB74E5" w:rsidRPr="007160A0">
              <w:rPr>
                <w:lang w:eastAsia="zh-CN" w:bidi="ta-IN"/>
              </w:rPr>
              <w:t>20</w:t>
            </w:r>
            <w:r w:rsidR="00BE6D3D">
              <w:rPr>
                <w:lang w:eastAsia="zh-CN" w:bidi="ta-IN"/>
              </w:rPr>
              <w:tab/>
              <w:t xml:space="preserve"> </w:t>
            </w:r>
            <w:r w:rsidR="00994004">
              <w:rPr>
                <w:lang w:eastAsia="zh-CN" w:bidi="ta-IN"/>
              </w:rPr>
              <w:t>at</w:t>
            </w:r>
            <w:r w:rsidR="00BE6D3D">
              <w:rPr>
                <w:lang w:eastAsia="zh-CN" w:bidi="ta-IN"/>
              </w:rPr>
              <w:t xml:space="preserve"> </w:t>
            </w:r>
            <w:r w:rsidR="00BE6D3D">
              <w:rPr>
                <w:lang w:eastAsia="zh-CN" w:bidi="ta-IN"/>
              </w:rPr>
              <w:tab/>
            </w:r>
            <w:r w:rsidR="00BE6D3D">
              <w:rPr>
                <w:lang w:eastAsia="zh-CN" w:bidi="ta-IN"/>
              </w:rPr>
              <w:tab/>
              <w:t xml:space="preserve"> </w:t>
            </w:r>
            <w:r w:rsidR="004132F1">
              <w:rPr>
                <w:lang w:eastAsia="zh-CN" w:bidi="ta-IN"/>
              </w:rPr>
              <w:t>*</w:t>
            </w:r>
            <w:r w:rsidR="00FB74E5">
              <w:rPr>
                <w:lang w:eastAsia="zh-CN" w:bidi="ta-IN"/>
              </w:rPr>
              <w:t>am/pm</w:t>
            </w:r>
            <w:r w:rsidRPr="007160A0">
              <w:rPr>
                <w:lang w:eastAsia="zh-CN" w:bidi="ta-IN"/>
              </w:rPr>
              <w:t xml:space="preserve">, on the hearing of an application by </w:t>
            </w:r>
            <w:permStart w:id="205261180" w:edGrp="everyone"/>
            <w:r w:rsidR="00465CE7">
              <w:rPr>
                <w:lang w:eastAsia="zh-CN" w:bidi="ta-IN"/>
              </w:rPr>
              <w:t>{{</w:t>
            </w:r>
            <w:r w:rsidR="00AD5DBD">
              <w:rPr>
                <w:lang w:eastAsia="zh-CN" w:bidi="ta-IN"/>
              </w:rPr>
              <w:t>victim</w:t>
            </w:r>
            <w:r w:rsidR="006B2BD4">
              <w:rPr>
                <w:lang w:eastAsia="zh-CN" w:bidi="ta-IN"/>
              </w:rPr>
              <w:t>.</w:t>
            </w:r>
            <w:r w:rsidR="00465CE7">
              <w:rPr>
                <w:lang w:eastAsia="zh-CN" w:bidi="ta-IN"/>
              </w:rPr>
              <w:t>name}}</w:t>
            </w:r>
            <w:permEnd w:id="205261180"/>
            <w:r w:rsidRPr="007160A0">
              <w:rPr>
                <w:lang w:eastAsia="zh-CN" w:bidi="ta-IN"/>
              </w:rPr>
              <w:t xml:space="preserve"> for a protection order providing that:</w:t>
            </w:r>
          </w:p>
          <w:p w14:paraId="39256641" w14:textId="77777777" w:rsidR="005973D1" w:rsidRPr="007160A0" w:rsidRDefault="005973D1" w:rsidP="00EB70E8">
            <w:pPr>
              <w:pStyle w:val="ScheduleSectionTextIndent"/>
              <w:ind w:firstLine="584"/>
              <w:rPr>
                <w:lang w:eastAsia="zh-CN" w:bidi="ta-IN"/>
              </w:rPr>
            </w:pPr>
          </w:p>
        </w:tc>
      </w:tr>
      <w:tr w:rsidR="00FC1557" w:rsidRPr="007160A0" w14:paraId="3E6A90EA" w14:textId="77777777" w:rsidTr="00EB70E8">
        <w:tc>
          <w:tcPr>
            <w:tcW w:w="8387" w:type="dxa"/>
            <w:gridSpan w:val="5"/>
            <w:shd w:val="clear" w:color="auto" w:fill="auto"/>
          </w:tcPr>
          <w:p w14:paraId="5FFB153C" w14:textId="7C824B72" w:rsidR="00FC1557" w:rsidRPr="007160A0" w:rsidRDefault="00FC1557" w:rsidP="00EB70E8">
            <w:pPr>
              <w:pStyle w:val="ScheduleSectionText1Indent"/>
              <w:rPr>
                <w:lang w:eastAsia="zh-CN"/>
              </w:rPr>
            </w:pP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GUID=80d90b12-0291-41f9-80be-11043b0d7bf7 </w:instrText>
            </w:r>
            <w:r>
              <w:rPr>
                <w:lang w:eastAsia="zh-CN"/>
              </w:rPr>
              <w:fldChar w:fldCharType="end"/>
            </w:r>
            <w:r w:rsidRPr="007160A0">
              <w:rPr>
                <w:lang w:eastAsia="zh-CN"/>
              </w:rPr>
              <w:tab/>
              <w:t>1.</w:t>
            </w:r>
            <w:r w:rsidRPr="007160A0">
              <w:rPr>
                <w:lang w:eastAsia="zh-CN"/>
              </w:rPr>
              <w:tab/>
            </w:r>
            <w:permStart w:id="2129269887" w:edGrp="everyone"/>
            <w:r w:rsidR="007028C3">
              <w:rPr>
                <w:lang w:eastAsia="zh-CN"/>
              </w:rPr>
              <w:t>{{</w:t>
            </w:r>
            <w:r w:rsidR="00AD5DBD">
              <w:rPr>
                <w:lang w:eastAsia="zh-CN"/>
              </w:rPr>
              <w:t>perpetuator</w:t>
            </w:r>
            <w:r w:rsidR="006B2BD4">
              <w:rPr>
                <w:lang w:eastAsia="zh-CN"/>
              </w:rPr>
              <w:t>.</w:t>
            </w:r>
            <w:r w:rsidR="00465CE7">
              <w:rPr>
                <w:lang w:eastAsia="zh-CN"/>
              </w:rPr>
              <w:t>name</w:t>
            </w:r>
            <w:r w:rsidR="007028C3">
              <w:rPr>
                <w:lang w:eastAsia="zh-CN"/>
              </w:rPr>
              <w:t>}}</w:t>
            </w:r>
            <w:permEnd w:id="2129269887"/>
            <w:r w:rsidRPr="007160A0">
              <w:rPr>
                <w:lang w:eastAsia="zh-CN"/>
              </w:rPr>
              <w:t xml:space="preserve"> is prohibited from doing the following thing(s) in relation to </w:t>
            </w:r>
            <w:permStart w:id="348270998" w:edGrp="everyone"/>
            <w:r w:rsidR="007028C3">
              <w:rPr>
                <w:lang w:eastAsia="zh-CN"/>
              </w:rPr>
              <w:t>{{victim</w:t>
            </w:r>
            <w:r w:rsidR="006B2BD4">
              <w:rPr>
                <w:lang w:eastAsia="zh-CN"/>
              </w:rPr>
              <w:t>.</w:t>
            </w:r>
            <w:r w:rsidR="007028C3">
              <w:rPr>
                <w:lang w:eastAsia="zh-CN"/>
              </w:rPr>
              <w:t>name}}</w:t>
            </w:r>
            <w:permEnd w:id="348270998"/>
            <w:r w:rsidRPr="007160A0">
              <w:rPr>
                <w:lang w:eastAsia="zh-CN"/>
              </w:rPr>
              <w:t>:</w:t>
            </w:r>
          </w:p>
        </w:tc>
      </w:tr>
      <w:tr w:rsidR="00FC1557" w:rsidRPr="007160A0" w14:paraId="3438A06E" w14:textId="77777777" w:rsidTr="00EB70E8">
        <w:tc>
          <w:tcPr>
            <w:tcW w:w="8387" w:type="dxa"/>
            <w:gridSpan w:val="5"/>
            <w:shd w:val="clear" w:color="auto" w:fill="auto"/>
          </w:tcPr>
          <w:p w14:paraId="19462CFD" w14:textId="002CC096" w:rsidR="00FC1557" w:rsidRPr="007160A0" w:rsidRDefault="00FC1557" w:rsidP="00EB70E8">
            <w:pPr>
              <w:pStyle w:val="TableItemIndent1"/>
              <w:rPr>
                <w:lang w:eastAsia="zh-CN"/>
              </w:rPr>
            </w:pP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GUID=566416ce-b522-44cd-b25d-c7c6ae563241 </w:instrText>
            </w:r>
            <w:r>
              <w:rPr>
                <w:lang w:eastAsia="zh-CN"/>
              </w:rPr>
              <w:fldChar w:fldCharType="end"/>
            </w:r>
            <w:r w:rsidRPr="007160A0">
              <w:rPr>
                <w:lang w:eastAsia="zh-CN"/>
              </w:rPr>
              <w:tab/>
            </w:r>
            <w:permStart w:id="931561368" w:edGrp="everyone"/>
            <w:r w:rsidR="007028C3">
              <w:rPr>
                <w:lang w:eastAsia="zh-CN"/>
              </w:rPr>
              <w:t>{{</w:t>
            </w:r>
            <w:proofErr w:type="spellStart"/>
            <w:r w:rsidR="007028C3">
              <w:rPr>
                <w:lang w:eastAsia="zh-CN"/>
              </w:rPr>
              <w:t>victim</w:t>
            </w:r>
            <w:r w:rsidR="006B2BD4">
              <w:rPr>
                <w:lang w:eastAsia="zh-CN"/>
              </w:rPr>
              <w:t>.</w:t>
            </w:r>
            <w:r w:rsidR="007028C3">
              <w:rPr>
                <w:lang w:eastAsia="zh-CN"/>
              </w:rPr>
              <w:t>things</w:t>
            </w:r>
            <w:r w:rsidR="005B20A8">
              <w:rPr>
                <w:lang w:eastAsia="zh-CN"/>
              </w:rPr>
              <w:t>_</w:t>
            </w:r>
            <w:r w:rsidR="006B2BD4">
              <w:rPr>
                <w:lang w:eastAsia="zh-CN"/>
              </w:rPr>
              <w:t>d</w:t>
            </w:r>
            <w:r w:rsidR="007028C3">
              <w:rPr>
                <w:lang w:eastAsia="zh-CN"/>
              </w:rPr>
              <w:t>one</w:t>
            </w:r>
            <w:proofErr w:type="spellEnd"/>
            <w:r w:rsidR="007028C3">
              <w:rPr>
                <w:lang w:eastAsia="zh-CN"/>
              </w:rPr>
              <w:t>}}</w:t>
            </w:r>
            <w:permEnd w:id="931561368"/>
          </w:p>
        </w:tc>
      </w:tr>
      <w:tr w:rsidR="00FC1557" w:rsidRPr="007160A0" w14:paraId="7D3AF453" w14:textId="77777777" w:rsidTr="00EB70E8">
        <w:tc>
          <w:tcPr>
            <w:tcW w:w="8387" w:type="dxa"/>
            <w:gridSpan w:val="5"/>
            <w:shd w:val="clear" w:color="auto" w:fill="auto"/>
          </w:tcPr>
          <w:p w14:paraId="7C6557C1" w14:textId="77777777" w:rsidR="00566F86" w:rsidRDefault="00B06978" w:rsidP="00EB70E8">
            <w:pPr>
              <w:pStyle w:val="ScheduleSectionText1Indent"/>
              <w:rPr>
                <w:lang w:eastAsia="zh-CN"/>
              </w:rPr>
            </w:pPr>
            <w:r>
              <w:rPr>
                <w:lang w:eastAsia="zh-CN"/>
              </w:rPr>
              <w:t>{%</w:t>
            </w:r>
            <w:r w:rsidR="00E36E44">
              <w:rPr>
                <w:lang w:eastAsia="zh-CN"/>
              </w:rPr>
              <w:t>p</w:t>
            </w:r>
            <w:r w:rsidR="00803331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if </w:t>
            </w:r>
            <w:proofErr w:type="spellStart"/>
            <w:r>
              <w:rPr>
                <w:lang w:eastAsia="zh-CN"/>
              </w:rPr>
              <w:t>another_yes</w:t>
            </w:r>
            <w:proofErr w:type="spellEnd"/>
            <w:r>
              <w:rPr>
                <w:lang w:eastAsia="zh-CN"/>
              </w:rPr>
              <w:t xml:space="preserve"> == True</w:t>
            </w:r>
            <w:r w:rsidR="00555929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%}</w:t>
            </w:r>
          </w:p>
          <w:p w14:paraId="7B6F707A" w14:textId="4A92CA3D" w:rsidR="00FC1557" w:rsidRPr="007160A0" w:rsidRDefault="00FC1557" w:rsidP="00EB70E8">
            <w:pPr>
              <w:pStyle w:val="ScheduleSectionText1Indent"/>
              <w:rPr>
                <w:lang w:eastAsia="zh-CN"/>
              </w:rPr>
            </w:pP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GUID=10cdddb4-d048-4e32-8b78-8385f466b25e </w:instrText>
            </w:r>
            <w:r>
              <w:rPr>
                <w:lang w:eastAsia="zh-CN"/>
              </w:rPr>
              <w:fldChar w:fldCharType="end"/>
            </w:r>
            <w:permStart w:id="164381783" w:edGrp="everyone"/>
            <w:r w:rsidRPr="007160A0">
              <w:rPr>
                <w:lang w:eastAsia="zh-CN"/>
              </w:rPr>
              <w:tab/>
              <w:t>2.</w:t>
            </w:r>
            <w:r w:rsidRPr="007160A0">
              <w:rPr>
                <w:lang w:eastAsia="zh-CN"/>
              </w:rPr>
              <w:tab/>
            </w:r>
            <w:r w:rsidR="007028C3">
              <w:rPr>
                <w:lang w:eastAsia="zh-CN"/>
              </w:rPr>
              <w:t>{{</w:t>
            </w:r>
            <w:r w:rsidR="00AD5DBD">
              <w:rPr>
                <w:lang w:eastAsia="zh-CN"/>
              </w:rPr>
              <w:t>perpetuator</w:t>
            </w:r>
            <w:r w:rsidR="006B2BD4">
              <w:rPr>
                <w:lang w:eastAsia="zh-CN"/>
              </w:rPr>
              <w:t>.</w:t>
            </w:r>
            <w:r w:rsidR="007028C3">
              <w:rPr>
                <w:lang w:eastAsia="zh-CN"/>
              </w:rPr>
              <w:t>name}}</w:t>
            </w:r>
            <w:r w:rsidRPr="007160A0">
              <w:rPr>
                <w:lang w:eastAsia="zh-CN"/>
              </w:rPr>
              <w:t xml:space="preserve">is prohibited from doing the following thing(s) in relation to </w:t>
            </w:r>
            <w:r w:rsidR="007028C3">
              <w:rPr>
                <w:lang w:eastAsia="zh-CN"/>
              </w:rPr>
              <w:t>{{</w:t>
            </w:r>
            <w:proofErr w:type="spellStart"/>
            <w:r w:rsidR="00B06978">
              <w:rPr>
                <w:lang w:eastAsia="zh-CN"/>
              </w:rPr>
              <w:t>another_</w:t>
            </w:r>
            <w:r w:rsidR="007028C3">
              <w:rPr>
                <w:lang w:eastAsia="zh-CN"/>
              </w:rPr>
              <w:t>name</w:t>
            </w:r>
            <w:proofErr w:type="spellEnd"/>
            <w:r w:rsidR="007028C3">
              <w:rPr>
                <w:lang w:eastAsia="zh-CN"/>
              </w:rPr>
              <w:t>}}</w:t>
            </w:r>
            <w:r w:rsidRPr="007160A0">
              <w:rPr>
                <w:lang w:eastAsia="zh-CN"/>
              </w:rPr>
              <w:t>, being a person about whose safety or well-being (name of victim) would reasonably be expected to be seriously concerned:</w:t>
            </w:r>
            <w:r w:rsidRPr="00EB70E8">
              <w:rPr>
                <w:vertAlign w:val="superscript"/>
                <w:lang w:eastAsia="zh-CN"/>
              </w:rPr>
              <w:t>*</w:t>
            </w:r>
            <w:permEnd w:id="164381783"/>
          </w:p>
        </w:tc>
      </w:tr>
      <w:tr w:rsidR="00FC1557" w:rsidRPr="007160A0" w14:paraId="1D325228" w14:textId="77777777" w:rsidTr="00EB70E8">
        <w:tc>
          <w:tcPr>
            <w:tcW w:w="8387" w:type="dxa"/>
            <w:gridSpan w:val="5"/>
            <w:shd w:val="clear" w:color="auto" w:fill="auto"/>
          </w:tcPr>
          <w:p w14:paraId="3CD3C48C" w14:textId="77777777" w:rsidR="00FC1557" w:rsidRDefault="00FC1557" w:rsidP="00EB70E8">
            <w:pPr>
              <w:pStyle w:val="TableItemIndent1"/>
              <w:rPr>
                <w:lang w:eastAsia="zh-CN"/>
              </w:rPr>
            </w:pP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GUID=30a24247-d31d-4f38-bd99-93c67e0f635b </w:instrText>
            </w:r>
            <w:r>
              <w:rPr>
                <w:lang w:eastAsia="zh-CN"/>
              </w:rPr>
              <w:fldChar w:fldCharType="end"/>
            </w:r>
            <w:r w:rsidRPr="007160A0">
              <w:rPr>
                <w:lang w:eastAsia="zh-CN"/>
              </w:rPr>
              <w:tab/>
            </w:r>
            <w:permStart w:id="2027362698" w:edGrp="everyone"/>
            <w:r w:rsidR="00B24716">
              <w:rPr>
                <w:lang w:eastAsia="zh-CN"/>
              </w:rPr>
              <w:t>{{</w:t>
            </w:r>
            <w:proofErr w:type="spellStart"/>
            <w:r w:rsidR="00B06978">
              <w:rPr>
                <w:lang w:eastAsia="zh-CN"/>
              </w:rPr>
              <w:t>another</w:t>
            </w:r>
            <w:r w:rsidR="006B2BD4">
              <w:rPr>
                <w:lang w:eastAsia="zh-CN"/>
              </w:rPr>
              <w:t>_</w:t>
            </w:r>
            <w:r w:rsidR="00B24716">
              <w:rPr>
                <w:lang w:eastAsia="zh-CN"/>
              </w:rPr>
              <w:t>things</w:t>
            </w:r>
            <w:proofErr w:type="spellEnd"/>
            <w:r w:rsidR="006B2BD4">
              <w:rPr>
                <w:lang w:eastAsia="zh-CN"/>
              </w:rPr>
              <w:t xml:space="preserve"> </w:t>
            </w:r>
            <w:r w:rsidR="00B24716">
              <w:rPr>
                <w:lang w:eastAsia="zh-CN"/>
              </w:rPr>
              <w:t>}}</w:t>
            </w:r>
          </w:p>
          <w:p w14:paraId="59BC05AB" w14:textId="48AEF049" w:rsidR="00E36E44" w:rsidRPr="007160A0" w:rsidRDefault="00E36E44" w:rsidP="00EB70E8">
            <w:pPr>
              <w:pStyle w:val="TableItemIndent1"/>
              <w:rPr>
                <w:lang w:eastAsia="zh-CN"/>
              </w:rPr>
            </w:pPr>
            <w:r>
              <w:rPr>
                <w:lang w:eastAsia="zh-CN"/>
              </w:rPr>
              <w:t>{%p en</w:t>
            </w:r>
            <w:r w:rsidR="00322576">
              <w:rPr>
                <w:lang w:eastAsia="zh-CN"/>
              </w:rPr>
              <w:t>d</w:t>
            </w:r>
            <w:r>
              <w:rPr>
                <w:lang w:eastAsia="zh-CN"/>
              </w:rPr>
              <w:t>if</w:t>
            </w:r>
            <w:r w:rsidR="00555929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%}</w:t>
            </w:r>
            <w:permEnd w:id="2027362698"/>
          </w:p>
        </w:tc>
      </w:tr>
      <w:tr w:rsidR="00FC1557" w:rsidRPr="007160A0" w14:paraId="799ABB86" w14:textId="77777777" w:rsidTr="00EB70E8">
        <w:tc>
          <w:tcPr>
            <w:tcW w:w="8387" w:type="dxa"/>
            <w:gridSpan w:val="5"/>
            <w:shd w:val="clear" w:color="auto" w:fill="auto"/>
          </w:tcPr>
          <w:p w14:paraId="2E8684A0" w14:textId="22F0BF6F" w:rsidR="00FC1557" w:rsidRPr="007160A0" w:rsidRDefault="00FC1557" w:rsidP="00EB70E8">
            <w:pPr>
              <w:pStyle w:val="ScheduleSectionText1Indent"/>
              <w:rPr>
                <w:lang w:eastAsia="zh-CN"/>
              </w:rPr>
            </w:pP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GUID=f4245f46-f15a-4d3c-b5fc-bf945caa5033 </w:instrText>
            </w:r>
            <w:r>
              <w:rPr>
                <w:lang w:eastAsia="zh-CN"/>
              </w:rPr>
              <w:fldChar w:fldCharType="end"/>
            </w:r>
            <w:permStart w:id="81078944" w:edGrp="everyone"/>
            <w:r w:rsidRPr="007160A0">
              <w:rPr>
                <w:lang w:eastAsia="zh-CN"/>
              </w:rPr>
              <w:tab/>
              <w:t>3.</w:t>
            </w:r>
            <w:r w:rsidRPr="007160A0">
              <w:rPr>
                <w:lang w:eastAsia="zh-CN"/>
              </w:rPr>
              <w:tab/>
              <w:t>No person shall publish or continue to publish the following offending communication(s):</w:t>
            </w:r>
            <w:r w:rsidRPr="00EB70E8">
              <w:rPr>
                <w:vertAlign w:val="superscript"/>
                <w:lang w:eastAsia="zh-CN"/>
              </w:rPr>
              <w:t>*</w:t>
            </w:r>
            <w:permEnd w:id="81078944"/>
          </w:p>
        </w:tc>
      </w:tr>
      <w:tr w:rsidR="00FC1557" w:rsidRPr="007160A0" w14:paraId="189D3EF6" w14:textId="77777777" w:rsidTr="00EB70E8">
        <w:tc>
          <w:tcPr>
            <w:tcW w:w="8387" w:type="dxa"/>
            <w:gridSpan w:val="5"/>
            <w:shd w:val="clear" w:color="auto" w:fill="auto"/>
          </w:tcPr>
          <w:p w14:paraId="4018F5DF" w14:textId="22DB2464" w:rsidR="00E36E44" w:rsidRPr="007160A0" w:rsidRDefault="00FC1557" w:rsidP="00A84BF9">
            <w:pPr>
              <w:pStyle w:val="TableItemIndent1"/>
              <w:rPr>
                <w:lang w:eastAsia="zh-CN"/>
              </w:rPr>
            </w:pP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GUID=fdd261fa-70ca-4856-b67a-57c70909dcd4 </w:instrText>
            </w:r>
            <w:r>
              <w:rPr>
                <w:lang w:eastAsia="zh-CN"/>
              </w:rPr>
              <w:fldChar w:fldCharType="end"/>
            </w:r>
            <w:r w:rsidRPr="007160A0">
              <w:rPr>
                <w:lang w:eastAsia="zh-CN"/>
              </w:rPr>
              <w:tab/>
            </w:r>
            <w:permStart w:id="268306268" w:edGrp="everyone"/>
            <w:r w:rsidR="00B24716">
              <w:rPr>
                <w:lang w:eastAsia="zh-CN"/>
              </w:rPr>
              <w:t>{{</w:t>
            </w:r>
            <w:proofErr w:type="spellStart"/>
            <w:r w:rsidR="00566F86">
              <w:rPr>
                <w:lang w:eastAsia="zh-CN"/>
              </w:rPr>
              <w:t>communication</w:t>
            </w:r>
            <w:r w:rsidR="00B24716">
              <w:rPr>
                <w:lang w:eastAsia="zh-CN"/>
              </w:rPr>
              <w:t>_things</w:t>
            </w:r>
            <w:proofErr w:type="spellEnd"/>
            <w:r w:rsidR="00B24716">
              <w:rPr>
                <w:lang w:eastAsia="zh-CN"/>
              </w:rPr>
              <w:t>}}</w:t>
            </w:r>
            <w:r w:rsidR="00566F86">
              <w:rPr>
                <w:lang w:eastAsia="zh-CN"/>
              </w:rPr>
              <w:t>, {{</w:t>
            </w:r>
            <w:proofErr w:type="spellStart"/>
            <w:r w:rsidR="00566F86">
              <w:rPr>
                <w:lang w:eastAsia="zh-CN"/>
              </w:rPr>
              <w:t>communication_particulars</w:t>
            </w:r>
            <w:proofErr w:type="spellEnd"/>
            <w:r w:rsidR="00566F86">
              <w:rPr>
                <w:lang w:eastAsia="zh-CN"/>
              </w:rPr>
              <w:t>}}</w:t>
            </w:r>
            <w:permEnd w:id="268306268"/>
          </w:p>
        </w:tc>
      </w:tr>
      <w:permStart w:id="1988641772" w:edGrp="everyone"/>
      <w:tr w:rsidR="00FC1557" w:rsidRPr="007160A0" w14:paraId="043A491A" w14:textId="77777777" w:rsidTr="00EB70E8">
        <w:tc>
          <w:tcPr>
            <w:tcW w:w="8387" w:type="dxa"/>
            <w:gridSpan w:val="5"/>
            <w:shd w:val="clear" w:color="auto" w:fill="auto"/>
          </w:tcPr>
          <w:p w14:paraId="638519C3" w14:textId="77777777" w:rsidR="00FC1557" w:rsidRPr="007160A0" w:rsidRDefault="00FC1557" w:rsidP="00EB70E8">
            <w:pPr>
              <w:pStyle w:val="ScheduleSectionText1Indent"/>
              <w:rPr>
                <w:lang w:eastAsia="zh-CN"/>
              </w:rPr>
            </w:pP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GUID=5e24dcd3-626a-4044-ae0f-df8277bbf442 </w:instrText>
            </w:r>
            <w:r>
              <w:rPr>
                <w:lang w:eastAsia="zh-CN"/>
              </w:rPr>
              <w:fldChar w:fldCharType="end"/>
            </w:r>
            <w:r w:rsidRPr="007160A0">
              <w:rPr>
                <w:lang w:eastAsia="zh-CN"/>
              </w:rPr>
              <w:tab/>
              <w:t>4</w:t>
            </w:r>
            <w:permEnd w:id="1988641772"/>
            <w:r w:rsidRPr="007160A0">
              <w:rPr>
                <w:lang w:eastAsia="zh-CN"/>
              </w:rPr>
              <w:t>.</w:t>
            </w:r>
            <w:r w:rsidRPr="007160A0">
              <w:rPr>
                <w:lang w:eastAsia="zh-CN"/>
              </w:rPr>
              <w:tab/>
              <w:t>The Court give such other direction(s) as the Court thinks fit.</w:t>
            </w:r>
          </w:p>
        </w:tc>
      </w:tr>
      <w:tr w:rsidR="00FC1557" w:rsidRPr="007160A0" w14:paraId="75ADAC6E" w14:textId="77777777" w:rsidTr="00EB70E8">
        <w:trPr>
          <w:gridAfter w:val="3"/>
          <w:wAfter w:w="1276" w:type="dxa"/>
        </w:trPr>
        <w:tc>
          <w:tcPr>
            <w:tcW w:w="7111" w:type="dxa"/>
            <w:gridSpan w:val="2"/>
            <w:shd w:val="clear" w:color="auto" w:fill="auto"/>
          </w:tcPr>
          <w:p w14:paraId="4B131634" w14:textId="77777777" w:rsidR="00994004" w:rsidRDefault="00994004" w:rsidP="00EB70E8">
            <w:pPr>
              <w:pStyle w:val="ScheduleSectionTextIndent"/>
              <w:ind w:firstLine="584"/>
              <w:rPr>
                <w:lang w:eastAsia="zh-CN"/>
              </w:rPr>
            </w:pPr>
          </w:p>
          <w:p w14:paraId="3647A5BA" w14:textId="55022DCC" w:rsidR="00FC1557" w:rsidRPr="007160A0" w:rsidRDefault="00FC1557" w:rsidP="00B4719D">
            <w:pPr>
              <w:pStyle w:val="ScheduleSectionTextIndent"/>
              <w:ind w:firstLine="584"/>
              <w:rPr>
                <w:lang w:eastAsia="zh-CN" w:bidi="ta-IN"/>
              </w:rPr>
            </w:pP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GUID=9798f1cf-9b56-46f5-ba65-1797bc85b20d </w:instrText>
            </w:r>
            <w:r>
              <w:rPr>
                <w:lang w:eastAsia="zh-CN"/>
              </w:rPr>
              <w:fldChar w:fldCharType="end"/>
            </w:r>
            <w:r w:rsidRPr="007160A0">
              <w:rPr>
                <w:lang w:eastAsia="zh-CN" w:bidi="ta-IN"/>
              </w:rPr>
              <w:t>Dated</w:t>
            </w:r>
            <w:r w:rsidR="00FB7CC2">
              <w:rPr>
                <w:lang w:eastAsia="zh-CN" w:bidi="ta-IN"/>
              </w:rPr>
              <w:t xml:space="preserve"> </w:t>
            </w:r>
            <w:r w:rsidRPr="007160A0">
              <w:rPr>
                <w:lang w:eastAsia="zh-CN" w:bidi="ta-IN"/>
              </w:rPr>
              <w:t>this </w:t>
            </w:r>
            <w:permStart w:id="1857560346" w:edGrp="everyone"/>
            <w:r w:rsidR="00B24716">
              <w:rPr>
                <w:lang w:eastAsia="zh-CN" w:bidi="ta-IN"/>
              </w:rPr>
              <w:t>{{</w:t>
            </w:r>
            <w:proofErr w:type="spellStart"/>
            <w:r w:rsidR="00B24716">
              <w:rPr>
                <w:lang w:eastAsia="zh-CN" w:bidi="ta-IN"/>
              </w:rPr>
              <w:t>application_day</w:t>
            </w:r>
            <w:proofErr w:type="spellEnd"/>
            <w:r w:rsidR="00B24716">
              <w:rPr>
                <w:lang w:eastAsia="zh-CN" w:bidi="ta-IN"/>
              </w:rPr>
              <w:t>}}</w:t>
            </w:r>
            <w:permEnd w:id="1857560346"/>
            <w:r w:rsidRPr="007160A0">
              <w:rPr>
                <w:lang w:eastAsia="zh-CN" w:bidi="ta-IN"/>
              </w:rPr>
              <w:t> day</w:t>
            </w:r>
            <w:r w:rsidR="00FB7CC2">
              <w:rPr>
                <w:lang w:eastAsia="zh-CN" w:bidi="ta-IN"/>
              </w:rPr>
              <w:t xml:space="preserve"> </w:t>
            </w:r>
            <w:r w:rsidRPr="007160A0">
              <w:rPr>
                <w:lang w:eastAsia="zh-CN" w:bidi="ta-IN"/>
              </w:rPr>
              <w:t>of </w:t>
            </w:r>
            <w:permStart w:id="1519931172" w:edGrp="everyone"/>
            <w:r w:rsidR="00FB7CC2">
              <w:rPr>
                <w:lang w:eastAsia="zh-CN" w:bidi="ta-IN"/>
              </w:rPr>
              <w:t xml:space="preserve"> </w:t>
            </w:r>
            <w:r w:rsidR="00B24716">
              <w:rPr>
                <w:lang w:eastAsia="zh-CN" w:bidi="ta-IN"/>
              </w:rPr>
              <w:t>{{</w:t>
            </w:r>
            <w:proofErr w:type="spellStart"/>
            <w:r w:rsidR="00B24716">
              <w:rPr>
                <w:lang w:eastAsia="zh-CN" w:bidi="ta-IN"/>
              </w:rPr>
              <w:t>application_month</w:t>
            </w:r>
            <w:proofErr w:type="spellEnd"/>
            <w:r w:rsidR="00B24716">
              <w:rPr>
                <w:lang w:eastAsia="zh-CN" w:bidi="ta-IN"/>
              </w:rPr>
              <w:t>}}</w:t>
            </w:r>
            <w:permEnd w:id="1519931172"/>
            <w:r w:rsidRPr="007160A0">
              <w:rPr>
                <w:lang w:eastAsia="zh-CN" w:bidi="ta-IN"/>
              </w:rPr>
              <w:t> </w:t>
            </w:r>
            <w:permStart w:id="2125483162" w:edGrp="everyone"/>
            <w:r w:rsidR="00B24716">
              <w:rPr>
                <w:lang w:eastAsia="zh-CN" w:bidi="ta-IN"/>
              </w:rPr>
              <w:t>{{</w:t>
            </w:r>
            <w:proofErr w:type="spellStart"/>
            <w:r w:rsidR="00B24716">
              <w:rPr>
                <w:lang w:eastAsia="zh-CN" w:bidi="ta-IN"/>
              </w:rPr>
              <w:t>application_year</w:t>
            </w:r>
            <w:proofErr w:type="spellEnd"/>
            <w:r w:rsidR="00B24716">
              <w:rPr>
                <w:lang w:eastAsia="zh-CN" w:bidi="ta-IN"/>
              </w:rPr>
              <w:t>}}</w:t>
            </w:r>
            <w:permEnd w:id="2125483162"/>
            <w:r w:rsidRPr="007160A0">
              <w:rPr>
                <w:lang w:eastAsia="zh-CN" w:bidi="ta-IN"/>
              </w:rPr>
              <w:t>.</w:t>
            </w:r>
          </w:p>
        </w:tc>
      </w:tr>
      <w:tr w:rsidR="00FC1557" w:rsidRPr="007160A0" w14:paraId="6351DDF5" w14:textId="77777777" w:rsidTr="00EB70E8">
        <w:trPr>
          <w:gridAfter w:val="1"/>
          <w:wAfter w:w="70" w:type="dxa"/>
        </w:trPr>
        <w:tc>
          <w:tcPr>
            <w:tcW w:w="8317" w:type="dxa"/>
            <w:gridSpan w:val="4"/>
            <w:shd w:val="clear" w:color="auto" w:fill="auto"/>
          </w:tcPr>
          <w:p w14:paraId="22BCEC54" w14:textId="77777777" w:rsidR="00B551D3" w:rsidRPr="00EB70E8" w:rsidRDefault="00B551D3" w:rsidP="00EB70E8">
            <w:pPr>
              <w:pStyle w:val="TableItemNoIndent"/>
              <w:jc w:val="right"/>
              <w:rPr>
                <w:sz w:val="10"/>
                <w:szCs w:val="10"/>
                <w:lang w:eastAsia="zh-CN"/>
              </w:rPr>
            </w:pPr>
          </w:p>
          <w:p w14:paraId="44C30970" w14:textId="77777777" w:rsidR="005813F4" w:rsidRDefault="005813F4" w:rsidP="00EB70E8">
            <w:pPr>
              <w:pStyle w:val="TableItemNoIndent"/>
              <w:jc w:val="right"/>
              <w:rPr>
                <w:lang w:eastAsia="zh-CN"/>
              </w:rPr>
            </w:pPr>
          </w:p>
          <w:p w14:paraId="094DED00" w14:textId="77777777" w:rsidR="00B551D3" w:rsidRDefault="00B551D3" w:rsidP="00EB70E8">
            <w:pPr>
              <w:pStyle w:val="TableItemNoIndent"/>
              <w:jc w:val="right"/>
              <w:rPr>
                <w:lang w:eastAsia="zh-CN"/>
              </w:rPr>
            </w:pPr>
          </w:p>
          <w:p w14:paraId="0D89CE47" w14:textId="77777777" w:rsidR="00B551D3" w:rsidRDefault="00B551D3" w:rsidP="00EB70E8">
            <w:pPr>
              <w:pStyle w:val="TableItemNoIndent"/>
              <w:jc w:val="right"/>
              <w:rPr>
                <w:lang w:eastAsia="zh-CN"/>
              </w:rPr>
            </w:pPr>
          </w:p>
          <w:p w14:paraId="7ABB32E3" w14:textId="77777777" w:rsidR="00B551D3" w:rsidRDefault="00B551D3" w:rsidP="00EB70E8">
            <w:pPr>
              <w:pStyle w:val="TableItemNoIndent"/>
              <w:jc w:val="right"/>
              <w:rPr>
                <w:lang w:eastAsia="zh-CN"/>
              </w:rPr>
            </w:pPr>
          </w:p>
          <w:p w14:paraId="7A9C1809" w14:textId="77777777" w:rsidR="00B551D3" w:rsidRDefault="00B551D3" w:rsidP="00EB70E8">
            <w:pPr>
              <w:pStyle w:val="TableItemNoIndent"/>
              <w:jc w:val="right"/>
              <w:rPr>
                <w:lang w:eastAsia="zh-CN"/>
              </w:rPr>
            </w:pPr>
          </w:p>
          <w:p w14:paraId="51530EEC" w14:textId="77777777" w:rsidR="00B551D3" w:rsidRDefault="00B551D3" w:rsidP="00EB70E8">
            <w:pPr>
              <w:pStyle w:val="TableItemNoIndent"/>
              <w:jc w:val="right"/>
              <w:rPr>
                <w:lang w:eastAsia="zh-CN"/>
              </w:rPr>
            </w:pPr>
            <w:r>
              <w:rPr>
                <w:lang w:eastAsia="zh-CN"/>
              </w:rPr>
              <w:t>__________________</w:t>
            </w:r>
          </w:p>
          <w:p w14:paraId="7A706519" w14:textId="77777777" w:rsidR="00FC1557" w:rsidRDefault="00FC1557" w:rsidP="00EB70E8">
            <w:pPr>
              <w:pStyle w:val="TableItemNoIndent"/>
              <w:jc w:val="right"/>
              <w:rPr>
                <w:lang w:eastAsia="zh-CN" w:bidi="ta-IN"/>
              </w:rPr>
            </w:pP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GUID=14d3f675-d720-47cc-a14b-60f796792a8d </w:instrText>
            </w:r>
            <w:r>
              <w:rPr>
                <w:lang w:eastAsia="zh-CN"/>
              </w:rPr>
              <w:fldChar w:fldCharType="end"/>
            </w:r>
            <w:r w:rsidRPr="00EB70E8">
              <w:rPr>
                <w:i/>
                <w:lang w:eastAsia="zh-CN" w:bidi="ta-IN"/>
              </w:rPr>
              <w:t>Registrar</w:t>
            </w:r>
            <w:r w:rsidRPr="007160A0">
              <w:rPr>
                <w:lang w:eastAsia="zh-CN" w:bidi="ta-IN"/>
              </w:rPr>
              <w:t>.</w:t>
            </w:r>
          </w:p>
          <w:p w14:paraId="44E36977" w14:textId="77777777" w:rsidR="001C0D28" w:rsidRPr="007160A0" w:rsidRDefault="001C0D28" w:rsidP="00EB70E8">
            <w:pPr>
              <w:pStyle w:val="TableItemNoIndent"/>
              <w:jc w:val="right"/>
              <w:rPr>
                <w:lang w:eastAsia="zh-CN" w:bidi="ta-IN"/>
              </w:rPr>
            </w:pPr>
          </w:p>
        </w:tc>
      </w:tr>
      <w:tr w:rsidR="00FC1557" w:rsidRPr="007160A0" w14:paraId="2A61F293" w14:textId="77777777" w:rsidTr="00EB70E8">
        <w:trPr>
          <w:gridAfter w:val="2"/>
          <w:wAfter w:w="212" w:type="dxa"/>
        </w:trPr>
        <w:tc>
          <w:tcPr>
            <w:tcW w:w="8175" w:type="dxa"/>
            <w:gridSpan w:val="3"/>
            <w:shd w:val="clear" w:color="auto" w:fill="auto"/>
          </w:tcPr>
          <w:p w14:paraId="2802081B" w14:textId="4C6ECD74" w:rsidR="00A6552E" w:rsidRDefault="005B20A8" w:rsidP="00CB2D90">
            <w:pPr>
              <w:pStyle w:val="ScheduleSectionTextIndent"/>
              <w:ind w:firstLine="584"/>
              <w:rPr>
                <w:lang w:eastAsia="zh-CN" w:bidi="ta-IN"/>
              </w:rPr>
            </w:pPr>
            <w:r>
              <w:rPr>
                <w:lang w:eastAsia="zh-CN"/>
              </w:rPr>
              <w:t>{</w:t>
            </w:r>
            <w:r w:rsidR="00E36E44">
              <w:rPr>
                <w:lang w:eastAsia="zh-CN"/>
              </w:rPr>
              <w:t xml:space="preserve">%p </w:t>
            </w:r>
            <w:r>
              <w:rPr>
                <w:lang w:eastAsia="zh-CN" w:bidi="ta-IN"/>
              </w:rPr>
              <w:t xml:space="preserve">if </w:t>
            </w:r>
            <w:proofErr w:type="spellStart"/>
            <w:r>
              <w:rPr>
                <w:lang w:eastAsia="zh-CN" w:bidi="ta-IN"/>
              </w:rPr>
              <w:t>yes_</w:t>
            </w:r>
            <w:r w:rsidR="00291E5B">
              <w:rPr>
                <w:lang w:eastAsia="zh-CN" w:bidi="ta-IN"/>
              </w:rPr>
              <w:t>represented</w:t>
            </w:r>
            <w:proofErr w:type="spellEnd"/>
            <w:r>
              <w:rPr>
                <w:lang w:eastAsia="zh-CN" w:bidi="ta-IN"/>
              </w:rPr>
              <w:t xml:space="preserve"> == True</w:t>
            </w:r>
            <w:r w:rsidR="00555929">
              <w:rPr>
                <w:lang w:eastAsia="zh-CN" w:bidi="ta-IN"/>
              </w:rPr>
              <w:t xml:space="preserve"> </w:t>
            </w:r>
            <w:r>
              <w:rPr>
                <w:lang w:eastAsia="zh-CN" w:bidi="ta-IN"/>
              </w:rPr>
              <w:t>%</w:t>
            </w:r>
            <w:r>
              <w:rPr>
                <w:lang w:eastAsia="zh-CN"/>
              </w:rPr>
              <w:t>}</w:t>
            </w:r>
            <w:r w:rsidR="00FC1557">
              <w:rPr>
                <w:lang w:eastAsia="zh-CN"/>
              </w:rPr>
              <w:fldChar w:fldCharType="begin"/>
            </w:r>
            <w:r w:rsidR="00FC1557">
              <w:rPr>
                <w:lang w:eastAsia="zh-CN"/>
              </w:rPr>
              <w:instrText xml:space="preserve"> GUID=58dfdae7-fade-40d0-abe0-dea66179f30f </w:instrText>
            </w:r>
            <w:r w:rsidR="00FC1557">
              <w:rPr>
                <w:lang w:eastAsia="zh-CN"/>
              </w:rPr>
              <w:fldChar w:fldCharType="end"/>
            </w:r>
            <w:r w:rsidR="00FC1557" w:rsidRPr="007160A0">
              <w:rPr>
                <w:lang w:eastAsia="zh-CN" w:bidi="ta-IN"/>
              </w:rPr>
              <w:t xml:space="preserve">This summons is taken out by </w:t>
            </w:r>
            <w:permStart w:id="1870885925" w:edGrp="everyone"/>
            <w:r w:rsidR="00B24716">
              <w:rPr>
                <w:lang w:eastAsia="zh-CN" w:bidi="ta-IN"/>
              </w:rPr>
              <w:t>{</w:t>
            </w:r>
            <w:r>
              <w:rPr>
                <w:lang w:eastAsia="zh-CN" w:bidi="ta-IN"/>
              </w:rPr>
              <w:t>{</w:t>
            </w:r>
            <w:r w:rsidR="00B24716">
              <w:rPr>
                <w:lang w:eastAsia="zh-CN" w:bidi="ta-IN"/>
              </w:rPr>
              <w:t>solicitor</w:t>
            </w:r>
            <w:r>
              <w:rPr>
                <w:lang w:eastAsia="zh-CN" w:bidi="ta-IN"/>
              </w:rPr>
              <w:t>.</w:t>
            </w:r>
            <w:r w:rsidR="00B24716">
              <w:rPr>
                <w:lang w:eastAsia="zh-CN" w:bidi="ta-IN"/>
              </w:rPr>
              <w:t>name}}</w:t>
            </w:r>
            <w:permEnd w:id="1870885925"/>
            <w:r w:rsidR="00FC1557" w:rsidRPr="007160A0">
              <w:rPr>
                <w:lang w:eastAsia="zh-CN" w:bidi="ta-IN"/>
              </w:rPr>
              <w:t xml:space="preserve"> whose </w:t>
            </w:r>
            <w:r w:rsidR="00EF16A6">
              <w:rPr>
                <w:lang w:eastAsia="zh-CN" w:bidi="ta-IN"/>
              </w:rPr>
              <w:t>particulars are</w:t>
            </w:r>
            <w:r w:rsidR="00FC1557" w:rsidRPr="007160A0">
              <w:rPr>
                <w:lang w:eastAsia="zh-CN" w:bidi="ta-IN"/>
              </w:rPr>
              <w:t> </w:t>
            </w:r>
            <w:permStart w:id="197021791" w:edGrp="everyone"/>
            <w:r w:rsidR="00B24716">
              <w:rPr>
                <w:lang w:eastAsia="zh-CN" w:bidi="ta-IN"/>
              </w:rPr>
              <w:t>{{</w:t>
            </w:r>
            <w:r w:rsidR="006F6B1D">
              <w:rPr>
                <w:lang w:eastAsia="zh-CN" w:bidi="ta-IN"/>
              </w:rPr>
              <w:t>solicitor</w:t>
            </w:r>
            <w:r>
              <w:rPr>
                <w:lang w:eastAsia="zh-CN" w:bidi="ta-IN"/>
              </w:rPr>
              <w:t>.name</w:t>
            </w:r>
            <w:r w:rsidR="00B24716">
              <w:rPr>
                <w:lang w:eastAsia="zh-CN" w:bidi="ta-IN"/>
              </w:rPr>
              <w:t>}}</w:t>
            </w:r>
            <w:r>
              <w:rPr>
                <w:lang w:eastAsia="zh-CN" w:bidi="ta-IN"/>
              </w:rPr>
              <w:t>, {{</w:t>
            </w:r>
            <w:proofErr w:type="spellStart"/>
            <w:r>
              <w:rPr>
                <w:lang w:eastAsia="zh-CN" w:bidi="ta-IN"/>
              </w:rPr>
              <w:t>solicitor.address</w:t>
            </w:r>
            <w:proofErr w:type="spellEnd"/>
            <w:r>
              <w:rPr>
                <w:lang w:eastAsia="zh-CN" w:bidi="ta-IN"/>
              </w:rPr>
              <w:t>}}, {{</w:t>
            </w:r>
            <w:proofErr w:type="spellStart"/>
            <w:r>
              <w:rPr>
                <w:lang w:eastAsia="zh-CN" w:bidi="ta-IN"/>
              </w:rPr>
              <w:t>solicitor.telephone</w:t>
            </w:r>
            <w:proofErr w:type="spellEnd"/>
            <w:r>
              <w:rPr>
                <w:lang w:eastAsia="zh-CN" w:bidi="ta-IN"/>
              </w:rPr>
              <w:t>}}</w:t>
            </w:r>
            <w:permEnd w:id="197021791"/>
            <w:r w:rsidR="00FC1557" w:rsidRPr="007160A0">
              <w:rPr>
                <w:lang w:eastAsia="zh-CN" w:bidi="ta-IN"/>
              </w:rPr>
              <w:t>.</w:t>
            </w:r>
          </w:p>
          <w:p w14:paraId="2754CEE7" w14:textId="710355DE" w:rsidR="00FC1557" w:rsidRDefault="00E36E44" w:rsidP="00CB2D90">
            <w:pPr>
              <w:pStyle w:val="ScheduleSectionTextIndent"/>
              <w:ind w:firstLine="584"/>
              <w:rPr>
                <w:lang w:eastAsia="zh-CN" w:bidi="ta-IN"/>
              </w:rPr>
            </w:pPr>
            <w:r>
              <w:rPr>
                <w:lang w:eastAsia="zh-CN"/>
              </w:rPr>
              <w:t>{%p en</w:t>
            </w:r>
            <w:r w:rsidR="00322576">
              <w:rPr>
                <w:lang w:eastAsia="zh-CN"/>
              </w:rPr>
              <w:t>d</w:t>
            </w:r>
            <w:r>
              <w:rPr>
                <w:lang w:eastAsia="zh-CN"/>
              </w:rPr>
              <w:t>if</w:t>
            </w:r>
            <w:r w:rsidR="005F6D98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%}</w:t>
            </w:r>
          </w:p>
          <w:p w14:paraId="19D08ECF" w14:textId="7A1D38AC" w:rsidR="00A6552E" w:rsidRDefault="005B20A8" w:rsidP="00CB2D90">
            <w:pPr>
              <w:pStyle w:val="ScheduleSectionTextIndent"/>
              <w:ind w:firstLine="584"/>
              <w:rPr>
                <w:lang w:eastAsia="zh-CN" w:bidi="ta-IN"/>
              </w:rPr>
            </w:pPr>
            <w:r>
              <w:rPr>
                <w:lang w:eastAsia="zh-CN"/>
              </w:rPr>
              <w:lastRenderedPageBreak/>
              <w:t>{</w:t>
            </w:r>
            <w:r w:rsidR="00E36E44">
              <w:rPr>
                <w:lang w:eastAsia="zh-CN" w:bidi="ta-IN"/>
              </w:rPr>
              <w:t xml:space="preserve">%p </w:t>
            </w:r>
            <w:r>
              <w:rPr>
                <w:lang w:eastAsia="zh-CN" w:bidi="ta-IN"/>
              </w:rPr>
              <w:t xml:space="preserve">if </w:t>
            </w:r>
            <w:proofErr w:type="spellStart"/>
            <w:r>
              <w:rPr>
                <w:lang w:eastAsia="zh-CN" w:bidi="ta-IN"/>
              </w:rPr>
              <w:t>yes_</w:t>
            </w:r>
            <w:r w:rsidR="00291E5B">
              <w:rPr>
                <w:lang w:eastAsia="zh-CN" w:bidi="ta-IN"/>
              </w:rPr>
              <w:t>represented</w:t>
            </w:r>
            <w:bookmarkStart w:id="0" w:name="_GoBack"/>
            <w:bookmarkEnd w:id="0"/>
            <w:proofErr w:type="spellEnd"/>
            <w:r>
              <w:rPr>
                <w:lang w:eastAsia="zh-CN" w:bidi="ta-IN"/>
              </w:rPr>
              <w:t xml:space="preserve"> == False</w:t>
            </w:r>
            <w:r w:rsidR="00555929">
              <w:rPr>
                <w:lang w:eastAsia="zh-CN" w:bidi="ta-IN"/>
              </w:rPr>
              <w:t xml:space="preserve"> </w:t>
            </w:r>
            <w:r>
              <w:rPr>
                <w:lang w:eastAsia="zh-CN" w:bidi="ta-IN"/>
              </w:rPr>
              <w:t>%</w:t>
            </w:r>
            <w:r>
              <w:rPr>
                <w:lang w:eastAsia="zh-CN"/>
              </w:rPr>
              <w:t>}</w:t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GUID=58dfdae7-fade-40d0-abe0-dea66179f30f </w:instrText>
            </w:r>
            <w:r>
              <w:rPr>
                <w:lang w:eastAsia="zh-CN"/>
              </w:rPr>
              <w:fldChar w:fldCharType="end"/>
            </w:r>
            <w:r w:rsidRPr="007160A0">
              <w:rPr>
                <w:lang w:eastAsia="zh-CN" w:bidi="ta-IN"/>
              </w:rPr>
              <w:t xml:space="preserve">This summons is taken out by </w:t>
            </w:r>
            <w:permStart w:id="840203153" w:edGrp="everyone"/>
            <w:r>
              <w:rPr>
                <w:lang w:eastAsia="zh-CN" w:bidi="ta-IN"/>
              </w:rPr>
              <w:t>{{victim.name}}</w:t>
            </w:r>
            <w:permEnd w:id="840203153"/>
            <w:r w:rsidRPr="007160A0">
              <w:rPr>
                <w:lang w:eastAsia="zh-CN" w:bidi="ta-IN"/>
              </w:rPr>
              <w:t xml:space="preserve"> whose </w:t>
            </w:r>
            <w:r>
              <w:rPr>
                <w:lang w:eastAsia="zh-CN" w:bidi="ta-IN"/>
              </w:rPr>
              <w:t>particulars are</w:t>
            </w:r>
            <w:r w:rsidRPr="007160A0">
              <w:rPr>
                <w:lang w:eastAsia="zh-CN" w:bidi="ta-IN"/>
              </w:rPr>
              <w:t> </w:t>
            </w:r>
            <w:permStart w:id="1660577971" w:edGrp="everyone"/>
            <w:r>
              <w:rPr>
                <w:lang w:eastAsia="zh-CN" w:bidi="ta-IN"/>
              </w:rPr>
              <w:t>{{victim.name}}, {{</w:t>
            </w:r>
            <w:proofErr w:type="spellStart"/>
            <w:r>
              <w:rPr>
                <w:lang w:eastAsia="zh-CN" w:bidi="ta-IN"/>
              </w:rPr>
              <w:t>victim.address</w:t>
            </w:r>
            <w:proofErr w:type="spellEnd"/>
            <w:r>
              <w:rPr>
                <w:lang w:eastAsia="zh-CN" w:bidi="ta-IN"/>
              </w:rPr>
              <w:t>}}, {{</w:t>
            </w:r>
            <w:proofErr w:type="spellStart"/>
            <w:r>
              <w:rPr>
                <w:lang w:eastAsia="zh-CN" w:bidi="ta-IN"/>
              </w:rPr>
              <w:t>victim.telephone</w:t>
            </w:r>
            <w:proofErr w:type="spellEnd"/>
            <w:r>
              <w:rPr>
                <w:lang w:eastAsia="zh-CN" w:bidi="ta-IN"/>
              </w:rPr>
              <w:t>}}</w:t>
            </w:r>
            <w:permEnd w:id="1660577971"/>
            <w:r w:rsidRPr="007160A0">
              <w:rPr>
                <w:lang w:eastAsia="zh-CN" w:bidi="ta-IN"/>
              </w:rPr>
              <w:t>.</w:t>
            </w:r>
          </w:p>
          <w:p w14:paraId="56BCF724" w14:textId="6C0869D2" w:rsidR="005B20A8" w:rsidRPr="007160A0" w:rsidRDefault="00E36E44" w:rsidP="00CB2D90">
            <w:pPr>
              <w:pStyle w:val="ScheduleSectionTextIndent"/>
              <w:ind w:firstLine="584"/>
              <w:rPr>
                <w:lang w:eastAsia="zh-CN" w:bidi="ta-IN"/>
              </w:rPr>
            </w:pPr>
            <w:r>
              <w:rPr>
                <w:lang w:eastAsia="zh-CN"/>
              </w:rPr>
              <w:t>{%p en</w:t>
            </w:r>
            <w:r w:rsidR="00322576">
              <w:rPr>
                <w:lang w:eastAsia="zh-CN"/>
              </w:rPr>
              <w:t>d</w:t>
            </w:r>
            <w:r>
              <w:rPr>
                <w:lang w:eastAsia="zh-CN"/>
              </w:rPr>
              <w:t>if</w:t>
            </w:r>
            <w:r w:rsidR="005F6D98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%}</w:t>
            </w:r>
          </w:p>
        </w:tc>
      </w:tr>
      <w:tr w:rsidR="00FC1557" w:rsidRPr="007160A0" w14:paraId="48A4BC1A" w14:textId="77777777" w:rsidTr="00EB70E8">
        <w:trPr>
          <w:gridAfter w:val="2"/>
          <w:wAfter w:w="212" w:type="dxa"/>
        </w:trPr>
        <w:tc>
          <w:tcPr>
            <w:tcW w:w="8175" w:type="dxa"/>
            <w:gridSpan w:val="3"/>
            <w:shd w:val="clear" w:color="auto" w:fill="auto"/>
          </w:tcPr>
          <w:p w14:paraId="0AA3CAB8" w14:textId="77777777" w:rsidR="00FC1557" w:rsidRPr="00EB70E8" w:rsidRDefault="00FC1557" w:rsidP="00EB70E8">
            <w:pPr>
              <w:pStyle w:val="TableItemNoIndent"/>
              <w:rPr>
                <w:sz w:val="18"/>
                <w:szCs w:val="18"/>
                <w:lang w:eastAsia="zh-CN" w:bidi="ta-IN"/>
              </w:rPr>
            </w:pPr>
            <w:r>
              <w:rPr>
                <w:lang w:eastAsia="zh-CN"/>
              </w:rPr>
              <w:lastRenderedPageBreak/>
              <w:fldChar w:fldCharType="begin"/>
            </w:r>
            <w:r>
              <w:rPr>
                <w:lang w:eastAsia="zh-CN"/>
              </w:rPr>
              <w:instrText xml:space="preserve"> GUID=28af34e5-2116-4ea4-81b5-9304e36d2784 </w:instrText>
            </w:r>
            <w:r>
              <w:rPr>
                <w:lang w:eastAsia="zh-CN"/>
              </w:rPr>
              <w:fldChar w:fldCharType="end"/>
            </w:r>
            <w:r w:rsidRPr="00EB70E8">
              <w:rPr>
                <w:sz w:val="18"/>
                <w:szCs w:val="18"/>
                <w:vertAlign w:val="superscript"/>
                <w:lang w:eastAsia="zh-CN" w:bidi="ta-IN"/>
              </w:rPr>
              <w:t>*</w:t>
            </w:r>
            <w:r w:rsidRPr="00EB70E8">
              <w:rPr>
                <w:sz w:val="18"/>
                <w:szCs w:val="18"/>
                <w:lang w:eastAsia="zh-CN" w:bidi="ta-IN"/>
              </w:rPr>
              <w:t>Delete whichever is inapplicable.</w:t>
            </w:r>
          </w:p>
        </w:tc>
      </w:tr>
    </w:tbl>
    <w:p w14:paraId="572C7264" w14:textId="4FE4FCA7" w:rsidR="008C4CE1" w:rsidRDefault="005813F4">
      <w:pPr>
        <w:rPr>
          <w:i/>
          <w:iCs/>
          <w:sz w:val="23"/>
          <w:szCs w:val="23"/>
        </w:rPr>
        <w:sectPr w:rsidR="008C4CE1" w:rsidSect="00FB74E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br w:type="textWrapping" w:clear="all"/>
      </w:r>
      <w:r w:rsidR="00EF16A6">
        <w:rPr>
          <w:i/>
          <w:iCs/>
          <w:sz w:val="23"/>
          <w:szCs w:val="23"/>
        </w:rPr>
        <w:br w:type="page"/>
      </w:r>
    </w:p>
    <w:p w14:paraId="5F2D4ACE" w14:textId="77777777" w:rsidR="004432C9" w:rsidRPr="004432C9" w:rsidRDefault="00804279" w:rsidP="004432C9">
      <w:pPr>
        <w:rPr>
          <w:b/>
          <w:iCs/>
          <w:sz w:val="23"/>
          <w:szCs w:val="23"/>
        </w:rPr>
      </w:pPr>
      <w:r w:rsidRPr="00804279">
        <w:rPr>
          <w:b/>
          <w:iCs/>
          <w:noProof/>
          <w:sz w:val="22"/>
          <w:szCs w:val="22"/>
          <w:lang w:val="en-SG" w:eastAsia="en-SG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3CC4C" wp14:editId="3DB15DB8">
                <wp:simplePos x="0" y="0"/>
                <wp:positionH relativeFrom="column">
                  <wp:posOffset>-67310</wp:posOffset>
                </wp:positionH>
                <wp:positionV relativeFrom="paragraph">
                  <wp:posOffset>114300</wp:posOffset>
                </wp:positionV>
                <wp:extent cx="5876925" cy="10858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C83B1" w14:textId="77777777" w:rsidR="00804279" w:rsidRDefault="00804279" w:rsidP="00804279">
                            <w:pPr>
                              <w:spacing w:line="360" w:lineRule="auto"/>
                            </w:pPr>
                            <w:r w:rsidRPr="00804279">
                              <w:rPr>
                                <w:b/>
                              </w:rPr>
                              <w:t>You</w:t>
                            </w:r>
                            <w:r>
                              <w:t xml:space="preserve"> are required to attend a Pre-Trial Conference at Chambers/Tribunal Room_______ of the Community Justice &amp; Tribunals Division on __________ at _____am/pm at Level 1, State Courts (1 Havelock Square, Singapore 059724)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65B3C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.3pt;margin-top:9pt;width:462.75pt;height:8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">
                <v:textbox>
                  <w:txbxContent>
                    <w:p w14:paraId="2A2C83B1" w14:textId="77777777" w:rsidR="00804279" w:rsidRDefault="00804279" w:rsidP="00804279">
                      <w:pPr>
                        <w:spacing w:line="360" w:lineRule="auto"/>
                      </w:pPr>
                      <w:r w:rsidRPr="00804279">
                        <w:rPr>
                          <w:b/>
                        </w:rPr>
                        <w:t>You</w:t>
                      </w:r>
                      <w:r>
                        <w:t xml:space="preserve"> are required to attend a Pre-Trial Conference at Chambers/Tribunal Room_______ of the Community Justice &amp; Tribunals Division on __________ at _____am/pm at Level 1, State Courts (1 Havelock Square, Singapore 059724)</w:t>
                      </w:r>
                    </w:p>
                  </w:txbxContent>
                </v:textbox>
              </v:shape>
            </w:pict>
          </mc:Fallback>
        </mc:AlternateContent>
      </w:r>
    </w:p>
    <w:p w14:paraId="679BB0ED" w14:textId="77777777" w:rsidR="004432C9" w:rsidRPr="004432C9" w:rsidRDefault="004432C9" w:rsidP="004432C9">
      <w:pPr>
        <w:rPr>
          <w:b/>
          <w:iCs/>
          <w:sz w:val="23"/>
          <w:szCs w:val="23"/>
        </w:rPr>
      </w:pPr>
    </w:p>
    <w:p w14:paraId="5ADF6A1C" w14:textId="77777777" w:rsidR="004432C9" w:rsidRPr="004432C9" w:rsidRDefault="004432C9" w:rsidP="004432C9">
      <w:pPr>
        <w:rPr>
          <w:b/>
          <w:iCs/>
          <w:sz w:val="23"/>
          <w:szCs w:val="23"/>
        </w:rPr>
      </w:pPr>
    </w:p>
    <w:p w14:paraId="47F6913C" w14:textId="77777777" w:rsidR="004432C9" w:rsidRPr="004432C9" w:rsidRDefault="004432C9" w:rsidP="004432C9">
      <w:pPr>
        <w:rPr>
          <w:b/>
          <w:iCs/>
          <w:sz w:val="23"/>
          <w:szCs w:val="23"/>
        </w:rPr>
      </w:pPr>
    </w:p>
    <w:p w14:paraId="592E7533" w14:textId="77777777" w:rsidR="004432C9" w:rsidRPr="004432C9" w:rsidRDefault="004432C9" w:rsidP="004432C9">
      <w:pPr>
        <w:rPr>
          <w:b/>
          <w:iCs/>
          <w:sz w:val="23"/>
          <w:szCs w:val="23"/>
        </w:rPr>
      </w:pPr>
    </w:p>
    <w:p w14:paraId="66530D87" w14:textId="77777777" w:rsidR="004432C9" w:rsidRPr="004432C9" w:rsidRDefault="004432C9" w:rsidP="004432C9">
      <w:pPr>
        <w:rPr>
          <w:b/>
          <w:iCs/>
          <w:sz w:val="23"/>
          <w:szCs w:val="23"/>
        </w:rPr>
      </w:pPr>
    </w:p>
    <w:p w14:paraId="1B3AD261" w14:textId="77777777" w:rsidR="004432C9" w:rsidRPr="004432C9" w:rsidRDefault="004432C9" w:rsidP="004432C9">
      <w:pPr>
        <w:rPr>
          <w:b/>
          <w:iCs/>
          <w:sz w:val="23"/>
          <w:szCs w:val="23"/>
        </w:rPr>
      </w:pPr>
    </w:p>
    <w:p w14:paraId="3AA5A104" w14:textId="77777777" w:rsidR="00A9399C" w:rsidRPr="004432C9" w:rsidRDefault="006D6DFD" w:rsidP="004432C9">
      <w:pPr>
        <w:rPr>
          <w:b/>
          <w:sz w:val="23"/>
          <w:szCs w:val="23"/>
        </w:rPr>
      </w:pPr>
      <w:r w:rsidRPr="004432C9">
        <w:rPr>
          <w:b/>
          <w:iCs/>
          <w:sz w:val="23"/>
          <w:szCs w:val="23"/>
        </w:rPr>
        <w:t>NOTE</w:t>
      </w:r>
    </w:p>
    <w:p w14:paraId="7F1EDEC1" w14:textId="77777777" w:rsidR="002367BE" w:rsidRPr="004432C9" w:rsidRDefault="002367BE" w:rsidP="0002224F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4432C9">
        <w:rPr>
          <w:sz w:val="23"/>
          <w:szCs w:val="23"/>
        </w:rPr>
        <w:t xml:space="preserve">An application </w:t>
      </w:r>
      <w:r w:rsidR="0002224F" w:rsidRPr="004432C9">
        <w:rPr>
          <w:sz w:val="23"/>
          <w:szCs w:val="23"/>
        </w:rPr>
        <w:t xml:space="preserve">for a </w:t>
      </w:r>
      <w:r w:rsidR="00AA06D2" w:rsidRPr="004432C9">
        <w:rPr>
          <w:sz w:val="23"/>
          <w:szCs w:val="23"/>
        </w:rPr>
        <w:t>P</w:t>
      </w:r>
      <w:r w:rsidR="0002224F" w:rsidRPr="004432C9">
        <w:rPr>
          <w:sz w:val="23"/>
          <w:szCs w:val="23"/>
        </w:rPr>
        <w:t xml:space="preserve">rotection </w:t>
      </w:r>
      <w:r w:rsidR="00AA06D2" w:rsidRPr="004432C9">
        <w:rPr>
          <w:sz w:val="23"/>
          <w:szCs w:val="23"/>
        </w:rPr>
        <w:t>O</w:t>
      </w:r>
      <w:r w:rsidR="0002224F" w:rsidRPr="004432C9">
        <w:rPr>
          <w:sz w:val="23"/>
          <w:szCs w:val="23"/>
        </w:rPr>
        <w:t xml:space="preserve">rder </w:t>
      </w:r>
      <w:r w:rsidRPr="004432C9">
        <w:rPr>
          <w:sz w:val="23"/>
          <w:szCs w:val="23"/>
        </w:rPr>
        <w:t xml:space="preserve">under </w:t>
      </w:r>
      <w:r w:rsidR="00464384" w:rsidRPr="004432C9">
        <w:rPr>
          <w:sz w:val="23"/>
          <w:szCs w:val="23"/>
        </w:rPr>
        <w:t>s</w:t>
      </w:r>
      <w:r w:rsidRPr="004432C9">
        <w:rPr>
          <w:sz w:val="23"/>
          <w:szCs w:val="23"/>
        </w:rPr>
        <w:t xml:space="preserve">ection 12(1) must be made by </w:t>
      </w:r>
      <w:r w:rsidR="00AA06D2" w:rsidRPr="004432C9">
        <w:rPr>
          <w:sz w:val="23"/>
          <w:szCs w:val="23"/>
        </w:rPr>
        <w:t>E</w:t>
      </w:r>
      <w:r w:rsidRPr="004432C9">
        <w:rPr>
          <w:sz w:val="23"/>
          <w:szCs w:val="23"/>
        </w:rPr>
        <w:t xml:space="preserve">x </w:t>
      </w:r>
      <w:proofErr w:type="spellStart"/>
      <w:r w:rsidR="00AA06D2" w:rsidRPr="004432C9">
        <w:rPr>
          <w:sz w:val="23"/>
          <w:szCs w:val="23"/>
        </w:rPr>
        <w:t>P</w:t>
      </w:r>
      <w:r w:rsidRPr="004432C9">
        <w:rPr>
          <w:sz w:val="23"/>
          <w:szCs w:val="23"/>
        </w:rPr>
        <w:t>arte</w:t>
      </w:r>
      <w:proofErr w:type="spellEnd"/>
      <w:r w:rsidRPr="004432C9">
        <w:rPr>
          <w:sz w:val="23"/>
          <w:szCs w:val="23"/>
        </w:rPr>
        <w:t xml:space="preserve"> </w:t>
      </w:r>
      <w:r w:rsidR="00AA06D2" w:rsidRPr="004432C9">
        <w:rPr>
          <w:sz w:val="23"/>
          <w:szCs w:val="23"/>
        </w:rPr>
        <w:t>O</w:t>
      </w:r>
      <w:r w:rsidRPr="004432C9">
        <w:rPr>
          <w:sz w:val="23"/>
          <w:szCs w:val="23"/>
        </w:rPr>
        <w:t xml:space="preserve">riginating </w:t>
      </w:r>
      <w:r w:rsidR="00AA06D2" w:rsidRPr="004432C9">
        <w:rPr>
          <w:sz w:val="23"/>
          <w:szCs w:val="23"/>
        </w:rPr>
        <w:t>S</w:t>
      </w:r>
      <w:r w:rsidRPr="004432C9">
        <w:rPr>
          <w:sz w:val="23"/>
          <w:szCs w:val="23"/>
        </w:rPr>
        <w:t xml:space="preserve">ummons (Form 235) and supported by an </w:t>
      </w:r>
      <w:r w:rsidR="00AA06D2" w:rsidRPr="004432C9">
        <w:rPr>
          <w:sz w:val="23"/>
          <w:szCs w:val="23"/>
        </w:rPr>
        <w:t>A</w:t>
      </w:r>
      <w:r w:rsidRPr="004432C9">
        <w:rPr>
          <w:sz w:val="23"/>
          <w:szCs w:val="23"/>
        </w:rPr>
        <w:t>ffidavit (Form 236).</w:t>
      </w:r>
      <w:r w:rsidR="00787A2E" w:rsidRPr="004432C9">
        <w:rPr>
          <w:rStyle w:val="FootnoteReference"/>
          <w:sz w:val="23"/>
          <w:szCs w:val="23"/>
        </w:rPr>
        <w:footnoteReference w:id="1"/>
      </w:r>
    </w:p>
    <w:p w14:paraId="5E549D2E" w14:textId="77777777" w:rsidR="00787A2E" w:rsidRPr="004432C9" w:rsidRDefault="00787A2E" w:rsidP="0002224F">
      <w:pPr>
        <w:pStyle w:val="ListParagraph"/>
        <w:ind w:left="360"/>
        <w:rPr>
          <w:sz w:val="23"/>
          <w:szCs w:val="23"/>
        </w:rPr>
      </w:pPr>
    </w:p>
    <w:p w14:paraId="6F1ECC58" w14:textId="77777777" w:rsidR="002367BE" w:rsidRPr="004432C9" w:rsidRDefault="002367BE" w:rsidP="0002224F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4432C9">
        <w:rPr>
          <w:sz w:val="23"/>
          <w:szCs w:val="23"/>
        </w:rPr>
        <w:t xml:space="preserve">The </w:t>
      </w:r>
      <w:r w:rsidR="00AA06D2" w:rsidRPr="004432C9">
        <w:rPr>
          <w:sz w:val="23"/>
          <w:szCs w:val="23"/>
        </w:rPr>
        <w:t>A</w:t>
      </w:r>
      <w:r w:rsidRPr="004432C9">
        <w:rPr>
          <w:sz w:val="23"/>
          <w:szCs w:val="23"/>
        </w:rPr>
        <w:t>pplicant must, within 8 days after the date on wh</w:t>
      </w:r>
      <w:r w:rsidR="00787A2E" w:rsidRPr="004432C9">
        <w:rPr>
          <w:sz w:val="23"/>
          <w:szCs w:val="23"/>
        </w:rPr>
        <w:t xml:space="preserve">ich the </w:t>
      </w:r>
      <w:r w:rsidR="00AA06D2" w:rsidRPr="004432C9">
        <w:rPr>
          <w:sz w:val="23"/>
          <w:szCs w:val="23"/>
        </w:rPr>
        <w:t>O</w:t>
      </w:r>
      <w:r w:rsidR="00787A2E" w:rsidRPr="004432C9">
        <w:rPr>
          <w:sz w:val="23"/>
          <w:szCs w:val="23"/>
        </w:rPr>
        <w:t xml:space="preserve">riginating </w:t>
      </w:r>
      <w:r w:rsidR="00AA06D2" w:rsidRPr="004432C9">
        <w:rPr>
          <w:sz w:val="23"/>
          <w:szCs w:val="23"/>
        </w:rPr>
        <w:t>S</w:t>
      </w:r>
      <w:r w:rsidR="00787A2E" w:rsidRPr="004432C9">
        <w:rPr>
          <w:sz w:val="23"/>
          <w:szCs w:val="23"/>
        </w:rPr>
        <w:t>ummons and</w:t>
      </w:r>
      <w:r w:rsidR="0002224F" w:rsidRPr="004432C9">
        <w:rPr>
          <w:sz w:val="23"/>
          <w:szCs w:val="23"/>
        </w:rPr>
        <w:t xml:space="preserve"> </w:t>
      </w:r>
      <w:r w:rsidRPr="004432C9">
        <w:rPr>
          <w:sz w:val="23"/>
          <w:szCs w:val="23"/>
        </w:rPr>
        <w:t xml:space="preserve">supporting </w:t>
      </w:r>
      <w:r w:rsidR="00AA06D2" w:rsidRPr="004432C9">
        <w:rPr>
          <w:sz w:val="23"/>
          <w:szCs w:val="23"/>
        </w:rPr>
        <w:t>A</w:t>
      </w:r>
      <w:r w:rsidRPr="004432C9">
        <w:rPr>
          <w:sz w:val="23"/>
          <w:szCs w:val="23"/>
        </w:rPr>
        <w:t xml:space="preserve">ffidavit are served on the </w:t>
      </w:r>
      <w:r w:rsidR="00AA06D2" w:rsidRPr="004432C9">
        <w:rPr>
          <w:sz w:val="23"/>
          <w:szCs w:val="23"/>
        </w:rPr>
        <w:t>R</w:t>
      </w:r>
      <w:r w:rsidRPr="004432C9">
        <w:rPr>
          <w:sz w:val="23"/>
          <w:szCs w:val="23"/>
        </w:rPr>
        <w:t xml:space="preserve">espondent, file an </w:t>
      </w:r>
      <w:r w:rsidR="00AA06D2" w:rsidRPr="004432C9">
        <w:rPr>
          <w:sz w:val="23"/>
          <w:szCs w:val="23"/>
        </w:rPr>
        <w:t>A</w:t>
      </w:r>
      <w:r w:rsidRPr="004432C9">
        <w:rPr>
          <w:sz w:val="23"/>
          <w:szCs w:val="23"/>
        </w:rPr>
        <w:t xml:space="preserve">ffidavit of </w:t>
      </w:r>
      <w:r w:rsidR="00AA06D2" w:rsidRPr="004432C9">
        <w:rPr>
          <w:sz w:val="23"/>
          <w:szCs w:val="23"/>
        </w:rPr>
        <w:t>S</w:t>
      </w:r>
      <w:r w:rsidRPr="004432C9">
        <w:rPr>
          <w:sz w:val="23"/>
          <w:szCs w:val="23"/>
        </w:rPr>
        <w:t>ervice.</w:t>
      </w:r>
      <w:r w:rsidR="00787A2E" w:rsidRPr="004432C9">
        <w:rPr>
          <w:rStyle w:val="FootnoteReference"/>
          <w:sz w:val="23"/>
          <w:szCs w:val="23"/>
        </w:rPr>
        <w:footnoteReference w:id="2"/>
      </w:r>
    </w:p>
    <w:p w14:paraId="0B92359F" w14:textId="77777777" w:rsidR="00787A2E" w:rsidRPr="004432C9" w:rsidRDefault="00787A2E" w:rsidP="0002224F">
      <w:pPr>
        <w:pStyle w:val="ListParagraph"/>
        <w:ind w:left="360"/>
        <w:rPr>
          <w:sz w:val="23"/>
          <w:szCs w:val="23"/>
        </w:rPr>
      </w:pPr>
    </w:p>
    <w:p w14:paraId="031FCCBD" w14:textId="77777777" w:rsidR="002367BE" w:rsidRPr="004432C9" w:rsidRDefault="002367BE" w:rsidP="0002224F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4432C9">
        <w:rPr>
          <w:sz w:val="23"/>
          <w:szCs w:val="23"/>
        </w:rPr>
        <w:t xml:space="preserve">The </w:t>
      </w:r>
      <w:r w:rsidR="00AA06D2" w:rsidRPr="004432C9">
        <w:rPr>
          <w:sz w:val="23"/>
          <w:szCs w:val="23"/>
        </w:rPr>
        <w:t>R</w:t>
      </w:r>
      <w:r w:rsidRPr="004432C9">
        <w:rPr>
          <w:sz w:val="23"/>
          <w:szCs w:val="23"/>
        </w:rPr>
        <w:t xml:space="preserve">espondent or any other </w:t>
      </w:r>
      <w:r w:rsidR="00787A2E" w:rsidRPr="004432C9">
        <w:rPr>
          <w:sz w:val="23"/>
          <w:szCs w:val="23"/>
        </w:rPr>
        <w:t>person</w:t>
      </w:r>
      <w:r w:rsidRPr="004432C9">
        <w:rPr>
          <w:sz w:val="23"/>
          <w:szCs w:val="23"/>
        </w:rPr>
        <w:t xml:space="preserve"> to whom the </w:t>
      </w:r>
      <w:r w:rsidR="00464384" w:rsidRPr="004432C9">
        <w:rPr>
          <w:sz w:val="23"/>
          <w:szCs w:val="23"/>
        </w:rPr>
        <w:t>P</w:t>
      </w:r>
      <w:r w:rsidRPr="004432C9">
        <w:rPr>
          <w:sz w:val="23"/>
          <w:szCs w:val="23"/>
        </w:rPr>
        <w:t xml:space="preserve">rotection </w:t>
      </w:r>
      <w:r w:rsidR="00464384" w:rsidRPr="004432C9">
        <w:rPr>
          <w:sz w:val="23"/>
          <w:szCs w:val="23"/>
        </w:rPr>
        <w:t>O</w:t>
      </w:r>
      <w:r w:rsidRPr="004432C9">
        <w:rPr>
          <w:sz w:val="23"/>
          <w:szCs w:val="23"/>
        </w:rPr>
        <w:t xml:space="preserve">rder is </w:t>
      </w:r>
      <w:r w:rsidR="00787A2E" w:rsidRPr="004432C9">
        <w:rPr>
          <w:sz w:val="23"/>
          <w:szCs w:val="23"/>
        </w:rPr>
        <w:t>to apply may file a</w:t>
      </w:r>
      <w:r w:rsidR="00AA06D2" w:rsidRPr="004432C9">
        <w:rPr>
          <w:sz w:val="23"/>
          <w:szCs w:val="23"/>
        </w:rPr>
        <w:t xml:space="preserve"> Response</w:t>
      </w:r>
      <w:r w:rsidRPr="004432C9">
        <w:rPr>
          <w:sz w:val="23"/>
          <w:szCs w:val="23"/>
        </w:rPr>
        <w:t xml:space="preserve"> </w:t>
      </w:r>
      <w:r w:rsidR="005F4D2B" w:rsidRPr="004432C9">
        <w:rPr>
          <w:sz w:val="23"/>
          <w:szCs w:val="23"/>
        </w:rPr>
        <w:t xml:space="preserve">affidavit </w:t>
      </w:r>
      <w:r w:rsidRPr="004432C9">
        <w:rPr>
          <w:sz w:val="23"/>
          <w:szCs w:val="23"/>
        </w:rPr>
        <w:t>(Form 237) within 14 days after being served w</w:t>
      </w:r>
      <w:r w:rsidR="00787A2E" w:rsidRPr="004432C9">
        <w:rPr>
          <w:sz w:val="23"/>
          <w:szCs w:val="23"/>
        </w:rPr>
        <w:t xml:space="preserve">ith the </w:t>
      </w:r>
      <w:r w:rsidR="00AA06D2" w:rsidRPr="004432C9">
        <w:rPr>
          <w:sz w:val="23"/>
          <w:szCs w:val="23"/>
        </w:rPr>
        <w:t>O</w:t>
      </w:r>
      <w:r w:rsidR="00787A2E" w:rsidRPr="004432C9">
        <w:rPr>
          <w:sz w:val="23"/>
          <w:szCs w:val="23"/>
        </w:rPr>
        <w:t xml:space="preserve">riginating </w:t>
      </w:r>
      <w:r w:rsidR="00AA06D2" w:rsidRPr="004432C9">
        <w:rPr>
          <w:sz w:val="23"/>
          <w:szCs w:val="23"/>
        </w:rPr>
        <w:t>S</w:t>
      </w:r>
      <w:r w:rsidR="00787A2E" w:rsidRPr="004432C9">
        <w:rPr>
          <w:sz w:val="23"/>
          <w:szCs w:val="23"/>
        </w:rPr>
        <w:t xml:space="preserve">ummons and </w:t>
      </w:r>
      <w:r w:rsidRPr="004432C9">
        <w:rPr>
          <w:sz w:val="23"/>
          <w:szCs w:val="23"/>
        </w:rPr>
        <w:t xml:space="preserve">supporting </w:t>
      </w:r>
      <w:r w:rsidR="00AA06D2" w:rsidRPr="004432C9">
        <w:rPr>
          <w:sz w:val="23"/>
          <w:szCs w:val="23"/>
        </w:rPr>
        <w:t>A</w:t>
      </w:r>
      <w:r w:rsidRPr="004432C9">
        <w:rPr>
          <w:sz w:val="23"/>
          <w:szCs w:val="23"/>
        </w:rPr>
        <w:t>ffidavit.</w:t>
      </w:r>
      <w:r w:rsidR="00787A2E" w:rsidRPr="004432C9">
        <w:rPr>
          <w:rStyle w:val="FootnoteReference"/>
          <w:sz w:val="23"/>
          <w:szCs w:val="23"/>
        </w:rPr>
        <w:footnoteReference w:id="3"/>
      </w:r>
    </w:p>
    <w:p w14:paraId="75FE1612" w14:textId="77777777" w:rsidR="00787A2E" w:rsidRPr="004432C9" w:rsidRDefault="00787A2E" w:rsidP="0002224F">
      <w:pPr>
        <w:pStyle w:val="ListParagraph"/>
        <w:ind w:left="360"/>
        <w:rPr>
          <w:sz w:val="23"/>
          <w:szCs w:val="23"/>
        </w:rPr>
      </w:pPr>
    </w:p>
    <w:p w14:paraId="2FA19F36" w14:textId="77777777" w:rsidR="002367BE" w:rsidRPr="004432C9" w:rsidRDefault="0092268D" w:rsidP="0002224F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4432C9">
        <w:rPr>
          <w:sz w:val="23"/>
          <w:szCs w:val="23"/>
        </w:rPr>
        <w:t>Where any party does not appear at the hearing of the application</w:t>
      </w:r>
      <w:r w:rsidR="002367BE" w:rsidRPr="004432C9">
        <w:rPr>
          <w:sz w:val="23"/>
          <w:szCs w:val="23"/>
        </w:rPr>
        <w:t>,</w:t>
      </w:r>
      <w:r w:rsidR="0002224F" w:rsidRPr="004432C9">
        <w:rPr>
          <w:sz w:val="23"/>
          <w:szCs w:val="23"/>
        </w:rPr>
        <w:t xml:space="preserve"> the Court may proceed with the hearing of the application in the absence of th</w:t>
      </w:r>
      <w:r w:rsidRPr="004432C9">
        <w:rPr>
          <w:sz w:val="23"/>
          <w:szCs w:val="23"/>
        </w:rPr>
        <w:t>at party</w:t>
      </w:r>
      <w:r w:rsidR="0002224F" w:rsidRPr="004432C9">
        <w:rPr>
          <w:sz w:val="23"/>
          <w:szCs w:val="23"/>
        </w:rPr>
        <w:t xml:space="preserve"> and </w:t>
      </w:r>
      <w:r w:rsidRPr="004432C9">
        <w:rPr>
          <w:sz w:val="23"/>
          <w:szCs w:val="23"/>
        </w:rPr>
        <w:t xml:space="preserve">may </w:t>
      </w:r>
      <w:r w:rsidR="0002224F" w:rsidRPr="004432C9">
        <w:rPr>
          <w:sz w:val="23"/>
          <w:szCs w:val="23"/>
        </w:rPr>
        <w:t>make</w:t>
      </w:r>
      <w:r w:rsidR="002367BE" w:rsidRPr="004432C9">
        <w:rPr>
          <w:sz w:val="23"/>
          <w:szCs w:val="23"/>
        </w:rPr>
        <w:t xml:space="preserve"> such order as the Court may think just and expedient.</w:t>
      </w:r>
      <w:r w:rsidR="00787A2E" w:rsidRPr="004432C9">
        <w:rPr>
          <w:rStyle w:val="FootnoteReference"/>
          <w:sz w:val="23"/>
          <w:szCs w:val="23"/>
        </w:rPr>
        <w:footnoteReference w:id="4"/>
      </w:r>
    </w:p>
    <w:p w14:paraId="6665AFF5" w14:textId="77777777" w:rsidR="00787A2E" w:rsidRPr="004432C9" w:rsidRDefault="00787A2E" w:rsidP="0002224F">
      <w:pPr>
        <w:pStyle w:val="ListParagraph"/>
        <w:ind w:left="360"/>
        <w:rPr>
          <w:sz w:val="23"/>
          <w:szCs w:val="23"/>
        </w:rPr>
      </w:pPr>
    </w:p>
    <w:p w14:paraId="661C45EF" w14:textId="77777777" w:rsidR="00787A2E" w:rsidRPr="004432C9" w:rsidRDefault="002367BE" w:rsidP="006D6DFD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4432C9">
        <w:rPr>
          <w:sz w:val="23"/>
          <w:szCs w:val="23"/>
        </w:rPr>
        <w:t>Except with the leave of the Court, no other affidavit is to be file</w:t>
      </w:r>
      <w:r w:rsidR="00787A2E" w:rsidRPr="004432C9">
        <w:rPr>
          <w:sz w:val="23"/>
          <w:szCs w:val="23"/>
        </w:rPr>
        <w:t xml:space="preserve">d or served for the purposes of </w:t>
      </w:r>
      <w:r w:rsidRPr="004432C9">
        <w:rPr>
          <w:sz w:val="23"/>
          <w:szCs w:val="23"/>
        </w:rPr>
        <w:t>the application.</w:t>
      </w:r>
      <w:r w:rsidR="00787A2E" w:rsidRPr="004432C9">
        <w:rPr>
          <w:rStyle w:val="FootnoteReference"/>
          <w:sz w:val="23"/>
          <w:szCs w:val="23"/>
        </w:rPr>
        <w:footnoteReference w:id="5"/>
      </w:r>
    </w:p>
    <w:sectPr w:rsidR="00787A2E" w:rsidRPr="004432C9" w:rsidSect="006D6DF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31C4B" w14:textId="77777777" w:rsidR="00EF7376" w:rsidRDefault="00EF7376" w:rsidP="00787A2E">
      <w:pPr>
        <w:spacing w:before="0"/>
      </w:pPr>
      <w:r>
        <w:separator/>
      </w:r>
    </w:p>
  </w:endnote>
  <w:endnote w:type="continuationSeparator" w:id="0">
    <w:p w14:paraId="553D2E41" w14:textId="77777777" w:rsidR="00EF7376" w:rsidRDefault="00EF7376" w:rsidP="00787A2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070A5" w14:textId="77777777" w:rsidR="00EF7376" w:rsidRDefault="00EF7376" w:rsidP="00787A2E">
      <w:pPr>
        <w:spacing w:before="0"/>
      </w:pPr>
      <w:r>
        <w:separator/>
      </w:r>
    </w:p>
  </w:footnote>
  <w:footnote w:type="continuationSeparator" w:id="0">
    <w:p w14:paraId="7B424166" w14:textId="77777777" w:rsidR="00EF7376" w:rsidRDefault="00EF7376" w:rsidP="00787A2E">
      <w:pPr>
        <w:spacing w:before="0"/>
      </w:pPr>
      <w:r>
        <w:continuationSeparator/>
      </w:r>
    </w:p>
  </w:footnote>
  <w:footnote w:id="1">
    <w:p w14:paraId="0287037B" w14:textId="77777777" w:rsidR="00787A2E" w:rsidRPr="00787A2E" w:rsidRDefault="00787A2E" w:rsidP="00787A2E">
      <w:pPr>
        <w:rPr>
          <w:i/>
          <w:iCs/>
          <w:color w:val="FF0000"/>
          <w:sz w:val="23"/>
          <w:szCs w:val="23"/>
        </w:rPr>
      </w:pPr>
      <w:r>
        <w:rPr>
          <w:rStyle w:val="FootnoteReference"/>
        </w:rPr>
        <w:footnoteRef/>
      </w:r>
      <w:r>
        <w:t xml:space="preserve"> </w:t>
      </w:r>
      <w:r>
        <w:rPr>
          <w:i/>
          <w:iCs/>
          <w:color w:val="FF0000"/>
          <w:sz w:val="23"/>
          <w:szCs w:val="23"/>
        </w:rPr>
        <w:t>[</w:t>
      </w:r>
      <w:r w:rsidRPr="00787A2E">
        <w:rPr>
          <w:i/>
          <w:iCs/>
          <w:color w:val="FF0000"/>
          <w:sz w:val="23"/>
          <w:szCs w:val="23"/>
        </w:rPr>
        <w:t>O109</w:t>
      </w:r>
      <w:r w:rsidR="0092268D">
        <w:rPr>
          <w:i/>
          <w:iCs/>
          <w:color w:val="FF0000"/>
          <w:sz w:val="23"/>
          <w:szCs w:val="23"/>
        </w:rPr>
        <w:t xml:space="preserve"> </w:t>
      </w:r>
      <w:r w:rsidRPr="00787A2E">
        <w:rPr>
          <w:i/>
          <w:iCs/>
          <w:color w:val="FF0000"/>
          <w:sz w:val="23"/>
          <w:szCs w:val="23"/>
        </w:rPr>
        <w:t>r2(1)</w:t>
      </w:r>
      <w:r>
        <w:rPr>
          <w:i/>
          <w:iCs/>
          <w:color w:val="FF0000"/>
          <w:sz w:val="23"/>
          <w:szCs w:val="23"/>
        </w:rPr>
        <w:t>]</w:t>
      </w:r>
    </w:p>
    <w:p w14:paraId="109D253B" w14:textId="77777777" w:rsidR="00787A2E" w:rsidRPr="00787A2E" w:rsidRDefault="00787A2E">
      <w:pPr>
        <w:pStyle w:val="FootnoteText"/>
        <w:rPr>
          <w:lang w:val="en-US"/>
        </w:rPr>
      </w:pPr>
    </w:p>
  </w:footnote>
  <w:footnote w:id="2">
    <w:p w14:paraId="77AA0DF7" w14:textId="77777777" w:rsidR="00787A2E" w:rsidRPr="00787A2E" w:rsidRDefault="00787A2E" w:rsidP="00787A2E">
      <w:pPr>
        <w:rPr>
          <w:i/>
          <w:iCs/>
          <w:color w:val="FF0000"/>
          <w:sz w:val="23"/>
          <w:szCs w:val="23"/>
        </w:rPr>
      </w:pPr>
      <w:r>
        <w:rPr>
          <w:rStyle w:val="FootnoteReference"/>
        </w:rPr>
        <w:footnoteRef/>
      </w:r>
      <w:r>
        <w:t xml:space="preserve"> </w:t>
      </w:r>
      <w:r>
        <w:rPr>
          <w:i/>
          <w:iCs/>
          <w:color w:val="FF0000"/>
          <w:sz w:val="23"/>
          <w:szCs w:val="23"/>
        </w:rPr>
        <w:t>[O109</w:t>
      </w:r>
      <w:r w:rsidR="0092268D">
        <w:rPr>
          <w:i/>
          <w:iCs/>
          <w:color w:val="FF0000"/>
          <w:sz w:val="23"/>
          <w:szCs w:val="23"/>
        </w:rPr>
        <w:t xml:space="preserve"> </w:t>
      </w:r>
      <w:r>
        <w:rPr>
          <w:i/>
          <w:iCs/>
          <w:color w:val="FF0000"/>
          <w:sz w:val="23"/>
          <w:szCs w:val="23"/>
        </w:rPr>
        <w:t>r2(3)]</w:t>
      </w:r>
    </w:p>
    <w:p w14:paraId="51E6C327" w14:textId="77777777" w:rsidR="00787A2E" w:rsidRPr="00787A2E" w:rsidRDefault="00787A2E">
      <w:pPr>
        <w:pStyle w:val="FootnoteText"/>
        <w:rPr>
          <w:lang w:val="en-US"/>
        </w:rPr>
      </w:pPr>
    </w:p>
  </w:footnote>
  <w:footnote w:id="3">
    <w:p w14:paraId="1CD983EA" w14:textId="77777777" w:rsidR="00787A2E" w:rsidRPr="00787A2E" w:rsidRDefault="00787A2E" w:rsidP="00787A2E">
      <w:pPr>
        <w:rPr>
          <w:i/>
          <w:iCs/>
          <w:color w:val="FF0000"/>
          <w:sz w:val="23"/>
          <w:szCs w:val="23"/>
        </w:rPr>
      </w:pPr>
      <w:r>
        <w:rPr>
          <w:rStyle w:val="FootnoteReference"/>
        </w:rPr>
        <w:footnoteRef/>
      </w:r>
      <w:r>
        <w:t xml:space="preserve"> </w:t>
      </w:r>
      <w:r>
        <w:rPr>
          <w:i/>
          <w:iCs/>
          <w:color w:val="FF0000"/>
          <w:sz w:val="23"/>
          <w:szCs w:val="23"/>
        </w:rPr>
        <w:t>[O109</w:t>
      </w:r>
      <w:r w:rsidR="0092268D">
        <w:rPr>
          <w:i/>
          <w:iCs/>
          <w:color w:val="FF0000"/>
          <w:sz w:val="23"/>
          <w:szCs w:val="23"/>
        </w:rPr>
        <w:t xml:space="preserve"> </w:t>
      </w:r>
      <w:r>
        <w:rPr>
          <w:i/>
          <w:iCs/>
          <w:color w:val="FF0000"/>
          <w:sz w:val="23"/>
          <w:szCs w:val="23"/>
        </w:rPr>
        <w:t>r2(</w:t>
      </w:r>
      <w:r w:rsidR="00324A0A">
        <w:rPr>
          <w:i/>
          <w:iCs/>
          <w:color w:val="FF0000"/>
          <w:sz w:val="23"/>
          <w:szCs w:val="23"/>
        </w:rPr>
        <w:t>4</w:t>
      </w:r>
      <w:r>
        <w:rPr>
          <w:i/>
          <w:iCs/>
          <w:color w:val="FF0000"/>
          <w:sz w:val="23"/>
          <w:szCs w:val="23"/>
        </w:rPr>
        <w:t>)]</w:t>
      </w:r>
    </w:p>
    <w:p w14:paraId="5FA66C31" w14:textId="77777777" w:rsidR="00787A2E" w:rsidRPr="00787A2E" w:rsidRDefault="00787A2E">
      <w:pPr>
        <w:pStyle w:val="FootnoteText"/>
        <w:rPr>
          <w:lang w:val="en-US"/>
        </w:rPr>
      </w:pPr>
    </w:p>
  </w:footnote>
  <w:footnote w:id="4">
    <w:p w14:paraId="0E9178E2" w14:textId="77777777" w:rsidR="00787A2E" w:rsidRPr="002E00AE" w:rsidRDefault="00787A2E" w:rsidP="00787A2E">
      <w:pPr>
        <w:rPr>
          <w:i/>
          <w:iCs/>
          <w:color w:val="FF0000"/>
          <w:sz w:val="23"/>
          <w:szCs w:val="23"/>
        </w:rPr>
      </w:pPr>
      <w:r w:rsidRPr="002E00AE">
        <w:rPr>
          <w:rStyle w:val="FootnoteReference"/>
        </w:rPr>
        <w:footnoteRef/>
      </w:r>
      <w:r w:rsidRPr="002E00AE">
        <w:t xml:space="preserve"> </w:t>
      </w:r>
      <w:r w:rsidR="0092268D" w:rsidRPr="002E00AE">
        <w:rPr>
          <w:i/>
          <w:iCs/>
          <w:color w:val="FF0000"/>
          <w:sz w:val="23"/>
          <w:szCs w:val="23"/>
        </w:rPr>
        <w:t xml:space="preserve">[O109 r2(7)(c)] </w:t>
      </w:r>
      <w:r w:rsidRPr="002E00AE">
        <w:rPr>
          <w:i/>
          <w:iCs/>
          <w:color w:val="FF0000"/>
          <w:sz w:val="23"/>
          <w:szCs w:val="23"/>
        </w:rPr>
        <w:t>[O7</w:t>
      </w:r>
      <w:r w:rsidR="0092268D" w:rsidRPr="002E00AE">
        <w:rPr>
          <w:i/>
          <w:iCs/>
          <w:color w:val="FF0000"/>
          <w:sz w:val="23"/>
          <w:szCs w:val="23"/>
        </w:rPr>
        <w:t xml:space="preserve"> </w:t>
      </w:r>
      <w:r w:rsidRPr="002E00AE">
        <w:rPr>
          <w:i/>
          <w:iCs/>
          <w:color w:val="FF0000"/>
          <w:sz w:val="23"/>
          <w:szCs w:val="23"/>
        </w:rPr>
        <w:t>r2 Form 4]</w:t>
      </w:r>
    </w:p>
    <w:p w14:paraId="7DD72AD9" w14:textId="77777777" w:rsidR="00787A2E" w:rsidRPr="002E00AE" w:rsidRDefault="00787A2E">
      <w:pPr>
        <w:pStyle w:val="FootnoteText"/>
      </w:pPr>
    </w:p>
  </w:footnote>
  <w:footnote w:id="5">
    <w:p w14:paraId="4293C23D" w14:textId="77777777" w:rsidR="00787A2E" w:rsidRPr="00787A2E" w:rsidRDefault="00787A2E" w:rsidP="00787A2E">
      <w:pPr>
        <w:rPr>
          <w:i/>
          <w:iCs/>
          <w:color w:val="FF0000"/>
          <w:sz w:val="23"/>
          <w:szCs w:val="23"/>
        </w:rPr>
      </w:pPr>
      <w:r w:rsidRPr="002E00AE">
        <w:rPr>
          <w:rStyle w:val="FootnoteReference"/>
        </w:rPr>
        <w:footnoteRef/>
      </w:r>
      <w:r w:rsidRPr="002E00AE">
        <w:t xml:space="preserve"> </w:t>
      </w:r>
      <w:r w:rsidRPr="002E00AE">
        <w:rPr>
          <w:i/>
          <w:iCs/>
          <w:color w:val="FF0000"/>
          <w:sz w:val="23"/>
          <w:szCs w:val="23"/>
        </w:rPr>
        <w:t>[O109</w:t>
      </w:r>
      <w:r w:rsidR="0092268D" w:rsidRPr="002E00AE">
        <w:rPr>
          <w:i/>
          <w:iCs/>
          <w:color w:val="FF0000"/>
          <w:sz w:val="23"/>
          <w:szCs w:val="23"/>
        </w:rPr>
        <w:t xml:space="preserve"> </w:t>
      </w:r>
      <w:r w:rsidRPr="002E00AE">
        <w:rPr>
          <w:i/>
          <w:iCs/>
          <w:color w:val="FF0000"/>
          <w:sz w:val="23"/>
          <w:szCs w:val="23"/>
        </w:rPr>
        <w:t>r2(5) ]</w:t>
      </w:r>
    </w:p>
    <w:p w14:paraId="398F7E4B" w14:textId="77777777" w:rsidR="00787A2E" w:rsidRPr="00787A2E" w:rsidRDefault="00787A2E">
      <w:pPr>
        <w:pStyle w:val="FootnoteText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C4578"/>
    <w:multiLevelType w:val="hybridMultilevel"/>
    <w:tmpl w:val="B9744D9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012A6F"/>
    <w:multiLevelType w:val="hybridMultilevel"/>
    <w:tmpl w:val="877C1B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57"/>
    <w:rsid w:val="0002224F"/>
    <w:rsid w:val="0007300A"/>
    <w:rsid w:val="00082F2A"/>
    <w:rsid w:val="000F1E40"/>
    <w:rsid w:val="0014101C"/>
    <w:rsid w:val="001B3E59"/>
    <w:rsid w:val="001C0D28"/>
    <w:rsid w:val="002277C7"/>
    <w:rsid w:val="00231E9C"/>
    <w:rsid w:val="002367BE"/>
    <w:rsid w:val="00255BD8"/>
    <w:rsid w:val="00291E5B"/>
    <w:rsid w:val="002C74F9"/>
    <w:rsid w:val="002E00AE"/>
    <w:rsid w:val="00322576"/>
    <w:rsid w:val="00324A0A"/>
    <w:rsid w:val="00343DE1"/>
    <w:rsid w:val="003B02C7"/>
    <w:rsid w:val="003C3383"/>
    <w:rsid w:val="003E2C82"/>
    <w:rsid w:val="004046D1"/>
    <w:rsid w:val="004132F1"/>
    <w:rsid w:val="004432C9"/>
    <w:rsid w:val="00464384"/>
    <w:rsid w:val="00465CE7"/>
    <w:rsid w:val="00496747"/>
    <w:rsid w:val="00555929"/>
    <w:rsid w:val="00566F86"/>
    <w:rsid w:val="005813F4"/>
    <w:rsid w:val="0058729C"/>
    <w:rsid w:val="00590B73"/>
    <w:rsid w:val="005973D1"/>
    <w:rsid w:val="005B20A8"/>
    <w:rsid w:val="005E46CD"/>
    <w:rsid w:val="005F4D2B"/>
    <w:rsid w:val="005F6D98"/>
    <w:rsid w:val="006068BB"/>
    <w:rsid w:val="00642E17"/>
    <w:rsid w:val="00672656"/>
    <w:rsid w:val="006B29A7"/>
    <w:rsid w:val="006B2BD4"/>
    <w:rsid w:val="006D6DFD"/>
    <w:rsid w:val="006F6B1D"/>
    <w:rsid w:val="007028C3"/>
    <w:rsid w:val="00787A2E"/>
    <w:rsid w:val="007D10FE"/>
    <w:rsid w:val="00803331"/>
    <w:rsid w:val="00804279"/>
    <w:rsid w:val="0081359A"/>
    <w:rsid w:val="00873593"/>
    <w:rsid w:val="00896D47"/>
    <w:rsid w:val="008C4CE1"/>
    <w:rsid w:val="009021BA"/>
    <w:rsid w:val="0092268D"/>
    <w:rsid w:val="00936AD9"/>
    <w:rsid w:val="00994004"/>
    <w:rsid w:val="00995F64"/>
    <w:rsid w:val="00A41ACD"/>
    <w:rsid w:val="00A6552E"/>
    <w:rsid w:val="00A84BF9"/>
    <w:rsid w:val="00A9354C"/>
    <w:rsid w:val="00A9399C"/>
    <w:rsid w:val="00AA06D2"/>
    <w:rsid w:val="00AA7A77"/>
    <w:rsid w:val="00AD5DBD"/>
    <w:rsid w:val="00B06978"/>
    <w:rsid w:val="00B24716"/>
    <w:rsid w:val="00B4719D"/>
    <w:rsid w:val="00B551D3"/>
    <w:rsid w:val="00BB07EC"/>
    <w:rsid w:val="00BE6D3D"/>
    <w:rsid w:val="00C61ABC"/>
    <w:rsid w:val="00C9706C"/>
    <w:rsid w:val="00CB2D90"/>
    <w:rsid w:val="00D57658"/>
    <w:rsid w:val="00DC0CC8"/>
    <w:rsid w:val="00DE29AA"/>
    <w:rsid w:val="00E162B8"/>
    <w:rsid w:val="00E36E44"/>
    <w:rsid w:val="00E6164F"/>
    <w:rsid w:val="00E639FC"/>
    <w:rsid w:val="00EB5312"/>
    <w:rsid w:val="00EB70E8"/>
    <w:rsid w:val="00EF16A6"/>
    <w:rsid w:val="00EF7376"/>
    <w:rsid w:val="00F170D3"/>
    <w:rsid w:val="00F946C4"/>
    <w:rsid w:val="00FA3F58"/>
    <w:rsid w:val="00FB74E5"/>
    <w:rsid w:val="00FB7CC2"/>
    <w:rsid w:val="00FC1557"/>
    <w:rsid w:val="00FD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CD39"/>
  <w15:docId w15:val="{4A5345DB-8F66-47C2-B3C8-E8439828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557"/>
    <w:pPr>
      <w:spacing w:before="120"/>
      <w:jc w:val="both"/>
    </w:pPr>
    <w:rPr>
      <w:rFonts w:ascii="Times New Roman" w:eastAsia="Times New Roman" w:hAnsi="Times New Roman"/>
      <w:sz w:val="2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1557"/>
    <w:pPr>
      <w:spacing w:before="120"/>
      <w:jc w:val="both"/>
    </w:pPr>
    <w:rPr>
      <w:rFonts w:ascii="Times New Roman" w:eastAsia="Times New Roman" w:hAnsi="Times New Roma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temCentered">
    <w:name w:val="TableItemCentered"/>
    <w:basedOn w:val="Normal"/>
    <w:rsid w:val="00FC1557"/>
    <w:pPr>
      <w:spacing w:before="60" w:after="60"/>
      <w:jc w:val="center"/>
    </w:pPr>
    <w:rPr>
      <w:sz w:val="22"/>
    </w:rPr>
  </w:style>
  <w:style w:type="paragraph" w:customStyle="1" w:styleId="TableItemIndent1">
    <w:name w:val="TableItemIndent(1)"/>
    <w:basedOn w:val="Normal"/>
    <w:uiPriority w:val="99"/>
    <w:rsid w:val="00FC1557"/>
    <w:pPr>
      <w:spacing w:before="60" w:after="60"/>
      <w:ind w:left="475" w:hanging="475"/>
      <w:jc w:val="left"/>
    </w:pPr>
    <w:rPr>
      <w:sz w:val="22"/>
    </w:rPr>
  </w:style>
  <w:style w:type="paragraph" w:customStyle="1" w:styleId="TableItemNoIndent">
    <w:name w:val="TableItemNoIndent"/>
    <w:basedOn w:val="Normal"/>
    <w:rsid w:val="00FC1557"/>
    <w:pPr>
      <w:spacing w:before="60" w:after="60"/>
      <w:jc w:val="left"/>
    </w:pPr>
    <w:rPr>
      <w:sz w:val="22"/>
    </w:rPr>
  </w:style>
  <w:style w:type="paragraph" w:customStyle="1" w:styleId="ScheduleSectionTextIndent">
    <w:name w:val="ScheduleSectionTextIndent"/>
    <w:basedOn w:val="Normal"/>
    <w:qFormat/>
    <w:rsid w:val="00FC1557"/>
    <w:rPr>
      <w:sz w:val="22"/>
    </w:rPr>
  </w:style>
  <w:style w:type="paragraph" w:customStyle="1" w:styleId="ScheduleSectionText1Indent">
    <w:name w:val="ScheduleSectionText1.Indent"/>
    <w:basedOn w:val="Normal"/>
    <w:qFormat/>
    <w:rsid w:val="00FC1557"/>
    <w:pPr>
      <w:tabs>
        <w:tab w:val="right" w:pos="360"/>
      </w:tabs>
      <w:ind w:left="480" w:hanging="480"/>
    </w:pPr>
    <w:rPr>
      <w:sz w:val="22"/>
      <w:lang w:bidi="ta-IN"/>
    </w:rPr>
  </w:style>
  <w:style w:type="character" w:customStyle="1" w:styleId="b">
    <w:name w:val="b_"/>
    <w:basedOn w:val="DefaultParagraphFont"/>
    <w:rsid w:val="00FC1557"/>
  </w:style>
  <w:style w:type="paragraph" w:styleId="ListParagraph">
    <w:name w:val="List Paragraph"/>
    <w:basedOn w:val="Normal"/>
    <w:uiPriority w:val="34"/>
    <w:qFormat/>
    <w:rsid w:val="00787A2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87A2E"/>
    <w:pPr>
      <w:spacing w:before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7A2E"/>
    <w:rPr>
      <w:rFonts w:ascii="Times New Roman" w:eastAsia="Times New Roman" w:hAnsi="Times New Roman"/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87A2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24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24F"/>
    <w:rPr>
      <w:rFonts w:ascii="Tahoma" w:eastAsia="Times New Roman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98C9086A04CE49A5E0106D7BFDCC99" ma:contentTypeVersion="1" ma:contentTypeDescription="Create a new document." ma:contentTypeScope="" ma:versionID="2bc2508d8ac5405031a082f1ba8238b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4776F-78F2-4EA2-8A45-7D88127EFF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C34109-594C-49ED-8472-CAB66D4A8C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1A805A-D0FD-461B-9781-DAAAECECAB3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30CD2EFB-DAF9-4EE4-9A8B-2D3C0488E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 OH</dc:creator>
  <cp:keywords/>
  <dc:description/>
  <cp:lastModifiedBy>Zay Hua Tan</cp:lastModifiedBy>
  <cp:revision>19</cp:revision>
  <cp:lastPrinted>2015-08-05T03:28:00Z</cp:lastPrinted>
  <dcterms:created xsi:type="dcterms:W3CDTF">2020-11-08T05:50:00Z</dcterms:created>
  <dcterms:modified xsi:type="dcterms:W3CDTF">2020-11-09T02:50:00Z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0x010100B898C9086A04CE49A5E0106D7BFDCC99</vt:lpwstr>
  </property>
</Properties>
</file>