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业务受理提示信息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312005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