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换卡业务受理测试记录</w:t>
      </w:r>
    </w:p>
    <w:p>
      <w:r>
        <w:t>进入换卡菜单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19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输入客户名称和服务密码，点击提交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194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输入SIM新卡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195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点击提交,受理信息：业务校验通过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