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4G家庭共享套餐业务新增成员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2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进入主卡操作菜单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3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输入副卡成员服务号码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3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点击提交,受理信息：业务受理成功,业务交互流水号：7220061200632098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34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