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C75D" w14:textId="77777777" w:rsidR="00587651" w:rsidRDefault="00000000">
      <w:pPr>
        <w:snapToGrid w:val="0"/>
        <w:spacing w:afterLines="50" w:after="156" w:line="440" w:lineRule="exact"/>
        <w:ind w:firstLineChars="200" w:firstLine="643"/>
        <w:jc w:val="center"/>
        <w:rPr>
          <w:rFonts w:ascii="KaiTi" w:eastAsia="KaiTi" w:hAnsi="KaiTi"/>
          <w:b/>
          <w:color w:val="0000FF"/>
          <w:sz w:val="32"/>
        </w:rPr>
      </w:pPr>
      <w:r>
        <w:rPr>
          <w:rFonts w:ascii="KaiTi" w:eastAsia="KaiTi" w:hAnsi="KaiTi" w:hint="eastAsia"/>
          <w:b/>
          <w:sz w:val="32"/>
        </w:rPr>
        <w:t>报告正文</w:t>
      </w:r>
    </w:p>
    <w:p w14:paraId="75522C13" w14:textId="77777777" w:rsidR="00587651" w:rsidRDefault="00000000">
      <w:pPr>
        <w:snapToGrid w:val="0"/>
        <w:spacing w:afterLines="50" w:after="156" w:line="440" w:lineRule="exact"/>
        <w:ind w:firstLineChars="200" w:firstLine="560"/>
        <w:rPr>
          <w:rFonts w:ascii="KaiTi" w:eastAsia="KaiTi" w:hAnsi="KaiTi"/>
          <w:b/>
          <w:bCs/>
          <w:color w:val="0070C0"/>
          <w:sz w:val="28"/>
          <w:szCs w:val="28"/>
        </w:rPr>
      </w:pPr>
      <w:r>
        <w:rPr>
          <w:rFonts w:ascii="KaiTi" w:eastAsia="KaiTi" w:hAnsi="KaiTi" w:cs="KaiTi_GB2312" w:hint="eastAsia"/>
          <w:sz w:val="28"/>
          <w:szCs w:val="28"/>
        </w:rPr>
        <w:t>参照以下提纲撰写，要求内容翔实、清晰，层次分明，标题突出</w:t>
      </w:r>
      <w:r>
        <w:rPr>
          <w:rFonts w:ascii="KaiTi" w:eastAsia="KaiTi" w:hAnsi="KaiTi" w:cs="KaiTi_GB2312" w:hint="eastAsia"/>
          <w:iCs/>
          <w:sz w:val="28"/>
          <w:szCs w:val="28"/>
        </w:rPr>
        <w:t>。</w:t>
      </w:r>
      <w:r>
        <w:rPr>
          <w:rFonts w:ascii="KaiTi" w:eastAsia="KaiTi" w:hAnsi="KaiTi" w:cs="KaiTi_GB2312" w:hint="eastAsia"/>
          <w:b/>
          <w:iCs/>
          <w:color w:val="0070C0"/>
          <w:sz w:val="28"/>
          <w:szCs w:val="28"/>
        </w:rPr>
        <w:t>请勿删除或改动下述提纲标题及括号中的文字。</w:t>
      </w:r>
    </w:p>
    <w:p w14:paraId="6C71C751" w14:textId="77777777" w:rsidR="00587651" w:rsidRDefault="00000000">
      <w:pPr>
        <w:snapToGrid w:val="0"/>
        <w:spacing w:afterLines="50" w:after="156" w:line="440" w:lineRule="exact"/>
        <w:ind w:left="420"/>
        <w:rPr>
          <w:rFonts w:ascii="KaiTi" w:eastAsia="KaiTi" w:hAnsi="KaiTi"/>
          <w:color w:val="0070C0"/>
          <w:sz w:val="28"/>
          <w:szCs w:val="28"/>
        </w:rPr>
      </w:pPr>
      <w:r>
        <w:rPr>
          <w:rFonts w:ascii="KaiTi" w:eastAsia="KaiTi" w:hAnsi="KaiTi" w:cs="KaiTi_GB2312" w:hint="eastAsia"/>
          <w:b/>
          <w:bCs/>
          <w:color w:val="0070C0"/>
          <w:sz w:val="28"/>
          <w:szCs w:val="28"/>
        </w:rPr>
        <w:t>（一）立项依据与研究内容</w:t>
      </w:r>
      <w:r>
        <w:rPr>
          <w:rFonts w:ascii="KaiTi" w:eastAsia="KaiTi" w:hAnsi="KaiTi" w:cs="KaiTi_GB2312" w:hint="eastAsia"/>
          <w:color w:val="0070C0"/>
          <w:sz w:val="28"/>
          <w:szCs w:val="28"/>
        </w:rPr>
        <w:t>（建议</w:t>
      </w:r>
      <w:r>
        <w:rPr>
          <w:rFonts w:ascii="KaiTi" w:eastAsia="KaiTi" w:hAnsi="KaiTi"/>
          <w:color w:val="0070C0"/>
          <w:sz w:val="28"/>
          <w:szCs w:val="28"/>
        </w:rPr>
        <w:t>8000</w:t>
      </w:r>
      <w:r>
        <w:rPr>
          <w:rFonts w:ascii="KaiTi" w:eastAsia="KaiTi" w:hAnsi="KaiTi" w:cs="KaiTi_GB2312" w:hint="eastAsia"/>
          <w:color w:val="0070C0"/>
          <w:sz w:val="28"/>
          <w:szCs w:val="28"/>
        </w:rPr>
        <w:t>字以内）：</w:t>
      </w:r>
    </w:p>
    <w:p w14:paraId="63F85659" w14:textId="77777777" w:rsidR="00587651" w:rsidRDefault="00000000">
      <w:pPr>
        <w:snapToGrid w:val="0"/>
        <w:spacing w:line="440" w:lineRule="exact"/>
        <w:ind w:firstLineChars="196" w:firstLine="549"/>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项目的立项依据</w:t>
      </w:r>
      <w:r>
        <w:rPr>
          <w:rFonts w:ascii="KaiTi" w:eastAsia="KaiTi" w:hAnsi="KaiTi" w:cs="KaiTi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roofErr w:type="gramStart"/>
      <w:r>
        <w:rPr>
          <w:rFonts w:ascii="KaiTi" w:eastAsia="KaiTi" w:hAnsi="KaiTi" w:cs="KaiTi_GB2312" w:hint="eastAsia"/>
          <w:color w:val="0070C0"/>
          <w:sz w:val="28"/>
          <w:szCs w:val="28"/>
        </w:rPr>
        <w:t>）；</w:t>
      </w:r>
      <w:proofErr w:type="gramEnd"/>
    </w:p>
    <w:p w14:paraId="49159223" w14:textId="77777777" w:rsidR="00587651" w:rsidRDefault="00587651">
      <w:pPr>
        <w:snapToGrid w:val="0"/>
        <w:spacing w:line="440" w:lineRule="exact"/>
        <w:rPr>
          <w:rFonts w:ascii="KaiTi" w:eastAsia="KaiTi" w:hAnsi="KaiTi" w:cs="KaiTi_GB2312"/>
          <w:color w:val="0070C0"/>
          <w:sz w:val="28"/>
          <w:szCs w:val="28"/>
        </w:rPr>
      </w:pPr>
    </w:p>
    <w:p w14:paraId="5B942194" w14:textId="1236D645" w:rsidR="00587651" w:rsidRDefault="00000000">
      <w:pPr>
        <w:spacing w:line="276" w:lineRule="auto"/>
        <w:ind w:firstLine="560"/>
        <w:rPr>
          <w:sz w:val="24"/>
        </w:rPr>
      </w:pPr>
      <w:r>
        <w:rPr>
          <w:sz w:val="24"/>
        </w:rPr>
        <w:t>新一轮科技革命加速演进，面临着实现双碳目标、可持续发展的挑战；突出的能源问题，迫切需要原创性、引领性成果，推进能源领域科技革命，有效减少碳排放。全球有限的化石能源与人们日益增长的需求之间存在着不可调和的冲突与矛盾，世界性</w:t>
      </w:r>
      <w:r w:rsidR="00007A79">
        <w:rPr>
          <w:rFonts w:hint="eastAsia"/>
          <w:sz w:val="24"/>
        </w:rPr>
        <w:t>的</w:t>
      </w:r>
      <w:r>
        <w:rPr>
          <w:sz w:val="24"/>
        </w:rPr>
        <w:t>能源危机事件也层出不穷。</w:t>
      </w:r>
      <w:r>
        <w:rPr>
          <w:sz w:val="24"/>
        </w:rPr>
        <w:t>2018</w:t>
      </w:r>
      <w:r>
        <w:rPr>
          <w:sz w:val="24"/>
        </w:rPr>
        <w:t>全球终端消耗</w:t>
      </w:r>
      <w:r>
        <w:rPr>
          <w:sz w:val="24"/>
        </w:rPr>
        <w:t>50%</w:t>
      </w:r>
      <w:r>
        <w:rPr>
          <w:sz w:val="24"/>
        </w:rPr>
        <w:t>的能源都与热能相关，例如，加热、制冷和工业废热等，高效利用可再生的热能，将成为克服全球性能源危机的关键</w:t>
      </w:r>
      <w:sdt>
        <w:sdtPr>
          <w:rPr>
            <w:sz w:val="24"/>
            <w:highlight w:val="white"/>
          </w:rPr>
          <w:alias w:val="Citation"/>
          <w:tag w:val="{&quot;referencesIds&quot;:[&quot;doc:63e606bed98e97054c69899f&quot;],&quot;referencesOptions&quot;:{&quot;doc:63e606bed98e97054c69899f&quot;:{&quot;author&quot;:true,&quot;year&quot;:true,&quot;pageReplace&quot;:&quot;&quot;,&quot;prefix&quot;:&quot;&quot;,&quot;suffix&quot;:&quot;&quot;}},&quot;hasBrokenReferences&quot;:false,&quot;hasManualEdits&quot;:false,&quot;citationType&quot;:&quot;inline&quot;,&quot;id&quot;:-907227050,&quot;citationText&quot;:&quot;&lt;span style=\&quot;font-family:SimSun;font-size:14px;color:#000000\&quot;&gt;(IEA, 2019)&lt;/span&gt;&quot;}"/>
          <w:id w:val="-907227050"/>
          <w:placeholder>
            <w:docPart w:val="51F289DCC181C043BBC5D3EC83EB8F6B"/>
          </w:placeholder>
        </w:sdtPr>
        <w:sdtContent>
          <w:r>
            <w:rPr>
              <w:color w:val="000000"/>
              <w:sz w:val="24"/>
            </w:rPr>
            <w:t>(IEA, 2019)</w:t>
          </w:r>
        </w:sdtContent>
      </w:sdt>
      <w:r>
        <w:rPr>
          <w:sz w:val="24"/>
        </w:rPr>
        <w:t>。当特征尺寸与时间长度接近纳米与纳秒时，例如在半导体激光、太阳能光伏、计算机芯片、超高功率电子元件等应用中，高功率纳米元器件的散热问题严重其损害效率和寿命，限制了性能</w:t>
      </w:r>
      <w:r w:rsidR="00007A79">
        <w:rPr>
          <w:rFonts w:hint="eastAsia"/>
          <w:sz w:val="24"/>
        </w:rPr>
        <w:t>的</w:t>
      </w:r>
      <w:r>
        <w:rPr>
          <w:sz w:val="24"/>
        </w:rPr>
        <w:t>进一步提高，阻碍了相关科技的进步与发展</w:t>
      </w:r>
      <w:sdt>
        <w:sdtPr>
          <w:rPr>
            <w:sz w:val="24"/>
            <w:highlight w:val="white"/>
          </w:rPr>
          <w:alias w:val="Citation"/>
          <w:tag w:val="{&quot;referencesIds&quot;:[&quot;doc:63e60ea0a43bc70545d49884&quot;,&quot;doc:63e60e648d04a1054df51f5e&quot;],&quot;referencesOptions&quot;:{&quot;doc:63e60ea0a43bc70545d49884&quot;:{&quot;author&quot;:true,&quot;year&quot;:true,&quot;pageReplace&quot;:&quot;&quot;,&quot;prefix&quot;:&quot;&quot;,&quot;suffix&quot;:&quot;&quot;},&quot;doc:63e60e648d04a1054df51f5e&quot;:{&quot;author&quot;:true,&quot;year&quot;:true,&quot;pageReplace&quot;:&quot;&quot;,&quot;prefix&quot;:&quot;&quot;,&quot;suffix&quot;:&quot;&quot;}},&quot;hasBrokenReferences&quot;:false,&quot;hasManualEdits&quot;:false,&quot;citationType&quot;:&quot;inline&quot;,&quot;id&quot;:-262841685,&quot;citationText&quot;:&quot;&lt;span style=\&quot;font-family:SimSun;font-size:14px;color:#000000\&quot;&gt;(Moore &amp;amp; Shi, 2014; Pop, 2010)&lt;/span&gt;&quot;}"/>
          <w:id w:val="-262841685"/>
          <w:placeholder>
            <w:docPart w:val="737E4E036B7D8B45BD892792CAA7211D"/>
          </w:placeholder>
        </w:sdtPr>
        <w:sdtContent>
          <w:r>
            <w:rPr>
              <w:color w:val="000000"/>
              <w:sz w:val="24"/>
            </w:rPr>
            <w:t>(Moore &amp; Shi, 2014; Pop, 2010)</w:t>
          </w:r>
        </w:sdtContent>
      </w:sdt>
      <w:r>
        <w:rPr>
          <w:sz w:val="24"/>
        </w:rPr>
        <w:t>。微尺度散热、热传导、物质界面传热的研究是解决能源危机与</w:t>
      </w:r>
      <w:r w:rsidR="00420A7B">
        <w:rPr>
          <w:rFonts w:hint="eastAsia"/>
          <w:sz w:val="24"/>
        </w:rPr>
        <w:t>推进</w:t>
      </w:r>
      <w:r>
        <w:rPr>
          <w:sz w:val="24"/>
        </w:rPr>
        <w:t>信息革命的关键之一。而高分子材料具有重量轻、价格低廉、可塑性好、耐腐蚀等</w:t>
      </w:r>
      <w:r w:rsidR="00420A7B">
        <w:rPr>
          <w:rFonts w:hint="eastAsia"/>
          <w:sz w:val="24"/>
        </w:rPr>
        <w:t>优良性能</w:t>
      </w:r>
      <w:r>
        <w:rPr>
          <w:sz w:val="24"/>
        </w:rPr>
        <w:t>，广泛应用在散热器、热界面材料、热交换器等方面，能源行业的发展迫切需求超高导热性能的高分子复合材料</w:t>
      </w:r>
      <w:sdt>
        <w:sdtPr>
          <w:rPr>
            <w:sz w:val="24"/>
            <w:highlight w:val="white"/>
          </w:rPr>
          <w:alias w:val="Citation"/>
          <w:tag w:val="{&quot;referencesIds&quot;:[&quot;doc:63e60f4eaae4a3054646fba7&quot;],&quot;referencesOptions&quot;:{&quot;doc:63e60f4eaae4a3054646fba7&quot;:{&quot;author&quot;:true,&quot;year&quot;:true,&quot;pageReplace&quot;:&quot;&quot;,&quot;prefix&quot;:&quot;&quot;,&quot;suffix&quot;:&quot;&quot;}},&quot;hasBrokenReferences&quot;:false,&quot;hasManualEdits&quot;:false,&quot;citationType&quot;:&quot;inline&quot;,&quot;id&quot;:-217522671,&quot;citationText&quot;:&quot;&lt;span style=\&quot;font-family:SimSun;font-size:14px;color:#000000\&quot;&gt;(Lu et al., 2018)&lt;/span&gt;&quot;}"/>
          <w:id w:val="-217522671"/>
          <w:placeholder>
            <w:docPart w:val="627FEF8C3D576E44B05B49369F912BF6"/>
          </w:placeholder>
        </w:sdtPr>
        <w:sdtContent>
          <w:r>
            <w:rPr>
              <w:color w:val="000000"/>
              <w:sz w:val="24"/>
            </w:rPr>
            <w:t>(Lu et al., 2018)</w:t>
          </w:r>
        </w:sdtContent>
      </w:sdt>
      <w:r>
        <w:rPr>
          <w:sz w:val="24"/>
        </w:rPr>
        <w:t>。如</w:t>
      </w:r>
      <w:r>
        <w:rPr>
          <w:sz w:val="24"/>
        </w:rPr>
        <w:t>2021</w:t>
      </w:r>
      <w:r>
        <w:rPr>
          <w:sz w:val="24"/>
        </w:rPr>
        <w:t>年仅导热塑料市场已达</w:t>
      </w:r>
      <w:r>
        <w:rPr>
          <w:sz w:val="24"/>
        </w:rPr>
        <w:t>1.21</w:t>
      </w:r>
      <w:r>
        <w:rPr>
          <w:sz w:val="24"/>
        </w:rPr>
        <w:t>亿美元，预测营收将以</w:t>
      </w:r>
      <w:r w:rsidR="00795F27">
        <w:rPr>
          <w:rFonts w:hint="eastAsia"/>
          <w:sz w:val="24"/>
        </w:rPr>
        <w:t>每年</w:t>
      </w:r>
      <w:r>
        <w:rPr>
          <w:sz w:val="24"/>
        </w:rPr>
        <w:t>16.2%</w:t>
      </w:r>
      <w:r>
        <w:rPr>
          <w:sz w:val="24"/>
        </w:rPr>
        <w:t>的</w:t>
      </w:r>
      <w:r w:rsidR="00795F27">
        <w:rPr>
          <w:rFonts w:hint="eastAsia"/>
          <w:sz w:val="24"/>
        </w:rPr>
        <w:t>速</w:t>
      </w:r>
      <w:r w:rsidR="00795F27">
        <w:rPr>
          <w:sz w:val="24"/>
        </w:rPr>
        <w:t>率</w:t>
      </w:r>
      <w:r>
        <w:rPr>
          <w:sz w:val="24"/>
        </w:rPr>
        <w:t>增长并于</w:t>
      </w:r>
      <w:r>
        <w:rPr>
          <w:sz w:val="24"/>
        </w:rPr>
        <w:t>2027</w:t>
      </w:r>
      <w:r>
        <w:rPr>
          <w:sz w:val="24"/>
        </w:rPr>
        <w:t>年达到</w:t>
      </w:r>
      <w:r>
        <w:rPr>
          <w:sz w:val="24"/>
        </w:rPr>
        <w:t>2.98</w:t>
      </w:r>
      <w:r>
        <w:rPr>
          <w:sz w:val="24"/>
        </w:rPr>
        <w:t>亿美元</w:t>
      </w:r>
      <w:sdt>
        <w:sdtPr>
          <w:rPr>
            <w:sz w:val="24"/>
            <w:highlight w:val="white"/>
          </w:rPr>
          <w:alias w:val="Citation"/>
          <w:tag w:val="{&quot;referencesIds&quot;:[&quot;doc:63e6038bd78e98054eb52534&quot;],&quot;referencesOptions&quot;:{&quot;doc:63e6038bd78e98054eb52534&quot;:{&quot;author&quot;:true,&quot;year&quot;:true,&quot;pageReplace&quot;:&quot;&quot;,&quot;prefix&quot;:&quot;&quot;,&quot;suffix&quot;:&quot;&quot;}},&quot;hasBrokenReferences&quot;:false,&quot;hasManualEdits&quot;:false,&quot;citationType&quot;:&quot;inline&quot;,&quot;id&quot;:-885265227,&quot;citationText&quot;:&quot;&lt;span style=\&quot;font-family:SimSun;font-size:14px;color:#000000\&quot;&gt;(Research and Markets, 2022)&lt;/span&gt;&quot;}"/>
          <w:id w:val="-885265227"/>
          <w:placeholder>
            <w:docPart w:val="405591287B3B44499E3B9D8E67D5C2AE"/>
          </w:placeholder>
        </w:sdtPr>
        <w:sdtContent>
          <w:r>
            <w:rPr>
              <w:color w:val="000000"/>
              <w:sz w:val="24"/>
            </w:rPr>
            <w:t>(Research and Markets, 2022)</w:t>
          </w:r>
        </w:sdtContent>
      </w:sdt>
      <w:r>
        <w:rPr>
          <w:sz w:val="24"/>
        </w:rPr>
        <w:t>。</w:t>
      </w:r>
    </w:p>
    <w:p w14:paraId="5CD914F0" w14:textId="40D0DBC3" w:rsidR="00587651" w:rsidRDefault="00000000">
      <w:pPr>
        <w:spacing w:line="276" w:lineRule="auto"/>
        <w:ind w:firstLine="560"/>
        <w:rPr>
          <w:sz w:val="24"/>
        </w:rPr>
      </w:pPr>
      <w:r>
        <w:rPr>
          <w:sz w:val="24"/>
        </w:rPr>
        <w:t>无定形高分子的热导率通常只有</w:t>
      </w:r>
      <w:r>
        <w:rPr>
          <w:sz w:val="24"/>
        </w:rPr>
        <w:t>0.1-0.5 W/</w:t>
      </w:r>
      <w:proofErr w:type="spellStart"/>
      <w:r>
        <w:rPr>
          <w:sz w:val="24"/>
        </w:rPr>
        <w:t>mK</w:t>
      </w:r>
      <w:proofErr w:type="spellEnd"/>
      <w:r>
        <w:rPr>
          <w:sz w:val="24"/>
        </w:rPr>
        <w:t>，</w:t>
      </w:r>
      <w:r w:rsidR="00B769F5">
        <w:rPr>
          <w:rFonts w:hint="eastAsia"/>
          <w:sz w:val="24"/>
        </w:rPr>
        <w:t>而</w:t>
      </w:r>
      <w:r>
        <w:rPr>
          <w:sz w:val="24"/>
        </w:rPr>
        <w:t>理论计算</w:t>
      </w:r>
      <w:sdt>
        <w:sdtPr>
          <w:rPr>
            <w:sz w:val="24"/>
            <w:highlight w:val="white"/>
          </w:rPr>
          <w:alias w:val="Citation"/>
          <w:tag w:val="{&quot;referencesIds&quot;:[&quot;doc:63e98e6eaae4a3054647a288&quot;],&quot;referencesOptions&quot;:{&quot;doc:63e98e6eaae4a3054647a288&quot;:{&quot;author&quot;:true,&quot;year&quot;:true,&quot;pageReplace&quot;:&quot;&quot;,&quot;prefix&quot;:&quot;&quot;,&quot;suffix&quot;:&quot;&quot;}},&quot;hasBrokenReferences&quot;:false,&quot;hasManualEdits&quot;:false,&quot;citationType&quot;:&quot;inline&quot;,&quot;id&quot;:-1541585827,&quot;citationText&quot;:&quot;&lt;span style=\&quot;font-family:SimSun;font-size:14px;color:#000000\&quot;&gt;(Asegun Henry, 2014)&lt;/span&gt;&quot;}"/>
          <w:id w:val="-1541585827"/>
          <w:placeholder>
            <w:docPart w:val="357F437FFF1D7D42A8068E70781519CF"/>
          </w:placeholder>
        </w:sdtPr>
        <w:sdtContent>
          <w:r>
            <w:rPr>
              <w:color w:val="000000"/>
              <w:sz w:val="24"/>
            </w:rPr>
            <w:t>(</w:t>
          </w:r>
          <w:proofErr w:type="spellStart"/>
          <w:r>
            <w:rPr>
              <w:color w:val="000000"/>
              <w:sz w:val="24"/>
            </w:rPr>
            <w:t>Asegun</w:t>
          </w:r>
          <w:proofErr w:type="spellEnd"/>
          <w:r>
            <w:rPr>
              <w:color w:val="000000"/>
              <w:sz w:val="24"/>
            </w:rPr>
            <w:t xml:space="preserve"> Henry, 2014)</w:t>
          </w:r>
        </w:sdtContent>
      </w:sdt>
      <w:r>
        <w:rPr>
          <w:sz w:val="24"/>
        </w:rPr>
        <w:t>指出</w:t>
      </w:r>
      <w:r w:rsidR="00795F27">
        <w:rPr>
          <w:rFonts w:hint="eastAsia"/>
          <w:sz w:val="24"/>
        </w:rPr>
        <w:t>，</w:t>
      </w:r>
      <w:r w:rsidR="00795F27">
        <w:rPr>
          <w:sz w:val="24"/>
        </w:rPr>
        <w:t>高分子基底的热导率</w:t>
      </w:r>
      <w:r w:rsidR="00B769F5">
        <w:rPr>
          <w:rFonts w:hint="eastAsia"/>
          <w:sz w:val="24"/>
        </w:rPr>
        <w:t>需要</w:t>
      </w:r>
      <w:r w:rsidR="00795F27">
        <w:rPr>
          <w:sz w:val="24"/>
        </w:rPr>
        <w:t>达到</w:t>
      </w:r>
      <w:r w:rsidR="00795F27">
        <w:rPr>
          <w:sz w:val="24"/>
        </w:rPr>
        <w:t>1W/</w:t>
      </w:r>
      <w:proofErr w:type="spellStart"/>
      <w:r w:rsidR="00795F27">
        <w:rPr>
          <w:sz w:val="24"/>
        </w:rPr>
        <w:t>mK</w:t>
      </w:r>
      <w:proofErr w:type="spellEnd"/>
      <w:r w:rsidR="00795F27">
        <w:rPr>
          <w:rFonts w:hint="eastAsia"/>
          <w:sz w:val="24"/>
        </w:rPr>
        <w:t>，并</w:t>
      </w:r>
      <w:r w:rsidR="00B769F5">
        <w:rPr>
          <w:rFonts w:hint="eastAsia"/>
          <w:sz w:val="24"/>
        </w:rPr>
        <w:t>结合</w:t>
      </w:r>
      <w:r w:rsidR="00795F27">
        <w:rPr>
          <w:sz w:val="24"/>
        </w:rPr>
        <w:t>更高热导率的</w:t>
      </w:r>
      <w:r w:rsidR="00B769F5" w:rsidRPr="00B769F5">
        <w:rPr>
          <w:rFonts w:hint="eastAsia"/>
          <w:sz w:val="24"/>
        </w:rPr>
        <w:t>填料</w:t>
      </w:r>
      <w:r w:rsidR="00795F27">
        <w:rPr>
          <w:rFonts w:hint="eastAsia"/>
          <w:sz w:val="24"/>
        </w:rPr>
        <w:t>，</w:t>
      </w:r>
      <w:r w:rsidR="00B769F5">
        <w:rPr>
          <w:rFonts w:hint="eastAsia"/>
          <w:sz w:val="24"/>
        </w:rPr>
        <w:t>才可</w:t>
      </w:r>
      <w:r w:rsidR="001225B3">
        <w:rPr>
          <w:rFonts w:hint="eastAsia"/>
          <w:sz w:val="24"/>
        </w:rPr>
        <w:t>制备</w:t>
      </w:r>
      <m:oMath>
        <m:r>
          <w:rPr>
            <w:rFonts w:ascii="Cambria Math" w:hAnsi="Cambria Math"/>
            <w:sz w:val="24"/>
          </w:rPr>
          <m:t>&gt;</m:t>
        </m:r>
      </m:oMath>
      <w:r>
        <w:rPr>
          <w:sz w:val="24"/>
        </w:rPr>
        <w:t>20 W/mK</w:t>
      </w:r>
      <w:r w:rsidR="001225B3">
        <w:rPr>
          <w:sz w:val="24"/>
        </w:rPr>
        <w:t>热导率</w:t>
      </w:r>
      <w:r w:rsidR="001225B3">
        <w:rPr>
          <w:rFonts w:hint="eastAsia"/>
          <w:sz w:val="24"/>
        </w:rPr>
        <w:t>的</w:t>
      </w:r>
      <w:r w:rsidR="001225B3">
        <w:rPr>
          <w:sz w:val="24"/>
        </w:rPr>
        <w:t>复合材料</w:t>
      </w:r>
      <w:r>
        <w:rPr>
          <w:sz w:val="24"/>
        </w:rPr>
        <w:t>，</w:t>
      </w:r>
      <w:r w:rsidR="00B769F5">
        <w:rPr>
          <w:rFonts w:hint="eastAsia"/>
          <w:sz w:val="24"/>
        </w:rPr>
        <w:t>进而</w:t>
      </w:r>
      <w:r>
        <w:rPr>
          <w:rFonts w:hint="eastAsia"/>
          <w:sz w:val="24"/>
        </w:rPr>
        <w:t>在</w:t>
      </w:r>
      <w:r>
        <w:rPr>
          <w:sz w:val="24"/>
        </w:rPr>
        <w:t>工业</w:t>
      </w:r>
      <w:r w:rsidR="001225B3">
        <w:rPr>
          <w:rFonts w:hint="eastAsia"/>
          <w:sz w:val="24"/>
        </w:rPr>
        <w:t>实践中得到广泛的</w:t>
      </w:r>
      <w:r>
        <w:rPr>
          <w:rFonts w:hint="eastAsia"/>
          <w:sz w:val="24"/>
        </w:rPr>
        <w:t>应</w:t>
      </w:r>
      <w:r>
        <w:rPr>
          <w:sz w:val="24"/>
        </w:rPr>
        <w:t>用</w:t>
      </w:r>
      <w:sdt>
        <w:sdtPr>
          <w:rPr>
            <w:sz w:val="24"/>
            <w:highlight w:val="white"/>
          </w:rPr>
          <w:alias w:val="Citation"/>
          <w:tag w:val="{&quot;referencesIds&quot;:[&quot;doc:63e7852748e184054a8d4b23&quot;,&quot;doc:63e78684d358c005520bdb5a&quot;],&quot;referencesOptions&quot;:{&quot;doc:63e7852748e184054a8d4b23&quot;:{&quot;author&quot;:true,&quot;year&quot;:true,&quot;pageReplace&quot;:&quot;&quot;,&quot;prefix&quot;:&quot;&quot;,&quot;suffix&quot;:&quot;&quot;},&quot;doc:63e78684d358c005520bdb5a&quot;:{&quot;author&quot;:true,&quot;year&quot;:true,&quot;pageReplace&quot;:&quot;&quot;,&quot;prefix&quot;:&quot;&quot;,&quot;suffix&quot;:&quot;&quot;}},&quot;hasBrokenReferences&quot;:false,&quot;hasManualEdits&quot;:false,&quot;citationType&quot;:&quot;inline&quot;,&quot;id&quot;:320628928,&quot;citationText&quot;:&quot;&lt;span style=\&quot;font-family:SimSun;font-size:14px;color:#000000\&quot;&gt;(Chen, H. et al., 2016; Kiessling et al., 2021)&lt;/span&gt;&quot;}"/>
          <w:id w:val="320628928"/>
          <w:placeholder>
            <w:docPart w:val="C7BE4C87BD90E248B9652CEAA05EAC2F"/>
          </w:placeholder>
        </w:sdtPr>
        <w:sdtContent>
          <w:r>
            <w:rPr>
              <w:color w:val="000000"/>
              <w:sz w:val="24"/>
            </w:rPr>
            <w:t xml:space="preserve">(Chen, H. et al., 2016; </w:t>
          </w:r>
          <w:proofErr w:type="spellStart"/>
          <w:r>
            <w:rPr>
              <w:color w:val="000000"/>
              <w:sz w:val="24"/>
            </w:rPr>
            <w:t>Kiessling</w:t>
          </w:r>
          <w:proofErr w:type="spellEnd"/>
          <w:r>
            <w:rPr>
              <w:color w:val="000000"/>
              <w:sz w:val="24"/>
            </w:rPr>
            <w:t xml:space="preserve"> et al., 2021)</w:t>
          </w:r>
        </w:sdtContent>
      </w:sdt>
      <w:r>
        <w:rPr>
          <w:sz w:val="24"/>
        </w:rPr>
        <w:t>。</w:t>
      </w:r>
      <w:r w:rsidR="001225B3">
        <w:rPr>
          <w:rFonts w:hint="eastAsia"/>
          <w:sz w:val="24"/>
        </w:rPr>
        <w:t>全新</w:t>
      </w:r>
      <w:r w:rsidR="001225B3">
        <w:rPr>
          <w:sz w:val="24"/>
        </w:rPr>
        <w:t>高分子</w:t>
      </w:r>
      <w:r>
        <w:rPr>
          <w:sz w:val="24"/>
        </w:rPr>
        <w:t>材料样品</w:t>
      </w:r>
      <w:r w:rsidR="001225B3">
        <w:rPr>
          <w:rFonts w:hint="eastAsia"/>
          <w:sz w:val="24"/>
        </w:rPr>
        <w:t>的化学</w:t>
      </w:r>
      <w:r>
        <w:rPr>
          <w:sz w:val="24"/>
        </w:rPr>
        <w:t>合成与</w:t>
      </w:r>
      <w:r w:rsidR="001225B3">
        <w:rPr>
          <w:rFonts w:hint="eastAsia"/>
          <w:sz w:val="24"/>
        </w:rPr>
        <w:t>性能</w:t>
      </w:r>
      <w:r>
        <w:rPr>
          <w:sz w:val="24"/>
        </w:rPr>
        <w:t>表征通常耗时耗力，</w:t>
      </w:r>
      <w:r w:rsidR="001225B3">
        <w:rPr>
          <w:rFonts w:hint="eastAsia"/>
          <w:sz w:val="24"/>
        </w:rPr>
        <w:t>试错性的</w:t>
      </w:r>
      <w:r>
        <w:rPr>
          <w:sz w:val="24"/>
        </w:rPr>
        <w:t>化学合成</w:t>
      </w:r>
      <w:r w:rsidR="001225B3">
        <w:rPr>
          <w:sz w:val="24"/>
        </w:rPr>
        <w:t>实验</w:t>
      </w:r>
      <w:r>
        <w:rPr>
          <w:sz w:val="24"/>
        </w:rPr>
        <w:t>与</w:t>
      </w:r>
      <w:r w:rsidR="001225B3">
        <w:rPr>
          <w:rFonts w:hint="eastAsia"/>
          <w:sz w:val="24"/>
        </w:rPr>
        <w:t>低信噪比的</w:t>
      </w:r>
      <w:r>
        <w:rPr>
          <w:sz w:val="24"/>
        </w:rPr>
        <w:t>物理</w:t>
      </w:r>
      <w:r w:rsidR="00D902B1">
        <w:rPr>
          <w:rFonts w:hint="eastAsia"/>
          <w:sz w:val="24"/>
        </w:rPr>
        <w:t>表征</w:t>
      </w:r>
      <w:r>
        <w:rPr>
          <w:sz w:val="24"/>
        </w:rPr>
        <w:t>测量</w:t>
      </w:r>
      <w:r>
        <w:rPr>
          <w:rFonts w:hint="eastAsia"/>
          <w:sz w:val="24"/>
        </w:rPr>
        <w:t>，</w:t>
      </w:r>
      <w:r>
        <w:rPr>
          <w:sz w:val="24"/>
        </w:rPr>
        <w:t>导致成本十分昂贵，而且性能的进一步提高，极度依赖对分子结构与</w:t>
      </w:r>
      <w:r w:rsidR="00D902B1">
        <w:rPr>
          <w:rFonts w:hint="eastAsia"/>
          <w:sz w:val="24"/>
        </w:rPr>
        <w:t>相关</w:t>
      </w:r>
      <w:r>
        <w:rPr>
          <w:sz w:val="24"/>
        </w:rPr>
        <w:t>性能的经验累积。高分子材料的计算与模拟可以极大</w:t>
      </w:r>
      <w:r w:rsidR="00D902B1">
        <w:rPr>
          <w:rFonts w:hint="eastAsia"/>
          <w:sz w:val="24"/>
        </w:rPr>
        <w:t>地</w:t>
      </w:r>
      <w:r>
        <w:rPr>
          <w:sz w:val="24"/>
        </w:rPr>
        <w:t>提高新材料的研发效率，并提供微观机理解释</w:t>
      </w:r>
      <w:sdt>
        <w:sdtPr>
          <w:rPr>
            <w:sz w:val="24"/>
            <w:highlight w:val="white"/>
          </w:rPr>
          <w:alias w:val="Citation"/>
          <w:tag w:val="{&quot;referencesIds&quot;:[&quot;doc:63e99b02d78e98054eb5d7d4&quot;,&quot;doc:63e99bd9714663055291c8d3&quot;],&quot;referencesOptions&quot;:{&quot;doc:63e99b02d78e98054eb5d7d4&quot;:{&quot;author&quot;:true,&quot;year&quot;:true,&quot;pageReplace&quot;:&quot;&quot;,&quot;prefix&quot;:&quot;&quot;,&quot;suffix&quot;:&quot;&quot;},&quot;doc:63e99bd9714663055291c8d3&quot;:{&quot;author&quot;:true,&quot;year&quot;:true,&quot;pageReplace&quot;:&quot;&quot;,&quot;prefix&quot;:&quot;&quot;,&quot;suffix&quot;:&quot;&quot;}},&quot;hasBrokenReferences&quot;:false,&quot;hasManualEdits&quot;:false,&quot;citationType&quot;:&quot;inline&quot;,&quot;id&quot;:362328304,&quot;citationText&quot;:&quot;&lt;span style=\&quot;font-family:SimSun;font-size:14px;color:#000000\&quot;&gt;(Borodin &amp;amp; Smith, 2007; Choi et al., 2019)&lt;/span&gt;&quot;}"/>
          <w:id w:val="362328304"/>
          <w:placeholder>
            <w:docPart w:val="6666C5EB94B6E349B050C5030521377B"/>
          </w:placeholder>
        </w:sdtPr>
        <w:sdtContent>
          <w:r>
            <w:rPr>
              <w:color w:val="000000"/>
              <w:sz w:val="24"/>
            </w:rPr>
            <w:t>(Borodin &amp; Smith, 2007; Choi et al., 2019)</w:t>
          </w:r>
        </w:sdtContent>
      </w:sdt>
      <w:r>
        <w:rPr>
          <w:sz w:val="24"/>
        </w:rPr>
        <w:t>。热能的经典理论方面，</w:t>
      </w:r>
      <w:r w:rsidR="00D902B1">
        <w:rPr>
          <w:rFonts w:hint="eastAsia"/>
          <w:sz w:val="24"/>
        </w:rPr>
        <w:t>在</w:t>
      </w:r>
      <w:r>
        <w:rPr>
          <w:sz w:val="24"/>
        </w:rPr>
        <w:t>非金属的周期性晶体材料中，热能的主要载体是具有传播性的振动波，理论研究依赖于线性玻尔兹曼输运方程的基于第一性原理的解算器</w:t>
      </w:r>
      <w:sdt>
        <w:sdtPr>
          <w:rPr>
            <w:sz w:val="24"/>
            <w:highlight w:val="white"/>
          </w:rPr>
          <w:alias w:val="Citation"/>
          <w:tag w:val="{&quot;referencesIds&quot;:[&quot;doc:63e797fe8d04a1054df568cd&quot;],&quot;referencesOptions&quot;:{&quot;doc:63e797fe8d04a1054df568cd&quot;:{&quot;author&quot;:true,&quot;year&quot;:true,&quot;pageReplace&quot;:&quot;&quot;,&quot;prefix&quot;:&quot;&quot;,&quot;suffix&quot;:&quot;&quot;}},&quot;hasBrokenReferences&quot;:false,&quot;hasManualEdits&quot;:false,&quot;citationType&quot;:&quot;inline&quot;,&quot;id&quot;:975259067,&quot;citationText&quot;:&quot;&lt;span style=\&quot;font-family:SimSun;font-size:14px;color:#000000\&quot;&gt;(Broido et al., 2007)&lt;/span&gt;&quot;}"/>
          <w:id w:val="975259067"/>
          <w:placeholder>
            <w:docPart w:val="63817637A1BFD445869DFDACC0AE64FB"/>
          </w:placeholder>
        </w:sdtPr>
        <w:sdtContent>
          <w:r>
            <w:rPr>
              <w:color w:val="000000"/>
              <w:sz w:val="24"/>
            </w:rPr>
            <w:t>(</w:t>
          </w:r>
          <w:proofErr w:type="spellStart"/>
          <w:r>
            <w:rPr>
              <w:color w:val="000000"/>
              <w:sz w:val="24"/>
            </w:rPr>
            <w:t>Broido</w:t>
          </w:r>
          <w:proofErr w:type="spellEnd"/>
          <w:r>
            <w:rPr>
              <w:color w:val="000000"/>
              <w:sz w:val="24"/>
            </w:rPr>
            <w:t xml:space="preserve"> et al., 2007)</w:t>
          </w:r>
        </w:sdtContent>
      </w:sdt>
      <w:r>
        <w:rPr>
          <w:sz w:val="24"/>
        </w:rPr>
        <w:t>。在缺乏周期性结构的非金属材料中，热能则以震动耦合的形式输运，</w:t>
      </w:r>
      <w:r>
        <w:rPr>
          <w:sz w:val="24"/>
        </w:rPr>
        <w:t>Allen–</w:t>
      </w:r>
      <w:r>
        <w:rPr>
          <w:sz w:val="24"/>
        </w:rPr>
        <w:lastRenderedPageBreak/>
        <w:t>Feldman</w:t>
      </w:r>
      <w:r>
        <w:rPr>
          <w:sz w:val="24"/>
        </w:rPr>
        <w:t>模型常用于预测杂乱结构的谐和固体热导率</w:t>
      </w:r>
      <w:sdt>
        <w:sdtPr>
          <w:rPr>
            <w:sz w:val="24"/>
            <w:highlight w:val="white"/>
          </w:rPr>
          <w:alias w:val="Citation"/>
          <w:tag w:val="{&quot;referencesIds&quot;:[&quot;doc:63e79ec3d78e98054eb571c6&quot;],&quot;referencesOptions&quot;:{&quot;doc:63e79ec3d78e98054eb571c6&quot;:{&quot;author&quot;:true,&quot;year&quot;:true,&quot;pageReplace&quot;:&quot;&quot;,&quot;prefix&quot;:&quot;&quot;,&quot;suffix&quot;:&quot;&quot;}},&quot;hasBrokenReferences&quot;:false,&quot;hasManualEdits&quot;:false,&quot;citationType&quot;:&quot;inline&quot;,&quot;id&quot;:-1577201596,&quot;citationText&quot;:&quot;&lt;span style=\&quot;font-family:SimSun;font-size:14px;color:#000000\&quot;&gt;(Allen &amp;amp; Feldman, 1993)&lt;/span&gt;&quot;}"/>
          <w:id w:val="-1577201596"/>
          <w:placeholder>
            <w:docPart w:val="96696272812E9A4ABAD3634F8B3CD84B"/>
          </w:placeholder>
        </w:sdtPr>
        <w:sdtContent>
          <w:r>
            <w:rPr>
              <w:color w:val="000000"/>
              <w:sz w:val="24"/>
            </w:rPr>
            <w:t>(Allen &amp; Feldman, 1993)</w:t>
          </w:r>
        </w:sdtContent>
      </w:sdt>
      <w:r>
        <w:rPr>
          <w:sz w:val="24"/>
        </w:rPr>
        <w:t>。最新的理论研究分别从玻尔兹曼输运方程与晶格动力学各自的角度提出了同时适用于晶体与非晶体的统一理论，并相互印证</w:t>
      </w:r>
      <w:sdt>
        <w:sdtPr>
          <w:rPr>
            <w:sz w:val="24"/>
            <w:highlight w:val="white"/>
          </w:rPr>
          <w:alias w:val="Citation"/>
          <w:tag w:val="{&quot;referencesIds&quot;:[&quot;doc:63e9b16b714663055291cab6&quot;,&quot;doc:63e9b1e0d78e98054eb5d987&quot;],&quot;referencesOptions&quot;:{&quot;doc:63e9b16b714663055291cab6&quot;:{&quot;author&quot;:true,&quot;year&quot;:true,&quot;pageReplace&quot;:&quot;&quot;,&quot;prefix&quot;:&quot;&quot;,&quot;suffix&quot;:&quot;&quot;},&quot;doc:63e9b1e0d78e98054eb5d987&quot;:{&quot;author&quot;:true,&quot;year&quot;:true,&quot;pageReplace&quot;:&quot;&quot;,&quot;prefix&quot;:&quot;&quot;,&quot;suffix&quot;:&quot;&quot;}},&quot;hasBrokenReferences&quot;:false,&quot;hasManualEdits&quot;:false,&quot;citationType&quot;:&quot;inline&quot;,&quot;id&quot;:-690523728,&quot;citationText&quot;:&quot;&lt;span style=\&quot;font-family:SimSun;font-size:14px;color:#000000\&quot;&gt;(Isaeva et al., 2019; Simoncelli et al., 2019)&lt;/span&gt;&quot;}"/>
          <w:id w:val="-690523728"/>
          <w:placeholder>
            <w:docPart w:val="36DF0F2ED6BF3A45A0919310C0DF7F86"/>
          </w:placeholder>
        </w:sdtPr>
        <w:sdtContent>
          <w:r>
            <w:rPr>
              <w:color w:val="000000"/>
              <w:sz w:val="24"/>
            </w:rPr>
            <w:t>(</w:t>
          </w:r>
          <w:proofErr w:type="spellStart"/>
          <w:r>
            <w:rPr>
              <w:color w:val="000000"/>
              <w:sz w:val="24"/>
            </w:rPr>
            <w:t>Isaeva</w:t>
          </w:r>
          <w:proofErr w:type="spellEnd"/>
          <w:r>
            <w:rPr>
              <w:color w:val="000000"/>
              <w:sz w:val="24"/>
            </w:rPr>
            <w:t xml:space="preserve"> et al., 2019; </w:t>
          </w:r>
          <w:proofErr w:type="spellStart"/>
          <w:r>
            <w:rPr>
              <w:color w:val="000000"/>
              <w:sz w:val="24"/>
            </w:rPr>
            <w:t>Simoncelli</w:t>
          </w:r>
          <w:proofErr w:type="spellEnd"/>
          <w:r>
            <w:rPr>
              <w:color w:val="000000"/>
              <w:sz w:val="24"/>
            </w:rPr>
            <w:t xml:space="preserve"> et al., 2019)</w:t>
          </w:r>
        </w:sdtContent>
      </w:sdt>
      <w:r>
        <w:rPr>
          <w:sz w:val="24"/>
        </w:rPr>
        <w:t>。</w:t>
      </w:r>
    </w:p>
    <w:p w14:paraId="0F0523CA" w14:textId="2D8119F6" w:rsidR="00587651" w:rsidRDefault="00000000">
      <w:pPr>
        <w:spacing w:line="276" w:lineRule="auto"/>
        <w:ind w:firstLine="560"/>
        <w:rPr>
          <w:sz w:val="24"/>
        </w:rPr>
      </w:pPr>
      <w:r>
        <w:rPr>
          <w:sz w:val="24"/>
        </w:rPr>
        <w:t>高分子具有独特的区域性的各向异性的原子间作用力</w:t>
      </w:r>
      <w:r w:rsidR="0084122F">
        <w:rPr>
          <w:rFonts w:hint="eastAsia"/>
          <w:sz w:val="24"/>
        </w:rPr>
        <w:t>，</w:t>
      </w:r>
      <w:r>
        <w:rPr>
          <w:sz w:val="24"/>
        </w:rPr>
        <w:t>沿分子链的共价键作用力</w:t>
      </w:r>
      <w:r w:rsidR="0061437E">
        <w:rPr>
          <w:rFonts w:hint="eastAsia"/>
          <w:sz w:val="24"/>
        </w:rPr>
        <w:t>强度高</w:t>
      </w:r>
      <w:r>
        <w:rPr>
          <w:rFonts w:hint="eastAsia"/>
          <w:sz w:val="24"/>
        </w:rPr>
        <w:t>（</w:t>
      </w:r>
      <w:r>
        <w:rPr>
          <w:sz w:val="24"/>
        </w:rPr>
        <w:t>30–260 kcal/mol</w:t>
      </w:r>
      <w:r>
        <w:rPr>
          <w:sz w:val="24"/>
        </w:rPr>
        <w:t>）</w:t>
      </w:r>
      <w:r w:rsidR="00E37005">
        <w:rPr>
          <w:rFonts w:hint="eastAsia"/>
          <w:sz w:val="24"/>
        </w:rPr>
        <w:t>，</w:t>
      </w:r>
      <w:r>
        <w:rPr>
          <w:sz w:val="24"/>
        </w:rPr>
        <w:t>分子链间作用力</w:t>
      </w:r>
      <w:r w:rsidR="0084122F">
        <w:rPr>
          <w:rFonts w:hint="eastAsia"/>
          <w:sz w:val="24"/>
        </w:rPr>
        <w:t>较弱但</w:t>
      </w:r>
      <w:r w:rsidR="00E37005">
        <w:rPr>
          <w:sz w:val="24"/>
        </w:rPr>
        <w:t>强度跨度巨大</w:t>
      </w:r>
      <w:r>
        <w:rPr>
          <w:sz w:val="24"/>
        </w:rPr>
        <w:t>（</w:t>
      </w:r>
      <w:r>
        <w:rPr>
          <w:sz w:val="24"/>
        </w:rPr>
        <w:t>&lt;1-15 kcal/mol</w:t>
      </w:r>
      <w:r>
        <w:rPr>
          <w:sz w:val="24"/>
        </w:rPr>
        <w:t>）</w:t>
      </w:r>
      <w:sdt>
        <w:sdtPr>
          <w:rPr>
            <w:sz w:val="24"/>
            <w:highlight w:val="white"/>
          </w:rPr>
          <w:alias w:val="Citation"/>
          <w:tag w:val="{&quot;referencesIds&quot;:[&quot;doc:63e9ef7aaae4a3054647a974&quot;],&quot;referencesOptions&quot;:{&quot;doc:63e9ef7aaae4a3054647a974&quot;:{&quot;author&quot;:true,&quot;year&quot;:true,&quot;pageReplace&quot;:&quot;&quot;,&quot;prefix&quot;:&quot;&quot;,&quot;suffix&quot;:&quot;&quot;}},&quot;hasBrokenReferences&quot;:false,&quot;hasManualEdits&quot;:false,&quot;citationType&quot;:&quot;inline&quot;,&quot;id&quot;:-575198898,&quot;citationText&quot;:&quot;&lt;span style=\&quot;font-family:SimSun;font-size:14px;color:#000000\&quot;&gt;(Eğe, 2004)&lt;/span&gt;&quot;}"/>
          <w:id w:val="-575198898"/>
          <w:placeholder>
            <w:docPart w:val="4DB20E88F209A2479131441CC19C2AC5"/>
          </w:placeholder>
        </w:sdtPr>
        <w:sdtContent>
          <w:r>
            <w:rPr>
              <w:color w:val="000000"/>
              <w:sz w:val="24"/>
            </w:rPr>
            <w:t>(</w:t>
          </w:r>
          <w:proofErr w:type="spellStart"/>
          <w:r>
            <w:rPr>
              <w:color w:val="000000"/>
              <w:sz w:val="24"/>
            </w:rPr>
            <w:t>Eğe</w:t>
          </w:r>
          <w:proofErr w:type="spellEnd"/>
          <w:r>
            <w:rPr>
              <w:color w:val="000000"/>
              <w:sz w:val="24"/>
            </w:rPr>
            <w:t>, 2004)</w:t>
          </w:r>
        </w:sdtContent>
      </w:sdt>
      <w:r>
        <w:rPr>
          <w:sz w:val="24"/>
        </w:rPr>
        <w:t>。原子间作用力强度的巨大跨度增加了解析模型预测热导率的难度</w:t>
      </w:r>
      <w:sdt>
        <w:sdtPr>
          <w:rPr>
            <w:sz w:val="24"/>
            <w:highlight w:val="white"/>
          </w:rPr>
          <w:alias w:val="Citation"/>
          <w:tag w:val="{&quot;referencesIds&quot;:[&quot;doc:63e9fb04a43bc70545d546cb&quot;],&quot;referencesOptions&quot;:{&quot;doc:63e9fb04a43bc70545d546cb&quot;:{&quot;author&quot;:true,&quot;year&quot;:true,&quot;pageReplace&quot;:&quot;&quot;,&quot;prefix&quot;:&quot;&quot;,&quot;suffix&quot;:&quot;&quot;}},&quot;hasBrokenReferences&quot;:false,&quot;hasManualEdits&quot;:false,&quot;citationType&quot;:&quot;inline&quot;,&quot;id&quot;:1031533380,&quot;citationText&quot;:&quot;&lt;span style=\&quot;font-family:SimSun;font-size:14px;color:#000000\&quot;&gt;(Cahill &amp;amp; Pohl, 1987)&lt;/span&gt;&quot;}"/>
          <w:id w:val="1031533380"/>
          <w:placeholder>
            <w:docPart w:val="0CBF9A3B51DA7945ADF179EB70A58F68"/>
          </w:placeholder>
        </w:sdtPr>
        <w:sdtContent>
          <w:r>
            <w:rPr>
              <w:color w:val="000000"/>
              <w:sz w:val="24"/>
            </w:rPr>
            <w:t>(Cahill &amp; Pohl, 1987)</w:t>
          </w:r>
        </w:sdtContent>
      </w:sdt>
      <w:r>
        <w:rPr>
          <w:sz w:val="24"/>
        </w:rPr>
        <w:t>，同时，沿链与链间的差异使得链形态与链缠绕影响甚至主导热率等物理性能</w:t>
      </w:r>
      <w:r>
        <w:rPr>
          <w:sz w:val="24"/>
        </w:rPr>
        <w:t xml:space="preserve"> </w:t>
      </w:r>
      <w:sdt>
        <w:sdtPr>
          <w:rPr>
            <w:sz w:val="24"/>
            <w:highlight w:val="white"/>
          </w:rPr>
          <w:alias w:val="Citation"/>
          <w:tag w:val="{&quot;referencesIds&quot;:[&quot;doc:63e9fc3ad78e98054eb5de49&quot;,&quot;doc:5f35ced6e4b0c0c770af4f84&quot;,&quot;doc:5f35ced6e4b0c0c770af4f9b&quot;],&quot;referencesOptions&quot;:{&quot;doc:63e9fc3ad78e98054eb5de49&quot;:{&quot;author&quot;:true,&quot;year&quot;:true,&quot;pageReplace&quot;:&quot;&quot;,&quot;prefix&quot;:&quot;&quot;,&quot;suffix&quot;:&quot;&quot;},&quot;doc:5f35ced6e4b0c0c770af4f84&quot;:{&quot;author&quot;:true,&quot;year&quot;:true,&quot;pageReplace&quot;:&quot;&quot;,&quot;prefix&quot;:&quot;&quot;,&quot;suffix&quot;:&quot;&quot;},&quot;doc:5f35ced6e4b0c0c770af4f9b&quot;:{&quot;author&quot;:true,&quot;year&quot;:true,&quot;pageReplace&quot;:&quot;&quot;,&quot;prefix&quot;:&quot;&quot;,&quot;suffix&quot;:&quot;&quot;}},&quot;hasBrokenReferences&quot;:false,&quot;hasManualEdits&quot;:false,&quot;citationType&quot;:&quot;inline&quot;,&quot;id&quot;:1241142120,&quot;citationText&quot;:&quot;&lt;span style=\&quot;font-family:SimSun;font-size:14px;color:#000000\&quot;&gt;(Kong et al., 2021; Zhang, T. &amp;amp; Luo, 2012; Zhang, T. &amp;amp; Luo, 2016)&lt;/span&gt;&quot;}"/>
          <w:id w:val="1241142120"/>
          <w:placeholder>
            <w:docPart w:val="CE70B1EB8C261648A505824375E8DADC"/>
          </w:placeholder>
        </w:sdtPr>
        <w:sdtContent>
          <w:r>
            <w:rPr>
              <w:color w:val="000000"/>
              <w:sz w:val="24"/>
            </w:rPr>
            <w:t>(Kong et al., 2021; Zhang, T. &amp; Luo, 2012; Zhang, T. &amp; Luo, 2016)</w:t>
          </w:r>
        </w:sdtContent>
      </w:sdt>
      <w:r>
        <w:rPr>
          <w:sz w:val="24"/>
        </w:rPr>
        <w:t>，初始结构的建立、稳态结构的弛豫与统计数据的采集成为重复性与通用性的前提</w:t>
      </w:r>
      <w:r w:rsidR="00501813">
        <w:rPr>
          <w:rFonts w:hint="eastAsia"/>
          <w:sz w:val="24"/>
        </w:rPr>
        <w:t>与</w:t>
      </w:r>
      <w:r>
        <w:rPr>
          <w:sz w:val="24"/>
        </w:rPr>
        <w:t>保障</w:t>
      </w:r>
      <w:r>
        <w:rPr>
          <w:sz w:val="24"/>
        </w:rPr>
        <w:t xml:space="preserve"> </w:t>
      </w:r>
      <w:sdt>
        <w:sdtPr>
          <w:rPr>
            <w:sz w:val="24"/>
            <w:highlight w:val="white"/>
          </w:rPr>
          <w:alias w:val="Citation"/>
          <w:tag w:val="{&quot;referencesIds&quot;:[&quot;doc:63eadd4548e184054a8e06b4&quot;,&quot;doc:63eade8cd98e97054c6ab312&quot;,&quot;doc:63eadf69316452054f80847f&quot;,&quot;doc:63e9fb04a43bc70545d546cb&quot;,&quot;doc:63eae08d8d04a1054df61535&quot;],&quot;referencesOptions&quot;:{&quot;doc:63eadd4548e184054a8e06b4&quot;:{&quot;author&quot;:true,&quot;year&quot;:true,&quot;pageReplace&quot;:&quot;&quot;,&quot;prefix&quot;:&quot;&quot;,&quot;suffix&quot;:&quot;&quot;},&quot;doc:63eade8cd98e97054c6ab312&quot;:{&quot;author&quot;:true,&quot;year&quot;:true,&quot;pageReplace&quot;:&quot;&quot;,&quot;prefix&quot;:&quot;&quot;,&quot;suffix&quot;:&quot;&quot;},&quot;doc:63eadf69316452054f80847f&quot;:{&quot;author&quot;:true,&quot;year&quot;:true,&quot;pageReplace&quot;:&quot;&quot;,&quot;prefix&quot;:&quot;&quot;,&quot;suffix&quot;:&quot;&quot;},&quot;doc:63e9fb04a43bc70545d546cb&quot;:{&quot;author&quot;:true,&quot;year&quot;:true,&quot;pageReplace&quot;:&quot;&quot;,&quot;prefix&quot;:&quot;&quot;,&quot;suffix&quot;:&quot;&quot;},&quot;doc:63eae08d8d04a1054df61535&quot;:{&quot;author&quot;:true,&quot;year&quot;:true,&quot;pageReplace&quot;:&quot;&quot;,&quot;prefix&quot;:&quot;&quot;,&quot;suffix&quot;:&quot;&quot;}},&quot;hasBrokenReferences&quot;:false,&quot;hasManualEdits&quot;:false,&quot;citationType&quot;:&quot;inline&quot;,&quot;id&quot;:-1101714348,&quot;citationText&quot;:&quot;&lt;span style=\&quot;font-family:SimSun;font-size:14px;color:#000000\&quot;&gt;(Cahill &amp;amp; Pohl, 1987; Kotelyanskii et al., 1996; Sahu et al., 2022; Xu, W. et al., 2018; Zhang, Y., Otani, &amp;amp; Maginn, 2015)&lt;/span&gt;&quot;}"/>
          <w:id w:val="-1101714348"/>
          <w:placeholder>
            <w:docPart w:val="AA3E2864C455644D9084933B6C0F4E1F"/>
          </w:placeholder>
        </w:sdtPr>
        <w:sdtContent>
          <w:r>
            <w:rPr>
              <w:color w:val="000000"/>
              <w:sz w:val="24"/>
            </w:rPr>
            <w:t xml:space="preserve">(Cahill &amp; Pohl, 1987; </w:t>
          </w:r>
          <w:proofErr w:type="spellStart"/>
          <w:r>
            <w:rPr>
              <w:color w:val="000000"/>
              <w:sz w:val="24"/>
            </w:rPr>
            <w:t>Kotelyanskii</w:t>
          </w:r>
          <w:proofErr w:type="spellEnd"/>
          <w:r>
            <w:rPr>
              <w:color w:val="000000"/>
              <w:sz w:val="24"/>
            </w:rPr>
            <w:t xml:space="preserve"> et al., 1996; </w:t>
          </w:r>
          <w:proofErr w:type="spellStart"/>
          <w:r>
            <w:rPr>
              <w:color w:val="000000"/>
              <w:sz w:val="24"/>
            </w:rPr>
            <w:t>Sahu</w:t>
          </w:r>
          <w:proofErr w:type="spellEnd"/>
          <w:r>
            <w:rPr>
              <w:color w:val="000000"/>
              <w:sz w:val="24"/>
            </w:rPr>
            <w:t xml:space="preserve"> et al., 2022; Xu, W. et al., 2018; Zhang, Y., Otani, &amp; </w:t>
          </w:r>
          <w:proofErr w:type="spellStart"/>
          <w:r>
            <w:rPr>
              <w:color w:val="000000"/>
              <w:sz w:val="24"/>
            </w:rPr>
            <w:t>Maginn</w:t>
          </w:r>
          <w:proofErr w:type="spellEnd"/>
          <w:r>
            <w:rPr>
              <w:color w:val="000000"/>
              <w:sz w:val="24"/>
            </w:rPr>
            <w:t>, 2015)</w:t>
          </w:r>
        </w:sdtContent>
      </w:sdt>
      <w:r>
        <w:rPr>
          <w:sz w:val="24"/>
        </w:rPr>
        <w:t>。高分子的动力学过程也常跨越多个时间尺度</w:t>
      </w:r>
      <w:r>
        <w:rPr>
          <w:sz w:val="24"/>
        </w:rPr>
        <w:t xml:space="preserve"> </w:t>
      </w:r>
      <w:sdt>
        <w:sdtPr>
          <w:rPr>
            <w:sz w:val="24"/>
            <w:highlight w:val="white"/>
          </w:rPr>
          <w:alias w:val="Citation"/>
          <w:tag w:val="{&quot;referencesIds&quot;:[&quot;doc:5f35ced3e4b0c0c770af4e9d&quot;,&quot;doc:63eb0084d78e98054eb6263f&quot;],&quot;referencesOptions&quot;:{&quot;doc:5f35ced3e4b0c0c770af4e9d&quot;:{&quot;author&quot;:true,&quot;year&quot;:true,&quot;pageReplace&quot;:&quot;&quot;,&quot;prefix&quot;:&quot;&quot;,&quot;suffix&quot;:&quot;&quot;},&quot;doc:63eb0084d78e98054eb6263f&quot;:{&quot;author&quot;:true,&quot;year&quot;:true,&quot;pageReplace&quot;:&quot;&quot;,&quot;prefix&quot;:&quot;&quot;,&quot;suffix&quot;:&quot;&quot;}},&quot;hasBrokenReferences&quot;:false,&quot;hasManualEdits&quot;:false,&quot;citationType&quot;:&quot;inline&quot;,&quot;id&quot;:-2036876325,&quot;citationText&quot;:&quot;&lt;span style=\&quot;font-family:SimSun;font-size:14px;color:#000000\&quot;&gt;(Koyama et al., 2001; Yamamoto, 2004)&lt;/span&gt;&quot;}"/>
          <w:id w:val="-2036876325"/>
          <w:placeholder>
            <w:docPart w:val="01B87BAA9CB1A240A19AF0E66DFC7482"/>
          </w:placeholder>
        </w:sdtPr>
        <w:sdtContent>
          <w:r>
            <w:rPr>
              <w:color w:val="000000"/>
              <w:sz w:val="24"/>
            </w:rPr>
            <w:t>(Koyama et al., 2001; Yamamoto, 2004)</w:t>
          </w:r>
        </w:sdtContent>
      </w:sdt>
      <w:r>
        <w:rPr>
          <w:sz w:val="24"/>
        </w:rPr>
        <w:t>，无定形高分子链段的缓慢运动与重组现象，增加了声子模式计算与耦合分析的难度，限制了玻尔兹曼输运方程与晶格动力学在其热输运领域的应用，全原子与联合</w:t>
      </w:r>
      <w:r w:rsidR="0030698A">
        <w:rPr>
          <w:rFonts w:hint="eastAsia"/>
          <w:sz w:val="24"/>
        </w:rPr>
        <w:t>力场</w:t>
      </w:r>
      <w:r>
        <w:rPr>
          <w:sz w:val="24"/>
        </w:rPr>
        <w:t>的分子动力学为</w:t>
      </w:r>
      <w:r w:rsidR="0030698A">
        <w:rPr>
          <w:sz w:val="24"/>
        </w:rPr>
        <w:t>导热</w:t>
      </w:r>
      <w:r>
        <w:rPr>
          <w:sz w:val="24"/>
        </w:rPr>
        <w:t>高分子领域提供了强有力、最有效的研究手段</w:t>
      </w:r>
      <w:r>
        <w:rPr>
          <w:sz w:val="24"/>
        </w:rPr>
        <w:t xml:space="preserve"> </w:t>
      </w:r>
      <w:sdt>
        <w:sdtPr>
          <w:rPr>
            <w:sz w:val="24"/>
            <w:highlight w:val="white"/>
          </w:rPr>
          <w:alias w:val="Citation"/>
          <w:tag w:val="{&quot;referencesIds&quot;:[&quot;doc:5f35ced6e4b0c0c770af4f94&quot;,&quot;doc:5f35ced6e4b0c0c770af4f8b&quot;,&quot;doc:5f35ced6e4b0c0c770af4f9b&quot;,&quot;doc:63eb04bb316452054f808701&quot;],&quot;referencesOptions&quot;:{&quot;doc:5f35ced6e4b0c0c770af4f94&quot;:{&quot;author&quot;:true,&quot;year&quot;:true,&quot;pageReplace&quot;:&quot;&quot;,&quot;prefix&quot;:&quot;&quot;,&quot;suffix&quot;:&quot;&quot;},&quot;doc:5f35ced6e4b0c0c770af4f8b&quot;:{&quot;author&quot;:true,&quot;year&quot;:true,&quot;pageReplace&quot;:&quot;&quot;,&quot;prefix&quot;:&quot;&quot;,&quot;suffix&quot;:&quot;&quot;},&quot;doc:5f35ced6e4b0c0c770af4f9b&quot;:{&quot;author&quot;:true,&quot;year&quot;:true,&quot;pageReplace&quot;:&quot;&quot;,&quot;prefix&quot;:&quot;&quot;,&quot;suffix&quot;:&quot;&quot;},&quot;doc:63eb04bb316452054f808701&quot;:{&quot;author&quot;:true,&quot;year&quot;:true,&quot;pageReplace&quot;:&quot;&quot;,&quot;prefix&quot;:&quot;&quot;,&quot;suffix&quot;:&quot;&quot;}},&quot;hasBrokenReferences&quot;:false,&quot;hasManualEdits&quot;:false,&quot;citationType&quot;:&quot;inline&quot;,&quot;id&quot;:-749038652,&quot;citationText&quot;:&quot;&lt;span style=\&quot;font-family:SimSun;font-size:14px;color:#000000\&quot;&gt;(Feng et al., 2020; Zhang, T. &amp;amp; Luo, 2012; Zhang, T. &amp;amp; Luo, 2013; Zhang, T. &amp;amp; Luo, 2015)&lt;/span&gt;&quot;}"/>
          <w:id w:val="-749038652"/>
          <w:placeholder>
            <w:docPart w:val="BB0D76CFBC8E90418D3DB91AAF1B0C1A"/>
          </w:placeholder>
        </w:sdtPr>
        <w:sdtContent>
          <w:r>
            <w:rPr>
              <w:color w:val="000000"/>
              <w:sz w:val="24"/>
            </w:rPr>
            <w:t>(Feng et al., 2020; Zhang, T. &amp; Luo, 2012; Zhang, T. &amp; Luo, 2013; Zhang, T. &amp; Luo, 2015)</w:t>
          </w:r>
        </w:sdtContent>
      </w:sdt>
      <w:r>
        <w:rPr>
          <w:sz w:val="24"/>
        </w:rPr>
        <w:t>。</w:t>
      </w:r>
    </w:p>
    <w:p w14:paraId="533AC5BD" w14:textId="3D1D0E47" w:rsidR="00587651" w:rsidRDefault="00000000">
      <w:pPr>
        <w:spacing w:line="276" w:lineRule="auto"/>
        <w:ind w:firstLine="560"/>
        <w:rPr>
          <w:sz w:val="24"/>
        </w:rPr>
      </w:pPr>
      <w:r>
        <w:rPr>
          <w:sz w:val="24"/>
        </w:rPr>
        <w:t>在高分子材料中，交联、晶体与无定形等结构的物理性能通常需要</w:t>
      </w:r>
      <w:r>
        <w:rPr>
          <w:sz w:val="24"/>
        </w:rPr>
        <w:t>5 nm - 20 nm</w:t>
      </w:r>
      <w:r w:rsidR="00FB0B62">
        <w:rPr>
          <w:rFonts w:hint="eastAsia"/>
          <w:sz w:val="24"/>
        </w:rPr>
        <w:t>的</w:t>
      </w:r>
      <w:r>
        <w:rPr>
          <w:sz w:val="24"/>
        </w:rPr>
        <w:t>化学结构</w:t>
      </w:r>
      <w:r w:rsidR="00FB0B62">
        <w:rPr>
          <w:rFonts w:hint="eastAsia"/>
          <w:sz w:val="24"/>
        </w:rPr>
        <w:t>来</w:t>
      </w:r>
      <w:r>
        <w:rPr>
          <w:sz w:val="24"/>
        </w:rPr>
        <w:t>承载</w:t>
      </w:r>
      <w:sdt>
        <w:sdtPr>
          <w:rPr>
            <w:sz w:val="24"/>
            <w:highlight w:val="white"/>
          </w:rPr>
          <w:alias w:val="Citation"/>
          <w:tag w:val="{&quot;referencesIds&quot;:[&quot;doc:63eb53f5849463054e974b0f&quot;,&quot;doc:5f35ced6e4b0c0c770af4f66&quot;,&quot;doc:5f35ced6e4b0c0c770af4f84&quot;],&quot;referencesOptions&quot;:{&quot;doc:63eb53f5849463054e974b0f&quot;:{&quot;author&quot;:true,&quot;year&quot;:true,&quot;pageReplace&quot;:&quot;&quot;,&quot;prefix&quot;:&quot;&quot;,&quot;suffix&quot;:&quot;&quot;},&quot;doc:5f35ced6e4b0c0c770af4f66&quot;:{&quot;author&quot;:true,&quot;year&quot;:true,&quot;pageReplace&quot;:&quot;&quot;,&quot;prefix&quot;:&quot;&quot;,&quot;suffix&quot;:&quot;&quot;},&quot;doc:5f35ced6e4b0c0c770af4f84&quot;:{&quot;author&quot;:true,&quot;year&quot;:true,&quot;pageReplace&quot;:&quot;&quot;,&quot;prefix&quot;:&quot;&quot;,&quot;suffix&quot;:&quot;&quot;}},&quot;hasBrokenReferences&quot;:false,&quot;hasManualEdits&quot;:false,&quot;citationType&quot;:&quot;inline&quot;,&quot;id&quot;:-208422309,&quot;citationText&quot;:&quot;&lt;span style=\&quot;font-family:SimSun;font-size:14px;color:#000000\&quot;&gt;(Liu &amp;amp; Rao, 2020; Zhang, T., Wu, &amp;amp; Luo, 2014; Zhang, T. &amp;amp; Luo, 2016)&lt;/span&gt;&quot;}"/>
          <w:id w:val="-208422309"/>
          <w:placeholder>
            <w:docPart w:val="6AA9CCACB7B4B54982C5B5DC670EEB1A"/>
          </w:placeholder>
        </w:sdtPr>
        <w:sdtContent>
          <w:r>
            <w:rPr>
              <w:color w:val="000000"/>
              <w:sz w:val="24"/>
            </w:rPr>
            <w:t>(Liu &amp; Rao, 2020; Zhang, T., Wu, &amp; Luo, 2014; Zhang, T. &amp; Luo, 2016)</w:t>
          </w:r>
        </w:sdtContent>
      </w:sdt>
      <w:r>
        <w:rPr>
          <w:sz w:val="24"/>
        </w:rPr>
        <w:t>，热传导过程以碳</w:t>
      </w:r>
      <w:r>
        <w:rPr>
          <w:sz w:val="24"/>
        </w:rPr>
        <w:t>-</w:t>
      </w:r>
      <w:r>
        <w:rPr>
          <w:sz w:val="24"/>
        </w:rPr>
        <w:t>碳、碳</w:t>
      </w:r>
      <w:r>
        <w:rPr>
          <w:sz w:val="24"/>
        </w:rPr>
        <w:t>-</w:t>
      </w:r>
      <w:r>
        <w:rPr>
          <w:sz w:val="24"/>
        </w:rPr>
        <w:t>氧等化学键的震动为主要载体</w:t>
      </w:r>
      <w:sdt>
        <w:sdtPr>
          <w:rPr>
            <w:sz w:val="24"/>
            <w:highlight w:val="white"/>
          </w:rPr>
          <w:alias w:val="Citation"/>
          <w:tag w:val="{&quot;referencesIds&quot;:[&quot;doc:63eb58fd6da485054de684ff&quot;,&quot;doc:63ec32b86bb85105576cb049&quot;],&quot;referencesOptions&quot;:{&quot;doc:63eb58fd6da485054de684ff&quot;:{&quot;author&quot;:true,&quot;year&quot;:true,&quot;pageReplace&quot;:&quot;&quot;,&quot;prefix&quot;:&quot;&quot;,&quot;suffix&quot;:&quot;&quot;},&quot;doc:63ec32b86bb85105576cb049&quot;:{&quot;author&quot;:true,&quot;year&quot;:true,&quot;pageReplace&quot;:&quot;&quot;,&quot;prefix&quot;:&quot;&quot;,&quot;suffix&quot;:&quot;&quot;}},&quot;hasBrokenReferences&quot;:false,&quot;hasManualEdits&quot;:false,&quot;citationType&quot;:&quot;inline&quot;,&quot;id&quot;:-1589774081,&quot;citationText&quot;:&quot;&lt;span style=\&quot;font-family:SimSun;font-size:14px;color:#000000\&quot;&gt;(Ma et al., 2018; Zhao et al., 2022)&lt;/span&gt;&quot;}"/>
          <w:id w:val="-1589774081"/>
          <w:placeholder>
            <w:docPart w:val="CF0E9971485F304894154F9CFDB9EE3C"/>
          </w:placeholder>
        </w:sdtPr>
        <w:sdtContent>
          <w:r>
            <w:rPr>
              <w:color w:val="000000"/>
              <w:sz w:val="24"/>
            </w:rPr>
            <w:t>(Ma et al., 2018; Zhao et al., 2022)</w:t>
          </w:r>
        </w:sdtContent>
      </w:sdt>
      <w:r>
        <w:rPr>
          <w:sz w:val="24"/>
        </w:rPr>
        <w:t>，动力学过程需要</w:t>
      </w:r>
      <w:r>
        <w:rPr>
          <w:sz w:val="24"/>
        </w:rPr>
        <w:t xml:space="preserve">10 </w:t>
      </w:r>
      <w:proofErr w:type="spellStart"/>
      <w:r>
        <w:rPr>
          <w:sz w:val="24"/>
        </w:rPr>
        <w:t>ps</w:t>
      </w:r>
      <w:proofErr w:type="spellEnd"/>
      <w:r>
        <w:rPr>
          <w:sz w:val="24"/>
        </w:rPr>
        <w:t xml:space="preserve"> – 10 ns</w:t>
      </w:r>
      <w:r>
        <w:rPr>
          <w:sz w:val="24"/>
        </w:rPr>
        <w:t>的物理时间</w:t>
      </w:r>
      <w:r>
        <w:rPr>
          <w:sz w:val="24"/>
        </w:rPr>
        <w:t xml:space="preserve"> </w:t>
      </w:r>
      <w:sdt>
        <w:sdtPr>
          <w:rPr>
            <w:sz w:val="24"/>
            <w:highlight w:val="white"/>
          </w:rPr>
          <w:alias w:val="Citation"/>
          <w:tag w:val="{&quot;referencesIds&quot;:[&quot;doc:63eb4e897fcb1f0557a401d8&quot;,&quot;doc:63eb4fa678a0260555b3c2fc&quot;],&quot;referencesOptions&quot;:{&quot;doc:63eb4e897fcb1f0557a401d8&quot;:{&quot;author&quot;:true,&quot;year&quot;:true,&quot;pageReplace&quot;:&quot;&quot;,&quot;prefix&quot;:&quot;&quot;,&quot;suffix&quot;:&quot;&quot;},&quot;doc:63eb4fa678a0260555b3c2fc&quot;:{&quot;author&quot;:true,&quot;year&quot;:true,&quot;pageReplace&quot;:&quot;&quot;,&quot;prefix&quot;:&quot;&quot;,&quot;suffix&quot;:&quot;&quot;}},&quot;hasBrokenReferences&quot;:false,&quot;hasManualEdits&quot;:false,&quot;citationType&quot;:&quot;inline&quot;,&quot;id&quot;:1592593264,&quot;citationText&quot;:&quot;&lt;span style=\&quot;font-family:SimSun;font-size:14px;color:#000000\&quot;&gt;(Muthaiah &amp;amp; Garg, 2018; Varshney et al., 2009)&lt;/span&gt;&quot;}"/>
          <w:id w:val="1592593264"/>
          <w:placeholder>
            <w:docPart w:val="0EA2B054870E6549A39891F13175BBED"/>
          </w:placeholder>
        </w:sdtPr>
        <w:sdtContent>
          <w:r>
            <w:rPr>
              <w:color w:val="000000"/>
              <w:sz w:val="24"/>
            </w:rPr>
            <w:t>(</w:t>
          </w:r>
          <w:proofErr w:type="spellStart"/>
          <w:r>
            <w:rPr>
              <w:color w:val="000000"/>
              <w:sz w:val="24"/>
            </w:rPr>
            <w:t>Muthaiah</w:t>
          </w:r>
          <w:proofErr w:type="spellEnd"/>
          <w:r>
            <w:rPr>
              <w:color w:val="000000"/>
              <w:sz w:val="24"/>
            </w:rPr>
            <w:t xml:space="preserve"> &amp; Garg, 2018; Varshney et al., 2009)</w:t>
          </w:r>
        </w:sdtContent>
      </w:sdt>
      <w:r>
        <w:rPr>
          <w:sz w:val="24"/>
        </w:rPr>
        <w:t>，全原子与联合原子分子动力学是描述该时空尺度、化学结构与物理现象的最佳工具（</w:t>
      </w:r>
      <w:r>
        <w:rPr>
          <w:sz w:val="24"/>
        </w:rPr>
        <w:fldChar w:fldCharType="begin"/>
      </w:r>
      <w:r>
        <w:rPr>
          <w:sz w:val="24"/>
        </w:rPr>
        <w:instrText xml:space="preserve"> REF _Ref127287201 \h  \* MERGEFORMAT </w:instrText>
      </w:r>
      <w:r>
        <w:rPr>
          <w:sz w:val="24"/>
        </w:rPr>
      </w:r>
      <w:r>
        <w:rPr>
          <w:sz w:val="24"/>
        </w:rPr>
        <w:fldChar w:fldCharType="separate"/>
      </w:r>
      <w:r>
        <w:rPr>
          <w:sz w:val="24"/>
        </w:rPr>
        <w:t>图</w:t>
      </w:r>
      <w:r>
        <w:rPr>
          <w:sz w:val="24"/>
        </w:rPr>
        <w:t xml:space="preserve"> 1</w:t>
      </w:r>
      <w:r>
        <w:rPr>
          <w:sz w:val="24"/>
        </w:rPr>
        <w:fldChar w:fldCharType="end"/>
      </w:r>
      <w:r>
        <w:rPr>
          <w:sz w:val="24"/>
        </w:rPr>
        <w:t>a</w:t>
      </w:r>
      <w:r>
        <w:rPr>
          <w:sz w:val="24"/>
        </w:rPr>
        <w:t>）。分子动力学的研究通常分为四个步骤：（</w:t>
      </w:r>
      <w:r>
        <w:rPr>
          <w:sz w:val="24"/>
        </w:rPr>
        <w:t>1</w:t>
      </w:r>
      <w:r>
        <w:rPr>
          <w:sz w:val="24"/>
        </w:rPr>
        <w:t>）初始结构的建立、（</w:t>
      </w:r>
      <w:r>
        <w:rPr>
          <w:sz w:val="24"/>
        </w:rPr>
        <w:t>2</w:t>
      </w:r>
      <w:r>
        <w:rPr>
          <w:sz w:val="24"/>
        </w:rPr>
        <w:t>）立场参数的赋值、（</w:t>
      </w:r>
      <w:r>
        <w:rPr>
          <w:sz w:val="24"/>
        </w:rPr>
        <w:t>3</w:t>
      </w:r>
      <w:r>
        <w:rPr>
          <w:sz w:val="24"/>
        </w:rPr>
        <w:t>）动力学过程的运算、（</w:t>
      </w:r>
      <w:r>
        <w:rPr>
          <w:sz w:val="24"/>
        </w:rPr>
        <w:t>4</w:t>
      </w:r>
      <w:r>
        <w:rPr>
          <w:sz w:val="24"/>
        </w:rPr>
        <w:t>）统计数据的处理与分析（</w:t>
      </w:r>
      <w:r>
        <w:rPr>
          <w:sz w:val="24"/>
        </w:rPr>
        <w:fldChar w:fldCharType="begin"/>
      </w:r>
      <w:r>
        <w:rPr>
          <w:sz w:val="24"/>
        </w:rPr>
        <w:instrText xml:space="preserve"> REF _Ref127287201 \h  \* MERGEFORMAT </w:instrText>
      </w:r>
      <w:r>
        <w:rPr>
          <w:sz w:val="24"/>
        </w:rPr>
      </w:r>
      <w:r>
        <w:rPr>
          <w:sz w:val="24"/>
        </w:rPr>
        <w:fldChar w:fldCharType="separate"/>
      </w:r>
      <w:r>
        <w:rPr>
          <w:sz w:val="24"/>
        </w:rPr>
        <w:t>图</w:t>
      </w:r>
      <w:r>
        <w:rPr>
          <w:sz w:val="24"/>
        </w:rPr>
        <w:t xml:space="preserve"> 1</w:t>
      </w:r>
      <w:r>
        <w:rPr>
          <w:sz w:val="24"/>
        </w:rPr>
        <w:fldChar w:fldCharType="end"/>
      </w:r>
      <w:r>
        <w:rPr>
          <w:sz w:val="24"/>
        </w:rPr>
        <w:t>b</w:t>
      </w:r>
      <w:r>
        <w:rPr>
          <w:sz w:val="24"/>
        </w:rPr>
        <w:t>）。</w:t>
      </w:r>
    </w:p>
    <w:p w14:paraId="10C0B6D5" w14:textId="77777777" w:rsidR="00587651" w:rsidRDefault="00587651">
      <w:pPr>
        <w:spacing w:line="276" w:lineRule="auto"/>
        <w:rPr>
          <w:sz w:val="24"/>
        </w:rPr>
      </w:pPr>
    </w:p>
    <w:p w14:paraId="4C32D4AE" w14:textId="77777777" w:rsidR="00587651" w:rsidRDefault="00000000">
      <w:pPr>
        <w:spacing w:line="276" w:lineRule="auto"/>
        <w:rPr>
          <w:sz w:val="24"/>
        </w:rPr>
      </w:pPr>
      <w:r>
        <w:rPr>
          <w:sz w:val="24"/>
        </w:rPr>
        <w:t xml:space="preserve">(a)                         </w:t>
      </w:r>
      <w:proofErr w:type="gramStart"/>
      <w:r>
        <w:rPr>
          <w:sz w:val="24"/>
        </w:rPr>
        <w:t xml:space="preserve">   (</w:t>
      </w:r>
      <w:proofErr w:type="gramEnd"/>
      <w:r>
        <w:rPr>
          <w:sz w:val="24"/>
        </w:rPr>
        <w:t>b)</w:t>
      </w:r>
    </w:p>
    <w:p w14:paraId="5516061B" w14:textId="77777777" w:rsidR="00587651" w:rsidRDefault="00000000">
      <w:pPr>
        <w:spacing w:line="276" w:lineRule="auto"/>
        <w:jc w:val="center"/>
        <w:rPr>
          <w:sz w:val="24"/>
        </w:rPr>
      </w:pPr>
      <w:r>
        <w:rPr>
          <w:sz w:val="24"/>
        </w:rPr>
        <w:fldChar w:fldCharType="begin"/>
      </w:r>
      <w:r>
        <w:rPr>
          <w:sz w:val="24"/>
        </w:rPr>
        <w:instrText xml:space="preserve"> INCLUDEPICTURE "/Users/tzhang/Library/Group Containers/UBF8T346G9.ms/WebArchiveCopyPasteTempFiles/com.microsoft.Word/page2image22414352" \* MERGEFORMATINET </w:instrText>
      </w:r>
      <w:r>
        <w:rPr>
          <w:sz w:val="24"/>
        </w:rPr>
        <w:fldChar w:fldCharType="separate"/>
      </w:r>
      <w:r>
        <w:rPr>
          <w:noProof/>
          <w:sz w:val="24"/>
        </w:rPr>
        <w:drawing>
          <wp:inline distT="0" distB="0" distL="0" distR="0" wp14:anchorId="0CE13B5B" wp14:editId="37AEBC2B">
            <wp:extent cx="2286635" cy="1443990"/>
            <wp:effectExtent l="0" t="0" r="0" b="3810"/>
            <wp:docPr id="3" name="Picture 3" descr="page2image224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ge2image224143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91202" cy="1510654"/>
                    </a:xfrm>
                    <a:prstGeom prst="rect">
                      <a:avLst/>
                    </a:prstGeom>
                    <a:noFill/>
                    <a:ln>
                      <a:noFill/>
                    </a:ln>
                  </pic:spPr>
                </pic:pic>
              </a:graphicData>
            </a:graphic>
          </wp:inline>
        </w:drawing>
      </w:r>
      <w:r>
        <w:rPr>
          <w:sz w:val="24"/>
        </w:rPr>
        <w:fldChar w:fldCharType="end"/>
      </w:r>
      <w:r>
        <w:rPr>
          <w:sz w:val="24"/>
        </w:rPr>
        <w:t xml:space="preserve"> </w:t>
      </w:r>
      <w:r>
        <w:rPr>
          <w:sz w:val="24"/>
        </w:rPr>
        <w:fldChar w:fldCharType="begin"/>
      </w:r>
      <w:r>
        <w:rPr>
          <w:sz w:val="24"/>
        </w:rPr>
        <w:instrText xml:space="preserve"> INCLUDEPICTURE "https://www.tandfonline.com/na101/home/literatum/publisher/tandf/journals/content/tmph20/2020/tmph20.v118.i09-10/00268976.2020.1742938/20210809-01/images/large/tmph_a_1742938_f0001_ob.jpeg" \* MERGEFORMATINET </w:instrText>
      </w:r>
      <w:r>
        <w:rPr>
          <w:sz w:val="24"/>
        </w:rPr>
        <w:fldChar w:fldCharType="separate"/>
      </w:r>
      <w:r>
        <w:rPr>
          <w:noProof/>
          <w:sz w:val="24"/>
        </w:rPr>
        <w:drawing>
          <wp:inline distT="0" distB="0" distL="0" distR="0" wp14:anchorId="45759A9B" wp14:editId="4BB9161B">
            <wp:extent cx="2888615" cy="1395095"/>
            <wp:effectExtent l="0" t="0" r="0" b="1905"/>
            <wp:docPr id="5" name="Picture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98142" cy="1399707"/>
                    </a:xfrm>
                    <a:prstGeom prst="rect">
                      <a:avLst/>
                    </a:prstGeom>
                    <a:noFill/>
                    <a:ln>
                      <a:noFill/>
                    </a:ln>
                  </pic:spPr>
                </pic:pic>
              </a:graphicData>
            </a:graphic>
          </wp:inline>
        </w:drawing>
      </w:r>
      <w:r>
        <w:rPr>
          <w:sz w:val="24"/>
        </w:rPr>
        <w:fldChar w:fldCharType="end"/>
      </w:r>
    </w:p>
    <w:p w14:paraId="48F50D0E" w14:textId="12E671B9" w:rsidR="00587651" w:rsidRDefault="00000000">
      <w:pPr>
        <w:spacing w:line="276" w:lineRule="auto"/>
        <w:rPr>
          <w:sz w:val="24"/>
        </w:rPr>
      </w:pPr>
      <w:bookmarkStart w:id="0" w:name="_Ref127287201"/>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1</w:t>
      </w:r>
      <w:r>
        <w:rPr>
          <w:sz w:val="24"/>
        </w:rPr>
        <w:fldChar w:fldCharType="end"/>
      </w:r>
      <w:bookmarkEnd w:id="0"/>
      <w:r>
        <w:rPr>
          <w:sz w:val="24"/>
        </w:rPr>
        <w:t>，（</w:t>
      </w:r>
      <w:r>
        <w:rPr>
          <w:sz w:val="24"/>
        </w:rPr>
        <w:t>a</w:t>
      </w:r>
      <w:r>
        <w:rPr>
          <w:sz w:val="24"/>
        </w:rPr>
        <w:t>）分子模拟的应用范围：量子、全原子、粗粒化与</w:t>
      </w:r>
      <w:r w:rsidR="002F4529" w:rsidRPr="002F4529">
        <w:rPr>
          <w:rFonts w:hint="eastAsia"/>
          <w:sz w:val="24"/>
        </w:rPr>
        <w:t>介观尺度</w:t>
      </w:r>
      <w:r>
        <w:rPr>
          <w:sz w:val="24"/>
        </w:rPr>
        <w:t>。</w:t>
      </w:r>
      <w:r w:rsidR="002F4529">
        <w:rPr>
          <w:sz w:val="24"/>
        </w:rPr>
        <w:t>通过整合不同分辨率的工具</w:t>
      </w:r>
      <w:r w:rsidR="002F4529">
        <w:rPr>
          <w:rFonts w:hint="eastAsia"/>
          <w:sz w:val="24"/>
        </w:rPr>
        <w:t>可以延展</w:t>
      </w:r>
      <w:r>
        <w:rPr>
          <w:sz w:val="24"/>
        </w:rPr>
        <w:t>时间尺度与空间范围</w:t>
      </w:r>
      <w:sdt>
        <w:sdtPr>
          <w:rPr>
            <w:sz w:val="24"/>
            <w:highlight w:val="white"/>
          </w:rPr>
          <w:alias w:val="Citation"/>
          <w:tag w:val="{&quot;referencesIds&quot;:[&quot;doc:63eb4085d358c005520c984d&quot;],&quot;referencesOptions&quot;:{&quot;doc:63eb4085d358c005520c984d&quot;:{&quot;author&quot;:true,&quot;year&quot;:true,&quot;pageReplace&quot;:&quot;&quot;,&quot;prefix&quot;:&quot;&quot;,&quot;suffix&quot;:&quot;&quot;}},&quot;hasBrokenReferences&quot;:false,&quot;hasManualEdits&quot;:false,&quot;citationType&quot;:&quot;inline&quot;,&quot;id&quot;:283230987,&quot;citationText&quot;:&quot;&lt;span style=\&quot;font-family:SimSun;font-size:14px;color:#000000\&quot;&gt;(Kmiecik et al., 2016)&lt;/span&gt;&quot;}"/>
          <w:id w:val="283230987"/>
          <w:placeholder>
            <w:docPart w:val="EE2DE81CB6F8DB4290BEC8EE72CAAA4D"/>
          </w:placeholder>
        </w:sdtPr>
        <w:sdtContent>
          <w:r>
            <w:rPr>
              <w:color w:val="000000"/>
              <w:sz w:val="24"/>
            </w:rPr>
            <w:t>(Kmiecik et al., 2016)</w:t>
          </w:r>
        </w:sdtContent>
      </w:sdt>
      <w:r>
        <w:rPr>
          <w:sz w:val="24"/>
        </w:rPr>
        <w:t>；（</w:t>
      </w:r>
      <w:r>
        <w:rPr>
          <w:sz w:val="24"/>
        </w:rPr>
        <w:t>b</w:t>
      </w:r>
      <w:r>
        <w:rPr>
          <w:sz w:val="24"/>
        </w:rPr>
        <w:t>）</w:t>
      </w:r>
      <w:r w:rsidR="000B4E87">
        <w:rPr>
          <w:sz w:val="24"/>
        </w:rPr>
        <w:t>预测</w:t>
      </w:r>
      <w:r>
        <w:rPr>
          <w:sz w:val="24"/>
        </w:rPr>
        <w:t>化学结构到物理性能的流程图：第一性原理的计算、原子作用的力场、初始结构的建立、稳态结构的弛豫、动力学过程的运算、统计数据的处理与分析</w:t>
      </w:r>
      <w:r>
        <w:rPr>
          <w:sz w:val="24"/>
        </w:rPr>
        <w:t xml:space="preserve"> </w:t>
      </w:r>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quot;id&quot;:751623728,&quot;citationText&quot;:&quot;&lt;span style=\&quot;font-family:SimSun;font-size:14px;color:#000000\&quot;&gt;(Cummings et al., 2021)&lt;/span&gt;&quot;}"/>
          <w:id w:val="751623728"/>
          <w:placeholder>
            <w:docPart w:val="92BAF15922A2C4428A83E85561BFBA94"/>
          </w:placeholder>
        </w:sdtPr>
        <w:sdtContent>
          <w:r>
            <w:rPr>
              <w:color w:val="000000"/>
              <w:sz w:val="24"/>
            </w:rPr>
            <w:t>(Cummings et al., 2021)</w:t>
          </w:r>
        </w:sdtContent>
      </w:sdt>
      <w:r>
        <w:rPr>
          <w:sz w:val="24"/>
        </w:rPr>
        <w:t>。</w:t>
      </w:r>
    </w:p>
    <w:p w14:paraId="7C02A45B" w14:textId="77777777" w:rsidR="00587651" w:rsidRDefault="00587651">
      <w:pPr>
        <w:spacing w:line="276" w:lineRule="auto"/>
        <w:ind w:firstLine="560"/>
        <w:rPr>
          <w:sz w:val="24"/>
        </w:rPr>
      </w:pPr>
    </w:p>
    <w:p w14:paraId="0C6821D6" w14:textId="52E83E3F" w:rsidR="00587651" w:rsidRPr="007D6DDF" w:rsidRDefault="00000000">
      <w:pPr>
        <w:spacing w:line="276" w:lineRule="auto"/>
        <w:ind w:firstLine="560"/>
        <w:rPr>
          <w:sz w:val="24"/>
        </w:rPr>
      </w:pPr>
      <w:r>
        <w:rPr>
          <w:sz w:val="24"/>
        </w:rPr>
        <w:t>基于化学结构的特点，无定形高分子初始结构的建立包括</w:t>
      </w:r>
      <w:r w:rsidR="000B4E87">
        <w:rPr>
          <w:sz w:val="24"/>
        </w:rPr>
        <w:t>键链</w:t>
      </w:r>
      <w:r w:rsidR="000B4E87">
        <w:rPr>
          <w:rFonts w:hint="eastAsia"/>
          <w:sz w:val="24"/>
        </w:rPr>
        <w:t>延展</w:t>
      </w:r>
      <w:r>
        <w:rPr>
          <w:sz w:val="24"/>
        </w:rPr>
        <w:t>重复单元</w:t>
      </w:r>
      <w:r w:rsidR="000B4E87">
        <w:rPr>
          <w:rFonts w:hint="eastAsia"/>
          <w:sz w:val="24"/>
        </w:rPr>
        <w:t>，</w:t>
      </w:r>
      <w:r w:rsidR="000B4E87">
        <w:rPr>
          <w:sz w:val="24"/>
        </w:rPr>
        <w:t>采样</w:t>
      </w:r>
      <w:r w:rsidR="000B4E87">
        <w:rPr>
          <w:rFonts w:hint="eastAsia"/>
          <w:sz w:val="24"/>
        </w:rPr>
        <w:t>构型构象，</w:t>
      </w:r>
      <w:r w:rsidR="000B4E87">
        <w:rPr>
          <w:rFonts w:hint="eastAsia"/>
          <w:sz w:val="24"/>
        </w:rPr>
        <w:t>混合</w:t>
      </w:r>
      <w:r w:rsidR="000B4E87">
        <w:rPr>
          <w:sz w:val="24"/>
        </w:rPr>
        <w:t>填放</w:t>
      </w:r>
      <w:r>
        <w:rPr>
          <w:sz w:val="24"/>
        </w:rPr>
        <w:t>不同结构</w:t>
      </w:r>
      <w:r w:rsidR="000B4E87">
        <w:rPr>
          <w:rFonts w:hint="eastAsia"/>
          <w:sz w:val="24"/>
        </w:rPr>
        <w:t>；</w:t>
      </w:r>
      <w:r>
        <w:rPr>
          <w:sz w:val="24"/>
        </w:rPr>
        <w:t>晶体</w:t>
      </w:r>
      <w:r w:rsidR="000B4E87">
        <w:rPr>
          <w:sz w:val="24"/>
        </w:rPr>
        <w:t>高分子需要展开初基原胞</w:t>
      </w:r>
      <w:r w:rsidR="006B1147">
        <w:rPr>
          <w:rFonts w:hint="eastAsia"/>
          <w:sz w:val="24"/>
        </w:rPr>
        <w:t>形成重复性周期结构；</w:t>
      </w:r>
      <w:r>
        <w:rPr>
          <w:sz w:val="24"/>
        </w:rPr>
        <w:t>交联</w:t>
      </w:r>
      <w:r w:rsidR="006B1147">
        <w:rPr>
          <w:rFonts w:hint="eastAsia"/>
          <w:sz w:val="24"/>
        </w:rPr>
        <w:t>高分子则通过</w:t>
      </w:r>
      <w:r w:rsidR="000B4E87">
        <w:rPr>
          <w:sz w:val="24"/>
        </w:rPr>
        <w:t>化学</w:t>
      </w:r>
      <w:r>
        <w:rPr>
          <w:sz w:val="24"/>
        </w:rPr>
        <w:t>键</w:t>
      </w:r>
      <w:r w:rsidR="006B1147">
        <w:rPr>
          <w:rFonts w:hint="eastAsia"/>
          <w:sz w:val="24"/>
        </w:rPr>
        <w:t>交联多个分子链段</w:t>
      </w:r>
      <w:sdt>
        <w:sdtPr>
          <w:rPr>
            <w:rFonts w:hint="eastAsia"/>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289283914,&quot;citationText&quot;:&quot;&lt;span style=\&quot;font-family:SimSun;font-size:14px;color:#000000\&quot;&gt;(Sahu et al., 2022)&lt;/span&gt;&quot;}"/>
          <w:id w:val="-289283914"/>
          <w:placeholder>
            <w:docPart w:val="2BB2A9A6CE894E459817EFE10EDE881E"/>
          </w:placeholder>
        </w:sdtPr>
        <w:sdtEndPr>
          <w:rPr>
            <w:rFonts w:hint="default"/>
          </w:rPr>
        </w:sdtEndPr>
        <w:sdtContent>
          <w:r>
            <w:rPr>
              <w:color w:val="000000"/>
              <w:sz w:val="24"/>
            </w:rPr>
            <w:t>(</w:t>
          </w:r>
          <w:proofErr w:type="spellStart"/>
          <w:r>
            <w:rPr>
              <w:color w:val="000000"/>
              <w:sz w:val="24"/>
            </w:rPr>
            <w:t>Sahu</w:t>
          </w:r>
          <w:proofErr w:type="spellEnd"/>
          <w:r>
            <w:rPr>
              <w:color w:val="000000"/>
              <w:sz w:val="24"/>
            </w:rPr>
            <w:t xml:space="preserve"> et al., 2022)</w:t>
          </w:r>
        </w:sdtContent>
      </w:sdt>
      <w:r>
        <w:rPr>
          <w:sz w:val="24"/>
        </w:rPr>
        <w:t>。</w:t>
      </w:r>
      <w:bookmarkStart w:id="1" w:name="abstract"/>
      <w:r>
        <w:rPr>
          <w:sz w:val="24"/>
        </w:rPr>
        <w:t xml:space="preserve">OPLS </w:t>
      </w:r>
      <w:sdt>
        <w:sdtPr>
          <w:rPr>
            <w:sz w:val="24"/>
            <w:highlight w:val="white"/>
          </w:rPr>
          <w:alias w:val="Citation"/>
          <w:tag w:val="{&quot;referencesIds&quot;:[&quot;doc:63ec9017d2c6070552281875&quot;,&quot;doc:5f35ced6e4b0c0c770af4f49&quot;],&quot;referencesOptions&quot;:{&quot;doc:63ec9017d2c6070552281875&quot;:{&quot;author&quot;:true,&quot;year&quot;:true,&quot;pageReplace&quot;:&quot;&quot;,&quot;prefix&quot;:&quot;&quot;,&quot;suffix&quot;:&quot;&quot;},&quot;doc:5f35ced6e4b0c0c770af4f49&quot;:{&quot;author&quot;:true,&quot;year&quot;:true,&quot;pageReplace&quot;:&quot;&quot;,&quot;prefix&quot;:&quot;&quot;,&quot;suffix&quot;:&quot;&quot;}},&quot;hasBrokenReferences&quot;:false,&quot;hasManualEdits&quot;:false,&quot;citationType&quot;:&quot;inline&quot;,&quot;id&quot;:-604414837,&quot;citationText&quot;:&quot;&lt;span style=\&quot;font-family:SimSun;font-size:14px;color:#000000\&quot;&gt;(Jorgensen et al., 1984; Siu et al., 2012)&lt;/span&gt;&quot;}"/>
          <w:id w:val="-604414837"/>
          <w:placeholder>
            <w:docPart w:val="A3360E5BD8441446927E40E18E736A70"/>
          </w:placeholder>
        </w:sdtPr>
        <w:sdtContent>
          <w:r>
            <w:rPr>
              <w:color w:val="000000"/>
              <w:sz w:val="24"/>
            </w:rPr>
            <w:t>(Jorgensen et al., 1984; Siu et al., 2012)</w:t>
          </w:r>
        </w:sdtContent>
      </w:sdt>
      <w:r>
        <w:rPr>
          <w:sz w:val="24"/>
        </w:rPr>
        <w:t>、</w:t>
      </w:r>
      <w:bookmarkEnd w:id="1"/>
      <w:r>
        <w:rPr>
          <w:sz w:val="24"/>
        </w:rPr>
        <w:t xml:space="preserve">GAFF </w:t>
      </w:r>
      <w:sdt>
        <w:sdtPr>
          <w:rPr>
            <w:sz w:val="24"/>
            <w:highlight w:val="white"/>
          </w:rPr>
          <w:alias w:val="Citation"/>
          <w:tag w:val="{&quot;referencesIds&quot;:[&quot;doc:63ec49e8825a4005529e9ccb&quot;],&quot;referencesOptions&quot;:{&quot;doc:63ec49e8825a4005529e9ccb&quot;:{&quot;author&quot;:true,&quot;year&quot;:true,&quot;pageReplace&quot;:&quot;&quot;,&quot;prefix&quot;:&quot;&quot;,&quot;suffix&quot;:&quot;&quot;}},&quot;hasBrokenReferences&quot;:false,&quot;hasManualEdits&quot;:false,&quot;citationType&quot;:&quot;inline&quot;,&quot;id&quot;:1771054171,&quot;citationText&quot;:&quot;&lt;span style=\&quot;font-family:SimSun;font-size:14px;color:#000000\&quot;&gt;(Wang, J., Wolf, Caldwell, Kollman, &amp;amp; Case, 2004)&lt;/span&gt;&quot;}"/>
          <w:id w:val="1771054171"/>
          <w:placeholder>
            <w:docPart w:val="9767E3A67B4CE446AFEBB4E9E06A5767"/>
          </w:placeholder>
        </w:sdtPr>
        <w:sdtContent>
          <w:r>
            <w:rPr>
              <w:color w:val="000000"/>
              <w:sz w:val="24"/>
            </w:rPr>
            <w:t xml:space="preserve">(Wang, J., Wolf, Caldwell, </w:t>
          </w:r>
          <w:proofErr w:type="spellStart"/>
          <w:r>
            <w:rPr>
              <w:color w:val="000000"/>
              <w:sz w:val="24"/>
            </w:rPr>
            <w:t>Kollman</w:t>
          </w:r>
          <w:proofErr w:type="spellEnd"/>
          <w:r>
            <w:rPr>
              <w:color w:val="000000"/>
              <w:sz w:val="24"/>
            </w:rPr>
            <w:t>, &amp; Case, 2004)</w:t>
          </w:r>
        </w:sdtContent>
      </w:sdt>
      <w:r>
        <w:rPr>
          <w:sz w:val="24"/>
        </w:rPr>
        <w:t>、</w:t>
      </w:r>
      <w:r>
        <w:rPr>
          <w:sz w:val="24"/>
        </w:rPr>
        <w:t>MMFF </w:t>
      </w:r>
      <w:sdt>
        <w:sdtPr>
          <w:rPr>
            <w:sz w:val="24"/>
            <w:highlight w:val="white"/>
          </w:rPr>
          <w:alias w:val="Citation"/>
          <w:tag w:val="{&quot;referencesIds&quot;:[&quot;doc:63ec476ca253bb0554d5a732&quot;],&quot;referencesOptions&quot;:{&quot;doc:63ec476ca253bb0554d5a732&quot;:{&quot;author&quot;:true,&quot;year&quot;:true,&quot;pageReplace&quot;:&quot;&quot;,&quot;prefix&quot;:&quot;&quot;,&quot;suffix&quot;:&quot;&quot;}},&quot;hasBrokenReferences&quot;:false,&quot;hasManualEdits&quot;:false,&quot;citationType&quot;:&quot;inline&quot;,&quot;id&quot;:1752078695,&quot;citationText&quot;:&quot;&lt;span style=\&quot;font-family:SimSun;font-size:14px;color:#000000\&quot;&gt;(Tosco et al., 2014)&lt;/span&gt;&quot;}"/>
          <w:id w:val="1752078695"/>
          <w:placeholder>
            <w:docPart w:val="50CE8192235402449073FB4E73BE2F05"/>
          </w:placeholder>
        </w:sdtPr>
        <w:sdtContent>
          <w:r>
            <w:rPr>
              <w:color w:val="000000"/>
              <w:sz w:val="24"/>
            </w:rPr>
            <w:t>(Tosco et al., 2014)</w:t>
          </w:r>
        </w:sdtContent>
      </w:sdt>
      <w:r>
        <w:rPr>
          <w:sz w:val="24"/>
        </w:rPr>
        <w:t>、</w:t>
      </w:r>
      <w:r>
        <w:rPr>
          <w:sz w:val="24"/>
        </w:rPr>
        <w:t xml:space="preserve">CHARMM </w:t>
      </w:r>
      <w:sdt>
        <w:sdtPr>
          <w:rPr>
            <w:sz w:val="24"/>
            <w:highlight w:val="white"/>
          </w:rPr>
          <w:alias w:val="Citation"/>
          <w:tag w:val="{&quot;referencesIds&quot;:[&quot;doc:63ec49e8825a4005529e9ccb&quot;,&quot;doc:63ec4b7b825a4005529e9cf8&quot;],&quot;referencesOptions&quot;:{&quot;doc:63ec49e8825a4005529e9ccb&quot;:{&quot;author&quot;:true,&quot;year&quot;:true,&quot;pageReplace&quot;:&quot;&quot;,&quot;prefix&quot;:&quot;&quot;,&quot;suffix&quot;:&quot;&quot;},&quot;doc:63ec4b7b825a4005529e9cf8&quot;:{&quot;author&quot;:true,&quot;year&quot;:true,&quot;pageReplace&quot;:&quot;&quot;,&quot;prefix&quot;:&quot;&quot;,&quot;suffix&quot;:&quot;&quot;}},&quot;hasBrokenReferences&quot;:false,&quot;hasManualEdits&quot;:false,&quot;citationType&quot;:&quot;inline&quot;,&quot;id&quot;:522914724,&quot;citationText&quot;:&quot;&lt;span style=\&quot;font-family:SimSun;font-size:14px;color:#000000\&quot;&gt;(Wang, J. et al., 2004; Zhu, X. et al., 2012)&lt;/span&gt;&quot;}"/>
          <w:id w:val="522914724"/>
          <w:placeholder>
            <w:docPart w:val="4331D87D66142D4B86E4AA658DC61357"/>
          </w:placeholder>
        </w:sdtPr>
        <w:sdtContent>
          <w:r>
            <w:rPr>
              <w:color w:val="000000"/>
              <w:sz w:val="24"/>
            </w:rPr>
            <w:t>(Wang, J. et al., 2004; Zhu, X. et al., 2012)</w:t>
          </w:r>
        </w:sdtContent>
      </w:sdt>
      <w:r>
        <w:rPr>
          <w:sz w:val="24"/>
        </w:rPr>
        <w:t>、</w:t>
      </w:r>
      <w:proofErr w:type="spellStart"/>
      <w:r>
        <w:rPr>
          <w:sz w:val="24"/>
        </w:rPr>
        <w:t>OpenFF</w:t>
      </w:r>
      <w:proofErr w:type="spellEnd"/>
      <w:r>
        <w:rPr>
          <w:sz w:val="24"/>
        </w:rPr>
        <w:t xml:space="preserve"> </w:t>
      </w:r>
      <w:sdt>
        <w:sdtPr>
          <w:rPr>
            <w:sz w:val="24"/>
            <w:highlight w:val="white"/>
          </w:rPr>
          <w:alias w:val="Citation"/>
          <w:tag w:val="{&quot;referencesIds&quot;:[&quot;doc:63ec4cd2a253bb0554d5a79d&quot;],&quot;referencesOptions&quot;:{&quot;doc:63ec4cd2a253bb0554d5a79d&quot;:{&quot;author&quot;:true,&quot;year&quot;:true,&quot;pageReplace&quot;:&quot;&quot;,&quot;prefix&quot;:&quot;&quot;,&quot;suffix&quot;:&quot;&quot;}},&quot;hasBrokenReferences&quot;:false,&quot;hasManualEdits&quot;:false,&quot;citationType&quot;:&quot;inline&quot;,&quot;id&quot;:-1060785614,&quot;citationText&quot;:&quot;&lt;span style=\&quot;font-family:SimSun;font-size:14px;color:#000000\&quot;&gt;(Wagner et al., 2021)&lt;/span&gt;&quot;}"/>
          <w:id w:val="-1060785614"/>
          <w:placeholder>
            <w:docPart w:val="37F03173CB7C80499A82E584FA29524E"/>
          </w:placeholder>
        </w:sdtPr>
        <w:sdtContent>
          <w:r>
            <w:rPr>
              <w:color w:val="000000"/>
              <w:sz w:val="24"/>
            </w:rPr>
            <w:t>(Wagner et al., 2021)</w:t>
          </w:r>
        </w:sdtContent>
      </w:sdt>
      <w:r>
        <w:rPr>
          <w:sz w:val="24"/>
        </w:rPr>
        <w:t>等开源力场全方位地覆盖由</w:t>
      </w:r>
      <w:r>
        <w:rPr>
          <w:sz w:val="24"/>
        </w:rPr>
        <w:t xml:space="preserve">C, H, O, N, P, S, F, Cl, Br, and I </w:t>
      </w:r>
      <w:r>
        <w:rPr>
          <w:sz w:val="24"/>
        </w:rPr>
        <w:t>等元素和</w:t>
      </w:r>
      <w:r>
        <w:rPr>
          <w:sz w:val="24"/>
        </w:rPr>
        <w:t>Li+, Na+, K+, Rb+, F-, Cl-, Br-, and I-</w:t>
      </w:r>
      <w:r>
        <w:rPr>
          <w:sz w:val="24"/>
        </w:rPr>
        <w:t>等离子组成的大量药物分子、生物大分子与有机分子。</w:t>
      </w:r>
      <w:r>
        <w:rPr>
          <w:sz w:val="24"/>
        </w:rPr>
        <w:t xml:space="preserve">CHARMM </w:t>
      </w:r>
      <w:sdt>
        <w:sdtPr>
          <w:rPr>
            <w:sz w:val="24"/>
            <w:highlight w:val="white"/>
          </w:rPr>
          <w:alias w:val="Citation"/>
          <w:tag w:val="{&quot;referencesIds&quot;:[&quot;doc:63ec9b24d2c60705522818ff&quot;],&quot;referencesOptions&quot;:{&quot;doc:63ec9b24d2c60705522818ff&quot;:{&quot;author&quot;:true,&quot;year&quot;:true,&quot;pageReplace&quot;:&quot;&quot;,&quot;prefix&quot;:&quot;&quot;,&quot;suffix&quot;:&quot;&quot;}},&quot;hasBrokenReferences&quot;:false,&quot;hasManualEdits&quot;:false,&quot;citationType&quot;:&quot;inline&quot;,&quot;id&quot;:405501377,&quot;citationText&quot;:&quot;&lt;span style=\&quot;font-family:SimSun;font-size:14px;color:#000000\&quot;&gt;(Brooks et al., 2009)&lt;/span&gt;&quot;}"/>
          <w:id w:val="405501377"/>
          <w:placeholder>
            <w:docPart w:val="CFB28B7A79C3DC4D876F5F94F0AD1D5F"/>
          </w:placeholder>
        </w:sdtPr>
        <w:sdtContent>
          <w:r>
            <w:rPr>
              <w:color w:val="000000"/>
              <w:sz w:val="24"/>
            </w:rPr>
            <w:t>(Brooks et al., 2009)</w:t>
          </w:r>
        </w:sdtContent>
      </w:sdt>
      <w:r>
        <w:rPr>
          <w:sz w:val="24"/>
        </w:rPr>
        <w:t>、</w:t>
      </w:r>
      <w:r>
        <w:rPr>
          <w:sz w:val="24"/>
        </w:rPr>
        <w:t xml:space="preserve"> GROMACS </w:t>
      </w:r>
      <w:sdt>
        <w:sdtPr>
          <w:rPr>
            <w:sz w:val="24"/>
            <w:highlight w:val="white"/>
          </w:rPr>
          <w:alias w:val="Citation"/>
          <w:tag w:val="{&quot;referencesIds&quot;:[&quot;doc:63ec9bd8825a4005529ea0a0&quot;],&quot;referencesOptions&quot;:{&quot;doc:63ec9bd8825a4005529ea0a0&quot;:{&quot;author&quot;:true,&quot;year&quot;:true,&quot;pageReplace&quot;:&quot;&quot;,&quot;prefix&quot;:&quot;&quot;,&quot;suffix&quot;:&quot;&quot;}},&quot;hasBrokenReferences&quot;:false,&quot;hasManualEdits&quot;:false,&quot;citationType&quot;:&quot;inline&quot;,&quot;id&quot;:1175300940,&quot;citationText&quot;:&quot;&lt;span style=\&quot;font-family:SimSun;font-size:14px;color:#000000\&quot;&gt;(Abraham et al., 2015)&lt;/span&gt;&quot;}"/>
          <w:id w:val="1175300940"/>
          <w:placeholder>
            <w:docPart w:val="FA6FEE7C33A02A498A3E4EAA3E9BB6A2"/>
          </w:placeholder>
        </w:sdtPr>
        <w:sdtContent>
          <w:r>
            <w:rPr>
              <w:color w:val="000000"/>
              <w:sz w:val="24"/>
            </w:rPr>
            <w:t>(Abraham et al., 2015)</w:t>
          </w:r>
        </w:sdtContent>
      </w:sdt>
      <w:r>
        <w:rPr>
          <w:sz w:val="24"/>
        </w:rPr>
        <w:t>、</w:t>
      </w:r>
      <w:r>
        <w:rPr>
          <w:sz w:val="24"/>
        </w:rPr>
        <w:t xml:space="preserve"> NAMD </w:t>
      </w:r>
      <w:sdt>
        <w:sdtPr>
          <w:rPr>
            <w:sz w:val="24"/>
            <w:highlight w:val="white"/>
          </w:rPr>
          <w:alias w:val="Citation"/>
          <w:tag w:val="{&quot;referencesIds&quot;:[&quot;doc:63ec9c2946bf2f05511ca86b&quot;],&quot;referencesOptions&quot;:{&quot;doc:63ec9c2946bf2f05511ca86b&quot;:{&quot;author&quot;:true,&quot;year&quot;:true,&quot;pageReplace&quot;:&quot;&quot;,&quot;prefix&quot;:&quot;&quot;,&quot;suffix&quot;:&quot;&quot;}},&quot;hasBrokenReferences&quot;:false,&quot;hasManualEdits&quot;:false,&quot;citationType&quot;:&quot;inline&quot;,&quot;id&quot;:407525,&quot;citationText&quot;:&quot;&lt;span style=\&quot;font-family:SimSun;font-size:14px;color:#000000\&quot;&gt;(Phillips et al., 2005)&lt;/span&gt;&quot;}"/>
          <w:id w:val="407525"/>
          <w:placeholder>
            <w:docPart w:val="922DC8B22D593045A516A02C1BBAEE33"/>
          </w:placeholder>
        </w:sdtPr>
        <w:sdtContent>
          <w:r>
            <w:rPr>
              <w:color w:val="000000"/>
              <w:sz w:val="24"/>
            </w:rPr>
            <w:t>(Phillips et al., 2005)</w:t>
          </w:r>
        </w:sdtContent>
      </w:sdt>
      <w:r>
        <w:rPr>
          <w:sz w:val="24"/>
        </w:rPr>
        <w:t>、</w:t>
      </w:r>
      <w:r>
        <w:rPr>
          <w:sz w:val="24"/>
        </w:rPr>
        <w:t xml:space="preserve"> LAMMPS </w:t>
      </w:r>
      <w:sdt>
        <w:sdtPr>
          <w:rPr>
            <w:sz w:val="24"/>
            <w:highlight w:val="white"/>
          </w:rPr>
          <w:alias w:val="Citation"/>
          <w:tag w:val="{&quot;referencesIds&quot;:[&quot;doc:5f35ced3e4b0c0c770af4ee8&quot;],&quot;referencesOptions&quot;:{&quot;doc:5f35ced3e4b0c0c770af4ee8&quot;:{&quot;author&quot;:true,&quot;year&quot;:true,&quot;pageReplace&quot;:&quot;&quot;,&quot;prefix&quot;:&quot;&quot;,&quot;suffix&quot;:&quot;&quot;}},&quot;hasBrokenReferences&quot;:false,&quot;hasManualEdits&quot;:false,&quot;citationType&quot;:&quot;inline&quot;,&quot;id&quot;:1895239283,&quot;citationText&quot;:&quot;&lt;span style=\&quot;font-family:SimSun;font-size:14px;color:#000000\&quot;&gt;(Plimpton, 1995)&lt;/span&gt;&quot;}"/>
          <w:id w:val="1895239283"/>
          <w:placeholder>
            <w:docPart w:val="7E692B1EF1F50242BD5A435AA7B2C8CB"/>
          </w:placeholder>
        </w:sdtPr>
        <w:sdtContent>
          <w:r>
            <w:rPr>
              <w:color w:val="000000"/>
              <w:sz w:val="24"/>
            </w:rPr>
            <w:t>(Plimpton, 1995)</w:t>
          </w:r>
        </w:sdtContent>
      </w:sdt>
      <w:r>
        <w:rPr>
          <w:sz w:val="24"/>
        </w:rPr>
        <w:t>、</w:t>
      </w:r>
      <w:r>
        <w:rPr>
          <w:sz w:val="24"/>
        </w:rPr>
        <w:t xml:space="preserve"> AMBER  </w:t>
      </w:r>
      <w:sdt>
        <w:sdtPr>
          <w:rPr>
            <w:sz w:val="24"/>
            <w:highlight w:val="white"/>
          </w:rPr>
          <w:alias w:val="Citation"/>
          <w:tag w:val="{&quot;referencesIds&quot;:[&quot;doc:63ec9d3f825a4005529ea0b3&quot;],&quot;referencesOptions&quot;:{&quot;doc:63ec9d3f825a4005529ea0b3&quot;:{&quot;author&quot;:true,&quot;year&quot;:true,&quot;pageReplace&quot;:&quot;&quot;,&quot;prefix&quot;:&quot;&quot;,&quot;suffix&quot;:&quot;&quot;}},&quot;hasBrokenReferences&quot;:false,&quot;hasManualEdits&quot;:false,&quot;citationType&quot;:&quot;inline&quot;,&quot;id&quot;:-1414933179,&quot;citationText&quot;:&quot;&lt;span style=\&quot;font-family:SimSun;font-size:14px;color:#000000\&quot;&gt;(Case et al., 2005)&lt;/span&gt;&quot;}"/>
          <w:id w:val="-1414933179"/>
          <w:placeholder>
            <w:docPart w:val="5DD470F8B6F4C641B7CD51F646E550B1"/>
          </w:placeholder>
        </w:sdtPr>
        <w:sdtContent>
          <w:r>
            <w:rPr>
              <w:color w:val="000000"/>
              <w:sz w:val="24"/>
            </w:rPr>
            <w:t>(Case et al., 2005)</w:t>
          </w:r>
        </w:sdtContent>
      </w:sdt>
      <w:r>
        <w:rPr>
          <w:sz w:val="24"/>
        </w:rPr>
        <w:t>、</w:t>
      </w:r>
      <w:r>
        <w:rPr>
          <w:sz w:val="24"/>
        </w:rPr>
        <w:t xml:space="preserve"> GENESIS </w:t>
      </w:r>
      <w:sdt>
        <w:sdtPr>
          <w:rPr>
            <w:sz w:val="24"/>
            <w:highlight w:val="white"/>
          </w:rPr>
          <w:alias w:val="Citation"/>
          <w:tag w:val="{&quot;referencesIds&quot;:[&quot;doc:63ec9e6e434836054899478c&quot;],&quot;referencesOptions&quot;:{&quot;doc:63ec9e6e434836054899478c&quot;:{&quot;author&quot;:true,&quot;year&quot;:true,&quot;pageReplace&quot;:&quot;&quot;,&quot;prefix&quot;:&quot;&quot;,&quot;suffix&quot;:&quot;&quot;}},&quot;hasBrokenReferences&quot;:false,&quot;hasManualEdits&quot;:false,&quot;citationType&quot;:&quot;inline&quot;,&quot;id&quot;:1742058229,&quot;citationText&quot;:&quot;&lt;span style=\&quot;font-family:SimSun;font-size:14px;color:#000000\&quot;&gt;(Jung et al., 2015)&lt;/span&gt;&quot;}"/>
          <w:id w:val="1742058229"/>
          <w:placeholder>
            <w:docPart w:val="F13403449DEC074F9C328EDA72BD19DB"/>
          </w:placeholder>
        </w:sdtPr>
        <w:sdtContent>
          <w:r>
            <w:rPr>
              <w:color w:val="000000"/>
              <w:sz w:val="24"/>
            </w:rPr>
            <w:t>(Jung et al., 2015)</w:t>
          </w:r>
        </w:sdtContent>
      </w:sdt>
      <w:r>
        <w:rPr>
          <w:sz w:val="24"/>
        </w:rPr>
        <w:t>、</w:t>
      </w:r>
      <w:r>
        <w:rPr>
          <w:sz w:val="24"/>
        </w:rPr>
        <w:t xml:space="preserve"> </w:t>
      </w:r>
      <w:proofErr w:type="spellStart"/>
      <w:r>
        <w:rPr>
          <w:sz w:val="24"/>
        </w:rPr>
        <w:t>OpenMM</w:t>
      </w:r>
      <w:proofErr w:type="spellEnd"/>
      <w:r>
        <w:rPr>
          <w:sz w:val="24"/>
        </w:rPr>
        <w:t xml:space="preserve"> </w:t>
      </w:r>
      <w:sdt>
        <w:sdtPr>
          <w:rPr>
            <w:sz w:val="24"/>
            <w:highlight w:val="white"/>
          </w:rPr>
          <w:alias w:val="Citation"/>
          <w:tag w:val="{&quot;referencesIds&quot;:[&quot;doc:63ec9ffed2c6070552281a0c&quot;],&quot;referencesOptions&quot;:{&quot;doc:63ec9ffed2c6070552281a0c&quot;:{&quot;author&quot;:true,&quot;year&quot;:true,&quot;pageReplace&quot;:&quot;&quot;,&quot;prefix&quot;:&quot;&quot;,&quot;suffix&quot;:&quot;&quot;}},&quot;hasBrokenReferences&quot;:false,&quot;hasManualEdits&quot;:false,&quot;citationType&quot;:&quot;inline&quot;,&quot;id&quot;:-2355286,&quot;citationText&quot;:&quot;&lt;span style=\&quot;font-family:SimSun;font-size:14px;color:#000000\&quot;&gt;(Eastman et al., 2017)&lt;/span&gt;&quot;}"/>
          <w:id w:val="-2355286"/>
          <w:placeholder>
            <w:docPart w:val="07CEBFB022FB724CB7E30F70F2AF93DA"/>
          </w:placeholder>
        </w:sdtPr>
        <w:sdtContent>
          <w:r>
            <w:rPr>
              <w:color w:val="000000"/>
              <w:sz w:val="24"/>
            </w:rPr>
            <w:t>(Eastman et al., 2017)</w:t>
          </w:r>
        </w:sdtContent>
      </w:sdt>
      <w:r>
        <w:rPr>
          <w:sz w:val="24"/>
        </w:rPr>
        <w:t>和</w:t>
      </w:r>
      <w:r>
        <w:rPr>
          <w:sz w:val="24"/>
        </w:rPr>
        <w:t xml:space="preserve">Desmond </w:t>
      </w:r>
      <w:sdt>
        <w:sdtPr>
          <w:rPr>
            <w:sz w:val="24"/>
            <w:highlight w:val="white"/>
          </w:rPr>
          <w:alias w:val="Citation"/>
          <w:tag w:val="{&quot;referencesIds&quot;:[&quot;doc:63eca0d35000b8054b36feea&quot;],&quot;referencesOptions&quot;:{&quot;doc:63eca0d35000b8054b36feea&quot;:{&quot;author&quot;:true,&quot;year&quot;:true,&quot;pageReplace&quot;:&quot;&quot;,&quot;prefix&quot;:&quot;&quot;,&quot;suffix&quot;:&quot;&quot;}},&quot;hasBrokenReferences&quot;:false,&quot;hasManualEdits&quot;:false,&quot;citationType&quot;:&quot;inline&quot;,&quot;id&quot;:-427191655,&quot;citationText&quot;:&quot;&lt;span style=\&quot;font-family:SimSun;font-size:14px;color:#000000\&quot;&gt;(Bowers et al., 2006)&lt;/span&gt;&quot;}"/>
          <w:id w:val="-427191655"/>
          <w:placeholder>
            <w:docPart w:val="3D9DDD2E0B23E54FAB365C356CE8D2C3"/>
          </w:placeholder>
        </w:sdtPr>
        <w:sdtContent>
          <w:r>
            <w:rPr>
              <w:color w:val="000000"/>
              <w:sz w:val="24"/>
            </w:rPr>
            <w:t>(Bowers et al., 2006)</w:t>
          </w:r>
        </w:sdtContent>
      </w:sdt>
      <w:r>
        <w:rPr>
          <w:sz w:val="24"/>
        </w:rPr>
        <w:t>等是常用且近似的开源分子动力学引擎。丰富的力场与多样的引擎是高通量分子动力学探索广阔化学空间的保障与前提。物理过程与性能方面，全原子与联合原子模型可以模拟计算相态图</w:t>
      </w:r>
      <w:sdt>
        <w:sdtPr>
          <w:rPr>
            <w:sz w:val="24"/>
            <w:highlight w:val="white"/>
          </w:rPr>
          <w:alias w:val="Citation"/>
          <w:tag w:val="{&quot;referencesIds&quot;:[&quot;doc:63ed8c321d070a0551bba27f&quot;],&quot;referencesOptions&quot;:{&quot;doc:63ed8c321d070a0551bba27f&quot;:{&quot;author&quot;:true,&quot;year&quot;:true,&quot;pageReplace&quot;:&quot;&quot;,&quot;prefix&quot;:&quot;&quot;,&quot;suffix&quot;:&quot;&quot;}},&quot;hasBrokenReferences&quot;:false,&quot;hasManualEdits&quot;:false,&quot;citationType&quot;:&quot;inline&quot;,&quot;id&quot;:1137380844,&quot;citationText&quot;:&quot;&lt;span style=\&quot;font-family:SimSun;font-size:14px;color:#000000\&quot;&gt;(Dai et al., 2021)&lt;/span&gt;&quot;}"/>
          <w:id w:val="1137380844"/>
          <w:placeholder>
            <w:docPart w:val="2087A54648D4A34CBACD318212AF3CF0"/>
          </w:placeholder>
        </w:sdtPr>
        <w:sdtContent>
          <w:r>
            <w:rPr>
              <w:color w:val="000000"/>
              <w:sz w:val="24"/>
            </w:rPr>
            <w:t>(Dai et al., 2021)</w:t>
          </w:r>
        </w:sdtContent>
      </w:sdt>
      <w:r>
        <w:rPr>
          <w:sz w:val="24"/>
        </w:rPr>
        <w:t>、相变过程</w:t>
      </w:r>
      <w:r>
        <w:rPr>
          <w:sz w:val="24"/>
        </w:rPr>
        <w:t xml:space="preserve"> </w:t>
      </w:r>
      <w:sdt>
        <w:sdtPr>
          <w:rPr>
            <w:sz w:val="24"/>
            <w:highlight w:val="white"/>
          </w:rPr>
          <w:alias w:val="Citation"/>
          <w:tag w:val="{&quot;referencesIds&quot;:[&quot;doc:63ed8e8362be35054cf66f64&quot;],&quot;referencesOptions&quot;:{&quot;doc:63ed8e8362be35054cf66f64&quot;:{&quot;author&quot;:true,&quot;year&quot;:true,&quot;pageReplace&quot;:&quot;&quot;,&quot;prefix&quot;:&quot;&quot;,&quot;suffix&quot;:&quot;&quot;}},&quot;hasBrokenReferences&quot;:false,&quot;hasManualEdits&quot;:false,&quot;citationType&quot;:&quot;inline&quot;,&quot;id&quot;:1424069167,&quot;citationText&quot;:&quot;&lt;span style=\&quot;font-family:SimSun;font-size:14px;color:#000000\&quot;&gt;(W &amp;amp; L, 2000)&lt;/span&gt;&quot;}"/>
          <w:id w:val="1424069167"/>
          <w:placeholder>
            <w:docPart w:val="EA0115BA122ECC40A340E13B993F9F6E"/>
          </w:placeholder>
        </w:sdtPr>
        <w:sdtContent>
          <w:r>
            <w:rPr>
              <w:color w:val="000000"/>
              <w:sz w:val="24"/>
            </w:rPr>
            <w:t>(W &amp; L, 2000)</w:t>
          </w:r>
        </w:sdtContent>
      </w:sdt>
      <w:r>
        <w:rPr>
          <w:sz w:val="24"/>
        </w:rPr>
        <w:t>、晶体与无定形结构</w:t>
      </w:r>
      <w:r>
        <w:rPr>
          <w:sz w:val="24"/>
        </w:rPr>
        <w:t xml:space="preserve"> </w:t>
      </w:r>
      <w:sdt>
        <w:sdtPr>
          <w:rPr>
            <w:sz w:val="24"/>
            <w:highlight w:val="white"/>
          </w:rPr>
          <w:alias w:val="Citation"/>
          <w:tag w:val="{&quot;referencesIds&quot;:[&quot;doc:63ed90fb32fc600549f02845&quot;],&quot;referencesOptions&quot;:{&quot;doc:63ed90fb32fc600549f02845&quot;:{&quot;author&quot;:true,&quot;year&quot;:true,&quot;pageReplace&quot;:&quot;&quot;,&quot;prefix&quot;:&quot;&quot;,&quot;suffix&quot;:&quot;&quot;}},&quot;hasBrokenReferences&quot;:false,&quot;hasManualEdits&quot;:false,&quot;citationType&quot;:&quot;inline&quot;,&quot;id&quot;:444892440,&quot;citationText&quot;:&quot;&lt;span style=\&quot;font-family:SimSun;font-size:14px;color:#000000\&quot;&gt;(Alexiadis &amp;amp; Mavrantzas, 2013)&lt;/span&gt;&quot;}"/>
          <w:id w:val="444892440"/>
          <w:placeholder>
            <w:docPart w:val="09CCE9A414B0474D86D1D0CBD01EAD9F"/>
          </w:placeholder>
        </w:sdtPr>
        <w:sdtContent>
          <w:r>
            <w:rPr>
              <w:color w:val="000000"/>
              <w:sz w:val="24"/>
            </w:rPr>
            <w:t>(</w:t>
          </w:r>
          <w:proofErr w:type="spellStart"/>
          <w:r>
            <w:rPr>
              <w:color w:val="000000"/>
              <w:sz w:val="24"/>
            </w:rPr>
            <w:t>Alexiadis</w:t>
          </w:r>
          <w:proofErr w:type="spellEnd"/>
          <w:r>
            <w:rPr>
              <w:color w:val="000000"/>
              <w:sz w:val="24"/>
            </w:rPr>
            <w:t xml:space="preserve"> &amp; </w:t>
          </w:r>
          <w:proofErr w:type="spellStart"/>
          <w:r>
            <w:rPr>
              <w:color w:val="000000"/>
              <w:sz w:val="24"/>
            </w:rPr>
            <w:t>Mavrantzas</w:t>
          </w:r>
          <w:proofErr w:type="spellEnd"/>
          <w:r>
            <w:rPr>
              <w:color w:val="000000"/>
              <w:sz w:val="24"/>
            </w:rPr>
            <w:t>, 2013)</w:t>
          </w:r>
        </w:sdtContent>
      </w:sdt>
      <w:r>
        <w:rPr>
          <w:sz w:val="24"/>
        </w:rPr>
        <w:t>、微流体</w:t>
      </w:r>
      <w:r>
        <w:rPr>
          <w:sz w:val="24"/>
        </w:rPr>
        <w:t xml:space="preserve"> </w:t>
      </w:r>
      <w:sdt>
        <w:sdtPr>
          <w:rPr>
            <w:sz w:val="24"/>
            <w:highlight w:val="white"/>
          </w:rPr>
          <w:alias w:val="Citation"/>
          <w:tag w:val="{&quot;referencesIds&quot;:[&quot;doc:63ed932362be35054cf66fca&quot;],&quot;referencesOptions&quot;:{&quot;doc:63ed932362be35054cf66fca&quot;:{&quot;author&quot;:true,&quot;year&quot;:true,&quot;pageReplace&quot;:&quot;&quot;,&quot;prefix&quot;:&quot;&quot;,&quot;suffix&quot;:&quot;&quot;}},&quot;hasBrokenReferences&quot;:false,&quot;hasManualEdits&quot;:false,&quot;citationType&quot;:&quot;inline&quot;,&quot;id&quot;:1581262282,&quot;citationText&quot;:&quot;&lt;span style=\&quot;font-family:SimSun;font-size:14px;color:#000000\&quot;&gt;(Xu, Z. et al., 2023)&lt;/span&gt;&quot;}"/>
          <w:id w:val="1581262282"/>
          <w:placeholder>
            <w:docPart w:val="31FBDE582BA68647A53E6198D82013F5"/>
          </w:placeholder>
        </w:sdtPr>
        <w:sdtContent>
          <w:r>
            <w:rPr>
              <w:color w:val="000000"/>
              <w:sz w:val="24"/>
            </w:rPr>
            <w:t>(Xu, Z. et al., 2023)</w:t>
          </w:r>
        </w:sdtContent>
      </w:sdt>
      <w:r>
        <w:rPr>
          <w:sz w:val="24"/>
        </w:rPr>
        <w:t>、摩擦与润滑</w:t>
      </w:r>
      <w:r>
        <w:rPr>
          <w:sz w:val="24"/>
        </w:rPr>
        <w:t xml:space="preserve"> </w:t>
      </w:r>
      <w:sdt>
        <w:sdtPr>
          <w:rPr>
            <w:sz w:val="24"/>
            <w:highlight w:val="white"/>
          </w:rPr>
          <w:alias w:val="Citation"/>
          <w:tag w:val="{&quot;referencesIds&quot;:[&quot;doc:63ed94ed1d070a0551bba33a&quot;],&quot;referencesOptions&quot;:{&quot;doc:63ed94ed1d070a0551bba33a&quot;:{&quot;author&quot;:true,&quot;year&quot;:true,&quot;pageReplace&quot;:&quot;&quot;,&quot;prefix&quot;:&quot;&quot;,&quot;suffix&quot;:&quot;&quot;}},&quot;hasBrokenReferences&quot;:false,&quot;hasManualEdits&quot;:false,&quot;citationType&quot;:&quot;inline&quot;,&quot;id&quot;:-272177988,&quot;citationText&quot;:&quot;&lt;span style=\&quot;font-family:SimSun;font-size:14px;color:#000000\&quot;&gt;(Huang et al., 2019)&lt;/span&gt;&quot;}"/>
          <w:id w:val="-272177988"/>
          <w:placeholder>
            <w:docPart w:val="AE741180A371D247AE1361E6A6D33DB8"/>
          </w:placeholder>
        </w:sdtPr>
        <w:sdtContent>
          <w:r>
            <w:rPr>
              <w:color w:val="000000"/>
              <w:sz w:val="24"/>
            </w:rPr>
            <w:t>(Huang et al., 2019)</w:t>
          </w:r>
        </w:sdtContent>
      </w:sdt>
      <w:r>
        <w:rPr>
          <w:sz w:val="24"/>
        </w:rPr>
        <w:t>、界面导热</w:t>
      </w:r>
      <w:r>
        <w:rPr>
          <w:sz w:val="24"/>
        </w:rPr>
        <w:t xml:space="preserve"> </w:t>
      </w:r>
      <w:sdt>
        <w:sdtPr>
          <w:rPr>
            <w:sz w:val="24"/>
            <w:highlight w:val="white"/>
          </w:rPr>
          <w:alias w:val="Citation"/>
          <w:tag w:val="{&quot;referencesIds&quot;:[&quot;doc:63ed9c3432fc600549f02941&quot;],&quot;referencesOptions&quot;:{&quot;doc:63ed9c3432fc600549f02941&quot;:{&quot;author&quot;:true,&quot;year&quot;:true,&quot;pageReplace&quot;:&quot;&quot;,&quot;prefix&quot;:&quot;&quot;,&quot;suffix&quot;:&quot;&quot;}},&quot;hasBrokenReferences&quot;:false,&quot;hasManualEdits&quot;:false,&quot;citationType&quot;:&quot;inline&quot;,&quot;id&quot;:-365596400,&quot;citationText&quot;:&quot;&lt;span style=\&quot;font-family:SimSun;font-size:14px;color:#000000\&quot;&gt;(Zhang, T. et al., 2016)&lt;/span&gt;&quot;}"/>
          <w:id w:val="-365596400"/>
          <w:placeholder>
            <w:docPart w:val="ADC8B51748466948BCABAF36727AE0D7"/>
          </w:placeholder>
        </w:sdtPr>
        <w:sdtContent>
          <w:r>
            <w:rPr>
              <w:color w:val="000000"/>
              <w:sz w:val="24"/>
            </w:rPr>
            <w:t>(Zhang, T. et al., 2016)</w:t>
          </w:r>
        </w:sdtContent>
      </w:sdt>
      <w:r>
        <w:rPr>
          <w:sz w:val="24"/>
        </w:rPr>
        <w:t>、热导率</w:t>
      </w:r>
      <w:r>
        <w:rPr>
          <w:sz w:val="24"/>
        </w:rPr>
        <w:t xml:space="preserve"> </w:t>
      </w:r>
      <w:sdt>
        <w:sdtPr>
          <w:rPr>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654420597,&quot;citationText&quot;:&quot;&lt;span style=\&quot;font-family:SimSun;font-size:14px;color:#000000\&quot;&gt;(Zhang, T. et al., 2014)&lt;/span&gt;&quot;}"/>
          <w:id w:val="654420597"/>
          <w:placeholder>
            <w:docPart w:val="1E863CD9981B3D4B914306617C8A8A9C"/>
          </w:placeholder>
        </w:sdtPr>
        <w:sdtContent>
          <w:r>
            <w:rPr>
              <w:color w:val="000000"/>
              <w:sz w:val="24"/>
            </w:rPr>
            <w:t>(Zhang, T. et al., 2014)</w:t>
          </w:r>
        </w:sdtContent>
      </w:sdt>
      <w:r>
        <w:rPr>
          <w:sz w:val="24"/>
        </w:rPr>
        <w:t>、介电性能</w:t>
      </w:r>
      <w:r>
        <w:rPr>
          <w:sz w:val="24"/>
        </w:rPr>
        <w:t xml:space="preserve"> </w:t>
      </w:r>
      <w:sdt>
        <w:sdtPr>
          <w:rPr>
            <w:sz w:val="24"/>
            <w:highlight w:val="white"/>
          </w:rPr>
          <w:alias w:val="Citation"/>
          <w:tag w:val="{&quot;referencesIds&quot;:[&quot;doc:63edaa693163c5054beae720&quot;],&quot;referencesOptions&quot;:{&quot;doc:63edaa693163c5054beae720&quot;:{&quot;author&quot;:true,&quot;year&quot;:true,&quot;pageReplace&quot;:&quot;&quot;,&quot;prefix&quot;:&quot;&quot;,&quot;suffix&quot;:&quot;&quot;}},&quot;hasBrokenReferences&quot;:false,&quot;hasManualEdits&quot;:false,&quot;citationType&quot;:&quot;inline&quot;,&quot;id&quot;:-109358458,&quot;citationText&quot;:&quot;&lt;span style=\&quot;font-family:SimSun;font-size:14px;color:#000000\&quot;&gt;(J. P. M. Jämbeck et al., 2015)&lt;/span&gt;&quot;}"/>
          <w:id w:val="-109358458"/>
          <w:placeholder>
            <w:docPart w:val="04EE69FB2E5CA7469280F46E420FC766"/>
          </w:placeholder>
        </w:sdtPr>
        <w:sdtContent>
          <w:r>
            <w:rPr>
              <w:color w:val="000000"/>
              <w:sz w:val="24"/>
            </w:rPr>
            <w:t xml:space="preserve">(J. P. M. </w:t>
          </w:r>
          <w:proofErr w:type="spellStart"/>
          <w:r>
            <w:rPr>
              <w:color w:val="000000"/>
              <w:sz w:val="24"/>
            </w:rPr>
            <w:t>Jämbeck</w:t>
          </w:r>
          <w:proofErr w:type="spellEnd"/>
          <w:r>
            <w:rPr>
              <w:color w:val="000000"/>
              <w:sz w:val="24"/>
            </w:rPr>
            <w:t xml:space="preserve"> et al., 2015)</w:t>
          </w:r>
        </w:sdtContent>
      </w:sdt>
      <w:r>
        <w:rPr>
          <w:sz w:val="24"/>
        </w:rPr>
        <w:t>、折光率</w:t>
      </w:r>
      <w:r>
        <w:rPr>
          <w:sz w:val="24"/>
        </w:rPr>
        <w:t xml:space="preserve"> </w:t>
      </w:r>
      <w:sdt>
        <w:sdtPr>
          <w:rPr>
            <w:sz w:val="24"/>
            <w:highlight w:val="white"/>
          </w:rPr>
          <w:alias w:val="Citation"/>
          <w:tag w:val="{&quot;referencesIds&quot;:[&quot;doc:63edac9662be35054cf67153&quot;],&quot;referencesOptions&quot;:{&quot;doc:63edac9662be35054cf67153&quot;:{&quot;author&quot;:true,&quot;year&quot;:true,&quot;pageReplace&quot;:&quot;&quot;,&quot;prefix&quot;:&quot;&quot;,&quot;suffix&quot;:&quot;&quot;}},&quot;hasBrokenReferences&quot;:false,&quot;hasManualEdits&quot;:false,&quot;citationType&quot;:&quot;inline&quot;,&quot;id&quot;:1276527780,&quot;citationText&quot;:&quot;&lt;span style=\&quot;font-family:SimSun;font-size:14px;color:#000000\&quot;&gt;(Wang, C., Li, &amp;amp; Liu, 2023)&lt;/span&gt;&quot;}"/>
          <w:id w:val="1276527780"/>
          <w:placeholder>
            <w:docPart w:val="0B951425EC630140BCEDC826BF6E739D"/>
          </w:placeholder>
        </w:sdtPr>
        <w:sdtContent>
          <w:r>
            <w:rPr>
              <w:color w:val="000000"/>
              <w:sz w:val="24"/>
            </w:rPr>
            <w:t>(Wang, C., Li, &amp; Liu, 2023)</w:t>
          </w:r>
        </w:sdtContent>
      </w:sdt>
      <w:r>
        <w:rPr>
          <w:sz w:val="24"/>
        </w:rPr>
        <w:t>、玻璃转化温度</w:t>
      </w:r>
      <w:r>
        <w:rPr>
          <w:sz w:val="24"/>
        </w:rPr>
        <w:t xml:space="preserve"> </w:t>
      </w:r>
      <w:sdt>
        <w:sdtPr>
          <w:rPr>
            <w:sz w:val="24"/>
            <w:highlight w:val="white"/>
          </w:rPr>
          <w:alias w:val="Citation"/>
          <w:tag w:val="{&quot;referencesIds&quot;:[&quot;doc:63edf4a63163c5054beaf2fa&quot;],&quot;referencesOptions&quot;:{&quot;doc:63edf4a63163c5054beaf2fa&quot;:{&quot;author&quot;:true,&quot;year&quot;:true,&quot;pageReplace&quot;:&quot;&quot;,&quot;prefix&quot;:&quot;&quot;,&quot;suffix&quot;:&quot;&quot;}},&quot;hasBrokenReferences&quot;:false,&quot;hasManualEdits&quot;:false,&quot;citationType&quot;:&quot;inline&quot;,&quot;id&quot;:203915611,&quot;citationText&quot;:&quot;&lt;span style=\&quot;font-family:SimSun;font-size:14px;color:#000000\&quot;&gt;(Odegard et al., 2022)&lt;/span&gt;&quot;}"/>
          <w:id w:val="203915611"/>
          <w:placeholder>
            <w:docPart w:val="BC185063465C2948B4E1121B793E6EED"/>
          </w:placeholder>
        </w:sdtPr>
        <w:sdtContent>
          <w:r>
            <w:rPr>
              <w:color w:val="000000"/>
              <w:sz w:val="24"/>
            </w:rPr>
            <w:t>(</w:t>
          </w:r>
          <w:proofErr w:type="spellStart"/>
          <w:r>
            <w:rPr>
              <w:color w:val="000000"/>
              <w:sz w:val="24"/>
            </w:rPr>
            <w:t>Odegard</w:t>
          </w:r>
          <w:proofErr w:type="spellEnd"/>
          <w:r>
            <w:rPr>
              <w:color w:val="000000"/>
              <w:sz w:val="24"/>
            </w:rPr>
            <w:t xml:space="preserve"> et al., 2022)</w:t>
          </w:r>
        </w:sdtContent>
      </w:sdt>
      <w:r>
        <w:rPr>
          <w:sz w:val="24"/>
        </w:rPr>
        <w:t>、黏度系数</w:t>
      </w:r>
      <w:r>
        <w:rPr>
          <w:sz w:val="24"/>
        </w:rPr>
        <w:t xml:space="preserve"> </w:t>
      </w:r>
      <w:sdt>
        <w:sdtPr>
          <w:rPr>
            <w:sz w:val="24"/>
            <w:highlight w:val="white"/>
          </w:rPr>
          <w:alias w:val="Citation"/>
          <w:tag w:val="{&quot;referencesIds&quot;:[&quot;doc:63eadf69316452054f80847f&quot;],&quot;referencesOptions&quot;:{&quot;doc:63eadf69316452054f80847f&quot;:{&quot;author&quot;:true,&quot;year&quot;:true,&quot;pageReplace&quot;:&quot;&quot;,&quot;prefix&quot;:&quot;&quot;,&quot;suffix&quot;:&quot;&quot;}},&quot;hasBrokenReferences&quot;:false,&quot;hasManualEdits&quot;:false,&quot;citationType&quot;:&quot;inline&quot;,&quot;id&quot;:38249724,&quot;citationText&quot;:&quot;&lt;span style=\&quot;font-family:SimSun;font-size:14px;color:#000000\&quot;&gt;(Zhang, Y. et al., 2015)&lt;/span&gt;&quot;}"/>
          <w:id w:val="38249724"/>
          <w:placeholder>
            <w:docPart w:val="07B37E3ABFD09D479FC0EFF1CB465521"/>
          </w:placeholder>
        </w:sdtPr>
        <w:sdtContent>
          <w:r>
            <w:rPr>
              <w:color w:val="000000"/>
              <w:sz w:val="24"/>
            </w:rPr>
            <w:t>(Zhang, Y. et al., 2015)</w:t>
          </w:r>
        </w:sdtContent>
      </w:sdt>
      <w:r>
        <w:rPr>
          <w:sz w:val="24"/>
        </w:rPr>
        <w:t>、黏弹性</w:t>
      </w:r>
      <w:r>
        <w:rPr>
          <w:sz w:val="24"/>
        </w:rPr>
        <w:t xml:space="preserve"> </w:t>
      </w:r>
      <w:sdt>
        <w:sdtPr>
          <w:rPr>
            <w:sz w:val="24"/>
            <w:highlight w:val="white"/>
          </w:rPr>
          <w:alias w:val="Citation"/>
          <w:tag w:val="{&quot;referencesIds&quot;:[&quot;doc:63edeb38cb554c05523b5e5e&quot;],&quot;referencesOptions&quot;:{&quot;doc:63edeb38cb554c05523b5e5e&quot;:{&quot;author&quot;:true,&quot;year&quot;:true,&quot;pageReplace&quot;:&quot;&quot;,&quot;prefix&quot;:&quot;&quot;,&quot;suffix&quot;:&quot;&quot;}},&quot;hasBrokenReferences&quot;:false,&quot;hasManualEdits&quot;:false,&quot;citationType&quot;:&quot;inline&quot;,&quot;id&quot;:1719004910,&quot;citationText&quot;:&quot;&lt;span style=\&quot;font-family:SimSun;font-size:14px;color:#000000\&quot;&gt;(Adeyemi, 2022)&lt;/span&gt;&quot;}"/>
          <w:id w:val="1719004910"/>
          <w:placeholder>
            <w:docPart w:val="DE4A9D86D3A4B14381C3EE761CC414AB"/>
          </w:placeholder>
        </w:sdtPr>
        <w:sdtContent>
          <w:r>
            <w:rPr>
              <w:color w:val="000000"/>
              <w:sz w:val="24"/>
            </w:rPr>
            <w:t>(Adeyemi, 2022)</w:t>
          </w:r>
        </w:sdtContent>
      </w:sdt>
      <w:r>
        <w:rPr>
          <w:sz w:val="24"/>
        </w:rPr>
        <w:t>、弹性模量</w:t>
      </w:r>
      <w:r>
        <w:rPr>
          <w:sz w:val="24"/>
        </w:rPr>
        <w:t xml:space="preserve"> </w:t>
      </w:r>
      <w:sdt>
        <w:sdtPr>
          <w:rPr>
            <w:sz w:val="24"/>
            <w:highlight w:val="white"/>
          </w:rPr>
          <w:alias w:val="Citation"/>
          <w:tag w:val="{&quot;referencesIds&quot;:[&quot;doc:63eddc9962be35054cf67388&quot;,&quot;doc:63edd82c1d070a0551bba7af&quot;],&quot;referencesOptions&quot;:{&quot;doc:63eddc9962be35054cf67388&quot;:{&quot;author&quot;:true,&quot;year&quot;:true,&quot;pageReplace&quot;:&quot;&quot;,&quot;prefix&quot;:&quot;&quot;,&quot;suffix&quot;:&quot;&quot;},&quot;doc:63edd82c1d070a0551bba7af&quot;:{&quot;author&quot;:true,&quot;year&quot;:true,&quot;pageReplace&quot;:&quot;&quot;,&quot;prefix&quot;:&quot;&quot;,&quot;suffix&quot;:&quot;&quot;}},&quot;hasBrokenReferences&quot;:false,&quot;hasManualEdits&quot;:false,&quot;citationType&quot;:&quot;inline&quot;,&quot;id&quot;:763347366,&quot;citationText&quot;:&quot;&lt;span style=\&quot;font-family:SimSun;font-size:14px;color:#000000\&quot;&gt;(Gusev &amp;amp; Schwarz, 2022; Heymann &amp;amp; Grubmüller, 1999)&lt;/span&gt;&quot;}"/>
          <w:id w:val="763347366"/>
          <w:placeholder>
            <w:docPart w:val="0406A9D978E059429544B7A912352389"/>
          </w:placeholder>
        </w:sdtPr>
        <w:sdtContent>
          <w:r>
            <w:rPr>
              <w:color w:val="000000"/>
              <w:sz w:val="24"/>
            </w:rPr>
            <w:t xml:space="preserve">(Gusev &amp; Schwarz, 2022; </w:t>
          </w:r>
          <w:proofErr w:type="spellStart"/>
          <w:r>
            <w:rPr>
              <w:color w:val="000000"/>
              <w:sz w:val="24"/>
            </w:rPr>
            <w:t>Heymann</w:t>
          </w:r>
          <w:proofErr w:type="spellEnd"/>
          <w:r>
            <w:rPr>
              <w:color w:val="000000"/>
              <w:sz w:val="24"/>
            </w:rPr>
            <w:t xml:space="preserve"> &amp; </w:t>
          </w:r>
          <w:proofErr w:type="spellStart"/>
          <w:r>
            <w:rPr>
              <w:color w:val="000000"/>
              <w:sz w:val="24"/>
            </w:rPr>
            <w:t>Grubmüller</w:t>
          </w:r>
          <w:proofErr w:type="spellEnd"/>
          <w:r>
            <w:rPr>
              <w:color w:val="000000"/>
              <w:sz w:val="24"/>
            </w:rPr>
            <w:t>, 1999)</w:t>
          </w:r>
        </w:sdtContent>
      </w:sdt>
      <w:r>
        <w:rPr>
          <w:sz w:val="24"/>
        </w:rPr>
        <w:t>等</w:t>
      </w:r>
      <w:r w:rsidR="00F057F9">
        <w:rPr>
          <w:rFonts w:hint="eastAsia"/>
          <w:sz w:val="24"/>
        </w:rPr>
        <w:t>性能与现象</w:t>
      </w:r>
      <w:r>
        <w:rPr>
          <w:sz w:val="24"/>
        </w:rPr>
        <w:t>。高效可靠的统计结果需要对相空间（如初始坐标与速度）</w:t>
      </w:r>
      <w:r w:rsidR="00F057F9">
        <w:rPr>
          <w:rFonts w:hint="eastAsia"/>
          <w:sz w:val="24"/>
        </w:rPr>
        <w:t>进行</w:t>
      </w:r>
      <w:r>
        <w:rPr>
          <w:sz w:val="24"/>
        </w:rPr>
        <w:t>随机采样</w:t>
      </w:r>
      <w:r>
        <w:rPr>
          <w:sz w:val="24"/>
        </w:rPr>
        <w:t xml:space="preserve"> </w:t>
      </w:r>
      <w:sdt>
        <w:sdtPr>
          <w:rPr>
            <w:sz w:val="24"/>
            <w:highlight w:val="white"/>
          </w:rPr>
          <w:alias w:val="Citation"/>
          <w:tag w:val="{&quot;referencesIds&quot;:[&quot;doc:63ed82ff0979ac054d5cd9e8&quot;,&quot;doc:63eadf69316452054f80847f&quot;],&quot;referencesOptions&quot;:{&quot;doc:63ed82ff0979ac054d5cd9e8&quot;:{&quot;author&quot;:true,&quot;year&quot;:true,&quot;pageReplace&quot;:&quot;&quot;,&quot;prefix&quot;:&quot;&quot;,&quot;suffix&quot;:&quot;&quot;},&quot;doc:63eadf69316452054f80847f&quot;:{&quot;author&quot;:true,&quot;year&quot;:true,&quot;pageReplace&quot;:&quot;&quot;,&quot;prefix&quot;:&quot;&quot;,&quot;suffix&quot;:&quot;&quot;}},&quot;hasBrokenReferences&quot;:false,&quot;hasManualEdits&quot;:false,&quot;citationType&quot;:&quot;inline&quot;,&quot;id&quot;:-2070871081,&quot;citationText&quot;:&quot;&lt;span style=\&quot;font-family:SimSun;font-size:14px;color:#000000\&quot;&gt;(Hawkins, 2017; Zhang, Y. et al., 2015)&lt;/span&gt;&quot;}"/>
          <w:id w:val="-2070871081"/>
          <w:placeholder>
            <w:docPart w:val="528C55499E7D8F46A1FE181FE11BAE3A"/>
          </w:placeholder>
        </w:sdtPr>
        <w:sdtContent>
          <w:r>
            <w:rPr>
              <w:color w:val="000000"/>
              <w:sz w:val="24"/>
            </w:rPr>
            <w:t>(Hawkins, 2017; Zhang, Y. et al., 2015)</w:t>
          </w:r>
        </w:sdtContent>
      </w:sdt>
      <w:r>
        <w:rPr>
          <w:sz w:val="24"/>
        </w:rPr>
        <w:t>，或通过</w:t>
      </w:r>
      <w:r>
        <w:rPr>
          <w:sz w:val="24"/>
        </w:rPr>
        <w:t xml:space="preserve">Meta Dynamics </w:t>
      </w:r>
      <w:sdt>
        <w:sdtPr>
          <w:rPr>
            <w:sz w:val="24"/>
            <w:highlight w:val="white"/>
          </w:rPr>
          <w:alias w:val="Citation"/>
          <w:tag w:val="{&quot;referencesIds&quot;:[&quot;doc:63ed83c73163c5054beae46b&quot;],&quot;referencesOptions&quot;:{&quot;doc:63ed83c73163c5054beae46b&quot;:{&quot;author&quot;:true,&quot;year&quot;:true,&quot;pageReplace&quot;:&quot;&quot;,&quot;prefix&quot;:&quot;&quot;,&quot;suffix&quot;:&quot;&quot;}},&quot;hasBrokenReferences&quot;:false,&quot;hasManualEdits&quot;:false,&quot;citationType&quot;:&quot;inline&quot;,&quot;id&quot;:2026518891,&quot;citationText&quot;:&quot;&lt;span style=\&quot;font-family:SimSun;font-size:14px;color:#000000\&quot;&gt;(Bussi &amp;amp; Laio, 2020)&lt;/span&gt;&quot;}"/>
          <w:id w:val="2026518891"/>
          <w:placeholder>
            <w:docPart w:val="4EF014B0FE6BEF4CB7398CB3FF310260"/>
          </w:placeholder>
        </w:sdtPr>
        <w:sdtContent>
          <w:r>
            <w:rPr>
              <w:color w:val="000000"/>
              <w:sz w:val="24"/>
            </w:rPr>
            <w:t>(</w:t>
          </w:r>
          <w:proofErr w:type="spellStart"/>
          <w:r>
            <w:rPr>
              <w:color w:val="000000"/>
              <w:sz w:val="24"/>
            </w:rPr>
            <w:t>Bussi</w:t>
          </w:r>
          <w:proofErr w:type="spellEnd"/>
          <w:r>
            <w:rPr>
              <w:color w:val="000000"/>
              <w:sz w:val="24"/>
            </w:rPr>
            <w:t xml:space="preserve"> &amp; </w:t>
          </w:r>
          <w:proofErr w:type="spellStart"/>
          <w:r>
            <w:rPr>
              <w:color w:val="000000"/>
              <w:sz w:val="24"/>
            </w:rPr>
            <w:t>Laio</w:t>
          </w:r>
          <w:proofErr w:type="spellEnd"/>
          <w:r>
            <w:rPr>
              <w:color w:val="000000"/>
              <w:sz w:val="24"/>
            </w:rPr>
            <w:t>, 2020)</w:t>
          </w:r>
        </w:sdtContent>
      </w:sdt>
      <w:r>
        <w:rPr>
          <w:sz w:val="24"/>
        </w:rPr>
        <w:t>、</w:t>
      </w:r>
      <w:r>
        <w:rPr>
          <w:sz w:val="24"/>
        </w:rPr>
        <w:t xml:space="preserve">Replica Exchange </w:t>
      </w:r>
      <w:sdt>
        <w:sdtPr>
          <w:rPr>
            <w:sz w:val="24"/>
            <w:highlight w:val="white"/>
          </w:rPr>
          <w:alias w:val="Citation"/>
          <w:tag w:val="{&quot;referencesIds&quot;:[&quot;doc:63ed84fa1b2082054c155aee&quot;],&quot;referencesOptions&quot;:{&quot;doc:63ed84fa1b2082054c155aee&quot;:{&quot;author&quot;:true,&quot;year&quot;:true,&quot;pageReplace&quot;:&quot;&quot;,&quot;prefix&quot;:&quot;&quot;,&quot;suffix&quot;:&quot;&quot;}},&quot;hasBrokenReferences&quot;:false,&quot;hasManualEdits&quot;:false,&quot;citationType&quot;:&quot;inline&quot;,&quot;id&quot;:-106271990,&quot;citationText&quot;:&quot;&lt;span style=\&quot;font-family:SimSun;font-size:14px;color:#000000\&quot;&gt;(Sugita &amp;amp; Okamoto, 1999)&lt;/span&gt;&quot;}"/>
          <w:id w:val="-106271990"/>
          <w:placeholder>
            <w:docPart w:val="AED3EC0568147E48A1239FB708F73008"/>
          </w:placeholder>
        </w:sdtPr>
        <w:sdtContent>
          <w:r>
            <w:rPr>
              <w:color w:val="000000"/>
              <w:sz w:val="24"/>
            </w:rPr>
            <w:t>(Sugita &amp; Okamoto, 1999)</w:t>
          </w:r>
        </w:sdtContent>
      </w:sdt>
      <w:r>
        <w:rPr>
          <w:sz w:val="24"/>
        </w:rPr>
        <w:t>等手段加速动力学</w:t>
      </w:r>
      <w:r w:rsidR="00F057F9">
        <w:rPr>
          <w:rFonts w:hint="eastAsia"/>
          <w:sz w:val="24"/>
        </w:rPr>
        <w:t>过程</w:t>
      </w:r>
      <w:r>
        <w:rPr>
          <w:sz w:val="24"/>
        </w:rPr>
        <w:t>中的构象采样。广阔的化学空间、丰富力场模型、多样的动力学引擎、可靠的统计学结果需要高度整合且自动化的分子动力学软件来承载，进而完善性能预测的准确性，提高统计数据的可靠性，减少重复劳动，提高效率，降低知识信息流动的门槛。</w:t>
      </w:r>
    </w:p>
    <w:p w14:paraId="11E6BC14" w14:textId="00EAEB3F" w:rsidR="00587651" w:rsidRDefault="00000000">
      <w:pPr>
        <w:spacing w:line="276" w:lineRule="auto"/>
        <w:ind w:firstLine="560"/>
        <w:rPr>
          <w:sz w:val="24"/>
        </w:rPr>
      </w:pPr>
      <w:r>
        <w:rPr>
          <w:sz w:val="24"/>
        </w:rPr>
        <w:t>Vanderbilt University</w:t>
      </w:r>
      <w:r>
        <w:rPr>
          <w:sz w:val="24"/>
        </w:rPr>
        <w:t>于</w:t>
      </w:r>
      <w:r>
        <w:rPr>
          <w:sz w:val="24"/>
        </w:rPr>
        <w:t>2016</w:t>
      </w:r>
      <w:r>
        <w:rPr>
          <w:sz w:val="24"/>
        </w:rPr>
        <w:t>年发布的</w:t>
      </w:r>
      <w:proofErr w:type="spellStart"/>
      <w:r>
        <w:rPr>
          <w:sz w:val="24"/>
        </w:rPr>
        <w:t>mBuild</w:t>
      </w:r>
      <w:proofErr w:type="spellEnd"/>
      <w:r>
        <w:rPr>
          <w:sz w:val="24"/>
        </w:rPr>
        <w:t>以</w:t>
      </w:r>
      <w:r>
        <w:rPr>
          <w:sz w:val="24"/>
        </w:rPr>
        <w:t>Python</w:t>
      </w:r>
      <w:r>
        <w:rPr>
          <w:sz w:val="24"/>
        </w:rPr>
        <w:t>接口的方式支持搭建不同聚合度的高分子、</w:t>
      </w:r>
      <w:r w:rsidR="008061FA">
        <w:rPr>
          <w:rFonts w:hint="eastAsia"/>
          <w:sz w:val="24"/>
        </w:rPr>
        <w:t>不同</w:t>
      </w:r>
      <w:r w:rsidR="008061FA">
        <w:rPr>
          <w:rFonts w:hint="eastAsia"/>
          <w:sz w:val="24"/>
        </w:rPr>
        <w:t>粒子</w:t>
      </w:r>
      <w:r>
        <w:rPr>
          <w:sz w:val="24"/>
        </w:rPr>
        <w:t>表面</w:t>
      </w:r>
      <w:r w:rsidR="008061FA">
        <w:rPr>
          <w:sz w:val="24"/>
        </w:rPr>
        <w:t>修饰</w:t>
      </w:r>
      <w:r>
        <w:rPr>
          <w:sz w:val="24"/>
        </w:rPr>
        <w:t>等复杂的分子结构与坐标，是筛选与优化化学空间的第一步</w:t>
      </w:r>
      <w:r>
        <w:rPr>
          <w:sz w:val="24"/>
        </w:rPr>
        <w:t xml:space="preserve"> </w:t>
      </w:r>
      <w:sdt>
        <w:sdtPr>
          <w:rPr>
            <w:sz w:val="24"/>
            <w:highlight w:val="white"/>
          </w:rPr>
          <w:alias w:val="Citation"/>
          <w:tag w:val="{&quot;referencesIds&quot;:[&quot;doc:63eed8d3cf2b580551aa9e30&quot;],&quot;referencesOptions&quot;:{&quot;doc:63eed8d3cf2b580551aa9e30&quot;:{&quot;author&quot;:true,&quot;year&quot;:true,&quot;pageReplace&quot;:&quot;&quot;,&quot;prefix&quot;:&quot;&quot;,&quot;suffix&quot;:&quot;&quot;}},&quot;hasBrokenReferences&quot;:false,&quot;hasManualEdits&quot;:false,&quot;citationType&quot;:&quot;inline&quot;,&quot;id&quot;:-1801142963,&quot;citationText&quot;:&quot;&lt;span style=\&quot;font-family:SimSun;font-size:14px;color:#000000\&quot;&gt;(Klein et al., 2016)&lt;/span&gt;&quot;}"/>
          <w:id w:val="-1801142963"/>
          <w:placeholder>
            <w:docPart w:val="D4803D4BEDF3A64ABAF093B623395E15"/>
          </w:placeholder>
        </w:sdtPr>
        <w:sdtContent>
          <w:r>
            <w:rPr>
              <w:color w:val="000000"/>
              <w:sz w:val="24"/>
            </w:rPr>
            <w:t>(Klein et al., 2016)</w:t>
          </w:r>
        </w:sdtContent>
      </w:sdt>
      <w:r>
        <w:rPr>
          <w:sz w:val="24"/>
        </w:rPr>
        <w:t>。</w:t>
      </w:r>
      <w:r>
        <w:rPr>
          <w:sz w:val="24"/>
        </w:rPr>
        <w:t xml:space="preserve">Vanderbilt University </w:t>
      </w:r>
      <w:r>
        <w:rPr>
          <w:sz w:val="24"/>
        </w:rPr>
        <w:t>进一步的开发工作提供了统一的人机可读的力场格式与自动化工具，通过化学拓扑确定原子类型进而生成</w:t>
      </w:r>
      <w:r w:rsidR="007D6DDF">
        <w:rPr>
          <w:rFonts w:hint="eastAsia"/>
          <w:sz w:val="24"/>
        </w:rPr>
        <w:t>包含</w:t>
      </w:r>
      <w:r>
        <w:rPr>
          <w:sz w:val="24"/>
        </w:rPr>
        <w:t>化学结构与</w:t>
      </w:r>
      <w:r w:rsidR="007D6DDF">
        <w:rPr>
          <w:sz w:val="24"/>
        </w:rPr>
        <w:t>OPLS-AA</w:t>
      </w:r>
      <w:r>
        <w:rPr>
          <w:sz w:val="24"/>
        </w:rPr>
        <w:t>力场的</w:t>
      </w:r>
      <w:r w:rsidR="007D6DDF">
        <w:rPr>
          <w:sz w:val="24"/>
        </w:rPr>
        <w:t>GROMACS</w:t>
      </w:r>
      <w:r w:rsidR="007D6DDF">
        <w:rPr>
          <w:sz w:val="24"/>
        </w:rPr>
        <w:t>、</w:t>
      </w:r>
      <w:r w:rsidR="007D6DDF">
        <w:rPr>
          <w:sz w:val="24"/>
        </w:rPr>
        <w:t>LAMMPS</w:t>
      </w:r>
      <w:r w:rsidR="007D6DDF">
        <w:rPr>
          <w:sz w:val="24"/>
        </w:rPr>
        <w:t>等常见</w:t>
      </w:r>
      <w:r>
        <w:rPr>
          <w:sz w:val="24"/>
        </w:rPr>
        <w:t>分子动力学</w:t>
      </w:r>
      <w:r w:rsidR="007D6DDF">
        <w:rPr>
          <w:sz w:val="24"/>
        </w:rPr>
        <w:t>引擎</w:t>
      </w:r>
      <w:r w:rsidR="007D6DDF">
        <w:rPr>
          <w:rFonts w:hint="eastAsia"/>
          <w:sz w:val="24"/>
        </w:rPr>
        <w:t>的</w:t>
      </w:r>
      <w:r>
        <w:rPr>
          <w:sz w:val="24"/>
        </w:rPr>
        <w:t>输入文件</w:t>
      </w:r>
      <w:r>
        <w:rPr>
          <w:sz w:val="24"/>
        </w:rPr>
        <w:t xml:space="preserve"> </w:t>
      </w:r>
      <w:sdt>
        <w:sdtPr>
          <w:rPr>
            <w:sz w:val="24"/>
            <w:highlight w:val="white"/>
          </w:rPr>
          <w:alias w:val="Citation"/>
          <w:tag w:val="{&quot;referencesIds&quot;:[&quot;doc:63eefc2d03786b05503a63c0&quot;],&quot;referencesOptions&quot;:{&quot;doc:63eefc2d03786b05503a63c0&quot;:{&quot;author&quot;:true,&quot;year&quot;:true,&quot;pageReplace&quot;:&quot;&quot;,&quot;prefix&quot;:&quot;&quot;,&quot;suffix&quot;:&quot;&quot;}},&quot;hasBrokenReferences&quot;:false,&quot;hasManualEdits&quot;:false,&quot;citationType&quot;:&quot;inline&quot;,&quot;id&quot;:1010110652,&quot;citationText&quot;:&quot;&lt;span style=\&quot;font-family:SimSun;font-size:14px;color:#000000\&quot;&gt;(Klein et al., 2019)&lt;/span&gt;&quot;}"/>
          <w:id w:val="1010110652"/>
          <w:placeholder>
            <w:docPart w:val="F356FCC7C89CF24DBF888FAF882C0BE7"/>
          </w:placeholder>
        </w:sdtPr>
        <w:sdtContent>
          <w:r>
            <w:rPr>
              <w:color w:val="000000"/>
              <w:sz w:val="24"/>
            </w:rPr>
            <w:t>(Klein et al., 2019)</w:t>
          </w:r>
        </w:sdtContent>
      </w:sdt>
      <w:r>
        <w:rPr>
          <w:sz w:val="24"/>
        </w:rPr>
        <w:t>。</w:t>
      </w:r>
      <w:r>
        <w:rPr>
          <w:sz w:val="24"/>
        </w:rPr>
        <w:t xml:space="preserve">U. S. Department of Energy </w:t>
      </w:r>
      <w:r>
        <w:rPr>
          <w:sz w:val="24"/>
        </w:rPr>
        <w:t>于</w:t>
      </w:r>
      <w:r>
        <w:rPr>
          <w:sz w:val="24"/>
        </w:rPr>
        <w:t xml:space="preserve">2017 </w:t>
      </w:r>
      <w:r>
        <w:rPr>
          <w:sz w:val="24"/>
        </w:rPr>
        <w:t>年发布</w:t>
      </w:r>
      <w:r w:rsidR="007D6DDF">
        <w:rPr>
          <w:rFonts w:hint="eastAsia"/>
          <w:sz w:val="24"/>
        </w:rPr>
        <w:t>的</w:t>
      </w:r>
      <w:r>
        <w:rPr>
          <w:sz w:val="24"/>
        </w:rPr>
        <w:t xml:space="preserve"> Python Simulation Interface for Molecular Modeling</w:t>
      </w:r>
      <w:r>
        <w:rPr>
          <w:sz w:val="24"/>
        </w:rPr>
        <w:t>整合了一些模拟工具与优化的第三方插件，可</w:t>
      </w:r>
      <w:r w:rsidR="009B6650">
        <w:rPr>
          <w:sz w:val="24"/>
        </w:rPr>
        <w:t>生成</w:t>
      </w:r>
      <w:r>
        <w:rPr>
          <w:sz w:val="24"/>
        </w:rPr>
        <w:t>结构、赋值力场参数</w:t>
      </w:r>
      <w:r w:rsidR="009B6650">
        <w:rPr>
          <w:rFonts w:hint="eastAsia"/>
          <w:sz w:val="24"/>
        </w:rPr>
        <w:t>、</w:t>
      </w:r>
      <w:r>
        <w:rPr>
          <w:sz w:val="24"/>
        </w:rPr>
        <w:t>与运行分子动力学模拟</w:t>
      </w:r>
      <w:sdt>
        <w:sdtPr>
          <w:rPr>
            <w:sz w:val="24"/>
            <w:highlight w:val="white"/>
          </w:rPr>
          <w:alias w:val="Citation"/>
          <w:tag w:val="{&quot;referencesIds&quot;:[&quot;doc:63eca806a42ac10553ac67bf&quot;],&quot;referencesOptions&quot;:{&quot;doc:63eca806a42ac10553ac67bf&quot;:{&quot;author&quot;:true,&quot;year&quot;:true,&quot;pageReplace&quot;:&quot;&quot;,&quot;prefix&quot;:&quot;&quot;,&quot;suffix&quot;:&quot;&quot;}},&quot;hasBrokenReferences&quot;:false,&quot;hasManualEdits&quot;:false,&quot;citationType&quot;:&quot;inline&quot;,&quot;id&quot;:-1321424535,&quot;citationText&quot;:&quot;&lt;span style=\&quot;font-family:SimSun;font-size:14px;color:#000000\&quot;&gt;(Fortunato &amp;amp; Colina, 2017)&lt;/span&gt;&quot;}"/>
          <w:id w:val="-1321424535"/>
          <w:placeholder>
            <w:docPart w:val="C7855059A10A704AB607E4A9BDA1C260"/>
          </w:placeholder>
        </w:sdtPr>
        <w:sdtContent>
          <w:r>
            <w:rPr>
              <w:color w:val="000000"/>
              <w:sz w:val="24"/>
            </w:rPr>
            <w:t xml:space="preserve">(Fortunato &amp; </w:t>
          </w:r>
          <w:proofErr w:type="spellStart"/>
          <w:r>
            <w:rPr>
              <w:color w:val="000000"/>
              <w:sz w:val="24"/>
            </w:rPr>
            <w:t>Colina</w:t>
          </w:r>
          <w:proofErr w:type="spellEnd"/>
          <w:r>
            <w:rPr>
              <w:color w:val="000000"/>
              <w:sz w:val="24"/>
            </w:rPr>
            <w:t>, 2017)</w:t>
          </w:r>
        </w:sdtContent>
      </w:sdt>
      <w:r>
        <w:rPr>
          <w:sz w:val="24"/>
        </w:rPr>
        <w:t>。</w:t>
      </w:r>
      <w:r>
        <w:rPr>
          <w:sz w:val="24"/>
        </w:rPr>
        <w:t>Lehigh University</w:t>
      </w:r>
      <w:r>
        <w:rPr>
          <w:sz w:val="24"/>
        </w:rPr>
        <w:t>于</w:t>
      </w:r>
      <w:r>
        <w:rPr>
          <w:sz w:val="24"/>
        </w:rPr>
        <w:t>2021</w:t>
      </w:r>
      <w:r>
        <w:rPr>
          <w:sz w:val="24"/>
        </w:rPr>
        <w:t>发布的</w:t>
      </w:r>
      <w:r>
        <w:rPr>
          <w:sz w:val="24"/>
        </w:rPr>
        <w:t>CHARMM-GUI</w:t>
      </w:r>
      <w:r>
        <w:rPr>
          <w:sz w:val="24"/>
        </w:rPr>
        <w:t>为原子体系与多粒子系统的高分子与生物分子提供了高效通用自动化的初始结构</w:t>
      </w:r>
      <w:r w:rsidR="00321BBA">
        <w:rPr>
          <w:rFonts w:hint="eastAsia"/>
          <w:sz w:val="24"/>
        </w:rPr>
        <w:t>生成器</w:t>
      </w:r>
      <w:r>
        <w:rPr>
          <w:sz w:val="24"/>
        </w:rPr>
        <w:t>，通过粗滤化模型与全原子模型</w:t>
      </w:r>
      <w:r w:rsidR="00321BBA">
        <w:rPr>
          <w:rFonts w:hint="eastAsia"/>
          <w:sz w:val="24"/>
        </w:rPr>
        <w:t>的衔接与</w:t>
      </w:r>
      <w:r>
        <w:rPr>
          <w:sz w:val="24"/>
        </w:rPr>
        <w:t>转化</w:t>
      </w:r>
      <w:r w:rsidR="00321BBA">
        <w:rPr>
          <w:rFonts w:hint="eastAsia"/>
          <w:sz w:val="24"/>
        </w:rPr>
        <w:t>，</w:t>
      </w:r>
      <w:r>
        <w:rPr>
          <w:sz w:val="24"/>
        </w:rPr>
        <w:t>最大程度地还原高分子</w:t>
      </w:r>
      <w:r>
        <w:rPr>
          <w:sz w:val="24"/>
        </w:rPr>
        <w:lastRenderedPageBreak/>
        <w:t>熔体与溶液的结构，网页版的图形化用户界面既提高了复杂体系</w:t>
      </w:r>
      <w:r w:rsidR="00D44CB4">
        <w:rPr>
          <w:rFonts w:hint="eastAsia"/>
          <w:sz w:val="24"/>
        </w:rPr>
        <w:t>参数</w:t>
      </w:r>
      <w:r w:rsidR="00D44CB4">
        <w:rPr>
          <w:sz w:val="24"/>
        </w:rPr>
        <w:t>设置</w:t>
      </w:r>
      <w:r w:rsidR="00D44CB4">
        <w:rPr>
          <w:rFonts w:hint="eastAsia"/>
          <w:sz w:val="24"/>
        </w:rPr>
        <w:t>的</w:t>
      </w:r>
      <w:r>
        <w:rPr>
          <w:sz w:val="24"/>
        </w:rPr>
        <w:t>效率，也方便初学者使用</w:t>
      </w:r>
      <w:r>
        <w:rPr>
          <w:sz w:val="24"/>
        </w:rPr>
        <w:t xml:space="preserve"> </w:t>
      </w:r>
      <w:sdt>
        <w:sdtPr>
          <w:rPr>
            <w:sz w:val="24"/>
            <w:highlight w:val="white"/>
          </w:rPr>
          <w:alias w:val="Citation"/>
          <w:tag w:val="{&quot;referencesIds&quot;:[&quot;doc:63ef28ea1b2082054c159894&quot;],&quot;referencesOptions&quot;:{&quot;doc:63ef28ea1b2082054c159894&quot;:{&quot;author&quot;:true,&quot;year&quot;:true,&quot;pageReplace&quot;:&quot;&quot;,&quot;prefix&quot;:&quot;&quot;,&quot;suffix&quot;:&quot;&quot;}},&quot;hasBrokenReferences&quot;:false,&quot;hasManualEdits&quot;:false,&quot;citationType&quot;:&quot;inline&quot;,&quot;id&quot;:242531027,&quot;citationText&quot;:&quot;&lt;span style=\&quot;font-family:SimSun;font-size:14px;color:#000000\&quot;&gt;(Choi et al., 2021)&lt;/span&gt;&quot;}"/>
          <w:id w:val="242531027"/>
          <w:placeholder>
            <w:docPart w:val="766A2B309794EE46A90CEA6F1DB66440"/>
          </w:placeholder>
        </w:sdtPr>
        <w:sdtContent>
          <w:r>
            <w:rPr>
              <w:color w:val="000000"/>
              <w:sz w:val="24"/>
            </w:rPr>
            <w:t>(Choi et al., 2021)</w:t>
          </w:r>
        </w:sdtContent>
      </w:sdt>
      <w:r>
        <w:rPr>
          <w:sz w:val="24"/>
        </w:rPr>
        <w:t>。</w:t>
      </w:r>
      <w:r>
        <w:rPr>
          <w:sz w:val="24"/>
        </w:rPr>
        <w:t>Georgia Institute of Technology</w:t>
      </w:r>
      <w:r>
        <w:rPr>
          <w:sz w:val="24"/>
        </w:rPr>
        <w:t>于</w:t>
      </w:r>
      <w:r>
        <w:rPr>
          <w:sz w:val="24"/>
        </w:rPr>
        <w:t>2022</w:t>
      </w:r>
      <w:r>
        <w:rPr>
          <w:sz w:val="24"/>
        </w:rPr>
        <w:t>发布了</w:t>
      </w:r>
      <w:r>
        <w:rPr>
          <w:sz w:val="24"/>
        </w:rPr>
        <w:t>Polymer Structure Predictor</w:t>
      </w:r>
      <w:r>
        <w:rPr>
          <w:sz w:val="24"/>
        </w:rPr>
        <w:t>工具包，以简洁的</w:t>
      </w:r>
      <w:r>
        <w:rPr>
          <w:sz w:val="24"/>
        </w:rPr>
        <w:t>Simplified molecular-input line-entry system</w:t>
      </w:r>
      <w:r>
        <w:rPr>
          <w:sz w:val="24"/>
        </w:rPr>
        <w:t>定义高分子重复单元，预测与构建无限长聚合物、寡聚物、聚合物晶体以及无定形聚合物等模型的初始结构与原子坐标</w:t>
      </w:r>
      <w:r>
        <w:rPr>
          <w:sz w:val="24"/>
        </w:rPr>
        <w:t xml:space="preserve"> </w:t>
      </w:r>
      <w:sdt>
        <w:sdtPr>
          <w:rPr>
            <w:sz w:val="24"/>
            <w:highlight w:val="white"/>
          </w:rPr>
          <w:alias w:val="Citation"/>
          <w:tag w:val="{&quot;referencesIds&quot;:[&quot;doc:63eadd4548e184054a8e06b4&quot;],&quot;referencesOptions&quot;:{&quot;doc:63eadd4548e184054a8e06b4&quot;:{&quot;author&quot;:true,&quot;year&quot;:true,&quot;pageReplace&quot;:&quot;&quot;,&quot;prefix&quot;:&quot;&quot;,&quot;suffix&quot;:&quot;&quot;}},&quot;hasBrokenReferences&quot;:false,&quot;hasManualEdits&quot;:false,&quot;citationType&quot;:&quot;inline&quot;,&quot;id&quot;:-1084297533,&quot;citationText&quot;:&quot;&lt;span style=\&quot;font-family:SimSun;font-size:14px;color:#000000\&quot;&gt;(Sahu et al., 2022)&lt;/span&gt;&quot;}"/>
          <w:id w:val="-1084297533"/>
          <w:placeholder>
            <w:docPart w:val="A48BC97761CD5144AF10DA39489E6F69"/>
          </w:placeholder>
        </w:sdtPr>
        <w:sdtContent>
          <w:r>
            <w:rPr>
              <w:color w:val="000000"/>
              <w:sz w:val="24"/>
            </w:rPr>
            <w:t>(</w:t>
          </w:r>
          <w:proofErr w:type="spellStart"/>
          <w:r>
            <w:rPr>
              <w:color w:val="000000"/>
              <w:sz w:val="24"/>
            </w:rPr>
            <w:t>Sahu</w:t>
          </w:r>
          <w:proofErr w:type="spellEnd"/>
          <w:r>
            <w:rPr>
              <w:color w:val="000000"/>
              <w:sz w:val="24"/>
            </w:rPr>
            <w:t xml:space="preserve"> et al., 2022)</w:t>
          </w:r>
        </w:sdtContent>
      </w:sdt>
      <w:r>
        <w:rPr>
          <w:sz w:val="24"/>
        </w:rPr>
        <w:t>。</w:t>
      </w:r>
      <w:r>
        <w:rPr>
          <w:sz w:val="24"/>
        </w:rPr>
        <w:t>King’s College London</w:t>
      </w:r>
      <w:r>
        <w:rPr>
          <w:sz w:val="24"/>
        </w:rPr>
        <w:t>正在开发的</w:t>
      </w:r>
      <w:r>
        <w:rPr>
          <w:sz w:val="24"/>
        </w:rPr>
        <w:t xml:space="preserve">Python Soft-matter King’s College London </w:t>
      </w:r>
      <w:r>
        <w:rPr>
          <w:sz w:val="24"/>
        </w:rPr>
        <w:t>专注于嵌段共聚物、无规共聚物、环状聚合物、支化聚合物等拓扑结构的生成，并可通过</w:t>
      </w:r>
      <w:r>
        <w:rPr>
          <w:sz w:val="24"/>
        </w:rPr>
        <w:t>ab-initio</w:t>
      </w:r>
      <w:r>
        <w:rPr>
          <w:sz w:val="24"/>
        </w:rPr>
        <w:t>计算优化坐标</w:t>
      </w:r>
      <w:r>
        <w:rPr>
          <w:sz w:val="24"/>
        </w:rPr>
        <w:t xml:space="preserve"> </w:t>
      </w:r>
      <w:sdt>
        <w:sdtPr>
          <w:rPr>
            <w:sz w:val="24"/>
            <w:highlight w:val="white"/>
          </w:rPr>
          <w:alias w:val="Citation"/>
          <w:tag w:val="{&quot;referencesIds&quot;:[&quot;doc:63ecaad8311e030552da4874&quot;],&quot;referencesOptions&quot;:{&quot;doc:63ecaad8311e030552da4874&quot;:{&quot;author&quot;:true,&quot;year&quot;:true,&quot;pageReplace&quot;:&quot;&quot;,&quot;prefix&quot;:&quot;&quot;,&quot;suffix&quot;:&quot;&quot;}},&quot;hasBrokenReferences&quot;:false,&quot;hasManualEdits&quot;:false,&quot;citationType&quot;:&quot;inline&quot;,&quot;id&quot;:-2044748086,&quot;citationText&quot;:&quot;&lt;span style=\&quot;font-family:SimSun;font-size:14px;color:#000000\&quot;&gt;(Santana-Bonilla et al., 2023)&lt;/span&gt;&quot;}"/>
          <w:id w:val="-2044748086"/>
          <w:placeholder>
            <w:docPart w:val="316202D30336964584283C9173E89CF6"/>
          </w:placeholder>
        </w:sdtPr>
        <w:sdtContent>
          <w:r>
            <w:rPr>
              <w:color w:val="000000"/>
              <w:sz w:val="24"/>
            </w:rPr>
            <w:t>(Santana-Bonilla et al., 2023)</w:t>
          </w:r>
        </w:sdtContent>
      </w:sdt>
      <w:r>
        <w:rPr>
          <w:sz w:val="24"/>
        </w:rPr>
        <w:t>。</w:t>
      </w:r>
    </w:p>
    <w:p w14:paraId="5BC9FA9E" w14:textId="0C7DAE45" w:rsidR="00587651" w:rsidRDefault="00000000">
      <w:pPr>
        <w:spacing w:line="276" w:lineRule="auto"/>
        <w:ind w:firstLine="560"/>
        <w:rPr>
          <w:sz w:val="24"/>
        </w:rPr>
      </w:pPr>
      <w:r>
        <w:rPr>
          <w:sz w:val="24"/>
        </w:rPr>
        <w:t>面对海量数据，信息学通过高度整合</w:t>
      </w:r>
      <w:r w:rsidR="00D44CB4">
        <w:rPr>
          <w:rFonts w:hint="eastAsia"/>
          <w:sz w:val="24"/>
        </w:rPr>
        <w:t>的</w:t>
      </w:r>
      <w:r>
        <w:rPr>
          <w:sz w:val="24"/>
        </w:rPr>
        <w:t>自动化软件，进行数据抽象、采集、处理</w:t>
      </w:r>
      <w:r w:rsidR="00D44CB4">
        <w:rPr>
          <w:rFonts w:hint="eastAsia"/>
          <w:sz w:val="24"/>
        </w:rPr>
        <w:t>、</w:t>
      </w:r>
      <w:r>
        <w:rPr>
          <w:sz w:val="24"/>
        </w:rPr>
        <w:t>与分析，寻找规律，建立模型，模拟预测，可视化地直观呈现，高效地传递信息。在科学研究领域，软件平台提供了大数据的存储与管理、高通量自动化的预测与运算、低成本的技术延展与快速可靠的产品更迭，是科学研究由点向面、全方位、爆发式开展的先决条件，体现了国家地区的高科技核心竞争力。目前，</w:t>
      </w:r>
      <w:r w:rsidR="00FE2A86">
        <w:rPr>
          <w:sz w:val="24"/>
        </w:rPr>
        <w:t>国际</w:t>
      </w:r>
      <w:r>
        <w:rPr>
          <w:sz w:val="24"/>
        </w:rPr>
        <w:t>科学计算以学科可分类为：药学与生物、化工石油、电子工程、航天与国家安全等；以研究尺度可分为电子、原子、介观、连续介质、数据导向型等；技术流程包括需求导向、方法学、建模与可视化、</w:t>
      </w:r>
      <w:r w:rsidR="00FE2A86">
        <w:rPr>
          <w:rFonts w:hint="eastAsia"/>
          <w:sz w:val="24"/>
        </w:rPr>
        <w:t>模拟计算过程</w:t>
      </w:r>
      <w:r>
        <w:rPr>
          <w:sz w:val="24"/>
        </w:rPr>
        <w:t>、分析与后处理、可视化分享、存储与汇总。将高分子材料学与计算机科学、信息学、机器学习等学科结合，开发稳定可靠的软件平台，在更为广阔的化学结构与时空尺度进行探索，实现低成本且高速的性能预测，进而根据需求</w:t>
      </w:r>
      <w:r w:rsidR="00FE2A86">
        <w:rPr>
          <w:rFonts w:hint="eastAsia"/>
          <w:sz w:val="24"/>
        </w:rPr>
        <w:t>提供</w:t>
      </w:r>
      <w:r>
        <w:rPr>
          <w:sz w:val="24"/>
        </w:rPr>
        <w:t>备选材料，结合实验合成与表征验证，为工业过程的开发与新材料的市场化做好铺垫，既是共性导向的交叉融通，也是世界科技前沿的热点与前沿（</w:t>
      </w:r>
      <w:r>
        <w:rPr>
          <w:sz w:val="24"/>
        </w:rPr>
        <w:fldChar w:fldCharType="begin"/>
      </w:r>
      <w:r>
        <w:rPr>
          <w:sz w:val="24"/>
        </w:rPr>
        <w:instrText xml:space="preserve"> REF _Ref127548614 \h  \* MERGEFORMAT </w:instrText>
      </w:r>
      <w:r>
        <w:rPr>
          <w:sz w:val="24"/>
        </w:rPr>
      </w:r>
      <w:r>
        <w:rPr>
          <w:sz w:val="24"/>
        </w:rPr>
        <w:fldChar w:fldCharType="separate"/>
      </w:r>
      <w:r>
        <w:rPr>
          <w:sz w:val="24"/>
        </w:rPr>
        <w:t>图</w:t>
      </w:r>
      <w:r>
        <w:rPr>
          <w:sz w:val="24"/>
        </w:rPr>
        <w:t xml:space="preserve"> 2</w:t>
      </w:r>
      <w:r>
        <w:rPr>
          <w:sz w:val="24"/>
        </w:rPr>
        <w:fldChar w:fldCharType="end"/>
      </w:r>
      <w:r>
        <w:rPr>
          <w:sz w:val="24"/>
        </w:rPr>
        <w:t>）。</w:t>
      </w:r>
    </w:p>
    <w:p w14:paraId="6EA077CE" w14:textId="77777777" w:rsidR="00587651" w:rsidRDefault="00587651">
      <w:pPr>
        <w:spacing w:line="276" w:lineRule="auto"/>
        <w:rPr>
          <w:sz w:val="24"/>
        </w:rPr>
      </w:pPr>
    </w:p>
    <w:p w14:paraId="1D211612" w14:textId="77777777" w:rsidR="00587651" w:rsidRDefault="00000000">
      <w:pPr>
        <w:widowControl/>
        <w:jc w:val="center"/>
        <w:rPr>
          <w:rFonts w:eastAsia="Times New Roman"/>
          <w:kern w:val="0"/>
          <w:sz w:val="24"/>
        </w:rPr>
      </w:pPr>
      <w:r>
        <w:rPr>
          <w:rFonts w:eastAsia="Times New Roman"/>
          <w:kern w:val="0"/>
          <w:sz w:val="24"/>
        </w:rPr>
        <w:fldChar w:fldCharType="begin"/>
      </w:r>
      <w:r>
        <w:rPr>
          <w:rFonts w:eastAsia="Times New Roman"/>
          <w:kern w:val="0"/>
          <w:sz w:val="24"/>
        </w:rPr>
        <w:instrText xml:space="preserve"> INCLUDEPICTURE "/Users/tzhang/Library/Group Containers/UBF8T346G9.ms/WebArchiveCopyPasteTempFiles/com.microsoft.Word/page2image223863952" \* MERGEFORMATINET </w:instrText>
      </w:r>
      <w:r>
        <w:rPr>
          <w:rFonts w:eastAsia="Times New Roman"/>
          <w:kern w:val="0"/>
          <w:sz w:val="24"/>
        </w:rPr>
        <w:fldChar w:fldCharType="separate"/>
      </w:r>
      <w:r>
        <w:rPr>
          <w:rFonts w:eastAsia="Times New Roman"/>
          <w:noProof/>
          <w:kern w:val="0"/>
          <w:sz w:val="24"/>
        </w:rPr>
        <w:drawing>
          <wp:inline distT="0" distB="0" distL="0" distR="0" wp14:anchorId="1691F5EF" wp14:editId="7894896B">
            <wp:extent cx="3037840" cy="1611630"/>
            <wp:effectExtent l="0" t="0" r="0" b="1270"/>
            <wp:docPr id="4" name="Picture 4" descr="page2image22386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ge2image2238639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840" cy="1611630"/>
                    </a:xfrm>
                    <a:prstGeom prst="rect">
                      <a:avLst/>
                    </a:prstGeom>
                    <a:noFill/>
                    <a:ln>
                      <a:noFill/>
                    </a:ln>
                  </pic:spPr>
                </pic:pic>
              </a:graphicData>
            </a:graphic>
          </wp:inline>
        </w:drawing>
      </w:r>
      <w:r>
        <w:rPr>
          <w:rFonts w:eastAsia="Times New Roman"/>
          <w:kern w:val="0"/>
          <w:sz w:val="24"/>
        </w:rPr>
        <w:fldChar w:fldCharType="end"/>
      </w:r>
    </w:p>
    <w:p w14:paraId="19586A50" w14:textId="77777777" w:rsidR="00587651" w:rsidRDefault="00000000">
      <w:pPr>
        <w:spacing w:line="276" w:lineRule="auto"/>
        <w:rPr>
          <w:sz w:val="24"/>
        </w:rPr>
      </w:pPr>
      <w:bookmarkStart w:id="2" w:name="_Ref127548614"/>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2</w:t>
      </w:r>
      <w:r>
        <w:rPr>
          <w:sz w:val="24"/>
        </w:rPr>
        <w:fldChar w:fldCharType="end"/>
      </w:r>
      <w:bookmarkEnd w:id="2"/>
      <w:r>
        <w:rPr>
          <w:sz w:val="24"/>
        </w:rPr>
        <w:t>，以信息学为框架的材料研发：（</w:t>
      </w:r>
      <w:r>
        <w:rPr>
          <w:sz w:val="24"/>
        </w:rPr>
        <w:t>1</w:t>
      </w:r>
      <w:r>
        <w:rPr>
          <w:sz w:val="24"/>
        </w:rPr>
        <w:t>）新材料的详细阐述；（</w:t>
      </w:r>
      <w:r>
        <w:rPr>
          <w:sz w:val="24"/>
        </w:rPr>
        <w:t>2</w:t>
      </w:r>
      <w:r>
        <w:rPr>
          <w:sz w:val="24"/>
        </w:rPr>
        <w:t>）材料信息学与物理模型联合预测备选材料；（</w:t>
      </w:r>
      <w:r>
        <w:rPr>
          <w:sz w:val="24"/>
        </w:rPr>
        <w:t>3</w:t>
      </w:r>
      <w:r>
        <w:rPr>
          <w:sz w:val="24"/>
        </w:rPr>
        <w:t>）通过实验合成与表征验证可行性；（</w:t>
      </w:r>
      <w:r>
        <w:rPr>
          <w:sz w:val="24"/>
        </w:rPr>
        <w:t>4</w:t>
      </w:r>
      <w:r>
        <w:rPr>
          <w:sz w:val="24"/>
        </w:rPr>
        <w:t>）大量生产工业过程的开发；（</w:t>
      </w:r>
      <w:r>
        <w:rPr>
          <w:sz w:val="24"/>
        </w:rPr>
        <w:t>5</w:t>
      </w:r>
      <w:r>
        <w:rPr>
          <w:sz w:val="24"/>
        </w:rPr>
        <w:t>）新材料的市场投放</w:t>
      </w:r>
      <w:r>
        <w:rPr>
          <w:sz w:val="24"/>
        </w:rPr>
        <w:t xml:space="preserve"> </w:t>
      </w:r>
      <w:sdt>
        <w:sdtPr>
          <w:rPr>
            <w:sz w:val="24"/>
            <w:highlight w:val="white"/>
          </w:rPr>
          <w:alias w:val="Citation"/>
          <w:tag w:val="{&quot;referencesIds&quot;:[&quot;doc:63ef35c0198ce6054d6adb07&quot;],&quot;referencesOptions&quot;:{&quot;doc:63ef35c0198ce6054d6adb07&quot;:{&quot;author&quot;:true,&quot;year&quot;:true,&quot;pageReplace&quot;:&quot;&quot;,&quot;prefix&quot;:&quot;&quot;,&quot;suffix&quot;:&quot;&quot;}},&quot;hasBrokenReferences&quot;:false,&quot;hasManualEdits&quot;:false,&quot;citationType&quot;:&quot;inline&quot;,&quot;id&quot;:-778095453,&quot;citationText&quot;:&quot;&lt;span style=\&quot;font-family:SimSun;font-size:14px;color:#000000\&quot;&gt;(Audus &amp;amp; de Pablo, 2017)&lt;/span&gt;&quot;}"/>
          <w:id w:val="-778095453"/>
          <w:placeholder>
            <w:docPart w:val="33F8118990769743845E34C4F89F8EFA"/>
          </w:placeholder>
        </w:sdtPr>
        <w:sdtContent>
          <w:r>
            <w:rPr>
              <w:color w:val="000000"/>
              <w:sz w:val="24"/>
            </w:rPr>
            <w:t>(</w:t>
          </w:r>
          <w:proofErr w:type="spellStart"/>
          <w:r>
            <w:rPr>
              <w:color w:val="000000"/>
              <w:sz w:val="24"/>
            </w:rPr>
            <w:t>Audus</w:t>
          </w:r>
          <w:proofErr w:type="spellEnd"/>
          <w:r>
            <w:rPr>
              <w:color w:val="000000"/>
              <w:sz w:val="24"/>
            </w:rPr>
            <w:t xml:space="preserve"> &amp; de Pablo, 2017)</w:t>
          </w:r>
        </w:sdtContent>
      </w:sdt>
      <w:r>
        <w:rPr>
          <w:sz w:val="24"/>
        </w:rPr>
        <w:t>。</w:t>
      </w:r>
    </w:p>
    <w:p w14:paraId="6FF33442" w14:textId="77777777" w:rsidR="00587651" w:rsidRDefault="00587651">
      <w:pPr>
        <w:spacing w:line="276" w:lineRule="auto"/>
        <w:rPr>
          <w:sz w:val="24"/>
        </w:rPr>
      </w:pPr>
    </w:p>
    <w:p w14:paraId="6028C6D4" w14:textId="5A959FF8" w:rsidR="00587651" w:rsidRDefault="00000000">
      <w:pPr>
        <w:spacing w:line="276" w:lineRule="auto"/>
        <w:ind w:firstLine="560"/>
        <w:rPr>
          <w:sz w:val="24"/>
        </w:rPr>
      </w:pPr>
      <w:r>
        <w:rPr>
          <w:sz w:val="24"/>
        </w:rPr>
        <w:t>Polymer Properties Database</w:t>
      </w:r>
      <w:r>
        <w:rPr>
          <w:sz w:val="24"/>
        </w:rPr>
        <w:t>是高分子科学与工程的免费百科全书，以高分子的名称、物理、化学、分类、用途等为索引，提供常见的树脂与塑料的性能、用途与生产信息</w:t>
      </w:r>
      <w:r>
        <w:rPr>
          <w:sz w:val="24"/>
        </w:rPr>
        <w:t xml:space="preserve"> </w:t>
      </w:r>
      <w:sdt>
        <w:sdtPr>
          <w:rPr>
            <w:sz w:val="24"/>
            <w:highlight w:val="white"/>
          </w:rPr>
          <w:alias w:val="Citation"/>
          <w:tag w:val="{&quot;referencesIds&quot;:[&quot;doc:63f325163fe767055936845f&quot;],&quot;referencesOptions&quot;:{&quot;doc:63f325163fe767055936845f&quot;:{&quot;author&quot;:true,&quot;year&quot;:true,&quot;pageReplace&quot;:&quot;&quot;,&quot;prefix&quot;:&quot;&quot;,&quot;suffix&quot;:&quot;&quot;}},&quot;hasBrokenReferences&quot;:false,&quot;hasManualEdits&quot;:false,&quot;citationType&quot;:&quot;inline&quot;,&quot;id&quot;:25149906,&quot;citationText&quot;:&quot;&lt;span style=\&quot;font-family:SimSun;font-size:14px;color:#000000\&quot;&gt;(&lt;i&gt;Polymer properties database. &lt;/i&gt;)&lt;/span&gt;&quot;}"/>
          <w:id w:val="25149906"/>
          <w:placeholder>
            <w:docPart w:val="064A6D5912541E4487582CED4DD6CC83"/>
          </w:placeholder>
        </w:sdtPr>
        <w:sdtContent>
          <w:r>
            <w:rPr>
              <w:color w:val="000000"/>
              <w:sz w:val="24"/>
            </w:rPr>
            <w:t>(</w:t>
          </w:r>
          <w:r>
            <w:rPr>
              <w:i/>
              <w:iCs/>
              <w:color w:val="000000"/>
              <w:sz w:val="24"/>
            </w:rPr>
            <w:t xml:space="preserve">Polymer properties database. </w:t>
          </w:r>
          <w:r>
            <w:rPr>
              <w:color w:val="000000"/>
              <w:sz w:val="24"/>
            </w:rPr>
            <w:t>)</w:t>
          </w:r>
        </w:sdtContent>
      </w:sdt>
      <w:r>
        <w:rPr>
          <w:sz w:val="24"/>
        </w:rPr>
        <w:t>。</w:t>
      </w:r>
      <w:r>
        <w:rPr>
          <w:sz w:val="24"/>
        </w:rPr>
        <w:t>The Materials Data Platform Center</w:t>
      </w:r>
      <w:r>
        <w:rPr>
          <w:sz w:val="24"/>
        </w:rPr>
        <w:t>年建立于</w:t>
      </w:r>
      <w:r>
        <w:rPr>
          <w:sz w:val="24"/>
        </w:rPr>
        <w:t>2017</w:t>
      </w:r>
      <w:r>
        <w:rPr>
          <w:sz w:val="24"/>
        </w:rPr>
        <w:t>，归属于日本国家材料科学院的研究与服务部门中的材料数据与系统集成分支，通过实验测量、计算模拟、实验室收集等手段获取数据，</w:t>
      </w:r>
      <w:r>
        <w:rPr>
          <w:sz w:val="24"/>
        </w:rPr>
        <w:lastRenderedPageBreak/>
        <w:t>以机器学习、材料信息学、分析模拟等手段处理数据，可视化数据，发表文章，积攒引用</w:t>
      </w:r>
      <w:r>
        <w:rPr>
          <w:sz w:val="24"/>
        </w:rPr>
        <w:t xml:space="preserve"> </w:t>
      </w:r>
      <w:sdt>
        <w:sdtPr>
          <w:rPr>
            <w:sz w:val="24"/>
            <w:highlight w:val="white"/>
          </w:rPr>
          <w:alias w:val="Citation"/>
          <w:tag w:val="{&quot;referencesIds&quot;:[&quot;doc:63f2e4fcb3a7870555ecc52a&quot;],&quot;referencesOptions&quot;:{&quot;doc:63f2e4fcb3a7870555ecc52a&quot;:{&quot;author&quot;:true,&quot;year&quot;:true,&quot;pageReplace&quot;:&quot;&quot;,&quot;prefix&quot;:&quot;&quot;,&quot;suffix&quot;:&quot;&quot;}},&quot;hasBrokenReferences&quot;:false,&quot;hasManualEdits&quot;:false,&quot;citationType&quot;:&quot;inline&quot;,&quot;id&quot;:-564103630,&quot;citationText&quot;:&quot;&lt;span style=\&quot;font-family:SimSun;font-size:14px;color:#000000\&quot;&gt;(M. Tanifuji et al., 2019)&lt;/span&gt;&quot;}"/>
          <w:id w:val="-564103630"/>
          <w:placeholder>
            <w:docPart w:val="1C26811026A7EE41828EDF3EB866F315"/>
          </w:placeholder>
        </w:sdtPr>
        <w:sdtContent>
          <w:r>
            <w:rPr>
              <w:color w:val="000000"/>
              <w:sz w:val="24"/>
            </w:rPr>
            <w:t xml:space="preserve">(M. </w:t>
          </w:r>
          <w:proofErr w:type="spellStart"/>
          <w:r>
            <w:rPr>
              <w:color w:val="000000"/>
              <w:sz w:val="24"/>
            </w:rPr>
            <w:t>Tanifuji</w:t>
          </w:r>
          <w:proofErr w:type="spellEnd"/>
          <w:r>
            <w:rPr>
              <w:color w:val="000000"/>
              <w:sz w:val="24"/>
            </w:rPr>
            <w:t xml:space="preserve"> et al., 2019)</w:t>
          </w:r>
        </w:sdtContent>
      </w:sdt>
      <w:r>
        <w:rPr>
          <w:sz w:val="24"/>
        </w:rPr>
        <w:t>。</w:t>
      </w:r>
      <w:proofErr w:type="spellStart"/>
      <w:r>
        <w:rPr>
          <w:sz w:val="24"/>
        </w:rPr>
        <w:t>PoLyInfo</w:t>
      </w:r>
      <w:proofErr w:type="spellEnd"/>
      <w:r>
        <w:rPr>
          <w:sz w:val="24"/>
        </w:rPr>
        <w:t>数据库以文献报道中的数据为主要来源，收录的信息包括性能、化学结构、</w:t>
      </w:r>
      <w:r>
        <w:rPr>
          <w:sz w:val="24"/>
        </w:rPr>
        <w:t>IUPAC</w:t>
      </w:r>
      <w:r>
        <w:rPr>
          <w:sz w:val="24"/>
        </w:rPr>
        <w:t>名、样品工艺、测量条件、单体与聚合方法，涵盖了均聚物、共聚物、高分子共混、复合材料的热、电、机械等百种性能（</w:t>
      </w:r>
      <w:r>
        <w:rPr>
          <w:sz w:val="24"/>
        </w:rPr>
        <w:fldChar w:fldCharType="begin"/>
      </w:r>
      <w:r>
        <w:rPr>
          <w:sz w:val="24"/>
        </w:rPr>
        <w:instrText xml:space="preserve"> REF _Ref128644681 \h  \* MERGEFORMAT </w:instrText>
      </w:r>
      <w:r>
        <w:rPr>
          <w:sz w:val="24"/>
        </w:rPr>
      </w:r>
      <w:r>
        <w:rPr>
          <w:sz w:val="24"/>
        </w:rPr>
        <w:fldChar w:fldCharType="separate"/>
      </w:r>
      <w:r>
        <w:rPr>
          <w:sz w:val="24"/>
        </w:rPr>
        <w:t>图</w:t>
      </w:r>
      <w:r>
        <w:rPr>
          <w:sz w:val="24"/>
        </w:rPr>
        <w:t xml:space="preserve"> 3</w:t>
      </w:r>
      <w:r>
        <w:rPr>
          <w:sz w:val="24"/>
        </w:rPr>
        <w:fldChar w:fldCharType="end"/>
      </w:r>
      <w:r>
        <w:rPr>
          <w:sz w:val="24"/>
        </w:rPr>
        <w:t>）。</w:t>
      </w:r>
      <w:r>
        <w:rPr>
          <w:sz w:val="24"/>
        </w:rPr>
        <w:t>Polymer Genome</w:t>
      </w:r>
      <w:r>
        <w:rPr>
          <w:sz w:val="24"/>
        </w:rPr>
        <w:t>通过文献数据查阅与第一性原理计算，收录</w:t>
      </w:r>
      <w:r>
        <w:rPr>
          <w:sz w:val="24"/>
        </w:rPr>
        <w:t>13347</w:t>
      </w:r>
      <w:r>
        <w:rPr>
          <w:sz w:val="24"/>
        </w:rPr>
        <w:t>种高分子的玻璃化温度、溶解度、密度、能隙、介电常数、折光系数、原子化能的数据，用三层次结构指纹向量与高斯过程回归的算法建立机器学习模型，以分子结构绘制器与</w:t>
      </w:r>
      <w:r>
        <w:rPr>
          <w:sz w:val="24"/>
        </w:rPr>
        <w:t>SMILES</w:t>
      </w:r>
      <w:r>
        <w:rPr>
          <w:sz w:val="24"/>
        </w:rPr>
        <w:t>为网页输入工具，高效快速低成本且自检测地预测材料性能</w:t>
      </w:r>
      <w:r w:rsidR="001A5266">
        <w:rPr>
          <w:rFonts w:hint="eastAsia"/>
          <w:sz w:val="24"/>
        </w:rPr>
        <w:t>、</w:t>
      </w:r>
      <w:r>
        <w:rPr>
          <w:sz w:val="24"/>
        </w:rPr>
        <w:t>设计新材料</w:t>
      </w:r>
      <w:r>
        <w:rPr>
          <w:sz w:val="24"/>
        </w:rPr>
        <w:t xml:space="preserve"> </w:t>
      </w:r>
      <w:sdt>
        <w:sdtPr>
          <w:rPr>
            <w:sz w:val="24"/>
            <w:highlight w:val="white"/>
          </w:rPr>
          <w:alias w:val="Citation"/>
          <w:tag w:val="{&quot;referencesIds&quot;:[&quot;doc:63f2e2a71d070a0551bc5c94&quot;,&quot;doc:63f2e37ad4bc9d054f2b2494&quot;],&quot;referencesOptions&quot;:{&quot;doc:63f2e2a71d070a0551bc5c94&quot;:{&quot;author&quot;:true,&quot;year&quot;:true,&quot;pageReplace&quot;:&quot;&quot;,&quot;prefix&quot;:&quot;&quot;,&quot;suffix&quot;:&quot;&quot;},&quot;doc:63f2e37ad4bc9d054f2b2494&quot;:{&quot;author&quot;:true,&quot;year&quot;:true,&quot;pageReplace&quot;:&quot;&quot;,&quot;prefix&quot;:&quot;&quot;,&quot;suffix&quot;:&quot;&quot;}},&quot;hasBrokenReferences&quot;:false,&quot;hasManualEdits&quot;:false,&quot;citationType&quot;:&quot;inline&quot;,&quot;id&quot;:-492027765,&quot;citationText&quot;:&quot;&lt;span style=\&quot;font-family:SimSun;font-size:14px;color:#000000\&quot;&gt;(Doan Tran et al., 2020; Kim, C., Chandrasekaran, Huan, Das, &amp;amp; Ramprasad, 2018)&lt;/span&gt;&quot;}"/>
          <w:id w:val="-492027765"/>
          <w:placeholder>
            <w:docPart w:val="16DB655334476D40BDD84C9844AC0B84"/>
          </w:placeholder>
        </w:sdtPr>
        <w:sdtContent>
          <w:r>
            <w:rPr>
              <w:color w:val="000000"/>
              <w:sz w:val="24"/>
            </w:rPr>
            <w:t>(Doan Tran et al., 2020; Kim, C., Chandrasekaran, Huan, Das, &amp; Ramprasad, 2018)</w:t>
          </w:r>
        </w:sdtContent>
      </w:sdt>
      <w:r>
        <w:rPr>
          <w:sz w:val="24"/>
        </w:rPr>
        <w:t>。</w:t>
      </w:r>
      <w:r>
        <w:rPr>
          <w:sz w:val="24"/>
        </w:rPr>
        <w:t xml:space="preserve">NOMAD Center of Excellence </w:t>
      </w:r>
      <w:r>
        <w:rPr>
          <w:sz w:val="24"/>
        </w:rPr>
        <w:t>围绕</w:t>
      </w:r>
      <w:r>
        <w:rPr>
          <w:sz w:val="24"/>
        </w:rPr>
        <w:t>ab initio</w:t>
      </w:r>
      <w:r>
        <w:rPr>
          <w:sz w:val="24"/>
        </w:rPr>
        <w:t>计算开发了高效的</w:t>
      </w:r>
      <w:r>
        <w:rPr>
          <w:sz w:val="24"/>
        </w:rPr>
        <w:t>DFT</w:t>
      </w:r>
      <w:r>
        <w:rPr>
          <w:sz w:val="24"/>
        </w:rPr>
        <w:t>解算器、</w:t>
      </w:r>
      <w:proofErr w:type="spellStart"/>
      <w:r>
        <w:rPr>
          <w:sz w:val="24"/>
        </w:rPr>
        <w:t>FireWorks</w:t>
      </w:r>
      <w:proofErr w:type="spellEnd"/>
      <w:r>
        <w:rPr>
          <w:sz w:val="24"/>
        </w:rPr>
        <w:t>流程构架</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quot;id&quot;:-1207947582,&quot;citationText&quot;:&quot;&lt;span style=\&quot;font-family:SimSun;font-size:14px;color:#000000\&quot;&gt;(Gjerding et al., 2021)&lt;/span&gt;&quot;}"/>
          <w:id w:val="-1207947582"/>
          <w:placeholder>
            <w:docPart w:val="5179C9468112E94EA22161F121932AF1"/>
          </w:placeholder>
        </w:sdtPr>
        <w:sdtContent>
          <w:r>
            <w:rPr>
              <w:color w:val="000000"/>
              <w:sz w:val="24"/>
            </w:rPr>
            <w:t>(</w:t>
          </w:r>
          <w:proofErr w:type="spellStart"/>
          <w:r>
            <w:rPr>
              <w:color w:val="000000"/>
              <w:sz w:val="24"/>
            </w:rPr>
            <w:t>Gjerding</w:t>
          </w:r>
          <w:proofErr w:type="spellEnd"/>
          <w:r>
            <w:rPr>
              <w:color w:val="000000"/>
              <w:sz w:val="24"/>
            </w:rPr>
            <w:t xml:space="preserve"> et al., 2021)</w:t>
          </w:r>
        </w:sdtContent>
      </w:sdt>
      <w:r>
        <w:rPr>
          <w:sz w:val="24"/>
        </w:rPr>
        <w:t>与</w:t>
      </w:r>
      <w:r>
        <w:rPr>
          <w:sz w:val="24"/>
        </w:rPr>
        <w:fldChar w:fldCharType="begin"/>
      </w:r>
      <w:r>
        <w:rPr>
          <w:sz w:val="24"/>
        </w:rPr>
        <w:instrText xml:space="preserve"> HYPERLINK "https://www.nomad-coe.eu/" </w:instrText>
      </w:r>
      <w:r>
        <w:rPr>
          <w:sz w:val="24"/>
        </w:rPr>
      </w:r>
      <w:r>
        <w:rPr>
          <w:sz w:val="24"/>
        </w:rPr>
        <w:fldChar w:fldCharType="separate"/>
      </w:r>
      <w:r>
        <w:rPr>
          <w:sz w:val="24"/>
        </w:rPr>
        <w:t>Pillars</w:t>
      </w:r>
      <w:r>
        <w:rPr>
          <w:sz w:val="24"/>
        </w:rPr>
        <w:fldChar w:fldCharType="end"/>
      </w:r>
      <w:r>
        <w:rPr>
          <w:sz w:val="24"/>
        </w:rPr>
        <w:t>大数据分析模块，并整合了大量人工智能与机器学习模块，高效且高精度地计算预测高复杂度的材料体系。</w:t>
      </w:r>
      <w:r>
        <w:rPr>
          <w:sz w:val="24"/>
        </w:rPr>
        <w:t>2022</w:t>
      </w:r>
      <w:r>
        <w:rPr>
          <w:sz w:val="24"/>
        </w:rPr>
        <w:t>年底发布的全原子分子动力学软件</w:t>
      </w:r>
      <w:proofErr w:type="spellStart"/>
      <w:r>
        <w:rPr>
          <w:sz w:val="24"/>
        </w:rPr>
        <w:t>RadonPy</w:t>
      </w:r>
      <w:proofErr w:type="spellEnd"/>
      <w:r>
        <w:rPr>
          <w:sz w:val="24"/>
        </w:rPr>
        <w:t>高度自动化地预测高分子的热导率、折光率、密度、比热容等物理性能，已计算建立超过</w:t>
      </w:r>
      <w:r>
        <w:rPr>
          <w:sz w:val="24"/>
        </w:rPr>
        <w:t>100000</w:t>
      </w:r>
      <w:r>
        <w:rPr>
          <w:sz w:val="24"/>
        </w:rPr>
        <w:t>种高分子材料性能的数据库</w:t>
      </w:r>
      <w:r>
        <w:rPr>
          <w:sz w:val="24"/>
        </w:rPr>
        <w:t xml:space="preserve"> </w:t>
      </w:r>
      <w:sdt>
        <w:sdtPr>
          <w:rPr>
            <w:sz w:val="24"/>
            <w:highlight w:val="white"/>
          </w:rPr>
          <w:alias w:val="Citation"/>
          <w:tag w:val="{&quot;referencesIds&quot;:[&quot;doc:63eca91ebfa14a0553b37712&quot;],&quot;referencesOptions&quot;:{&quot;doc:63eca91ebfa14a0553b37712&quot;:{&quot;author&quot;:true,&quot;year&quot;:true,&quot;pageReplace&quot;:&quot;&quot;,&quot;prefix&quot;:&quot;&quot;,&quot;suffix&quot;:&quot;&quot;}},&quot;hasBrokenReferences&quot;:false,&quot;hasManualEdits&quot;:false,&quot;citationType&quot;:&quot;inline&quot;,&quot;id&quot;:-474065836,&quot;citationText&quot;:&quot;&lt;span style=\&quot;font-family:SimSun;font-size:14px;color:#000000\&quot;&gt;(Hayashi et al., 2022)&lt;/span&gt;&quot;}"/>
          <w:id w:val="-474065836"/>
          <w:placeholder>
            <w:docPart w:val="5849EE654923CB40BC00AF16CB5E3BF7"/>
          </w:placeholder>
        </w:sdtPr>
        <w:sdtContent>
          <w:r>
            <w:rPr>
              <w:color w:val="000000"/>
              <w:sz w:val="24"/>
            </w:rPr>
            <w:t>(Hayashi et al., 2022)</w:t>
          </w:r>
        </w:sdtContent>
      </w:sdt>
      <w:r>
        <w:rPr>
          <w:sz w:val="24"/>
        </w:rPr>
        <w:t>。</w:t>
      </w:r>
    </w:p>
    <w:p w14:paraId="1760A0CA" w14:textId="77777777" w:rsidR="00587651" w:rsidRDefault="00587651">
      <w:pPr>
        <w:spacing w:line="276" w:lineRule="auto"/>
        <w:rPr>
          <w:sz w:val="24"/>
        </w:rPr>
      </w:pPr>
    </w:p>
    <w:p w14:paraId="71051CD4" w14:textId="77777777" w:rsidR="00587651" w:rsidRDefault="00000000">
      <w:pPr>
        <w:widowControl/>
        <w:jc w:val="center"/>
        <w:rPr>
          <w:rFonts w:eastAsia="Times New Roman"/>
          <w:kern w:val="0"/>
          <w:sz w:val="24"/>
        </w:rPr>
      </w:pPr>
      <w:r>
        <w:rPr>
          <w:rFonts w:eastAsia="Times New Roman"/>
          <w:kern w:val="0"/>
          <w:sz w:val="24"/>
        </w:rPr>
        <w:fldChar w:fldCharType="begin"/>
      </w:r>
      <w:r>
        <w:rPr>
          <w:rFonts w:eastAsia="Times New Roman"/>
          <w:kern w:val="0"/>
          <w:sz w:val="24"/>
        </w:rPr>
        <w:instrText xml:space="preserve"> INCLUDEPICTURE "https://dice.nims.go.jp/images/DICE_KeyFunctionalities.png" \* MERGEFORMATINET </w:instrText>
      </w:r>
      <w:r>
        <w:rPr>
          <w:rFonts w:eastAsia="Times New Roman"/>
          <w:kern w:val="0"/>
          <w:sz w:val="24"/>
        </w:rPr>
        <w:fldChar w:fldCharType="separate"/>
      </w:r>
      <w:r>
        <w:rPr>
          <w:rFonts w:eastAsia="Times New Roman"/>
          <w:noProof/>
          <w:kern w:val="0"/>
          <w:sz w:val="24"/>
        </w:rPr>
        <w:drawing>
          <wp:inline distT="0" distB="0" distL="0" distR="0" wp14:anchorId="7568C587" wp14:editId="4F6ECF64">
            <wp:extent cx="3395980" cy="2068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38251" cy="2094183"/>
                    </a:xfrm>
                    <a:prstGeom prst="rect">
                      <a:avLst/>
                    </a:prstGeom>
                    <a:noFill/>
                    <a:ln>
                      <a:noFill/>
                    </a:ln>
                  </pic:spPr>
                </pic:pic>
              </a:graphicData>
            </a:graphic>
          </wp:inline>
        </w:drawing>
      </w:r>
      <w:r>
        <w:rPr>
          <w:rFonts w:eastAsia="Times New Roman"/>
          <w:kern w:val="0"/>
          <w:sz w:val="24"/>
        </w:rPr>
        <w:fldChar w:fldCharType="end"/>
      </w:r>
    </w:p>
    <w:p w14:paraId="6C2FDABD" w14:textId="6CFB7AE2" w:rsidR="00587651" w:rsidRDefault="00000000">
      <w:pPr>
        <w:spacing w:line="276" w:lineRule="auto"/>
        <w:rPr>
          <w:sz w:val="24"/>
        </w:rPr>
      </w:pPr>
      <w:bookmarkStart w:id="3" w:name="_Ref128644681"/>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3</w:t>
      </w:r>
      <w:r>
        <w:rPr>
          <w:sz w:val="24"/>
        </w:rPr>
        <w:fldChar w:fldCharType="end"/>
      </w:r>
      <w:bookmarkEnd w:id="3"/>
      <w:r>
        <w:rPr>
          <w:sz w:val="24"/>
        </w:rPr>
        <w:t>，通过实验、计算、模拟、挖掘、收集数据，转化数据，赋元数据，并强化数值</w:t>
      </w:r>
      <w:r w:rsidR="00AE513D">
        <w:rPr>
          <w:rFonts w:hint="eastAsia"/>
          <w:sz w:val="24"/>
        </w:rPr>
        <w:t>获得</w:t>
      </w:r>
      <w:r>
        <w:rPr>
          <w:rFonts w:hint="eastAsia"/>
          <w:sz w:val="24"/>
        </w:rPr>
        <w:t>机</w:t>
      </w:r>
      <w:r>
        <w:rPr>
          <w:sz w:val="24"/>
        </w:rPr>
        <w:t>器可读</w:t>
      </w:r>
      <w:r w:rsidR="00AE513D">
        <w:rPr>
          <w:rFonts w:hint="eastAsia"/>
          <w:sz w:val="24"/>
        </w:rPr>
        <w:t>的数据</w:t>
      </w:r>
      <w:r>
        <w:rPr>
          <w:sz w:val="24"/>
        </w:rPr>
        <w:t>；以机器学习、材料信息学、材料系统集成、数据分析、建模模拟的手段使用数据；以数据</w:t>
      </w:r>
      <w:r w:rsidR="00AE513D">
        <w:rPr>
          <w:sz w:val="24"/>
        </w:rPr>
        <w:t>库</w:t>
      </w:r>
      <w:r>
        <w:rPr>
          <w:sz w:val="24"/>
        </w:rPr>
        <w:t>存储、可视化、发表与引用等方式发布数据。核心系统控制数据的质量，存储数据，管理用户与使用，向联系密切的伙伴提供数据的使用、搜索与可视化。</w:t>
      </w:r>
      <w:sdt>
        <w:sdtPr>
          <w:rPr>
            <w:sz w:val="24"/>
            <w:highlight w:val="white"/>
          </w:rPr>
          <w:alias w:val="Citation"/>
          <w:tag w:val="{&quot;referencesIds&quot;:[&quot;doc:63f22d750979ac054d5d7f6b&quot;],&quot;referencesOptions&quot;:{&quot;doc:63f22d750979ac054d5d7f6b&quot;:{&quot;author&quot;:true,&quot;year&quot;:true,&quot;pageReplace&quot;:&quot;&quot;,&quot;prefix&quot;:&quot;&quot;,&quot;suffix&quot;:&quot;&quot;}},&quot;hasBrokenReferences&quot;:false,&quot;hasManualEdits&quot;:false,&quot;citationType&quot;:&quot;inline&quot;,&quot;id&quot;:1244454213,&quot;citationText&quot;:&quot;&lt;span style=\&quot;font-family:SimSun;font-size:14px;color:#000000\&quot;&gt;(S. Otsuka et al., 2011)&lt;/span&gt;&quot;}"/>
          <w:id w:val="1244454213"/>
          <w:placeholder>
            <w:docPart w:val="25FD8218DFB5B342B1048AAFEF57C0E6"/>
          </w:placeholder>
        </w:sdtPr>
        <w:sdtContent>
          <w:r>
            <w:rPr>
              <w:color w:val="000000"/>
              <w:sz w:val="24"/>
            </w:rPr>
            <w:t>(S. Otsuka et al., 2011)</w:t>
          </w:r>
        </w:sdtContent>
      </w:sdt>
    </w:p>
    <w:p w14:paraId="02E769E4" w14:textId="77777777" w:rsidR="00587651" w:rsidRDefault="00587651">
      <w:pPr>
        <w:spacing w:line="276" w:lineRule="auto"/>
        <w:rPr>
          <w:sz w:val="24"/>
        </w:rPr>
      </w:pPr>
    </w:p>
    <w:p w14:paraId="02D61298" w14:textId="10CABB3F" w:rsidR="00587651" w:rsidRDefault="00000000">
      <w:pPr>
        <w:spacing w:line="276" w:lineRule="auto"/>
        <w:ind w:firstLine="560"/>
        <w:rPr>
          <w:sz w:val="24"/>
        </w:rPr>
      </w:pPr>
      <w:r>
        <w:rPr>
          <w:sz w:val="24"/>
        </w:rPr>
        <w:t>机器学习是处理数以万计的化学结构与物理性能的核心手段</w:t>
      </w:r>
      <w:r w:rsidR="00537A9C">
        <w:rPr>
          <w:rFonts w:hint="eastAsia"/>
          <w:sz w:val="24"/>
        </w:rPr>
        <w:t>（</w:t>
      </w:r>
      <w:r w:rsidR="00537A9C">
        <w:rPr>
          <w:sz w:val="24"/>
        </w:rPr>
        <w:fldChar w:fldCharType="begin"/>
      </w:r>
      <w:r w:rsidR="00537A9C">
        <w:rPr>
          <w:sz w:val="24"/>
        </w:rPr>
        <w:instrText xml:space="preserve"> </w:instrText>
      </w:r>
      <w:r w:rsidR="00537A9C">
        <w:rPr>
          <w:rFonts w:hint="eastAsia"/>
          <w:sz w:val="24"/>
        </w:rPr>
        <w:instrText>REF _Ref128645333 \h</w:instrText>
      </w:r>
      <w:r w:rsidR="00537A9C">
        <w:rPr>
          <w:sz w:val="24"/>
        </w:rPr>
        <w:instrText xml:space="preserve"> </w:instrText>
      </w:r>
      <w:r w:rsidR="00537A9C">
        <w:rPr>
          <w:sz w:val="24"/>
        </w:rPr>
      </w:r>
      <w:r w:rsidR="00537A9C">
        <w:rPr>
          <w:sz w:val="24"/>
        </w:rPr>
        <w:fldChar w:fldCharType="separate"/>
      </w:r>
      <w:r w:rsidR="00537A9C">
        <w:rPr>
          <w:sz w:val="24"/>
        </w:rPr>
        <w:t>图</w:t>
      </w:r>
      <w:r w:rsidR="00537A9C">
        <w:rPr>
          <w:sz w:val="24"/>
        </w:rPr>
        <w:t xml:space="preserve"> 4</w:t>
      </w:r>
      <w:r w:rsidR="00537A9C">
        <w:rPr>
          <w:sz w:val="24"/>
        </w:rPr>
        <w:fldChar w:fldCharType="end"/>
      </w:r>
      <w:r w:rsidR="00537A9C">
        <w:rPr>
          <w:rFonts w:hint="eastAsia"/>
          <w:sz w:val="24"/>
        </w:rPr>
        <w:t>a</w:t>
      </w:r>
      <w:r w:rsidR="00537A9C">
        <w:rPr>
          <w:rFonts w:hint="eastAsia"/>
          <w:sz w:val="24"/>
        </w:rPr>
        <w:t>）</w:t>
      </w:r>
      <w:r>
        <w:rPr>
          <w:sz w:val="24"/>
        </w:rPr>
        <w:t>。首先，</w:t>
      </w:r>
      <w:r w:rsidR="00612AB5">
        <w:rPr>
          <w:rFonts w:hint="eastAsia"/>
          <w:sz w:val="24"/>
        </w:rPr>
        <w:t>需要</w:t>
      </w:r>
      <w:r>
        <w:rPr>
          <w:sz w:val="24"/>
        </w:rPr>
        <w:t>将化学结构特别是键链信息数字化为分子指纹以便计算机处理，经典的</w:t>
      </w:r>
      <w:r>
        <w:rPr>
          <w:sz w:val="24"/>
        </w:rPr>
        <w:t>Morgan</w:t>
      </w:r>
      <w:r>
        <w:rPr>
          <w:sz w:val="24"/>
        </w:rPr>
        <w:t>算法将每个原子标签后，以每个原子为中心收集其他键连原子的信息（元素、电荷、同位素、氢原子数、芳香性、化学键类型等），使用</w:t>
      </w:r>
      <w:r>
        <w:rPr>
          <w:sz w:val="24"/>
        </w:rPr>
        <w:t>hash</w:t>
      </w:r>
      <w:r>
        <w:rPr>
          <w:sz w:val="24"/>
        </w:rPr>
        <w:t>函数将周边的拓撲信息汇总成身份标识，经过一定次数地迭代与去重，生成碎片化、数字化的分子指纹向量</w:t>
      </w:r>
      <w:r>
        <w:rPr>
          <w:sz w:val="24"/>
        </w:rPr>
        <w:t xml:space="preserve"> </w:t>
      </w:r>
      <w:sdt>
        <w:sdtPr>
          <w:rPr>
            <w:sz w:val="24"/>
            <w:highlight w:val="white"/>
          </w:rPr>
          <w:alias w:val="Citation"/>
          <w:tag w:val="{&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1129781127,&quot;citationText&quot;:&quot;&lt;span style=\&quot;font-family:SimSun;font-size:14px;color:#000000\&quot;&gt;(Rogers &amp;amp; Hahn, 2010)&lt;/span&gt;&quot;}"/>
          <w:id w:val="-1129781127"/>
          <w:placeholder>
            <w:docPart w:val="F9144D6C4690B7428215B54E100E5A14"/>
          </w:placeholder>
        </w:sdtPr>
        <w:sdtContent>
          <w:r>
            <w:rPr>
              <w:color w:val="000000"/>
              <w:sz w:val="24"/>
            </w:rPr>
            <w:t>(Rogers &amp; Hahn, 2010)</w:t>
          </w:r>
        </w:sdtContent>
      </w:sdt>
      <w:r>
        <w:rPr>
          <w:sz w:val="24"/>
        </w:rPr>
        <w:t>。</w:t>
      </w:r>
      <w:r>
        <w:rPr>
          <w:sz w:val="24"/>
        </w:rPr>
        <w:t>Morgan</w:t>
      </w:r>
      <w:r>
        <w:rPr>
          <w:sz w:val="24"/>
        </w:rPr>
        <w:t>算法赋予每一个碎片中心的原子一个数字标识，把这些数字标识当做自然语言中的</w:t>
      </w:r>
      <w:r>
        <w:rPr>
          <w:sz w:val="24"/>
        </w:rPr>
        <w:t>“</w:t>
      </w:r>
      <w:r>
        <w:rPr>
          <w:sz w:val="24"/>
        </w:rPr>
        <w:t>字</w:t>
      </w:r>
      <w:r>
        <w:rPr>
          <w:sz w:val="24"/>
        </w:rPr>
        <w:t>”</w:t>
      </w:r>
      <w:r>
        <w:rPr>
          <w:sz w:val="24"/>
        </w:rPr>
        <w:t>，按照碎片</w:t>
      </w:r>
      <w:r w:rsidR="00612AB5">
        <w:rPr>
          <w:rFonts w:hint="eastAsia"/>
          <w:sz w:val="24"/>
        </w:rPr>
        <w:t>中心原子在</w:t>
      </w:r>
      <w:r>
        <w:rPr>
          <w:sz w:val="24"/>
        </w:rPr>
        <w:lastRenderedPageBreak/>
        <w:t>canonical SMILES</w:t>
      </w:r>
      <w:r>
        <w:rPr>
          <w:sz w:val="24"/>
        </w:rPr>
        <w:t>中的顺序排列这些</w:t>
      </w:r>
      <w:r>
        <w:rPr>
          <w:sz w:val="24"/>
        </w:rPr>
        <w:t>“</w:t>
      </w:r>
      <w:r>
        <w:rPr>
          <w:sz w:val="24"/>
        </w:rPr>
        <w:t>字</w:t>
      </w:r>
      <w:r>
        <w:rPr>
          <w:sz w:val="24"/>
        </w:rPr>
        <w:t>”</w:t>
      </w:r>
      <w:r>
        <w:rPr>
          <w:sz w:val="24"/>
        </w:rPr>
        <w:t>，并组成</w:t>
      </w:r>
      <w:r>
        <w:rPr>
          <w:sz w:val="24"/>
        </w:rPr>
        <w:t>“</w:t>
      </w:r>
      <w:r>
        <w:rPr>
          <w:sz w:val="24"/>
        </w:rPr>
        <w:t>句子</w:t>
      </w:r>
      <w:r>
        <w:rPr>
          <w:sz w:val="24"/>
        </w:rPr>
        <w:t>”</w:t>
      </w:r>
      <w:r>
        <w:rPr>
          <w:sz w:val="24"/>
        </w:rPr>
        <w:t>，以自然语言处理的技术分析了</w:t>
      </w:r>
      <w:r>
        <w:rPr>
          <w:sz w:val="24"/>
        </w:rPr>
        <w:t>1.99</w:t>
      </w:r>
      <w:r>
        <w:rPr>
          <w:sz w:val="24"/>
        </w:rPr>
        <w:t>千万个化合物的</w:t>
      </w:r>
      <w:r>
        <w:rPr>
          <w:sz w:val="24"/>
        </w:rPr>
        <w:t>“</w:t>
      </w:r>
      <w:r>
        <w:rPr>
          <w:sz w:val="24"/>
        </w:rPr>
        <w:t>句子</w:t>
      </w:r>
      <w:r>
        <w:rPr>
          <w:sz w:val="24"/>
        </w:rPr>
        <w:t>”</w:t>
      </w:r>
      <w:r>
        <w:rPr>
          <w:sz w:val="24"/>
        </w:rPr>
        <w:t>后，生成数据模型</w:t>
      </w:r>
      <w:r>
        <w:rPr>
          <w:sz w:val="24"/>
        </w:rPr>
        <w:t>Mol2vec</w:t>
      </w:r>
      <w:r>
        <w:rPr>
          <w:sz w:val="24"/>
        </w:rPr>
        <w:t>，该模型可以快速查阅计算生成输入化学结构的嵌入式指纹，</w:t>
      </w:r>
      <w:r w:rsidR="00B47E1A">
        <w:rPr>
          <w:rFonts w:hint="eastAsia"/>
          <w:sz w:val="24"/>
        </w:rPr>
        <w:t>该</w:t>
      </w:r>
      <w:r>
        <w:rPr>
          <w:sz w:val="24"/>
        </w:rPr>
        <w:t>指纹不仅涵盖经典</w:t>
      </w:r>
      <w:r>
        <w:rPr>
          <w:sz w:val="24"/>
        </w:rPr>
        <w:t>Morgan</w:t>
      </w:r>
      <w:r>
        <w:rPr>
          <w:sz w:val="24"/>
        </w:rPr>
        <w:t>指纹的分子碎片信息，还包括了碎片频率与连接顺序等高纬度结构</w:t>
      </w:r>
      <w:r w:rsidR="00B47E1A">
        <w:rPr>
          <w:rFonts w:hint="eastAsia"/>
          <w:sz w:val="24"/>
        </w:rPr>
        <w:t>的</w:t>
      </w:r>
      <w:r>
        <w:rPr>
          <w:sz w:val="24"/>
        </w:rPr>
        <w:t>信息</w:t>
      </w:r>
      <w:r>
        <w:rPr>
          <w:sz w:val="24"/>
        </w:rPr>
        <w:t xml:space="preserve"> </w:t>
      </w:r>
      <w:sdt>
        <w:sdtPr>
          <w:rPr>
            <w:sz w:val="24"/>
            <w:highlight w:val="white"/>
          </w:rPr>
          <w:alias w:val="Citation"/>
          <w:tag w:val="{&quot;referencesIds&quot;:[&quot;doc:63f5c6600979ac054d5e1b71&quot;],&quot;referencesOptions&quot;:{&quot;doc:63f5c6600979ac054d5e1b71&quot;:{&quot;author&quot;:true,&quot;year&quot;:true,&quot;pageReplace&quot;:&quot;&quot;,&quot;prefix&quot;:&quot;&quot;,&quot;suffix&quot;:&quot;&quot;}},&quot;hasBrokenReferences&quot;:false,&quot;hasManualEdits&quot;:false,&quot;citationType&quot;:&quot;inline&quot;,&quot;id&quot;:492760818,&quot;citationText&quot;:&quot;&lt;span style=\&quot;font-family:SimSun;font-size:14px;color:#000000\&quot;&gt;(Jaeger et al., 2018)&lt;/span&gt;&quot;}"/>
          <w:id w:val="492760818"/>
          <w:placeholder>
            <w:docPart w:val="A8D757B040230A4D84AAAD4BA4F4D177"/>
          </w:placeholder>
        </w:sdtPr>
        <w:sdtContent>
          <w:r>
            <w:rPr>
              <w:color w:val="000000"/>
              <w:sz w:val="24"/>
            </w:rPr>
            <w:t>(Jaeger et al., 2018)</w:t>
          </w:r>
        </w:sdtContent>
      </w:sdt>
      <w:r>
        <w:rPr>
          <w:sz w:val="24"/>
        </w:rPr>
        <w:t>。机器在海量数据中学习并发现</w:t>
      </w:r>
      <w:r>
        <w:rPr>
          <w:sz w:val="24"/>
        </w:rPr>
        <w:t>“</w:t>
      </w:r>
      <w:r>
        <w:rPr>
          <w:sz w:val="24"/>
        </w:rPr>
        <w:t>字</w:t>
      </w:r>
      <w:r>
        <w:rPr>
          <w:sz w:val="24"/>
        </w:rPr>
        <w:t>”</w:t>
      </w:r>
      <w:r>
        <w:rPr>
          <w:sz w:val="24"/>
        </w:rPr>
        <w:t>与</w:t>
      </w:r>
      <w:r>
        <w:rPr>
          <w:sz w:val="24"/>
        </w:rPr>
        <w:t>“</w:t>
      </w:r>
      <w:r>
        <w:rPr>
          <w:sz w:val="24"/>
        </w:rPr>
        <w:t>词</w:t>
      </w:r>
      <w:r>
        <w:rPr>
          <w:sz w:val="24"/>
        </w:rPr>
        <w:t>”</w:t>
      </w:r>
      <w:r>
        <w:rPr>
          <w:sz w:val="24"/>
        </w:rPr>
        <w:t>在</w:t>
      </w:r>
      <w:r>
        <w:rPr>
          <w:sz w:val="24"/>
        </w:rPr>
        <w:t>“</w:t>
      </w:r>
      <w:r>
        <w:rPr>
          <w:sz w:val="24"/>
        </w:rPr>
        <w:t>句子</w:t>
      </w:r>
      <w:r>
        <w:rPr>
          <w:sz w:val="24"/>
        </w:rPr>
        <w:t>”</w:t>
      </w:r>
      <w:r>
        <w:rPr>
          <w:sz w:val="24"/>
        </w:rPr>
        <w:t>中的频率、顺序、句型、结构与其他特征，或者学习并发现原子与碎片在化学结构中的频率、键连、组合、模式与其他特征，建立模型进而高效准确地分析新的输入结构（句式），这正是无监督学习的典型范例</w:t>
      </w:r>
      <w:sdt>
        <w:sdtPr>
          <w:rPr>
            <w:sz w:val="24"/>
            <w:highlight w:val="white"/>
          </w:rPr>
          <w:alias w:val="Citation"/>
          <w:tag w:val="{&quot;referencesIds&quot;:[&quot;doc:63f5c6600979ac054d5e1b71&quot;],&quot;referencesOptions&quot;:{&quot;doc:63f5c6600979ac054d5e1b71&quot;:{&quot;author&quot;:true,&quot;year&quot;:true,&quot;pageReplace&quot;:&quot;&quot;,&quot;prefix&quot;:&quot;&quot;,&quot;suffix&quot;:&quot;&quot;}},&quot;hasBrokenReferences&quot;:false,&quot;hasManualEdits&quot;:false,&quot;citationType&quot;:&quot;inline&quot;,&quot;id&quot;:29080435,&quot;citationText&quot;:&quot;&lt;span style=\&quot;font-family:SimSun;font-size:14px;color:#000000\&quot;&gt;(Jaeger et al., 2018)&lt;/span&gt;&quot;}"/>
          <w:id w:val="29080435"/>
          <w:placeholder>
            <w:docPart w:val="B7BF6A009A4FE04EB812997BFC7C9043"/>
          </w:placeholder>
        </w:sdtPr>
        <w:sdtContent>
          <w:r>
            <w:rPr>
              <w:color w:val="000000"/>
              <w:sz w:val="24"/>
            </w:rPr>
            <w:t>(Jaeger et al., 2018)</w:t>
          </w:r>
        </w:sdtContent>
      </w:sdt>
      <w:r>
        <w:rPr>
          <w:sz w:val="24"/>
        </w:rPr>
        <w:t>。无监督的机器学习通过海量数</w:t>
      </w:r>
      <w:r w:rsidR="00B47E1A">
        <w:rPr>
          <w:sz w:val="24"/>
        </w:rPr>
        <w:t>据</w:t>
      </w:r>
      <w:r>
        <w:rPr>
          <w:sz w:val="24"/>
        </w:rPr>
        <w:t>分析总结规律进而快速表征分类新数据，有监督的机器学习则可以对已经贴有标签的数据进行学习，训练出分子结构与热导率、介电常数等标签之间的映射关系，进而快速地对新化学结构的物理性能进行分析与预测</w:t>
      </w:r>
      <w:sdt>
        <w:sdtPr>
          <w:rPr>
            <w:sz w:val="24"/>
            <w:highlight w:val="white"/>
          </w:rPr>
          <w:alias w:val="Citation"/>
          <w:tag w:val="{&quot;referencesIds&quot;:[&quot;doc:63f5d723198ce6054d6bd221&quot;],&quot;referencesOptions&quot;:{&quot;doc:63f5d723198ce6054d6bd221&quot;:{&quot;author&quot;:true,&quot;year&quot;:true,&quot;pageReplace&quot;:&quot;&quot;,&quot;prefix&quot;:&quot;&quot;,&quot;suffix&quot;:&quot;&quot;}},&quot;hasBrokenReferences&quot;:false,&quot;hasManualEdits&quot;:false,&quot;citationType&quot;:&quot;inline&quot;,&quot;id&quot;:-1701160064,&quot;citationText&quot;:&quot;&lt;span style=\&quot;font-family:SimSun;font-size:14px;color:#000000\&quot;&gt;(Ma et al., 2019)&lt;/span&gt;&quot;}"/>
          <w:id w:val="-1701160064"/>
          <w:placeholder>
            <w:docPart w:val="28E77365FFA0B041B4F482EB396D50E5"/>
          </w:placeholder>
        </w:sdtPr>
        <w:sdtContent>
          <w:r>
            <w:rPr>
              <w:color w:val="000000"/>
              <w:sz w:val="24"/>
            </w:rPr>
            <w:t>(Ma et al., 2019)</w:t>
          </w:r>
        </w:sdtContent>
      </w:sdt>
      <w:r>
        <w:rPr>
          <w:sz w:val="24"/>
        </w:rPr>
        <w:t>。更进一步，强化机器学习理解分析海量的化学结构，训练后的生成器可以快速批量产生新的化学结构，根据新结构物理性能的优劣调整代价函数，进而使机器从尝试与失败中学习</w:t>
      </w:r>
      <w:r w:rsidR="00B47E1A">
        <w:rPr>
          <w:rFonts w:hint="eastAsia"/>
          <w:sz w:val="24"/>
        </w:rPr>
        <w:t>经验与</w:t>
      </w:r>
      <w:r>
        <w:rPr>
          <w:sz w:val="24"/>
        </w:rPr>
        <w:t>优化</w:t>
      </w:r>
      <w:r w:rsidR="00B47E1A">
        <w:rPr>
          <w:rFonts w:hint="eastAsia"/>
          <w:sz w:val="24"/>
        </w:rPr>
        <w:t>策略</w:t>
      </w:r>
      <w:r>
        <w:rPr>
          <w:sz w:val="24"/>
        </w:rPr>
        <w:t>，更高概率地生成具有优良物理性能的化学结构，高效地探索已知的化学空间，甚至在一定程度上尝试未知的化学空间</w:t>
      </w:r>
      <w:r>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238635836,&quot;citationText&quot;:&quot;&lt;span style=\&quot;font-family:SimSun;font-size:14px;color:#000000\&quot;&gt;(Ma et al., 2022)&lt;/span&gt;&quot;}"/>
          <w:id w:val="-1238635836"/>
          <w:placeholder>
            <w:docPart w:val="945F7821AA09044F8FBDD3ECCD0EF05C"/>
          </w:placeholder>
        </w:sdtPr>
        <w:sdtContent>
          <w:r>
            <w:rPr>
              <w:color w:val="000000"/>
              <w:sz w:val="24"/>
            </w:rPr>
            <w:t>(Ma et al., 2022)</w:t>
          </w:r>
        </w:sdtContent>
      </w:sdt>
      <w:r>
        <w:rPr>
          <w:sz w:val="24"/>
        </w:rPr>
        <w:t>。从</w:t>
      </w:r>
      <w:r>
        <w:rPr>
          <w:sz w:val="24"/>
        </w:rPr>
        <w:t>2014</w:t>
      </w:r>
      <w:r>
        <w:rPr>
          <w:sz w:val="24"/>
        </w:rPr>
        <w:t>年到</w:t>
      </w:r>
      <w:r>
        <w:rPr>
          <w:sz w:val="24"/>
        </w:rPr>
        <w:t>2021</w:t>
      </w:r>
      <w:r>
        <w:rPr>
          <w:sz w:val="24"/>
        </w:rPr>
        <w:t>年，以高分子与机器学习为关键词的论文年发表量增长了</w:t>
      </w:r>
      <w:r>
        <w:rPr>
          <w:sz w:val="24"/>
        </w:rPr>
        <w:t>10</w:t>
      </w:r>
      <w:r>
        <w:rPr>
          <w:sz w:val="24"/>
        </w:rPr>
        <w:t>倍，可见该新兴领域的前沿性与成长性（</w:t>
      </w:r>
      <w:r>
        <w:rPr>
          <w:sz w:val="24"/>
        </w:rPr>
        <w:fldChar w:fldCharType="begin"/>
      </w:r>
      <w:r>
        <w:rPr>
          <w:sz w:val="24"/>
        </w:rPr>
        <w:instrText xml:space="preserve"> REF _Ref128645333 \h  \* MERGEFORMAT </w:instrText>
      </w:r>
      <w:r>
        <w:rPr>
          <w:sz w:val="24"/>
        </w:rPr>
      </w:r>
      <w:r>
        <w:rPr>
          <w:sz w:val="24"/>
        </w:rPr>
        <w:fldChar w:fldCharType="separate"/>
      </w:r>
      <w:r>
        <w:rPr>
          <w:sz w:val="24"/>
        </w:rPr>
        <w:t>图</w:t>
      </w:r>
      <w:r>
        <w:rPr>
          <w:sz w:val="24"/>
        </w:rPr>
        <w:t xml:space="preserve"> 4</w:t>
      </w:r>
      <w:r>
        <w:rPr>
          <w:sz w:val="24"/>
        </w:rPr>
        <w:fldChar w:fldCharType="end"/>
      </w:r>
      <w:r w:rsidR="00537A9C">
        <w:rPr>
          <w:rFonts w:hint="eastAsia"/>
          <w:sz w:val="24"/>
        </w:rPr>
        <w:t>b</w:t>
      </w:r>
      <w:r>
        <w:rPr>
          <w:sz w:val="24"/>
        </w:rPr>
        <w:t>）。</w:t>
      </w:r>
    </w:p>
    <w:p w14:paraId="6993FEA0" w14:textId="77777777" w:rsidR="00587651" w:rsidRDefault="00587651">
      <w:pPr>
        <w:spacing w:line="276" w:lineRule="auto"/>
        <w:rPr>
          <w:sz w:val="24"/>
        </w:rPr>
      </w:pPr>
    </w:p>
    <w:p w14:paraId="6D9C33CF" w14:textId="77777777" w:rsidR="00587651" w:rsidRDefault="00000000">
      <w:pPr>
        <w:spacing w:line="276" w:lineRule="auto"/>
        <w:rPr>
          <w:sz w:val="24"/>
        </w:rPr>
      </w:pPr>
      <w:r>
        <w:rPr>
          <w:noProof/>
          <w:sz w:val="24"/>
        </w:rPr>
        <mc:AlternateContent>
          <mc:Choice Requires="wpg">
            <w:drawing>
              <wp:inline distT="0" distB="0" distL="0" distR="0" wp14:anchorId="69171933" wp14:editId="362EAC9E">
                <wp:extent cx="4968240" cy="2587625"/>
                <wp:effectExtent l="0" t="0" r="0" b="3175"/>
                <wp:docPr id="13"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68607" cy="2587790"/>
                          <a:chOff x="0" y="0"/>
                          <a:chExt cx="6778410" cy="3651974"/>
                        </a:xfrm>
                      </wpg:grpSpPr>
                      <wpg:grpSp>
                        <wpg:cNvPr id="14" name="Group 14"/>
                        <wpg:cNvGrpSpPr/>
                        <wpg:grpSpPr>
                          <a:xfrm>
                            <a:off x="504610" y="70011"/>
                            <a:ext cx="6273800" cy="3581963"/>
                            <a:chOff x="504610" y="70011"/>
                            <a:chExt cx="6273800" cy="3581963"/>
                          </a:xfrm>
                        </wpg:grpSpPr>
                        <pic:pic xmlns:pic="http://schemas.openxmlformats.org/drawingml/2006/picture">
                          <pic:nvPicPr>
                            <pic:cNvPr id="15" name="Picture 15" descr="page2image2311519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504610" y="70011"/>
                              <a:ext cx="6273800" cy="3556000"/>
                            </a:xfrm>
                            <a:prstGeom prst="rect">
                              <a:avLst/>
                            </a:prstGeom>
                            <a:noFill/>
                          </pic:spPr>
                        </pic:pic>
                        <pic:pic xmlns:pic="http://schemas.openxmlformats.org/drawingml/2006/picture">
                          <pic:nvPicPr>
                            <pic:cNvPr id="16" name="Picture 16" descr="page2image2312962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504610" y="1848011"/>
                              <a:ext cx="2235346" cy="1803963"/>
                            </a:xfrm>
                            <a:prstGeom prst="rect">
                              <a:avLst/>
                            </a:prstGeom>
                            <a:noFill/>
                          </pic:spPr>
                        </pic:pic>
                      </wpg:grpSp>
                      <wps:wsp>
                        <wps:cNvPr id="17" name="TextBox 6"/>
                        <wps:cNvSpPr txBox="1"/>
                        <wps:spPr>
                          <a:xfrm>
                            <a:off x="0" y="1744445"/>
                            <a:ext cx="760730" cy="487680"/>
                          </a:xfrm>
                          <a:prstGeom prst="rect">
                            <a:avLst/>
                          </a:prstGeom>
                          <a:noFill/>
                        </wps:spPr>
                        <wps:txbx>
                          <w:txbxContent>
                            <w:p w14:paraId="4949A1B2" w14:textId="77777777" w:rsidR="00587651" w:rsidRDefault="00000000">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wps:txbx>
                        <wps:bodyPr wrap="square" rtlCol="0">
                          <a:noAutofit/>
                        </wps:bodyPr>
                      </wps:wsp>
                      <wps:wsp>
                        <wps:cNvPr id="18" name="TextBox 7"/>
                        <wps:cNvSpPr txBox="1"/>
                        <wps:spPr>
                          <a:xfrm>
                            <a:off x="0" y="0"/>
                            <a:ext cx="749935" cy="487680"/>
                          </a:xfrm>
                          <a:prstGeom prst="rect">
                            <a:avLst/>
                          </a:prstGeom>
                          <a:noFill/>
                        </wps:spPr>
                        <wps:txbx>
                          <w:txbxContent>
                            <w:p w14:paraId="5E93006F" w14:textId="77777777" w:rsidR="00587651" w:rsidRDefault="00000000">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wps:txbx>
                        <wps:bodyPr wrap="square" rtlCol="0">
                          <a:noAutofit/>
                        </wps:bodyPr>
                      </wps:wsp>
                    </wpg:wgp>
                  </a:graphicData>
                </a:graphic>
              </wp:inline>
            </w:drawing>
          </mc:Choice>
          <mc:Fallback>
            <w:pict>
              <v:group w14:anchorId="69171933" id="Group 9" o:spid="_x0000_s1026" style="width:391.2pt;height:203.75pt;mso-position-horizontal-relative:char;mso-position-vertical-relative:line" coordsize="67784,3651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">
                <o:lock v:ext="edit" aspectratio="t"/>
                <v:group id="Group 14" o:spid="_x0000_s1027" style="position:absolute;left:5046;top:700;width:62738;height:35819" coordorigin="5046,700" coordsize="62738,358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page2image231151920" style="position:absolute;left:5046;top:700;width:62738;height:35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">
                    <v:imagedata r:id="rId15" o:title="page2image231151920"/>
                  </v:shape>
                  <v:shape id="Picture 16" o:spid="_x0000_s1029" type="#_x0000_t75" alt="page2image231296256" style="position:absolute;left:5046;top:18480;width:22353;height:180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">
                    <v:imagedata r:id="rId16" o:title="page2image231296256"/>
                  </v:shape>
                </v:group>
                <v:shapetype id="_x0000_t202" coordsize="21600,21600" o:spt="202" path="m,l,21600r21600,l21600,xe">
                  <v:stroke joinstyle="miter"/>
                  <v:path gradientshapeok="t" o:connecttype="rect"/>
                </v:shapetype>
                <v:shape id="TextBox 6" o:spid="_x0000_s1030" type="#_x0000_t202" style="position:absolute;top:17444;width:7607;height:4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949A1B2" w14:textId="77777777" w:rsidR="00587651" w:rsidRDefault="00000000">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b</w:t>
                        </w:r>
                        <w:r>
                          <w:rPr>
                            <w:rFonts w:asciiTheme="minorHAnsi" w:hAnsi="DengXian" w:cstheme="minorBidi" w:hint="eastAsia"/>
                            <w:color w:val="000000" w:themeColor="text1"/>
                            <w:kern w:val="24"/>
                            <w:sz w:val="24"/>
                          </w:rPr>
                          <w:t>）</w:t>
                        </w:r>
                      </w:p>
                    </w:txbxContent>
                  </v:textbox>
                </v:shape>
                <v:shape id="TextBox 7" o:spid="_x0000_s1031" type="#_x0000_t202" style="position:absolute;width:7499;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5E93006F" w14:textId="77777777" w:rsidR="00587651" w:rsidRDefault="00000000">
                        <w:pPr>
                          <w:rPr>
                            <w:rFonts w:asciiTheme="minorHAnsi" w:hAnsi="DengXian" w:cstheme="minorBidi"/>
                            <w:color w:val="000000" w:themeColor="text1"/>
                            <w:kern w:val="24"/>
                            <w:sz w:val="24"/>
                          </w:rPr>
                        </w:pPr>
                        <w:r>
                          <w:rPr>
                            <w:rFonts w:asciiTheme="minorHAnsi" w:hAnsi="DengXian" w:cstheme="minorBidi" w:hint="eastAsia"/>
                            <w:color w:val="000000" w:themeColor="text1"/>
                            <w:kern w:val="24"/>
                            <w:sz w:val="24"/>
                          </w:rPr>
                          <w:t>（</w:t>
                        </w:r>
                        <w:r>
                          <w:rPr>
                            <w:rFonts w:asciiTheme="minorHAnsi" w:hAnsi="Calibri" w:cstheme="minorBidi"/>
                            <w:color w:val="000000" w:themeColor="text1"/>
                            <w:kern w:val="24"/>
                            <w:sz w:val="24"/>
                          </w:rPr>
                          <w:t>a</w:t>
                        </w:r>
                        <w:r>
                          <w:rPr>
                            <w:rFonts w:asciiTheme="minorHAnsi" w:hAnsi="DengXian" w:cstheme="minorBidi" w:hint="eastAsia"/>
                            <w:color w:val="000000" w:themeColor="text1"/>
                            <w:kern w:val="24"/>
                            <w:sz w:val="24"/>
                          </w:rPr>
                          <w:t>）</w:t>
                        </w:r>
                      </w:p>
                    </w:txbxContent>
                  </v:textbox>
                </v:shape>
                <w10:anchorlock/>
              </v:group>
            </w:pict>
          </mc:Fallback>
        </mc:AlternateContent>
      </w:r>
    </w:p>
    <w:p w14:paraId="1C7C6FC8" w14:textId="77777777" w:rsidR="00587651" w:rsidRDefault="00000000">
      <w:pPr>
        <w:spacing w:line="276" w:lineRule="auto"/>
        <w:rPr>
          <w:sz w:val="24"/>
        </w:rPr>
      </w:pPr>
      <w:bookmarkStart w:id="4" w:name="_Ref128645333"/>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4</w:t>
      </w:r>
      <w:r>
        <w:rPr>
          <w:sz w:val="24"/>
        </w:rPr>
        <w:fldChar w:fldCharType="end"/>
      </w:r>
      <w:bookmarkEnd w:id="4"/>
      <w:r>
        <w:rPr>
          <w:sz w:val="24"/>
        </w:rPr>
        <w:t>，（</w:t>
      </w:r>
      <w:r>
        <w:rPr>
          <w:sz w:val="24"/>
        </w:rPr>
        <w:t>a</w:t>
      </w:r>
      <w:r>
        <w:rPr>
          <w:sz w:val="24"/>
        </w:rPr>
        <w:t>）围绕机器学习方法的高分子材料设计与（</w:t>
      </w:r>
      <w:r>
        <w:rPr>
          <w:sz w:val="24"/>
        </w:rPr>
        <w:t>b</w:t>
      </w:r>
      <w:r>
        <w:rPr>
          <w:sz w:val="24"/>
        </w:rPr>
        <w:t>）相关论文近十年发表情况</w:t>
      </w:r>
      <w:r>
        <w:rPr>
          <w:sz w:val="24"/>
        </w:rPr>
        <w:t xml:space="preserve"> </w:t>
      </w:r>
      <w:sdt>
        <w:sdtPr>
          <w:rPr>
            <w:color w:val="000000"/>
            <w:sz w:val="24"/>
            <w:highlight w:val="white"/>
          </w:rPr>
          <w:alias w:val="Citation"/>
          <w:tag w:val="{&quot;referencesIds&quot;:[&quot;doc:64000bace299bc055546561f&quot;,&quot;doc:64000ad0eb91e7054c1746b4&quot;],&quot;referencesOptions&quot;:{&quot;doc:64000bace299bc055546561f&quot;:{&quot;author&quot;:true,&quot;year&quot;:true,&quot;pageReplace&quot;:&quot;&quot;,&quot;prefix&quot;:&quot;&quot;,&quot;suffix&quot;:&quot;&quot;},&quot;doc:64000ad0eb91e7054c1746b4&quot;:{&quot;author&quot;:true,&quot;year&quot;:true,&quot;pageReplace&quot;:&quot;&quot;,&quot;prefix&quot;:&quot;&quot;,&quot;suffix&quot;:&quot;&quot;}},&quot;hasBrokenReferences&quot;:false,&quot;hasManualEdits&quot;:false,&quot;citationType&quot;:&quot;inline&quot;,&quot;id&quot;:1857387889,&quot;citationText&quot;:&quot;&lt;span style=\&quot;font-family:SimSun;font-size:14px;color:#000000\&quot;&gt;(Xu, P. et al., 2022; Zhu, M. et al., 2022)&lt;/span&gt;&quot;}"/>
          <w:id w:val="1857387889"/>
          <w:placeholder>
            <w:docPart w:val="5C720F774847FC40A806D2AB61C37C19"/>
          </w:placeholder>
        </w:sdtPr>
        <w:sdtContent>
          <w:r>
            <w:rPr>
              <w:color w:val="000000"/>
              <w:sz w:val="24"/>
            </w:rPr>
            <w:t>(Xu, P. et al., 2022; Zhu, M. et al., 2022)</w:t>
          </w:r>
        </w:sdtContent>
      </w:sdt>
      <w:r>
        <w:rPr>
          <w:sz w:val="24"/>
        </w:rPr>
        <w:t>。</w:t>
      </w:r>
    </w:p>
    <w:p w14:paraId="6CD90E91" w14:textId="77777777" w:rsidR="00587651" w:rsidRDefault="00587651">
      <w:pPr>
        <w:spacing w:line="276" w:lineRule="auto"/>
        <w:rPr>
          <w:sz w:val="24"/>
        </w:rPr>
      </w:pPr>
    </w:p>
    <w:p w14:paraId="5E10B261" w14:textId="54B57619" w:rsidR="00587651" w:rsidRDefault="00000000">
      <w:pPr>
        <w:spacing w:line="276" w:lineRule="auto"/>
        <w:rPr>
          <w:sz w:val="24"/>
        </w:rPr>
      </w:pPr>
      <w:r>
        <w:rPr>
          <w:sz w:val="24"/>
        </w:rPr>
        <w:t>综上，能源领域迫切需求高分子功能材料的承载，新材料结构的全方位设计与物理性能的高通量预测依赖</w:t>
      </w:r>
      <w:r w:rsidR="0025203C">
        <w:rPr>
          <w:rFonts w:hint="eastAsia"/>
          <w:sz w:val="24"/>
        </w:rPr>
        <w:t>，</w:t>
      </w:r>
      <w:r>
        <w:rPr>
          <w:sz w:val="24"/>
        </w:rPr>
        <w:t>理论模拟、软件自动化、数据库</w:t>
      </w:r>
      <w:r w:rsidR="0025203C">
        <w:rPr>
          <w:rFonts w:hint="eastAsia"/>
          <w:sz w:val="24"/>
        </w:rPr>
        <w:t>、</w:t>
      </w:r>
      <w:r>
        <w:rPr>
          <w:sz w:val="24"/>
        </w:rPr>
        <w:t>与人工智能等</w:t>
      </w:r>
      <w:r w:rsidR="0025203C">
        <w:rPr>
          <w:rFonts w:hint="eastAsia"/>
          <w:sz w:val="24"/>
        </w:rPr>
        <w:t>技术的</w:t>
      </w:r>
      <w:r>
        <w:rPr>
          <w:sz w:val="24"/>
        </w:rPr>
        <w:t>无缝衔接的开发与应用。申请人希望依托华中科技大学，搭建知识产权属于高校的科学软件平台，从高分子材料的传热、机械、光学等国民经济密切相关的物理性能入手，高通量自动化第一性原理的计算、原子作用力场的赋值、初始结构</w:t>
      </w:r>
      <w:r>
        <w:rPr>
          <w:sz w:val="24"/>
        </w:rPr>
        <w:lastRenderedPageBreak/>
        <w:t>的建立、稳态结构的弛豫、动力学过程的运算、统计数据的处理与分析等分子动力学相关过程，收纳、整理、标准化、建立、维护、更新相关信息化学的数据库，进而通过可视化图形界面与机器学习等人工智能的手段快速生成、检索、预测化学结构与物理性能。以开源软件作为切入点，高速且低成本地扩展功能与推广用户，中期为材料研发的科研单位、高校和企业等提供定制化的服务与功能，最终的长远目标为</w:t>
      </w:r>
      <w:r w:rsidR="0025203C">
        <w:rPr>
          <w:rFonts w:hint="eastAsia"/>
          <w:sz w:val="24"/>
        </w:rPr>
        <w:t>提供</w:t>
      </w:r>
      <w:r>
        <w:rPr>
          <w:sz w:val="24"/>
        </w:rPr>
        <w:t>仅对内部用户或商业化的版本。</w:t>
      </w:r>
    </w:p>
    <w:p w14:paraId="41982E0C" w14:textId="6AD9163D" w:rsidR="00587651" w:rsidRDefault="00000000">
      <w:pPr>
        <w:spacing w:line="276" w:lineRule="auto"/>
        <w:ind w:firstLine="560"/>
        <w:rPr>
          <w:sz w:val="24"/>
        </w:rPr>
      </w:pPr>
      <w:r>
        <w:rPr>
          <w:sz w:val="24"/>
        </w:rPr>
        <w:t>该课题聚焦科学前沿，交叉融通能源、材料、信息学与人工智能等领域，通过开发具有原创性、自主知识产权的</w:t>
      </w:r>
      <w:r w:rsidR="00D66369">
        <w:rPr>
          <w:rFonts w:hint="eastAsia"/>
          <w:sz w:val="24"/>
        </w:rPr>
        <w:t>分子</w:t>
      </w:r>
      <w:r>
        <w:rPr>
          <w:sz w:val="24"/>
        </w:rPr>
        <w:t>动力学自动化模拟软件</w:t>
      </w:r>
      <w:r w:rsidR="00D66369">
        <w:rPr>
          <w:rFonts w:hint="eastAsia"/>
          <w:sz w:val="24"/>
        </w:rPr>
        <w:t>平台</w:t>
      </w:r>
      <w:r>
        <w:rPr>
          <w:sz w:val="24"/>
        </w:rPr>
        <w:t>，打破壁垒、补充短板；达到我国高分子功能材料科学计算软件与世界先进水平同步发展或局部超越引领，缩小与国外同类型软件差距，解决我国同类软件依赖国外，解决随时可能被卡脖子问题有重要意义。</w:t>
      </w:r>
    </w:p>
    <w:p w14:paraId="062B510A" w14:textId="09E713A8" w:rsidR="00587651" w:rsidRDefault="00000000">
      <w:pPr>
        <w:spacing w:line="276" w:lineRule="auto"/>
        <w:ind w:firstLine="560"/>
        <w:rPr>
          <w:sz w:val="24"/>
        </w:rPr>
      </w:pPr>
      <w:r>
        <w:rPr>
          <w:sz w:val="24"/>
        </w:rPr>
        <w:t>软件的成功应用将会极大地推动多功能性高分子材料领域发展，为能源新材料研发、载能粒子输运、跨尺度输运机理、能源存储与转换国家重大需求领域的研究提供重要</w:t>
      </w:r>
      <w:r w:rsidR="00D66369">
        <w:rPr>
          <w:rFonts w:hint="eastAsia"/>
          <w:sz w:val="24"/>
        </w:rPr>
        <w:t>的</w:t>
      </w:r>
      <w:r w:rsidR="00D66369">
        <w:rPr>
          <w:sz w:val="24"/>
        </w:rPr>
        <w:t>支撑工具</w:t>
      </w:r>
      <w:r>
        <w:rPr>
          <w:sz w:val="24"/>
        </w:rPr>
        <w:t>。</w:t>
      </w:r>
    </w:p>
    <w:p w14:paraId="46D09578" w14:textId="77777777" w:rsidR="00587651" w:rsidRDefault="00587651">
      <w:pPr>
        <w:spacing w:line="276" w:lineRule="auto"/>
        <w:rPr>
          <w:rFonts w:ascii="SimSun" w:hAnsi="SimSun"/>
          <w:sz w:val="24"/>
        </w:rPr>
      </w:pPr>
    </w:p>
    <w:p w14:paraId="4B02F635" w14:textId="77777777" w:rsidR="00587651" w:rsidRDefault="00000000">
      <w:pPr>
        <w:snapToGrid w:val="0"/>
        <w:spacing w:line="276" w:lineRule="auto"/>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项目的研究内容、研究目标，以及拟解决的关键科学问题</w:t>
      </w:r>
      <w:r>
        <w:rPr>
          <w:rFonts w:ascii="KaiTi" w:eastAsia="KaiTi" w:hAnsi="KaiTi" w:cs="KaiTi_GB2312" w:hint="eastAsia"/>
          <w:color w:val="0070C0"/>
          <w:sz w:val="28"/>
          <w:szCs w:val="28"/>
        </w:rPr>
        <w:t>（此部分为重点阐述内容</w:t>
      </w:r>
      <w:proofErr w:type="gramStart"/>
      <w:r>
        <w:rPr>
          <w:rFonts w:ascii="KaiTi" w:eastAsia="KaiTi" w:hAnsi="KaiTi" w:cs="KaiTi_GB2312" w:hint="eastAsia"/>
          <w:color w:val="0070C0"/>
          <w:sz w:val="28"/>
          <w:szCs w:val="28"/>
        </w:rPr>
        <w:t>）</w:t>
      </w:r>
      <w:r>
        <w:rPr>
          <w:rFonts w:ascii="KaiTi" w:eastAsia="KaiTi" w:hAnsi="KaiTi" w:cs="KaiTi_GB2312" w:hint="eastAsia"/>
          <w:b/>
          <w:bCs/>
          <w:color w:val="0070C0"/>
          <w:sz w:val="28"/>
          <w:szCs w:val="28"/>
        </w:rPr>
        <w:t>；</w:t>
      </w:r>
      <w:proofErr w:type="gramEnd"/>
    </w:p>
    <w:p w14:paraId="4BAC3262" w14:textId="77777777" w:rsidR="00587651" w:rsidRDefault="00587651">
      <w:pPr>
        <w:snapToGrid w:val="0"/>
        <w:spacing w:line="276" w:lineRule="auto"/>
        <w:rPr>
          <w:rFonts w:ascii="KaiTi" w:eastAsia="KaiTi" w:hAnsi="KaiTi" w:cs="KaiTi_GB2312"/>
          <w:b/>
          <w:bCs/>
          <w:color w:val="0070C0"/>
          <w:sz w:val="28"/>
          <w:szCs w:val="28"/>
        </w:rPr>
      </w:pPr>
    </w:p>
    <w:p w14:paraId="2815BF5B" w14:textId="77777777" w:rsidR="00587651" w:rsidRDefault="00000000">
      <w:pPr>
        <w:snapToGrid w:val="0"/>
        <w:spacing w:line="276" w:lineRule="auto"/>
        <w:rPr>
          <w:rFonts w:ascii="SimSun" w:hAnsi="SimSun"/>
          <w:sz w:val="26"/>
          <w:szCs w:val="26"/>
        </w:rPr>
      </w:pPr>
      <w:r>
        <w:rPr>
          <w:rFonts w:ascii="SimSun" w:hAnsi="SimSun"/>
          <w:sz w:val="26"/>
          <w:szCs w:val="26"/>
        </w:rPr>
        <w:t xml:space="preserve">2.1 </w:t>
      </w:r>
      <w:r>
        <w:rPr>
          <w:rFonts w:ascii="SimSun" w:hAnsi="SimSun" w:hint="eastAsia"/>
          <w:sz w:val="26"/>
          <w:szCs w:val="26"/>
        </w:rPr>
        <w:t>无定形高分子导热率的链形态响应性</w:t>
      </w:r>
    </w:p>
    <w:p w14:paraId="655AD328" w14:textId="7BCFEF18" w:rsidR="00587651" w:rsidRDefault="00000000">
      <w:pPr>
        <w:snapToGrid w:val="0"/>
        <w:spacing w:line="276" w:lineRule="auto"/>
        <w:ind w:firstLineChars="196" w:firstLine="470"/>
        <w:rPr>
          <w:sz w:val="24"/>
        </w:rPr>
      </w:pPr>
      <w:r>
        <w:rPr>
          <w:sz w:val="24"/>
        </w:rPr>
        <w:t>高分子材料</w:t>
      </w:r>
      <w:r w:rsidR="00F87E52">
        <w:rPr>
          <w:rFonts w:hint="eastAsia"/>
          <w:sz w:val="24"/>
        </w:rPr>
        <w:t>具有</w:t>
      </w:r>
      <w:r>
        <w:rPr>
          <w:sz w:val="24"/>
        </w:rPr>
        <w:t>质轻、廉价、易加工等优良特性，与高热导率的填充物（如陶瓷、金属、碳纤维等）组合成复合材料后，广泛地应用于塑料热交换器与电子热包装等工业产品中。理论计算指出热导率达</w:t>
      </w:r>
      <w:r>
        <w:rPr>
          <w:sz w:val="24"/>
        </w:rPr>
        <w:t>20 W/</w:t>
      </w:r>
      <w:proofErr w:type="spellStart"/>
      <w:r>
        <w:rPr>
          <w:sz w:val="24"/>
        </w:rPr>
        <w:t>mK</w:t>
      </w:r>
      <w:proofErr w:type="spellEnd"/>
      <w:r>
        <w:rPr>
          <w:sz w:val="24"/>
        </w:rPr>
        <w:t>的高分子复合材料需要其基底热导率不小于</w:t>
      </w:r>
      <w:r>
        <w:rPr>
          <w:sz w:val="24"/>
        </w:rPr>
        <w:t>1 W/</w:t>
      </w:r>
      <w:proofErr w:type="spellStart"/>
      <w:r>
        <w:rPr>
          <w:sz w:val="24"/>
        </w:rPr>
        <w:t>mK</w:t>
      </w:r>
      <w:proofErr w:type="spellEnd"/>
      <w:r>
        <w:rPr>
          <w:sz w:val="24"/>
        </w:rPr>
        <w:t>，无定形高分子基底的热导率通常在</w:t>
      </w:r>
      <w:r>
        <w:rPr>
          <w:sz w:val="24"/>
        </w:rPr>
        <w:t>0.1-0.5 W/</w:t>
      </w:r>
      <w:proofErr w:type="spellStart"/>
      <w:r>
        <w:rPr>
          <w:sz w:val="24"/>
        </w:rPr>
        <w:t>mK</w:t>
      </w:r>
      <w:proofErr w:type="spellEnd"/>
      <w:r>
        <w:rPr>
          <w:sz w:val="24"/>
        </w:rPr>
        <w:t>之间，限制了</w:t>
      </w:r>
      <w:r w:rsidR="00B61221">
        <w:rPr>
          <w:rFonts w:hint="eastAsia"/>
          <w:sz w:val="24"/>
        </w:rPr>
        <w:t>复合材料</w:t>
      </w:r>
      <w:r>
        <w:rPr>
          <w:sz w:val="24"/>
        </w:rPr>
        <w:t>热导率</w:t>
      </w:r>
      <w:r w:rsidR="00B61221">
        <w:rPr>
          <w:rFonts w:hint="eastAsia"/>
          <w:sz w:val="24"/>
        </w:rPr>
        <w:t>的</w:t>
      </w:r>
      <w:r>
        <w:rPr>
          <w:sz w:val="24"/>
        </w:rPr>
        <w:t>进一步提高，是更广阔的工业应用的瓶颈问题。</w:t>
      </w:r>
    </w:p>
    <w:p w14:paraId="6863A236" w14:textId="2F13914B" w:rsidR="00587651" w:rsidRDefault="00000000">
      <w:pPr>
        <w:snapToGrid w:val="0"/>
        <w:spacing w:line="276" w:lineRule="auto"/>
        <w:ind w:firstLineChars="196" w:firstLine="470"/>
        <w:rPr>
          <w:sz w:val="24"/>
        </w:rPr>
      </w:pPr>
      <w:r>
        <w:rPr>
          <w:sz w:val="24"/>
        </w:rPr>
        <w:t>高分子具有复杂的化学结构（聚合度、官能团、均聚物、共聚物等）与跨度巨大</w:t>
      </w:r>
      <w:r w:rsidR="00986D4D">
        <w:rPr>
          <w:rFonts w:hint="eastAsia"/>
          <w:sz w:val="24"/>
        </w:rPr>
        <w:t>的</w:t>
      </w:r>
      <w:r>
        <w:rPr>
          <w:sz w:val="24"/>
        </w:rPr>
        <w:t>原子间作用力（共价键、取向力、诱导力、分散力），可以通过机械拉伸、熔体浇筑、溶液共混、气相沉积等加工工艺，制成橡胶、塑料、弹性体、纤维、复合材料等丰富的形态，一直是实验聚焦的热门领域之一。将各向同性的高分子机械拉伸形成取向性的全反式分子构象纤维，规整的晶格结构降低了声子的散射，提高了声子的平均自由程，沿链的强共价键作用力确保了较大的声子速度，聚乙烯热导率可升高三个数量级</w:t>
      </w:r>
      <w:r>
        <w:rPr>
          <w:sz w:val="24"/>
        </w:rPr>
        <w:t xml:space="preserve"> </w:t>
      </w:r>
      <w:sdt>
        <w:sdtPr>
          <w:rPr>
            <w:sz w:val="24"/>
            <w:highlight w:val="white"/>
          </w:rPr>
          <w:alias w:val="Citation"/>
          <w:tag w:val="{&quot;referencesIds&quot;:[&quot;doc:63fc335fcf2b580551ace0ff&quot;,&quot;doc:63fc33f062be35054cf8dcdf&quot;,&quot;doc:63fc347062be35054cf8dcea&quot;],&quot;referencesOptions&quot;:{&quot;doc:63fc335fcf2b580551ace0ff&quot;:{&quot;author&quot;:true,&quot;year&quot;:true,&quot;pageReplace&quot;:&quot;&quot;,&quot;prefix&quot;:&quot;&quot;,&quot;suffix&quot;:&quot;&quot;},&quot;doc:63fc33f062be35054cf8dcdf&quot;:{&quot;author&quot;:true,&quot;year&quot;:true,&quot;pageReplace&quot;:&quot;&quot;,&quot;prefix&quot;:&quot;&quot;,&quot;suffix&quot;:&quot;&quot;},&quot;doc:63fc347062be35054cf8dcea&quot;:{&quot;author&quot;:true,&quot;year&quot;:true,&quot;pageReplace&quot;:&quot;&quot;,&quot;prefix&quot;:&quot;&quot;,&quot;suffix&quot;:&quot;&quot;}},&quot;hasBrokenReferences&quot;:false,&quot;hasManualEdits&quot;:false,&quot;citationType&quot;:&quot;inline&quot;,&quot;id&quot;:545644329,&quot;citationText&quot;:&quot;&lt;span style=\&quot;font-family:SimSun;font-size:14px;color:#000000\&quot;&gt;(Shen et al., 2019; Shrestha et al., 2018; Shrestha et al., 2020)&lt;/span&gt;&quot;}"/>
          <w:id w:val="545644329"/>
          <w:placeholder>
            <w:docPart w:val="50ABD1794B427B45B0556177E1993728"/>
          </w:placeholder>
        </w:sdtPr>
        <w:sdtContent>
          <w:r>
            <w:rPr>
              <w:color w:val="000000"/>
              <w:sz w:val="24"/>
            </w:rPr>
            <w:t>(Shen et al., 2019; Shrestha et al., 2018; Shrestha et al., 2020)</w:t>
          </w:r>
        </w:sdtContent>
      </w:sdt>
      <w:r>
        <w:rPr>
          <w:sz w:val="24"/>
        </w:rPr>
        <w:t>。尽管金属般的极高热导率为工业选材提供了全新的可能，但苛刻的超高倍拉伸工艺显著</w:t>
      </w:r>
      <w:r w:rsidR="00986D4D">
        <w:rPr>
          <w:rFonts w:hint="eastAsia"/>
          <w:sz w:val="24"/>
        </w:rPr>
        <w:t>增加</w:t>
      </w:r>
      <w:r>
        <w:rPr>
          <w:sz w:val="24"/>
        </w:rPr>
        <w:t>了</w:t>
      </w:r>
      <w:r w:rsidR="00986D4D">
        <w:rPr>
          <w:rFonts w:hint="eastAsia"/>
          <w:sz w:val="24"/>
        </w:rPr>
        <w:t>制造</w:t>
      </w:r>
      <w:r>
        <w:rPr>
          <w:sz w:val="24"/>
        </w:rPr>
        <w:t>成本，</w:t>
      </w:r>
      <w:r w:rsidR="00986D4D">
        <w:rPr>
          <w:rFonts w:hint="eastAsia"/>
          <w:sz w:val="24"/>
        </w:rPr>
        <w:t>同时，</w:t>
      </w:r>
      <w:r>
        <w:rPr>
          <w:rFonts w:hint="eastAsia"/>
          <w:sz w:val="24"/>
        </w:rPr>
        <w:t>高</w:t>
      </w:r>
      <w:r>
        <w:rPr>
          <w:sz w:val="24"/>
        </w:rPr>
        <w:t>黏度的物理特性限制了超高拉伸工艺的推广，更加低成本且普适的工业研发依然是困扰我们的难题。</w:t>
      </w:r>
    </w:p>
    <w:p w14:paraId="5152D50C" w14:textId="1C503F9E" w:rsidR="00587651" w:rsidRDefault="00000000">
      <w:pPr>
        <w:snapToGrid w:val="0"/>
        <w:spacing w:line="276" w:lineRule="auto"/>
        <w:ind w:firstLineChars="196" w:firstLine="470"/>
        <w:rPr>
          <w:sz w:val="24"/>
        </w:rPr>
      </w:pPr>
      <w:r>
        <w:rPr>
          <w:sz w:val="24"/>
        </w:rPr>
        <w:t>通过添加</w:t>
      </w:r>
      <w:r>
        <w:rPr>
          <w:sz w:val="24"/>
        </w:rPr>
        <w:t>NaOH</w:t>
      </w:r>
      <w:r>
        <w:rPr>
          <w:sz w:val="24"/>
        </w:rPr>
        <w:t>调节高分子水溶液的</w:t>
      </w:r>
      <w:r>
        <w:rPr>
          <w:sz w:val="24"/>
        </w:rPr>
        <w:t>pH</w:t>
      </w:r>
      <w:r>
        <w:rPr>
          <w:sz w:val="24"/>
        </w:rPr>
        <w:t>进而增大链中羧基的离子化程度，促进了高分子链形态的空间延展与链间缠绕，可以数倍提高无定形聚丙烯酸的热导率，达到</w:t>
      </w:r>
      <w:r>
        <w:rPr>
          <w:sz w:val="24"/>
        </w:rPr>
        <w:t>1.4 W/</w:t>
      </w:r>
      <w:proofErr w:type="spellStart"/>
      <w:r>
        <w:rPr>
          <w:sz w:val="24"/>
        </w:rPr>
        <w:t>mK</w:t>
      </w:r>
      <w:proofErr w:type="spellEnd"/>
      <w:r>
        <w:rPr>
          <w:sz w:val="24"/>
        </w:rPr>
        <w:t xml:space="preserve"> </w:t>
      </w:r>
      <w:sdt>
        <w:sdtPr>
          <w:rPr>
            <w:sz w:val="24"/>
            <w:highlight w:val="white"/>
          </w:rPr>
          <w:alias w:val="Citation"/>
          <w:tag w:val="{&quot;referencesIds&quot;:[&quot;doc:63fc109d5331a8054a413ded&quot;],&quot;referencesOptions&quot;:{&quot;doc:63fc109d5331a8054a413ded&quot;:{&quot;author&quot;:true,&quot;year&quot;:true,&quot;pageReplace&quot;:&quot;&quot;,&quot;prefix&quot;:&quot;&quot;,&quot;suffix&quot;:&quot;&quot;}},&quot;hasBrokenReferences&quot;:false,&quot;hasManualEdits&quot;:false,&quot;citationType&quot;:&quot;inline&quot;,&quot;id&quot;:-2055768252,&quot;citationText&quot;:&quot;&lt;span style=\&quot;font-family:SimSun;font-size:14px;color:#000000\&quot;&gt;(Kim, J. et al., 2017)&lt;/span&gt;&quot;}"/>
          <w:id w:val="-2055768252"/>
          <w:placeholder>
            <w:docPart w:val="4BA2944EB7519447A4C14DDA2B07D2B1"/>
          </w:placeholder>
        </w:sdtPr>
        <w:sdtContent>
          <w:r>
            <w:rPr>
              <w:color w:val="000000"/>
              <w:sz w:val="24"/>
            </w:rPr>
            <w:t>(Kim, J. et al., 2017)</w:t>
          </w:r>
        </w:sdtContent>
      </w:sdt>
      <w:r>
        <w:rPr>
          <w:sz w:val="24"/>
        </w:rPr>
        <w:t>。然而，体积分数</w:t>
      </w:r>
      <m:oMath>
        <m:r>
          <w:rPr>
            <w:rFonts w:ascii="Cambria Math" w:hAnsi="Cambria Math"/>
            <w:sz w:val="24"/>
          </w:rPr>
          <m:t>&gt;</m:t>
        </m:r>
      </m:oMath>
      <w:r>
        <w:rPr>
          <w:sz w:val="24"/>
        </w:rPr>
        <w:t>20%</w:t>
      </w:r>
      <w:r>
        <w:rPr>
          <w:sz w:val="24"/>
        </w:rPr>
        <w:t>的</w:t>
      </w:r>
      <w:r>
        <w:rPr>
          <w:sz w:val="24"/>
        </w:rPr>
        <w:t>NaOH</w:t>
      </w:r>
      <w:r>
        <w:rPr>
          <w:sz w:val="24"/>
        </w:rPr>
        <w:t>填充，既影响其在潮湿环境下的应用，又会灼烧接触的人或动物，高热导率</w:t>
      </w:r>
      <m:oMath>
        <m:r>
          <w:rPr>
            <w:rFonts w:ascii="Cambria Math" w:hAnsi="Cambria Math"/>
            <w:sz w:val="24"/>
          </w:rPr>
          <m:t>&gt;</m:t>
        </m:r>
      </m:oMath>
      <w:r>
        <w:rPr>
          <w:sz w:val="24"/>
        </w:rPr>
        <w:t xml:space="preserve">1 </w:t>
      </w:r>
      <w:r>
        <w:rPr>
          <w:sz w:val="24"/>
        </w:rPr>
        <w:lastRenderedPageBreak/>
        <w:t>W/</w:t>
      </w:r>
      <w:proofErr w:type="spellStart"/>
      <w:r>
        <w:rPr>
          <w:sz w:val="24"/>
        </w:rPr>
        <w:t>mK</w:t>
      </w:r>
      <w:proofErr w:type="spellEnd"/>
      <w:r>
        <w:rPr>
          <w:sz w:val="24"/>
        </w:rPr>
        <w:t>的</w:t>
      </w:r>
      <w:r w:rsidR="00AD5BA7">
        <w:rPr>
          <w:sz w:val="24"/>
        </w:rPr>
        <w:t>中性</w:t>
      </w:r>
      <w:r w:rsidR="00AD5BA7">
        <w:rPr>
          <w:sz w:val="24"/>
        </w:rPr>
        <w:t>pH</w:t>
      </w:r>
      <w:r w:rsidR="00AD5BA7">
        <w:rPr>
          <w:rFonts w:hint="eastAsia"/>
          <w:sz w:val="24"/>
        </w:rPr>
        <w:t>的</w:t>
      </w:r>
      <w:r>
        <w:rPr>
          <w:sz w:val="24"/>
        </w:rPr>
        <w:t>无定形高分子材料</w:t>
      </w:r>
      <w:r w:rsidR="00AD5BA7">
        <w:rPr>
          <w:rFonts w:hint="eastAsia"/>
          <w:sz w:val="24"/>
        </w:rPr>
        <w:t>的</w:t>
      </w:r>
      <w:r w:rsidR="00AD5BA7">
        <w:rPr>
          <w:sz w:val="24"/>
        </w:rPr>
        <w:t>制备</w:t>
      </w:r>
      <w:r w:rsidR="00AD5BA7">
        <w:rPr>
          <w:rFonts w:hint="eastAsia"/>
          <w:sz w:val="24"/>
        </w:rPr>
        <w:t>问题</w:t>
      </w:r>
      <w:r>
        <w:rPr>
          <w:sz w:val="24"/>
        </w:rPr>
        <w:t>依然有待解决。机理方面，分子动力学的研究对高分子盐碱复合材料的高热导率给出了不同的解释，例如，半径小的反粒子可以拉近高分子，增大原子密度与作用力，在高分子链的空间延展与缠结保持不变的条件下，提高其热导率</w:t>
      </w:r>
      <w:r>
        <w:rPr>
          <w:sz w:val="24"/>
        </w:rPr>
        <w:t xml:space="preserve"> </w:t>
      </w:r>
      <w:sdt>
        <w:sdtPr>
          <w:rPr>
            <w:color w:val="000000"/>
            <w:sz w:val="24"/>
            <w:highlight w:val="white"/>
          </w:rPr>
          <w:alias w:val="Citation"/>
          <w:tag w:val="{&quot;referencesIds&quot;:[&quot;doc:63fc6b9132fc600549f29f96&quot;,&quot;doc:63fc6b78cf2b580551ace357&quot;],&quot;referencesOptions&quot;:{&quot;doc:63fc6b9132fc600549f29f96&quot;:{&quot;author&quot;:true,&quot;year&quot;:true,&quot;pageReplace&quot;:&quot;&quot;,&quot;prefix&quot;:&quot;&quot;,&quot;suffix&quot;:&quot;&quot;},&quot;doc:63fc6b78cf2b580551ace357&quot;:{&quot;author&quot;:true,&quot;year&quot;:true,&quot;pageReplace&quot;:&quot;&quot;,&quot;prefix&quot;:&quot;&quot;,&quot;suffix&quot;:&quot;&quot;}},&quot;hasBrokenReferences&quot;:false,&quot;hasManualEdits&quot;:false,&quot;citationType&quot;:&quot;inline&quot;,&quot;id&quot;:1683012045,&quot;citationText&quot;:&quot;&lt;span style=\&quot;font-family:SimSun;font-size:14px;color:#000000\&quot;&gt;(Wei &amp;amp; Luo, 2019b; Wei et al., 2020)&lt;/span&gt;&quot;}"/>
          <w:id w:val="1683012045"/>
          <w:placeholder>
            <w:docPart w:val="E8309319B5C69C49BDB59691028CB7B4"/>
          </w:placeholder>
        </w:sdtPr>
        <w:sdtContent>
          <w:r>
            <w:rPr>
              <w:color w:val="000000"/>
              <w:sz w:val="24"/>
            </w:rPr>
            <w:t>(Wei &amp; Luo, 2019b; Wei et al., 2020)</w:t>
          </w:r>
        </w:sdtContent>
      </w:sdt>
      <w:r>
        <w:rPr>
          <w:sz w:val="24"/>
        </w:rPr>
        <w:t>。随</w:t>
      </w:r>
      <w:r>
        <w:rPr>
          <w:sz w:val="24"/>
        </w:rPr>
        <w:t>NaOH</w:t>
      </w:r>
      <w:r>
        <w:rPr>
          <w:sz w:val="24"/>
        </w:rPr>
        <w:t>的体积分数的增加实验测量的热导率有一个跳跃式的增长，而模拟</w:t>
      </w:r>
      <w:r w:rsidR="00AD5BA7">
        <w:rPr>
          <w:rFonts w:hint="eastAsia"/>
          <w:sz w:val="24"/>
        </w:rPr>
        <w:t>结果</w:t>
      </w:r>
      <w:r w:rsidR="00AD5BA7" w:rsidRPr="00AD5BA7">
        <w:rPr>
          <w:sz w:val="24"/>
        </w:rPr>
        <w:t>并未这</w:t>
      </w:r>
      <w:r>
        <w:rPr>
          <w:sz w:val="24"/>
        </w:rPr>
        <w:t>报道一现象，实验测量的密度信息缺失，模拟计算缺失溶液体系动力学过程与溶剂蒸发高分子固化过程，这使得机理争议长期存在，既反映了高分子制备过程的复杂性，也促使我们</w:t>
      </w:r>
      <w:r w:rsidR="00AD5BA7">
        <w:rPr>
          <w:rFonts w:hint="eastAsia"/>
          <w:sz w:val="24"/>
        </w:rPr>
        <w:t>开展与</w:t>
      </w:r>
      <w:r>
        <w:rPr>
          <w:sz w:val="24"/>
        </w:rPr>
        <w:t>完善分子动力学对加工工艺的模拟过程。</w:t>
      </w:r>
    </w:p>
    <w:p w14:paraId="71C4089F" w14:textId="6317FD08" w:rsidR="00587651" w:rsidRDefault="00000000">
      <w:pPr>
        <w:snapToGrid w:val="0"/>
        <w:spacing w:line="276" w:lineRule="auto"/>
        <w:ind w:firstLineChars="196" w:firstLine="470"/>
        <w:rPr>
          <w:color w:val="000000"/>
          <w:sz w:val="24"/>
          <w:highlight w:val="white"/>
        </w:rPr>
      </w:pPr>
      <w:r>
        <w:rPr>
          <w:sz w:val="24"/>
        </w:rPr>
        <w:t>通过化学气相沉积的加工工艺，高共轭高分子可产生链间的</w:t>
      </w:r>
      <m:oMath>
        <m:r>
          <w:rPr>
            <w:rFonts w:ascii="Cambria Math" w:hAnsi="Cambria Math"/>
            <w:sz w:val="24"/>
          </w:rPr>
          <m:t>π</m:t>
        </m:r>
      </m:oMath>
      <w:r>
        <w:rPr>
          <w:sz w:val="24"/>
        </w:rPr>
        <w:t>-</w:t>
      </w:r>
      <m:oMath>
        <m:r>
          <w:rPr>
            <w:rFonts w:ascii="Cambria Math" w:hAnsi="Cambria Math"/>
            <w:sz w:val="24"/>
          </w:rPr>
          <m:t>π</m:t>
        </m:r>
      </m:oMath>
      <w:r>
        <w:rPr>
          <w:sz w:val="24"/>
        </w:rPr>
        <w:t>堆积结构，这些由</w:t>
      </w:r>
      <m:oMath>
        <m:r>
          <w:rPr>
            <w:rFonts w:ascii="Cambria Math" w:hAnsi="Cambria Math"/>
            <w:sz w:val="24"/>
          </w:rPr>
          <m:t>π</m:t>
        </m:r>
      </m:oMath>
      <w:r>
        <w:rPr>
          <w:sz w:val="24"/>
        </w:rPr>
        <w:t>-</w:t>
      </w:r>
      <m:oMath>
        <m:r>
          <w:rPr>
            <w:rFonts w:ascii="Cambria Math" w:hAnsi="Cambria Math"/>
            <w:sz w:val="24"/>
          </w:rPr>
          <m:t>π</m:t>
        </m:r>
      </m:oMath>
      <w:r>
        <w:rPr>
          <w:sz w:val="24"/>
        </w:rPr>
        <w:t>堆积导致的宏观上无取向的区域性晶体结构，不仅本身具有较高的热导率，也能提高分子链之间的热能输运效率，将晶区与无定形区构成的薄膜整体的热导率提高了</w:t>
      </w:r>
      <w:r>
        <w:rPr>
          <w:sz w:val="24"/>
        </w:rPr>
        <w:t>10</w:t>
      </w:r>
      <w:r>
        <w:rPr>
          <w:sz w:val="24"/>
        </w:rPr>
        <w:t>倍之多，达到</w:t>
      </w:r>
      <w:r>
        <w:rPr>
          <w:sz w:val="24"/>
        </w:rPr>
        <w:t>2.2 W/</w:t>
      </w:r>
      <w:proofErr w:type="spellStart"/>
      <w:r>
        <w:rPr>
          <w:sz w:val="24"/>
        </w:rPr>
        <w:t>mK</w:t>
      </w:r>
      <w:proofErr w:type="spellEnd"/>
      <w:r>
        <w:rPr>
          <w:sz w:val="24"/>
        </w:rPr>
        <w:t xml:space="preserve"> </w:t>
      </w:r>
      <w:sdt>
        <w:sdtPr>
          <w:rPr>
            <w:color w:val="000000"/>
            <w:sz w:val="24"/>
            <w:highlight w:val="white"/>
          </w:rPr>
          <w:alias w:val="Citation"/>
          <w:tag w:val="{&quot;referencesIds&quot;:[&quot;doc:63fc1506cf2b580551acdc06&quot;],&quot;referencesOptions&quot;:{&quot;doc:63fc1506cf2b580551acdc06&quot;:{&quot;author&quot;:true,&quot;year&quot;:true,&quot;pageReplace&quot;:&quot;&quot;,&quot;prefix&quot;:&quot;&quot;,&quot;suffix&quot;:&quot;&quot;}},&quot;hasBrokenReferences&quot;:false,&quot;hasManualEdits&quot;:false,&quot;citationType&quot;:&quot;inline&quot;,&quot;id&quot;:-906916663,&quot;citationText&quot;:&quot;&lt;span style=\&quot;font-family:SimSun;font-size:14px;color:#000000\&quot;&gt;(Chen, G. et al., 2018)&lt;/span&gt;&quot;}"/>
          <w:id w:val="-906916663"/>
          <w:placeholder>
            <w:docPart w:val="3B514CD6995E0447A9314DA7015407DF"/>
          </w:placeholder>
        </w:sdtPr>
        <w:sdtContent>
          <w:r>
            <w:rPr>
              <w:color w:val="000000"/>
              <w:sz w:val="24"/>
            </w:rPr>
            <w:t>(Chen, G. et al., 2018)</w:t>
          </w:r>
        </w:sdtContent>
      </w:sdt>
      <w:r>
        <w:rPr>
          <w:color w:val="000000"/>
          <w:sz w:val="24"/>
          <w:highlight w:val="white"/>
        </w:rPr>
        <w:t>。该文章作者将热导率的提升归功于沿分子链的碳碳双键与分子链间的</w:t>
      </w:r>
      <m:oMath>
        <m:r>
          <w:rPr>
            <w:rFonts w:ascii="Cambria Math" w:hAnsi="Cambria Math"/>
            <w:sz w:val="24"/>
          </w:rPr>
          <m:t>π</m:t>
        </m:r>
      </m:oMath>
      <w:r>
        <w:rPr>
          <w:sz w:val="24"/>
        </w:rPr>
        <w:t>-</w:t>
      </w:r>
      <m:oMath>
        <m:r>
          <w:rPr>
            <w:rFonts w:ascii="Cambria Math" w:hAnsi="Cambria Math"/>
            <w:sz w:val="24"/>
          </w:rPr>
          <m:t>π</m:t>
        </m:r>
      </m:oMath>
      <w:r>
        <w:rPr>
          <w:sz w:val="24"/>
        </w:rPr>
        <w:t>堆积作用，然而最近的研究表明沿</w:t>
      </w:r>
      <m:oMath>
        <m:r>
          <w:rPr>
            <w:rFonts w:ascii="Cambria Math" w:hAnsi="Cambria Math"/>
            <w:sz w:val="24"/>
          </w:rPr>
          <m:t>π</m:t>
        </m:r>
      </m:oMath>
      <w:r>
        <w:rPr>
          <w:sz w:val="24"/>
        </w:rPr>
        <w:t>-</w:t>
      </w:r>
      <m:oMath>
        <m:r>
          <w:rPr>
            <w:rFonts w:ascii="Cambria Math" w:hAnsi="Cambria Math"/>
            <w:sz w:val="24"/>
          </w:rPr>
          <m:t>π</m:t>
        </m:r>
      </m:oMath>
      <w:r>
        <w:rPr>
          <w:sz w:val="24"/>
        </w:rPr>
        <w:t>堆积方向的热导率仅为</w:t>
      </w:r>
      <w:r>
        <w:rPr>
          <w:sz w:val="24"/>
        </w:rPr>
        <w:t>0.5 W/</w:t>
      </w:r>
      <w:proofErr w:type="spellStart"/>
      <w:r>
        <w:rPr>
          <w:sz w:val="24"/>
        </w:rPr>
        <w:t>mK</w:t>
      </w:r>
      <w:proofErr w:type="spellEnd"/>
      <w:r>
        <w:rPr>
          <w:sz w:val="24"/>
        </w:rPr>
        <w:t xml:space="preserve"> </w:t>
      </w:r>
      <w:sdt>
        <w:sdtPr>
          <w:rPr>
            <w:color w:val="000000"/>
            <w:sz w:val="24"/>
            <w:highlight w:val="white"/>
          </w:rPr>
          <w:alias w:val="Citation"/>
          <w:tag w:val="{&quot;referencesIds&quot;:[&quot;doc:63fc826003786b05503cb63d&quot;],&quot;referencesOptions&quot;:{&quot;doc:63fc826003786b05503cb63d&quot;:{&quot;author&quot;:true,&quot;year&quot;:true,&quot;pageReplace&quot;:&quot;&quot;,&quot;prefix&quot;:&quot;&quot;,&quot;suffix&quot;:&quot;&quot;}},&quot;hasBrokenReferences&quot;:false,&quot;hasManualEdits&quot;:false,&quot;citationType&quot;:&quot;inline&quot;,&quot;id&quot;:733514070,&quot;citationText&quot;:&quot;&lt;span style=\&quot;font-family:SimSun;font-size:14px;color:#000000\&quot;&gt;(Wei &amp;amp; Luo, 2022)&lt;/span&gt;&quot;}"/>
          <w:id w:val="733514070"/>
          <w:placeholder>
            <w:docPart w:val="C04BE54DF4E0F949990F4A153CD85119"/>
          </w:placeholder>
        </w:sdtPr>
        <w:sdtContent>
          <w:r>
            <w:rPr>
              <w:color w:val="000000"/>
              <w:sz w:val="24"/>
            </w:rPr>
            <w:t>(Wei &amp; Luo, 2022)</w:t>
          </w:r>
        </w:sdtContent>
      </w:sdt>
      <w:r>
        <w:rPr>
          <w:sz w:val="24"/>
        </w:rPr>
        <w:t>，全反式构象的主链则具有高达</w:t>
      </w:r>
      <w:r w:rsidRPr="00876672">
        <w:rPr>
          <w:sz w:val="24"/>
        </w:rPr>
        <w:t>~</w:t>
      </w:r>
      <w:r>
        <w:rPr>
          <w:sz w:val="24"/>
        </w:rPr>
        <w:t>25 W/</w:t>
      </w:r>
      <w:proofErr w:type="spellStart"/>
      <w:r>
        <w:rPr>
          <w:sz w:val="24"/>
        </w:rPr>
        <w:t>mK</w:t>
      </w:r>
      <w:proofErr w:type="spellEnd"/>
      <w:r>
        <w:rPr>
          <w:sz w:val="24"/>
        </w:rPr>
        <w:t>的热导率</w:t>
      </w:r>
      <w:r>
        <w:rPr>
          <w:sz w:val="24"/>
        </w:rPr>
        <w:t xml:space="preserve"> </w:t>
      </w:r>
      <w:sdt>
        <w:sdtPr>
          <w:rPr>
            <w:color w:val="000000"/>
            <w:sz w:val="24"/>
            <w:highlight w:val="white"/>
          </w:rPr>
          <w:alias w:val="Citation"/>
          <w:tag w:val="{&quot;referencesIds&quot;:[&quot;doc:5f35ced6e4b0c0c770af4f66&quot;],&quot;referencesOptions&quot;:{&quot;doc:5f35ced6e4b0c0c770af4f66&quot;:{&quot;author&quot;:true,&quot;year&quot;:true,&quot;pageReplace&quot;:&quot;&quot;,&quot;prefix&quot;:&quot;&quot;,&quot;suffix&quot;:&quot;&quot;}},&quot;hasBrokenReferences&quot;:false,&quot;hasManualEdits&quot;:false,&quot;citationType&quot;:&quot;inline&quot;,&quot;id&quot;:-803308189,&quot;citationText&quot;:&quot;&lt;span style=\&quot;font-family:SimSun;font-size:14px;color:#000000\&quot;&gt;(Zhang, T. et al., 2014)&lt;/span&gt;&quot;}"/>
          <w:id w:val="-803308189"/>
          <w:placeholder>
            <w:docPart w:val="EE312E62C4A319479297F74DF1A5308B"/>
          </w:placeholder>
        </w:sdtPr>
        <w:sdtContent>
          <w:r>
            <w:rPr>
              <w:color w:val="000000"/>
              <w:sz w:val="24"/>
            </w:rPr>
            <w:t>(Zhang, T. et al., 2014)</w:t>
          </w:r>
        </w:sdtContent>
      </w:sdt>
      <w:r>
        <w:rPr>
          <w:sz w:val="24"/>
        </w:rPr>
        <w:t>，所以该实验观测到的高热导率很可能是由于全反式的沿链规整结构所主导。具体来说，一种可能的机理是这些高热导率的直主链虽然具有沿链的规整结构，但由于取向的不同而主要存在于非晶区，并通过</w:t>
      </w:r>
      <m:oMath>
        <m:r>
          <w:rPr>
            <w:rFonts w:ascii="Cambria Math" w:hAnsi="Cambria Math"/>
            <w:sz w:val="24"/>
          </w:rPr>
          <m:t>π</m:t>
        </m:r>
      </m:oMath>
      <w:r>
        <w:rPr>
          <w:sz w:val="24"/>
        </w:rPr>
        <w:t>-</w:t>
      </w:r>
      <m:oMath>
        <m:r>
          <w:rPr>
            <w:rFonts w:ascii="Cambria Math" w:hAnsi="Cambria Math"/>
            <w:sz w:val="24"/>
          </w:rPr>
          <m:t>π</m:t>
        </m:r>
      </m:oMath>
      <w:r>
        <w:rPr>
          <w:sz w:val="24"/>
        </w:rPr>
        <w:t>堆积的晶区作为物理交联点相互链接，无定形区中的直主链是高热导率的主要贡献者；另一种可能是</w:t>
      </w:r>
      <m:oMath>
        <m:r>
          <w:rPr>
            <w:rFonts w:ascii="Cambria Math" w:hAnsi="Cambria Math"/>
            <w:sz w:val="24"/>
          </w:rPr>
          <m:t>π</m:t>
        </m:r>
      </m:oMath>
      <w:r>
        <w:rPr>
          <w:sz w:val="24"/>
        </w:rPr>
        <w:t>-</w:t>
      </w:r>
      <m:oMath>
        <m:r>
          <w:rPr>
            <w:rFonts w:ascii="Cambria Math" w:hAnsi="Cambria Math"/>
            <w:sz w:val="24"/>
          </w:rPr>
          <m:t>π</m:t>
        </m:r>
      </m:oMath>
      <w:r>
        <w:rPr>
          <w:sz w:val="24"/>
        </w:rPr>
        <w:t>堆积的晶区具有较大的空间尺寸，晶区中取向相同的直链分子具有全反式的有序结构与</w:t>
      </w:r>
      <w:r w:rsidRPr="00876672">
        <w:rPr>
          <w:sz w:val="24"/>
        </w:rPr>
        <w:t>~</w:t>
      </w:r>
      <w:r>
        <w:rPr>
          <w:sz w:val="24"/>
        </w:rPr>
        <w:t>25 W/</w:t>
      </w:r>
      <w:proofErr w:type="spellStart"/>
      <w:r>
        <w:rPr>
          <w:sz w:val="24"/>
        </w:rPr>
        <w:t>mK</w:t>
      </w:r>
      <w:proofErr w:type="spellEnd"/>
      <w:r>
        <w:rPr>
          <w:sz w:val="24"/>
        </w:rPr>
        <w:t>的高热导率，主导了高分子材料整体的热导率；还有一种可能是晶区中一对分子链间形成多个</w:t>
      </w:r>
      <m:oMath>
        <m:r>
          <w:rPr>
            <w:rFonts w:ascii="Cambria Math" w:hAnsi="Cambria Math"/>
            <w:sz w:val="24"/>
          </w:rPr>
          <m:t>π</m:t>
        </m:r>
      </m:oMath>
      <w:r>
        <w:rPr>
          <w:sz w:val="24"/>
        </w:rPr>
        <w:t>-</w:t>
      </w:r>
      <m:oMath>
        <m:r>
          <w:rPr>
            <w:rFonts w:ascii="Cambria Math" w:hAnsi="Cambria Math"/>
            <w:sz w:val="24"/>
          </w:rPr>
          <m:t>π</m:t>
        </m:r>
      </m:oMath>
      <w:r>
        <w:rPr>
          <w:sz w:val="24"/>
        </w:rPr>
        <w:t>堆积结构，因此链间传热效率高，同时非晶区中一部分低热导率分子链通过热膨胀推离不同晶区，进而导致</w:t>
      </w:r>
      <w:r w:rsidR="00876672" w:rsidRPr="00876672">
        <w:rPr>
          <w:rFonts w:hint="eastAsia"/>
          <w:sz w:val="24"/>
        </w:rPr>
        <w:t>连接</w:t>
      </w:r>
      <w:r>
        <w:rPr>
          <w:sz w:val="24"/>
        </w:rPr>
        <w:t>不同晶区的高分子链被拉伸成极高热导率的全反式构象，也就是说晶区中多分子链的密堆积与非晶区中应力拉伸的直高分子链共同贡献材料的高热导率。在晶区与非晶区共存的更高尺度，理论模型与模拟计算的缺失，使现有实验与模拟</w:t>
      </w:r>
      <w:r w:rsidR="00F37E6C">
        <w:rPr>
          <w:rFonts w:hint="eastAsia"/>
          <w:sz w:val="24"/>
        </w:rPr>
        <w:t>结果</w:t>
      </w:r>
      <w:r>
        <w:rPr>
          <w:sz w:val="24"/>
        </w:rPr>
        <w:t>成为试错性的散落的数据碎片，无法高效有说服力地指导该方向的导热高分子材料研发。更大尺度且低门槛的自动化分子动力学软件是衔接实验与理论的关键，可以帮助我们深入了解微观机理，明确探索方向，更好地寻找与设计新型导热高分子材料。</w:t>
      </w:r>
    </w:p>
    <w:p w14:paraId="088B9EBF" w14:textId="172C6950" w:rsidR="00587651" w:rsidRDefault="00000000">
      <w:pPr>
        <w:snapToGrid w:val="0"/>
        <w:spacing w:line="276" w:lineRule="auto"/>
        <w:ind w:firstLineChars="196" w:firstLine="470"/>
        <w:rPr>
          <w:color w:val="000000"/>
          <w:sz w:val="24"/>
        </w:rPr>
      </w:pPr>
      <w:r>
        <w:rPr>
          <w:color w:val="000000"/>
          <w:sz w:val="24"/>
          <w:highlight w:val="white"/>
        </w:rPr>
        <w:t xml:space="preserve"> </w:t>
      </w:r>
      <w:r>
        <w:rPr>
          <w:color w:val="000000"/>
          <w:sz w:val="24"/>
        </w:rPr>
        <w:t>将具有羰基、羟基、或羧基官能团的高分子制备成</w:t>
      </w:r>
      <w:r>
        <w:rPr>
          <w:color w:val="000000"/>
          <w:sz w:val="24"/>
        </w:rPr>
        <w:t>DMF</w:t>
      </w:r>
      <w:r>
        <w:rPr>
          <w:color w:val="000000"/>
          <w:sz w:val="24"/>
        </w:rPr>
        <w:t>溶液，并旋铸成薄膜，真空</w:t>
      </w:r>
      <w:r w:rsidR="00F9476E">
        <w:rPr>
          <w:color w:val="000000"/>
          <w:sz w:val="24"/>
        </w:rPr>
        <w:t>退火</w:t>
      </w:r>
      <w:r>
        <w:rPr>
          <w:color w:val="000000"/>
          <w:sz w:val="24"/>
        </w:rPr>
        <w:t>蒸发溶剂，通过形成链内链间均一分散的氢键，将</w:t>
      </w:r>
      <w:r>
        <w:rPr>
          <w:color w:val="000000"/>
          <w:sz w:val="24"/>
        </w:rPr>
        <w:t>poly(N-acryloyl-piperidine)</w:t>
      </w:r>
      <w:r>
        <w:rPr>
          <w:color w:val="000000"/>
          <w:sz w:val="24"/>
        </w:rPr>
        <w:t>与</w:t>
      </w:r>
      <w:r>
        <w:rPr>
          <w:color w:val="000000"/>
          <w:sz w:val="24"/>
        </w:rPr>
        <w:t>poly(acrylic acid)</w:t>
      </w:r>
      <w:r>
        <w:rPr>
          <w:color w:val="000000"/>
          <w:sz w:val="24"/>
        </w:rPr>
        <w:t>的高分子共混物（</w:t>
      </w:r>
      <w:r>
        <w:rPr>
          <w:color w:val="000000"/>
          <w:sz w:val="24"/>
        </w:rPr>
        <w:t>PAP/PAA</w:t>
      </w:r>
      <w:r>
        <w:rPr>
          <w:color w:val="000000"/>
          <w:sz w:val="24"/>
        </w:rPr>
        <w:t>）热导率提高近</w:t>
      </w:r>
      <w:r>
        <w:rPr>
          <w:color w:val="000000"/>
          <w:sz w:val="24"/>
        </w:rPr>
        <w:t>10</w:t>
      </w:r>
      <w:r>
        <w:rPr>
          <w:color w:val="000000"/>
          <w:sz w:val="24"/>
        </w:rPr>
        <w:t>倍，达到</w:t>
      </w:r>
      <w:r>
        <w:rPr>
          <w:color w:val="000000"/>
          <w:sz w:val="24"/>
        </w:rPr>
        <w:t>1.5 W/</w:t>
      </w:r>
      <w:proofErr w:type="spellStart"/>
      <w:r>
        <w:rPr>
          <w:color w:val="000000"/>
          <w:sz w:val="24"/>
        </w:rPr>
        <w:t>mK</w:t>
      </w:r>
      <w:proofErr w:type="spellEnd"/>
      <w:r>
        <w:rPr>
          <w:color w:val="000000"/>
          <w:sz w:val="24"/>
        </w:rPr>
        <w:t>，为导热非晶高分子材料提供了全新的制备工艺，极具影响力</w:t>
      </w:r>
      <w:r w:rsidR="00F9476E">
        <w:rPr>
          <w:color w:val="000000"/>
          <w:sz w:val="24"/>
        </w:rPr>
        <w:t xml:space="preserve"> </w:t>
      </w:r>
      <w:sdt>
        <w:sdtPr>
          <w:rPr>
            <w:color w:val="000000"/>
            <w:sz w:val="24"/>
            <w:highlight w:val="white"/>
          </w:rPr>
          <w:alias w:val="Citation"/>
          <w:tag w:val="{&quot;referencesIds&quot;:[&quot;doc:5f35ced2e4b0c0c770af4e72&quot;],&quot;referencesOptions&quot;:{&quot;doc:5f35ced2e4b0c0c770af4e72&quot;:{&quot;author&quot;:true,&quot;year&quot;:true,&quot;pageReplace&quot;:&quot;&quot;,&quot;prefix&quot;:&quot;&quot;,&quot;suffix&quot;:&quot;&quot;}},&quot;hasBrokenReferences&quot;:false,&quot;hasManualEdits&quot;:false,&quot;citationType&quot;:&quot;inline&quot;,&quot;id&quot;:-913700740,&quot;citationText&quot;:&quot;&lt;span style=\&quot;font-family:SimSun;font-size:14px;color:#000000\&quot;&gt;(Kim, G. et al., 2015)&lt;/span&gt;&quot;}"/>
          <w:id w:val="-913700740"/>
          <w:placeholder>
            <w:docPart w:val="EC731F38EE9F4F41A9E3F40CF69538B2"/>
          </w:placeholder>
        </w:sdtPr>
        <w:sdtContent>
          <w:r>
            <w:rPr>
              <w:color w:val="000000"/>
              <w:sz w:val="24"/>
            </w:rPr>
            <w:t>(Kim, G. et al., 2015)</w:t>
          </w:r>
        </w:sdtContent>
      </w:sdt>
      <w:r>
        <w:rPr>
          <w:color w:val="000000"/>
          <w:sz w:val="24"/>
        </w:rPr>
        <w:t>。该工作研究了不同氢键与共混比对热导率的影响，利用傅里叶变换红外光谱表征氢键形成，利用玻璃化温度指出混溶性的变化，利用比热容分析分子链的延展度，利用原子力显微镜表征相分离程度，利用掠入射小角</w:t>
      </w:r>
      <w:r>
        <w:rPr>
          <w:color w:val="000000"/>
          <w:sz w:val="24"/>
        </w:rPr>
        <w:t>X</w:t>
      </w:r>
      <w:r>
        <w:rPr>
          <w:color w:val="000000"/>
          <w:sz w:val="24"/>
        </w:rPr>
        <w:t>射线散射确认无定形结构，深入全面，极具说服力。然而，该实验报道的</w:t>
      </w:r>
      <w:r>
        <w:rPr>
          <w:color w:val="000000"/>
          <w:sz w:val="24"/>
        </w:rPr>
        <w:t>1.5 W/</w:t>
      </w:r>
      <w:proofErr w:type="spellStart"/>
      <w:r>
        <w:rPr>
          <w:color w:val="000000"/>
          <w:sz w:val="24"/>
        </w:rPr>
        <w:t>mK</w:t>
      </w:r>
      <w:proofErr w:type="spellEnd"/>
      <w:r>
        <w:rPr>
          <w:color w:val="000000"/>
          <w:sz w:val="24"/>
        </w:rPr>
        <w:t>高热导率具有</w:t>
      </w:r>
      <w:r>
        <w:rPr>
          <w:color w:val="000000"/>
          <w:sz w:val="24"/>
        </w:rPr>
        <w:t xml:space="preserve"> </w:t>
      </w:r>
      <m:oMath>
        <m:r>
          <m:rPr>
            <m:sty m:val="p"/>
          </m:rPr>
          <w:rPr>
            <w:rFonts w:ascii="Cambria Math" w:hAnsi="Cambria Math"/>
            <w:color w:val="000000"/>
            <w:sz w:val="24"/>
          </w:rPr>
          <m:t>±</m:t>
        </m:r>
      </m:oMath>
      <w:r>
        <w:rPr>
          <w:color w:val="000000"/>
          <w:sz w:val="24"/>
        </w:rPr>
        <w:t>0.6W/mK</w:t>
      </w:r>
      <w:r>
        <w:rPr>
          <w:color w:val="000000"/>
          <w:sz w:val="24"/>
        </w:rPr>
        <w:t>巨大误差范围，他人的实验</w:t>
      </w:r>
      <w:r>
        <w:rPr>
          <w:color w:val="000000"/>
          <w:sz w:val="24"/>
        </w:rPr>
        <w:t xml:space="preserve"> </w:t>
      </w:r>
      <w:sdt>
        <w:sdtPr>
          <w:rPr>
            <w:color w:val="000000"/>
            <w:sz w:val="24"/>
            <w:highlight w:val="white"/>
          </w:rPr>
          <w:alias w:val="Citation"/>
          <w:tag w:val="{&quot;referencesIds&quot;:[&quot;doc:63fd810b2807ab0555e5f5c5&quot;],&quot;referencesOptions&quot;:{&quot;doc:63fd810b2807ab0555e5f5c5&quot;:{&quot;author&quot;:true,&quot;year&quot;:true,&quot;pageReplace&quot;:&quot;&quot;,&quot;prefix&quot;:&quot;&quot;,&quot;suffix&quot;:&quot;&quot;}},&quot;hasBrokenReferences&quot;:false,&quot;hasManualEdits&quot;:false,&quot;citationType&quot;:&quot;inline&quot;,&quot;id&quot;:-2038966231,&quot;citationText&quot;:&quot;&lt;span style=\&quot;font-family:SimSun;font-size:14px;color:#000000\&quot;&gt;(Xie et al., 2016)&lt;/span&gt;&quot;}"/>
          <w:id w:val="-2038966231"/>
          <w:placeholder>
            <w:docPart w:val="60CD1BB1DAC366449C8B5057E90115E9"/>
          </w:placeholder>
        </w:sdtPr>
        <w:sdtContent>
          <w:r>
            <w:rPr>
              <w:color w:val="000000"/>
              <w:sz w:val="24"/>
            </w:rPr>
            <w:t>(</w:t>
          </w:r>
          <w:proofErr w:type="spellStart"/>
          <w:r>
            <w:rPr>
              <w:color w:val="000000"/>
              <w:sz w:val="24"/>
            </w:rPr>
            <w:t>Xie</w:t>
          </w:r>
          <w:proofErr w:type="spellEnd"/>
          <w:r>
            <w:rPr>
              <w:color w:val="000000"/>
              <w:sz w:val="24"/>
            </w:rPr>
            <w:t xml:space="preserve"> et al., 2016)</w:t>
          </w:r>
        </w:sdtContent>
      </w:sdt>
      <w:r>
        <w:rPr>
          <w:color w:val="000000"/>
          <w:sz w:val="24"/>
        </w:rPr>
        <w:t>与模拟</w:t>
      </w:r>
      <w:r>
        <w:rPr>
          <w:color w:val="000000"/>
          <w:sz w:val="24"/>
        </w:rPr>
        <w:t xml:space="preserve"> </w:t>
      </w:r>
      <w:sdt>
        <w:sdtPr>
          <w:rPr>
            <w:color w:val="000000"/>
            <w:sz w:val="24"/>
            <w:highlight w:val="white"/>
          </w:rPr>
          <w:alias w:val="Citation"/>
          <w:tag w:val="{&quot;referencesIds&quot;:[&quot;doc:63fd816ac6b6ab05520bbcc7&quot;],&quot;referencesOptions&quot;:{&quot;doc:63fd816ac6b6ab05520bbcc7&quot;:{&quot;author&quot;:true,&quot;year&quot;:true,&quot;pageReplace&quot;:&quot;&quot;,&quot;prefix&quot;:&quot;&quot;,&quot;suffix&quot;:&quot;&quot;}},&quot;hasBrokenReferences&quot;:false,&quot;hasManualEdits&quot;:false,&quot;citationType&quot;:&quot;inline&quot;,&quot;id&quot;:1778828219,&quot;citationText&quot;:&quot;&lt;span style=\&quot;font-family:SimSun;font-size:14px;color:#000000\&quot;&gt;(Bruns et al., 2019)&lt;/span&gt;&quot;}"/>
          <w:id w:val="1778828219"/>
          <w:placeholder>
            <w:docPart w:val="1FE9D17685AB1348B77292F7C9C0F6BE"/>
          </w:placeholder>
        </w:sdtPr>
        <w:sdtContent>
          <w:r>
            <w:rPr>
              <w:color w:val="000000"/>
              <w:sz w:val="24"/>
            </w:rPr>
            <w:t>(Bruns et al., 2019)</w:t>
          </w:r>
        </w:sdtContent>
      </w:sdt>
      <w:r>
        <w:rPr>
          <w:color w:val="000000"/>
          <w:sz w:val="24"/>
        </w:rPr>
        <w:t xml:space="preserve"> </w:t>
      </w:r>
      <w:r>
        <w:rPr>
          <w:color w:val="000000"/>
          <w:sz w:val="24"/>
        </w:rPr>
        <w:t>均指出</w:t>
      </w:r>
      <w:r>
        <w:rPr>
          <w:color w:val="000000"/>
          <w:sz w:val="24"/>
        </w:rPr>
        <w:t>PAP/PAA</w:t>
      </w:r>
      <w:r>
        <w:rPr>
          <w:color w:val="000000"/>
          <w:sz w:val="24"/>
        </w:rPr>
        <w:t>共混的相容性不高，无法形成高热导率的均</w:t>
      </w:r>
      <w:r>
        <w:rPr>
          <w:color w:val="000000"/>
          <w:sz w:val="24"/>
        </w:rPr>
        <w:lastRenderedPageBreak/>
        <w:t>一相结构。实验表征关注于具有不同冠能的高分子组合，却未能对分子链长与离子化度对溶解度等关键因素</w:t>
      </w:r>
      <w:r w:rsidR="00C10AD4">
        <w:rPr>
          <w:rFonts w:hint="eastAsia"/>
          <w:color w:val="000000"/>
          <w:sz w:val="24"/>
        </w:rPr>
        <w:t>的影响</w:t>
      </w:r>
      <w:r>
        <w:rPr>
          <w:color w:val="000000"/>
          <w:sz w:val="24"/>
        </w:rPr>
        <w:t>进行深入研究，发布的结果也相互矛盾，颇具争议。分子动力学至今未能对实验研究已报道的多数官能团组合进行模拟，更不必说对更大的化学空间进行系统性的探索与筛选。复杂官能团的建模、多变加工工艺的模拟以及多原子的大尺度计算，成为系统性低成本的材料设计与筛选的巨大阻碍，高通量自动化的分子动力学软件是克服该难题的关键手段之一。</w:t>
      </w:r>
    </w:p>
    <w:p w14:paraId="6F55B6E9" w14:textId="31732842" w:rsidR="00587651" w:rsidRDefault="00000000">
      <w:pPr>
        <w:snapToGrid w:val="0"/>
        <w:spacing w:line="276" w:lineRule="auto"/>
        <w:ind w:firstLineChars="196" w:firstLine="470"/>
        <w:rPr>
          <w:color w:val="000000"/>
          <w:sz w:val="24"/>
        </w:rPr>
      </w:pPr>
      <w:r>
        <w:rPr>
          <w:color w:val="000000"/>
          <w:sz w:val="24"/>
        </w:rPr>
        <w:t>综上，复杂的化学构成与多尺度的空间结构一直是研发导热高分子材料所面临的巨大挑战，构建高分子化学结构、链形态、加工工艺与物理性能之间的映射关系，不仅是了解微观机理的关键，更是全面高效设计功能性高分子材料的核心。分子动力学是模拟材料热导率、黏度、溶解度、介电常数等物理性能的关键技术手段，搭建其相关自动化平台是本项目的首要目标。平台的开发将从申请者较为熟悉的导热高分子领域切入，大规模高通量的研究聚合度、共混、嵌段、官能团、离子化程度、加工工艺等因素对高分子链结构与导热性能的影响，补全整合该领域的机理研究，为新导热材料的设计提供新的蓝图。</w:t>
      </w:r>
    </w:p>
    <w:p w14:paraId="46570B52" w14:textId="0E6CE799" w:rsidR="00587651" w:rsidRDefault="00000000">
      <w:pPr>
        <w:snapToGrid w:val="0"/>
        <w:spacing w:line="276" w:lineRule="auto"/>
        <w:ind w:firstLineChars="196" w:firstLine="470"/>
        <w:rPr>
          <w:color w:val="000000"/>
          <w:sz w:val="24"/>
        </w:rPr>
      </w:pPr>
      <w:r>
        <w:rPr>
          <w:color w:val="000000"/>
          <w:sz w:val="24"/>
        </w:rPr>
        <w:t>本项目的长期目标是（</w:t>
      </w:r>
      <w:r>
        <w:rPr>
          <w:color w:val="000000"/>
          <w:sz w:val="24"/>
        </w:rPr>
        <w:t>1</w:t>
      </w:r>
      <w:r>
        <w:rPr>
          <w:color w:val="000000"/>
          <w:sz w:val="24"/>
        </w:rPr>
        <w:t>）搭建高通量的分子动力学自动化流程平台，高效大批量地计算热导率等常见的物理性能；（</w:t>
      </w:r>
      <w:r>
        <w:rPr>
          <w:color w:val="000000"/>
          <w:sz w:val="24"/>
        </w:rPr>
        <w:t>2</w:t>
      </w:r>
      <w:r>
        <w:rPr>
          <w:color w:val="000000"/>
          <w:sz w:val="24"/>
        </w:rPr>
        <w:t>）综合运用分子动力学、开源数据库与文献调研等手段建立可靠、稳定、统一的高分子结构与性能数据库；（</w:t>
      </w:r>
      <w:r>
        <w:rPr>
          <w:color w:val="000000"/>
          <w:sz w:val="24"/>
        </w:rPr>
        <w:t>3</w:t>
      </w:r>
      <w:r>
        <w:rPr>
          <w:color w:val="000000"/>
          <w:sz w:val="24"/>
        </w:rPr>
        <w:t>）机器学习的手段分析结构与性能之间的关系，并结合分子动力学等理论与模拟的验证，在更广阔的化学空间高通量</w:t>
      </w:r>
      <w:r w:rsidR="00626633">
        <w:rPr>
          <w:rFonts w:hint="eastAsia"/>
          <w:color w:val="000000"/>
          <w:sz w:val="24"/>
        </w:rPr>
        <w:t>地</w:t>
      </w:r>
      <w:r w:rsidRPr="00626633">
        <w:rPr>
          <w:color w:val="000000"/>
          <w:sz w:val="24"/>
        </w:rPr>
        <w:t>预</w:t>
      </w:r>
      <w:r>
        <w:rPr>
          <w:color w:val="000000"/>
          <w:sz w:val="24"/>
        </w:rPr>
        <w:t>测筛选具有高热导率等优良性能的功能性高分子材料；（</w:t>
      </w:r>
      <w:r>
        <w:rPr>
          <w:color w:val="000000"/>
          <w:sz w:val="24"/>
        </w:rPr>
        <w:t>4</w:t>
      </w:r>
      <w:r>
        <w:rPr>
          <w:color w:val="000000"/>
          <w:sz w:val="24"/>
        </w:rPr>
        <w:t>）将功能性高分子材料的候选清单与实验专家分享，合成表征具有优良性能的高分子材料</w:t>
      </w:r>
      <w:r>
        <w:rPr>
          <w:sz w:val="24"/>
        </w:rPr>
        <w:t>(</w:t>
      </w:r>
      <w:r>
        <w:rPr>
          <w:sz w:val="24"/>
        </w:rPr>
        <w:fldChar w:fldCharType="begin"/>
      </w:r>
      <w:r>
        <w:rPr>
          <w:sz w:val="24"/>
        </w:rPr>
        <w:instrText xml:space="preserve"> REF _Ref128382598 \h  \* MERGEFORMAT </w:instrText>
      </w:r>
      <w:r>
        <w:rPr>
          <w:sz w:val="24"/>
        </w:rPr>
      </w:r>
      <w:r>
        <w:rPr>
          <w:sz w:val="24"/>
        </w:rPr>
        <w:fldChar w:fldCharType="separate"/>
      </w:r>
      <w:r>
        <w:rPr>
          <w:sz w:val="24"/>
        </w:rPr>
        <w:t>图</w:t>
      </w:r>
      <w:r>
        <w:rPr>
          <w:sz w:val="24"/>
        </w:rPr>
        <w:t xml:space="preserve"> 5</w:t>
      </w:r>
      <w:r>
        <w:rPr>
          <w:sz w:val="24"/>
        </w:rPr>
        <w:fldChar w:fldCharType="end"/>
      </w:r>
      <w:r>
        <w:rPr>
          <w:sz w:val="24"/>
        </w:rPr>
        <w:t>)</w:t>
      </w:r>
      <w:r>
        <w:rPr>
          <w:color w:val="000000"/>
          <w:sz w:val="24"/>
        </w:rPr>
        <w:t>。</w:t>
      </w:r>
    </w:p>
    <w:p w14:paraId="145A1A3D" w14:textId="77777777" w:rsidR="00587651" w:rsidRDefault="00587651">
      <w:pPr>
        <w:snapToGrid w:val="0"/>
        <w:spacing w:line="276" w:lineRule="auto"/>
        <w:rPr>
          <w:color w:val="000000"/>
          <w:sz w:val="24"/>
        </w:rPr>
      </w:pPr>
    </w:p>
    <w:p w14:paraId="5FAD5AA5" w14:textId="77777777" w:rsidR="00587651" w:rsidRDefault="00000000">
      <w:pPr>
        <w:snapToGrid w:val="0"/>
        <w:rPr>
          <w:sz w:val="24"/>
        </w:rPr>
      </w:pPr>
      <w:r>
        <w:rPr>
          <w:noProof/>
          <w:sz w:val="24"/>
        </w:rPr>
        <w:drawing>
          <wp:inline distT="0" distB="0" distL="0" distR="0" wp14:anchorId="37A1033D" wp14:editId="37060CD5">
            <wp:extent cx="5256530" cy="2291080"/>
            <wp:effectExtent l="0" t="0" r="127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6530" cy="2291080"/>
                    </a:xfrm>
                    <a:prstGeom prst="rect">
                      <a:avLst/>
                    </a:prstGeom>
                  </pic:spPr>
                </pic:pic>
              </a:graphicData>
            </a:graphic>
          </wp:inline>
        </w:drawing>
      </w:r>
    </w:p>
    <w:p w14:paraId="187B4688" w14:textId="78EE898F" w:rsidR="00587651" w:rsidRDefault="00000000">
      <w:pPr>
        <w:spacing w:line="276" w:lineRule="auto"/>
        <w:rPr>
          <w:strike/>
          <w:sz w:val="24"/>
          <w:highlight w:val="yellow"/>
        </w:rPr>
      </w:pPr>
      <w:bookmarkStart w:id="5" w:name="_Ref12838259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5</w:t>
      </w:r>
      <w:r>
        <w:rPr>
          <w:sz w:val="24"/>
        </w:rPr>
        <w:fldChar w:fldCharType="end"/>
      </w:r>
      <w:bookmarkEnd w:id="5"/>
      <w:r>
        <w:rPr>
          <w:sz w:val="24"/>
        </w:rPr>
        <w:t>，高通量分子动力学、数据库、信息化学、机器学习与实验一体化平台：读入简洁的用户输入（</w:t>
      </w:r>
      <w:r>
        <w:rPr>
          <w:sz w:val="24"/>
        </w:rPr>
        <w:t>SMILS</w:t>
      </w:r>
      <w:r>
        <w:rPr>
          <w:sz w:val="24"/>
        </w:rPr>
        <w:t>、密度、聚合度等），构建高分子化学结构（线性、支化等结构），赋值力场参数（</w:t>
      </w:r>
      <w:r>
        <w:rPr>
          <w:sz w:val="24"/>
        </w:rPr>
        <w:t>OPLS</w:t>
      </w:r>
      <w:r>
        <w:rPr>
          <w:sz w:val="24"/>
        </w:rPr>
        <w:t>、</w:t>
      </w:r>
      <w:r>
        <w:rPr>
          <w:sz w:val="24"/>
        </w:rPr>
        <w:t>GAFF</w:t>
      </w:r>
      <w:r>
        <w:rPr>
          <w:sz w:val="24"/>
        </w:rPr>
        <w:t>等），模拟分子动力学过程（平衡态、非平衡态等），计算物理性能（扩散系数、热导率、介电损耗等），分析不确定性（系综平均、标准差等），结合现有数据与文献建立数据库（</w:t>
      </w:r>
      <w:proofErr w:type="spellStart"/>
      <w:r>
        <w:rPr>
          <w:sz w:val="24"/>
        </w:rPr>
        <w:t>PolyInfo</w:t>
      </w:r>
      <w:proofErr w:type="spellEnd"/>
      <w:r>
        <w:rPr>
          <w:sz w:val="24"/>
        </w:rPr>
        <w:t>、</w:t>
      </w:r>
      <w:r>
        <w:rPr>
          <w:sz w:val="24"/>
        </w:rPr>
        <w:t>Polymer Genome</w:t>
      </w:r>
      <w:r>
        <w:rPr>
          <w:sz w:val="24"/>
        </w:rPr>
        <w:t>等），生成已知结构的分子指纹（</w:t>
      </w:r>
      <w:r>
        <w:rPr>
          <w:sz w:val="24"/>
        </w:rPr>
        <w:t>Morgan</w:t>
      </w:r>
      <w:r>
        <w:rPr>
          <w:sz w:val="24"/>
        </w:rPr>
        <w:t>、</w:t>
      </w:r>
      <w:r>
        <w:rPr>
          <w:sz w:val="24"/>
        </w:rPr>
        <w:t>Mol2vec</w:t>
      </w:r>
      <w:r>
        <w:rPr>
          <w:sz w:val="24"/>
        </w:rPr>
        <w:t>等），利用机器学习分类生成结构与预测物理性能（有监督、无监督、强化学习），通过分子动力学</w:t>
      </w:r>
      <w:r>
        <w:rPr>
          <w:sz w:val="24"/>
        </w:rPr>
        <w:lastRenderedPageBreak/>
        <w:t>检验预测结果，通过</w:t>
      </w:r>
      <w:proofErr w:type="spellStart"/>
      <w:r>
        <w:rPr>
          <w:sz w:val="24"/>
        </w:rPr>
        <w:t>RDKit</w:t>
      </w:r>
      <w:proofErr w:type="spellEnd"/>
      <w:r>
        <w:rPr>
          <w:sz w:val="24"/>
        </w:rPr>
        <w:t>信息化学</w:t>
      </w:r>
      <w:r>
        <w:rPr>
          <w:sz w:val="24"/>
        </w:rPr>
        <w:t>API</w:t>
      </w:r>
      <w:r>
        <w:rPr>
          <w:sz w:val="24"/>
        </w:rPr>
        <w:t>等评估合成难度，在实验室中合成新物质与表征其性能</w:t>
      </w:r>
      <w:r w:rsidRPr="00626633">
        <w:rPr>
          <w:sz w:val="24"/>
        </w:rPr>
        <w:t>。</w:t>
      </w:r>
    </w:p>
    <w:p w14:paraId="4C4D9A09" w14:textId="77777777" w:rsidR="00587651" w:rsidRDefault="00587651">
      <w:pPr>
        <w:spacing w:line="276" w:lineRule="auto"/>
        <w:rPr>
          <w:rFonts w:ascii="SimSun" w:hAnsi="SimSun"/>
          <w:sz w:val="24"/>
        </w:rPr>
      </w:pPr>
    </w:p>
    <w:p w14:paraId="581B21D0" w14:textId="77777777" w:rsidR="00587651" w:rsidRDefault="00000000">
      <w:pPr>
        <w:snapToGrid w:val="0"/>
        <w:spacing w:line="440" w:lineRule="exact"/>
        <w:rPr>
          <w:rFonts w:ascii="SimSun" w:hAnsi="SimSun"/>
          <w:sz w:val="26"/>
          <w:szCs w:val="26"/>
        </w:rPr>
      </w:pPr>
      <w:r>
        <w:rPr>
          <w:rFonts w:ascii="SimSun" w:hAnsi="SimSun"/>
          <w:sz w:val="26"/>
          <w:szCs w:val="26"/>
        </w:rPr>
        <w:t xml:space="preserve">2.2 </w:t>
      </w:r>
      <w:r>
        <w:rPr>
          <w:rFonts w:ascii="SimSun" w:hAnsi="SimSun" w:hint="eastAsia"/>
          <w:sz w:val="26"/>
          <w:szCs w:val="26"/>
        </w:rPr>
        <w:t>高分子信息学、数据库与机器学习</w:t>
      </w:r>
    </w:p>
    <w:p w14:paraId="23ECFA89" w14:textId="675C470A" w:rsidR="00587651" w:rsidRDefault="00000000">
      <w:pPr>
        <w:snapToGrid w:val="0"/>
        <w:spacing w:line="276" w:lineRule="auto"/>
        <w:ind w:firstLineChars="196" w:firstLine="470"/>
        <w:rPr>
          <w:sz w:val="24"/>
        </w:rPr>
      </w:pPr>
      <w:r>
        <w:rPr>
          <w:sz w:val="24"/>
        </w:rPr>
        <w:t>以机器学习为手段的材料信息学是当今材料设计与实现的重要组成之一，从数以万计的海量数据中寻找、学习、与确立结构与功能的关系，极大的降低功能性材料的设计成本，已广泛应用于无机热电材料的设计中</w:t>
      </w:r>
      <w:r>
        <w:rPr>
          <w:sz w:val="24"/>
        </w:rPr>
        <w:t xml:space="preserve"> </w:t>
      </w:r>
      <w:sdt>
        <w:sdtPr>
          <w:rPr>
            <w:color w:val="000000"/>
            <w:sz w:val="24"/>
            <w:highlight w:val="white"/>
          </w:rPr>
          <w:alias w:val="Citation"/>
          <w:tag w:val="{&quot;referencesIds&quot;:[&quot;doc:63fdcc71eb91e7054c169316&quot;,&quot;doc:63fdccd51a7f45054c8ae19b&quot;],&quot;referencesOptions&quot;:{&quot;doc:63fdcc71eb91e7054c169316&quot;:{&quot;author&quot;:true,&quot;year&quot;:true,&quot;pageReplace&quot;:&quot;&quot;,&quot;prefix&quot;:&quot;&quot;,&quot;suffix&quot;:&quot;&quot;},&quot;doc:63fdccd51a7f45054c8ae19b&quot;:{&quot;author&quot;:true,&quot;year&quot;:true,&quot;pageReplace&quot;:&quot;&quot;,&quot;prefix&quot;:&quot;&quot;,&quot;suffix&quot;:&quot;&quot;}},&quot;hasBrokenReferences&quot;:false,&quot;hasManualEdits&quot;:false,&quot;citationType&quot;:&quot;inline&quot;,&quot;id&quot;:237138947,&quot;citationText&quot;:&quot;&lt;span style=\&quot;font-family:SimSun;font-size:14px;color:#000000\&quot;&gt;(Gaultois et al., 2016; Oliynyk et al., 2016)&lt;/span&gt;&quot;}"/>
          <w:id w:val="237138947"/>
          <w:placeholder>
            <w:docPart w:val="7A8DDEBBC310D643A0A7FAA1404565DF"/>
          </w:placeholder>
        </w:sdtPr>
        <w:sdtContent>
          <w:r>
            <w:rPr>
              <w:color w:val="000000"/>
              <w:sz w:val="24"/>
            </w:rPr>
            <w:t>(</w:t>
          </w:r>
          <w:proofErr w:type="spellStart"/>
          <w:r>
            <w:rPr>
              <w:color w:val="000000"/>
              <w:sz w:val="24"/>
            </w:rPr>
            <w:t>Gaultois</w:t>
          </w:r>
          <w:proofErr w:type="spellEnd"/>
          <w:r>
            <w:rPr>
              <w:color w:val="000000"/>
              <w:sz w:val="24"/>
            </w:rPr>
            <w:t xml:space="preserve"> et al., 2016; Oliynyk et al., 2016)</w:t>
          </w:r>
        </w:sdtContent>
      </w:sdt>
      <w:r>
        <w:rPr>
          <w:sz w:val="24"/>
        </w:rPr>
        <w:t>。与无机晶体材料不同，高分材料的物理性能，不仅取决于分子链的构成元素与晶区的晶胞参数，还受聚合度、均聚、（无归）共聚、线性、支化、交联、官能团、主链、支链、晶区、非晶区、链间缠绕、离子化度等因素的影响，聚合制备与加工成型中的各个环节都可能影响其物理性能，导热数据的缺乏与多因素的复杂性导致统一的、可靠的、可比较的数据库难以建立。借由该项目开发的自动化分子动力学平台，高通量计算大量高分子热导率等性能，将力场模型、化学构成、空间结构等信息全面系统地数字化、指纹化，并结合已报道的文献与数据库，构建高分子数据库是第二阶段研究的目标。</w:t>
      </w:r>
    </w:p>
    <w:p w14:paraId="555428AB" w14:textId="6FF23419" w:rsidR="00587651" w:rsidRDefault="00000000">
      <w:pPr>
        <w:snapToGrid w:val="0"/>
        <w:spacing w:line="276" w:lineRule="auto"/>
        <w:rPr>
          <w:sz w:val="24"/>
        </w:rPr>
      </w:pPr>
      <w:r>
        <w:rPr>
          <w:sz w:val="24"/>
        </w:rPr>
        <w:tab/>
      </w:r>
      <w:r>
        <w:rPr>
          <w:sz w:val="24"/>
        </w:rPr>
        <w:t>将包括力场信息、平衡态结构、模拟流程等分子动力学全信息存储是构建高分子数据库简单直接的手段，进一步的机器学习需要将数据量巨大的结构文件、字符并存的模拟流程等信息抽象化为数字矩阵，以便机器学习的读入、分析与建模。经典的</w:t>
      </w:r>
      <w:r>
        <w:rPr>
          <w:sz w:val="24"/>
        </w:rPr>
        <w:t>Morgan</w:t>
      </w:r>
      <w:r>
        <w:rPr>
          <w:sz w:val="24"/>
        </w:rPr>
        <w:t>指纹以每个原子为中心寻找邻近键连的原子并用</w:t>
      </w:r>
      <w:r>
        <w:rPr>
          <w:sz w:val="24"/>
        </w:rPr>
        <w:t>hash</w:t>
      </w:r>
      <w:r>
        <w:rPr>
          <w:sz w:val="24"/>
        </w:rPr>
        <w:t>函数生成碎片标识，使用非常广泛，然而该方法对碎片频率、碎片间链接、三维结构等描述不充分，生成的指纹</w:t>
      </w:r>
      <w:r w:rsidR="00CF0CB3">
        <w:rPr>
          <w:sz w:val="24"/>
        </w:rPr>
        <w:t>有时</w:t>
      </w:r>
      <w:r>
        <w:rPr>
          <w:sz w:val="24"/>
        </w:rPr>
        <w:t>对应</w:t>
      </w:r>
      <w:r w:rsidR="00CF0CB3">
        <w:rPr>
          <w:sz w:val="24"/>
        </w:rPr>
        <w:t>的</w:t>
      </w:r>
      <w:r>
        <w:rPr>
          <w:sz w:val="24"/>
        </w:rPr>
        <w:t>结构也不唯一</w:t>
      </w:r>
      <w:sdt>
        <w:sdtPr>
          <w:rPr>
            <w:color w:val="000000"/>
            <w:sz w:val="24"/>
            <w:highlight w:val="white"/>
          </w:rPr>
          <w:alias w:val="Citation"/>
          <w:tag w:val="{&quot;referencesIds&quot;:[&quot;doc:63f58e7c1d070a0551bcd81d&quot;],&quot;referencesOptions&quot;:{&quot;doc:63f58e7c1d070a0551bcd81d&quot;:{&quot;author&quot;:true,&quot;year&quot;:true,&quot;pageReplace&quot;:&quot;&quot;,&quot;prefix&quot;:&quot;&quot;,&quot;suffix&quot;:&quot;&quot;}},&quot;hasBrokenReferences&quot;:false,&quot;hasManualEdits&quot;:false,&quot;citationType&quot;:&quot;inline&quot;,&quot;id&quot;:545182990,&quot;citationText&quot;:&quot;&lt;span style=\&quot;font-family:SimSun;font-size:14px;color:#000000\&quot;&gt;(Rogers &amp;amp; Hahn, 2010)&lt;/span&gt;&quot;}"/>
          <w:id w:val="545182990"/>
          <w:placeholder>
            <w:docPart w:val="6AC658CE7C549B4C8043A97DEC9EFBCF"/>
          </w:placeholder>
        </w:sdtPr>
        <w:sdtContent>
          <w:r>
            <w:rPr>
              <w:color w:val="000000"/>
              <w:sz w:val="24"/>
            </w:rPr>
            <w:t>(Rogers &amp; Hahn, 2010)</w:t>
          </w:r>
        </w:sdtContent>
      </w:sdt>
      <w:r>
        <w:rPr>
          <w:sz w:val="24"/>
        </w:rPr>
        <w:t>。常见的分子指纹类别有：子结构指纹以查表的方式，标识存在的亚结构；圆形指纹在每个原子一定半径内寻找、标识碎片结构（如</w:t>
      </w:r>
      <w:r>
        <w:rPr>
          <w:sz w:val="24"/>
        </w:rPr>
        <w:t>Morgan</w:t>
      </w:r>
      <w:r>
        <w:rPr>
          <w:sz w:val="24"/>
        </w:rPr>
        <w:t>指纹）；交互性指纹则关注氢键</w:t>
      </w:r>
      <w:r w:rsidR="00CF0CB3">
        <w:rPr>
          <w:rFonts w:hint="eastAsia"/>
          <w:sz w:val="24"/>
        </w:rPr>
        <w:t>对</w:t>
      </w:r>
      <w:r>
        <w:rPr>
          <w:sz w:val="24"/>
        </w:rPr>
        <w:t>、离子间、表面接触、蛋白质与配体等有相互作用力的结构组合</w:t>
      </w:r>
      <w:r>
        <w:rPr>
          <w:color w:val="000000"/>
          <w:sz w:val="24"/>
        </w:rPr>
        <w:t>；</w:t>
      </w:r>
      <w:r>
        <w:rPr>
          <w:sz w:val="24"/>
        </w:rPr>
        <w:t>分子图指纹将键连网络信息以距离或矩阵形式表述</w:t>
      </w:r>
      <w:r w:rsidR="00CF0CB3">
        <w:rPr>
          <w:sz w:val="24"/>
        </w:rPr>
        <w:t>碎片对</w:t>
      </w:r>
      <w:r>
        <w:rPr>
          <w:color w:val="000000"/>
          <w:sz w:val="24"/>
        </w:rPr>
        <w:t>；</w:t>
      </w:r>
      <w:r>
        <w:rPr>
          <w:sz w:val="24"/>
        </w:rPr>
        <w:t>语言性指纹将碎片当做</w:t>
      </w:r>
      <w:r>
        <w:rPr>
          <w:sz w:val="24"/>
        </w:rPr>
        <w:t>‘</w:t>
      </w:r>
      <w:r>
        <w:rPr>
          <w:sz w:val="24"/>
        </w:rPr>
        <w:t>字</w:t>
      </w:r>
      <w:r>
        <w:rPr>
          <w:sz w:val="24"/>
        </w:rPr>
        <w:t>’</w:t>
      </w:r>
      <w:r>
        <w:rPr>
          <w:sz w:val="24"/>
        </w:rPr>
        <w:t>用</w:t>
      </w:r>
      <w:r>
        <w:rPr>
          <w:sz w:val="24"/>
        </w:rPr>
        <w:t>canonical SMILES</w:t>
      </w:r>
      <w:r>
        <w:rPr>
          <w:sz w:val="24"/>
        </w:rPr>
        <w:t>连接成</w:t>
      </w:r>
      <w:r>
        <w:rPr>
          <w:sz w:val="24"/>
        </w:rPr>
        <w:t>‘</w:t>
      </w:r>
      <w:r>
        <w:rPr>
          <w:sz w:val="24"/>
        </w:rPr>
        <w:t>句子</w:t>
      </w:r>
      <w:r>
        <w:rPr>
          <w:sz w:val="24"/>
        </w:rPr>
        <w:t>’</w:t>
      </w:r>
      <w:r>
        <w:rPr>
          <w:sz w:val="24"/>
        </w:rPr>
        <w:t>，进而使用自然语言处理的技术分析</w:t>
      </w:r>
      <w:r>
        <w:rPr>
          <w:sz w:val="24"/>
        </w:rPr>
        <w:t>‘</w:t>
      </w:r>
      <w:r>
        <w:rPr>
          <w:sz w:val="24"/>
        </w:rPr>
        <w:t>语句</w:t>
      </w:r>
      <w:r>
        <w:rPr>
          <w:sz w:val="24"/>
        </w:rPr>
        <w:t>’</w:t>
      </w:r>
      <w:r>
        <w:rPr>
          <w:sz w:val="24"/>
        </w:rPr>
        <w:t>结构；混合指纹将亚结构标识与键链路径、性能描述等不同类别的技术组合使用</w:t>
      </w:r>
      <w:sdt>
        <w:sdtPr>
          <w:rPr>
            <w:color w:val="000000"/>
            <w:sz w:val="24"/>
            <w:highlight w:val="white"/>
          </w:rPr>
          <w:alias w:val="Citation"/>
          <w:tag w:val="{&quot;referencesIds&quot;:[&quot;doc:63fec218e4788105500f0c95&quot;],&quot;referencesOptions&quot;:{&quot;doc:63fec218e4788105500f0c95&quot;:{&quot;author&quot;:true,&quot;year&quot;:true,&quot;pageReplace&quot;:&quot;&quot;,&quot;prefix&quot;:&quot;&quot;,&quot;suffix&quot;:&quot;&quot;}},&quot;hasBrokenReferences&quot;:false,&quot;hasManualEdits&quot;:false,&quot;citationType&quot;:&quot;inline&quot;,&quot;id&quot;:1251998433,&quot;citationText&quot;:&quot;&lt;span style=\&quot;font-family:SimSun;font-size:14px;color:#000000\&quot;&gt;(Cereto-Massagué et al., 2015)&lt;/span&gt;&quot;}"/>
          <w:id w:val="1251998433"/>
          <w:placeholder>
            <w:docPart w:val="133A8B9BE36A2D46974BF15ADD1C1A24"/>
          </w:placeholder>
        </w:sdtPr>
        <w:sdtContent>
          <w:r>
            <w:rPr>
              <w:color w:val="000000"/>
              <w:sz w:val="24"/>
            </w:rPr>
            <w:t>(</w:t>
          </w:r>
          <w:proofErr w:type="spellStart"/>
          <w:r>
            <w:rPr>
              <w:color w:val="000000"/>
              <w:sz w:val="24"/>
            </w:rPr>
            <w:t>Cereto-Massagué</w:t>
          </w:r>
          <w:proofErr w:type="spellEnd"/>
          <w:r>
            <w:rPr>
              <w:color w:val="000000"/>
              <w:sz w:val="24"/>
            </w:rPr>
            <w:t xml:space="preserve"> et al., 2015)</w:t>
          </w:r>
        </w:sdtContent>
      </w:sdt>
      <w:r>
        <w:rPr>
          <w:sz w:val="24"/>
        </w:rPr>
        <w:t>。子结构类型的指纹缺乏对高分子长链结构的描述，分子图类型的指纹常伴有大量重复信息与零值占位符，现阶段自然语言处理类型与结构交互类型的指纹则难以分析无规共聚、嵌段</w:t>
      </w:r>
      <w:r w:rsidR="00CF0CB3">
        <w:rPr>
          <w:rFonts w:hint="eastAsia"/>
          <w:sz w:val="24"/>
        </w:rPr>
        <w:t>、</w:t>
      </w:r>
      <w:r>
        <w:rPr>
          <w:sz w:val="24"/>
        </w:rPr>
        <w:t>支化等拓扑结构复杂的聚合物，为纷繁复杂的高分子体系设计与优化高度压缩且信息全面的分子指纹</w:t>
      </w:r>
      <w:r w:rsidRPr="00CF0CB3">
        <w:rPr>
          <w:rFonts w:hint="eastAsia"/>
          <w:sz w:val="24"/>
        </w:rPr>
        <w:t>，</w:t>
      </w:r>
      <w:r>
        <w:rPr>
          <w:sz w:val="24"/>
        </w:rPr>
        <w:t>一直是该领域不断努力尝试却依然悬而未决的难题。</w:t>
      </w:r>
    </w:p>
    <w:p w14:paraId="18A90C3A" w14:textId="247F7765" w:rsidR="00587651" w:rsidRDefault="00000000">
      <w:pPr>
        <w:snapToGrid w:val="0"/>
        <w:spacing w:line="276" w:lineRule="auto"/>
        <w:ind w:firstLine="420"/>
        <w:rPr>
          <w:sz w:val="24"/>
        </w:rPr>
      </w:pPr>
      <w:proofErr w:type="spellStart"/>
      <w:r>
        <w:rPr>
          <w:sz w:val="24"/>
        </w:rPr>
        <w:t>Ruimin</w:t>
      </w:r>
      <w:proofErr w:type="spellEnd"/>
      <w:r>
        <w:rPr>
          <w:sz w:val="24"/>
        </w:rPr>
        <w:t xml:space="preserve"> Ma et al.</w:t>
      </w:r>
      <w:r>
        <w:rPr>
          <w:sz w:val="24"/>
        </w:rPr>
        <w:t>研究了势函数中键能、键角、二面角、范德华力等对分子链伸展性的影响，发现最易旋转的化学键是链形态的决定性因素</w:t>
      </w:r>
      <w:r>
        <w:rPr>
          <w:sz w:val="24"/>
        </w:rPr>
        <w:t xml:space="preserve"> </w:t>
      </w:r>
      <w:sdt>
        <w:sdtPr>
          <w:rPr>
            <w:sz w:val="24"/>
            <w:highlight w:val="white"/>
          </w:rPr>
          <w:alias w:val="Citation"/>
          <w:tag w:val="{&quot;referencesIds&quot;:[&quot;doc:63eb58fd6da485054de684ff&quot;],&quot;referencesOptions&quot;:{&quot;doc:63eb58fd6da485054de684ff&quot;:{&quot;author&quot;:true,&quot;year&quot;:true,&quot;pageReplace&quot;:&quot;&quot;,&quot;prefix&quot;:&quot;&quot;,&quot;suffix&quot;:&quot;&quot;}},&quot;hasBrokenReferences&quot;:false,&quot;hasManualEdits&quot;:false,&quot;citationType&quot;:&quot;inline&quot;,&quot;id&quot;:-1861656520,&quot;citationText&quot;:&quot;&lt;span style=\&quot;font-family:SimSun;font-size:14px;color:#000000\&quot;&gt;(Ma et al., 2018)&lt;/span&gt;&quot;}"/>
          <w:id w:val="-1861656520"/>
          <w:placeholder>
            <w:docPart w:val="06AB2BE5D017CE42B1A54AD2E977934D"/>
          </w:placeholder>
        </w:sdtPr>
        <w:sdtContent>
          <w:r>
            <w:rPr>
              <w:color w:val="000000"/>
              <w:sz w:val="24"/>
            </w:rPr>
            <w:t>(Ma et al., 2018)</w:t>
          </w:r>
        </w:sdtContent>
      </w:sdt>
      <w:r>
        <w:rPr>
          <w:sz w:val="24"/>
        </w:rPr>
        <w:t>。</w:t>
      </w:r>
      <w:r>
        <w:rPr>
          <w:sz w:val="24"/>
        </w:rPr>
        <w:t>Rahul Bhowmik et al.</w:t>
      </w:r>
      <w:r>
        <w:rPr>
          <w:sz w:val="24"/>
        </w:rPr>
        <w:t>基于实验测量的</w:t>
      </w:r>
      <w:r>
        <w:rPr>
          <w:sz w:val="24"/>
        </w:rPr>
        <w:t>68</w:t>
      </w:r>
      <w:r>
        <w:rPr>
          <w:sz w:val="24"/>
        </w:rPr>
        <w:t>种高分子的比热容数据，使用决策树研究了</w:t>
      </w:r>
      <w:r>
        <w:rPr>
          <w:sz w:val="24"/>
        </w:rPr>
        <w:t>188</w:t>
      </w:r>
      <w:r>
        <w:rPr>
          <w:sz w:val="24"/>
        </w:rPr>
        <w:t>种分子描述符</w:t>
      </w:r>
      <w:r w:rsidRPr="006F4975">
        <w:rPr>
          <w:rFonts w:hint="eastAsia"/>
          <w:sz w:val="24"/>
        </w:rPr>
        <w:t>，</w:t>
      </w:r>
      <w:r>
        <w:rPr>
          <w:sz w:val="24"/>
        </w:rPr>
        <w:t>发现</w:t>
      </w:r>
      <w:r w:rsidR="006F4975">
        <w:rPr>
          <w:sz w:val="24"/>
        </w:rPr>
        <w:t>比热容</w:t>
      </w:r>
      <w:r w:rsidR="006F4975">
        <w:rPr>
          <w:rFonts w:hint="eastAsia"/>
          <w:sz w:val="24"/>
        </w:rPr>
        <w:t>由</w:t>
      </w:r>
      <w:r>
        <w:rPr>
          <w:sz w:val="24"/>
        </w:rPr>
        <w:t>碳碳单键与羰基</w:t>
      </w:r>
      <w:r w:rsidR="006F4975">
        <w:rPr>
          <w:rFonts w:hint="eastAsia"/>
          <w:sz w:val="24"/>
        </w:rPr>
        <w:t>主导</w:t>
      </w:r>
      <w:r>
        <w:rPr>
          <w:sz w:val="24"/>
        </w:rPr>
        <w:t xml:space="preserve"> </w:t>
      </w:r>
      <w:sdt>
        <w:sdtPr>
          <w:rPr>
            <w:color w:val="000000"/>
            <w:sz w:val="24"/>
            <w:highlight w:val="white"/>
          </w:rPr>
          <w:alias w:val="Citation"/>
          <w:tag w:val="{&quot;referencesIds&quot;:[&quot;doc:63ff1a342f394805542b85b2&quot;],&quot;referencesOptions&quot;:{&quot;doc:63ff1a342f394805542b85b2&quot;:{&quot;author&quot;:true,&quot;year&quot;:true,&quot;pageReplace&quot;:&quot;&quot;,&quot;prefix&quot;:&quot;&quot;,&quot;suffix&quot;:&quot;&quot;}},&quot;hasBrokenReferences&quot;:false,&quot;hasManualEdits&quot;:false,&quot;citationType&quot;:&quot;inline&quot;,&quot;id&quot;:-2061156497,&quot;citationText&quot;:&quot;&lt;span style=\&quot;font-family:SimSun;font-size:14px;color:#000000\&quot;&gt;(Bhowmik et al., 2021)&lt;/span&gt;&quot;}"/>
          <w:id w:val="-2061156497"/>
          <w:placeholder>
            <w:docPart w:val="7479751E1DD5BF4A80074E72CEF122D2"/>
          </w:placeholder>
        </w:sdtPr>
        <w:sdtContent>
          <w:r>
            <w:rPr>
              <w:color w:val="000000"/>
              <w:sz w:val="24"/>
            </w:rPr>
            <w:t>(Bhowmik et al., 2021)</w:t>
          </w:r>
        </w:sdtContent>
      </w:sdt>
      <w:r>
        <w:rPr>
          <w:sz w:val="24"/>
        </w:rPr>
        <w:t>。这些研究为相关高分子功能材料的研发提供了系统性的高说服力的支持，使用的分子描述符并未含有高分子特有的单体层次的拓扑信息。</w:t>
      </w:r>
      <w:r>
        <w:rPr>
          <w:sz w:val="24"/>
        </w:rPr>
        <w:t>Polymer Genome</w:t>
      </w:r>
      <w:r>
        <w:rPr>
          <w:sz w:val="24"/>
        </w:rPr>
        <w:lastRenderedPageBreak/>
        <w:t>引入支链长度</w:t>
      </w:r>
      <w:r w:rsidR="006F4975">
        <w:rPr>
          <w:rFonts w:hint="eastAsia"/>
          <w:sz w:val="24"/>
        </w:rPr>
        <w:t>、</w:t>
      </w:r>
      <w:r>
        <w:rPr>
          <w:sz w:val="24"/>
        </w:rPr>
        <w:t>主链长度</w:t>
      </w:r>
      <w:r w:rsidR="006F4975">
        <w:rPr>
          <w:rFonts w:hint="eastAsia"/>
          <w:sz w:val="24"/>
        </w:rPr>
        <w:t>、</w:t>
      </w:r>
      <w:r>
        <w:rPr>
          <w:sz w:val="24"/>
        </w:rPr>
        <w:t>环环间距等高分子特有的描述符，分类预测高分子介电常数、折光率、密度、玻璃化温度等性能（</w:t>
      </w:r>
      <w:r>
        <w:rPr>
          <w:sz w:val="24"/>
        </w:rPr>
        <w:fldChar w:fldCharType="begin"/>
      </w:r>
      <w:r>
        <w:rPr>
          <w:sz w:val="24"/>
        </w:rPr>
        <w:instrText xml:space="preserve"> REF _Ref128647400 \h  \* MERGEFORMAT </w:instrText>
      </w:r>
      <w:r>
        <w:rPr>
          <w:sz w:val="24"/>
        </w:rPr>
      </w:r>
      <w:r>
        <w:rPr>
          <w:sz w:val="24"/>
        </w:rPr>
        <w:fldChar w:fldCharType="separate"/>
      </w:r>
      <w:r>
        <w:rPr>
          <w:sz w:val="24"/>
        </w:rPr>
        <w:t>图</w:t>
      </w:r>
      <w:r>
        <w:rPr>
          <w:sz w:val="24"/>
        </w:rPr>
        <w:t xml:space="preserve"> 6</w:t>
      </w:r>
      <w:r>
        <w:rPr>
          <w:sz w:val="24"/>
        </w:rPr>
        <w:fldChar w:fldCharType="end"/>
      </w:r>
      <w:r>
        <w:rPr>
          <w:sz w:val="24"/>
        </w:rPr>
        <w:t>a</w:t>
      </w:r>
      <w:r>
        <w:rPr>
          <w:sz w:val="24"/>
        </w:rPr>
        <w:t>）。</w:t>
      </w:r>
      <w:r>
        <w:rPr>
          <w:sz w:val="24"/>
        </w:rPr>
        <w:t xml:space="preserve">K. Wu et al. </w:t>
      </w:r>
      <w:r>
        <w:rPr>
          <w:sz w:val="24"/>
        </w:rPr>
        <w:t>则将通用有机分子的算符延展为无限长链特有的描述符，有效地表述了长链高分子玻璃化温度、介电常数、介电损耗因子</w:t>
      </w:r>
      <w:r w:rsidR="006F4975">
        <w:rPr>
          <w:rFonts w:hint="eastAsia"/>
          <w:sz w:val="24"/>
        </w:rPr>
        <w:t>、</w:t>
      </w:r>
      <w:r>
        <w:rPr>
          <w:sz w:val="24"/>
        </w:rPr>
        <w:t>与能隙等物理性能</w:t>
      </w:r>
      <w:r>
        <w:rPr>
          <w:sz w:val="24"/>
        </w:rPr>
        <w:t xml:space="preserve"> </w:t>
      </w:r>
      <w:sdt>
        <w:sdtPr>
          <w:rPr>
            <w:color w:val="000000"/>
            <w:sz w:val="24"/>
            <w:highlight w:val="white"/>
          </w:rPr>
          <w:alias w:val="Citation"/>
          <w:tag w:val="{&quot;referencesIds&quot;:[&quot;doc:63ff22acb9ee6305468070bd&quot;],&quot;referencesOptions&quot;:{&quot;doc:63ff22acb9ee6305468070bd&quot;:{&quot;author&quot;:true,&quot;year&quot;:true,&quot;pageReplace&quot;:&quot;&quot;,&quot;prefix&quot;:&quot;&quot;,&quot;suffix&quot;:&quot;&quot;}},&quot;hasBrokenReferences&quot;:false,&quot;hasManualEdits&quot;:false,&quot;citationType&quot;:&quot;inline&quot;,&quot;id&quot;:1194965949,&quot;citationText&quot;:&quot;&lt;span style=\&quot;font-family:SimSun;font-size:14px;color:#000000\&quot;&gt;(Wu et al., 2016)&lt;/span&gt;&quot;}"/>
          <w:id w:val="1194965949"/>
          <w:placeholder>
            <w:docPart w:val="CE0DE346ABFFDD4A9730F7E4AAB75072"/>
          </w:placeholder>
        </w:sdtPr>
        <w:sdtContent>
          <w:r>
            <w:rPr>
              <w:color w:val="000000"/>
              <w:sz w:val="24"/>
            </w:rPr>
            <w:t>(Wu et al., 2016)</w:t>
          </w:r>
        </w:sdtContent>
      </w:sdt>
      <w:r>
        <w:rPr>
          <w:sz w:val="24"/>
        </w:rPr>
        <w:t>。</w:t>
      </w:r>
      <w:r>
        <w:rPr>
          <w:sz w:val="24"/>
        </w:rPr>
        <w:t xml:space="preserve">Evan R. </w:t>
      </w:r>
      <w:proofErr w:type="spellStart"/>
      <w:r>
        <w:rPr>
          <w:sz w:val="24"/>
        </w:rPr>
        <w:t>Antoniuk</w:t>
      </w:r>
      <w:proofErr w:type="spellEnd"/>
      <w:r>
        <w:rPr>
          <w:sz w:val="24"/>
        </w:rPr>
        <w:t xml:space="preserve"> et al.</w:t>
      </w:r>
      <w:r>
        <w:rPr>
          <w:sz w:val="24"/>
        </w:rPr>
        <w:t>开发了自主学习的周期性高分子图描述符，该描述符高效紧凑地表述了均聚物中单体层面的信息，显著提高了玻璃化温度等高分子性能预测的准确性，然而</w:t>
      </w:r>
      <w:r w:rsidR="006F4975">
        <w:rPr>
          <w:sz w:val="24"/>
        </w:rPr>
        <w:t>线性</w:t>
      </w:r>
      <w:r w:rsidR="006F4975" w:rsidRPr="006F4975">
        <w:rPr>
          <w:rFonts w:hint="eastAsia"/>
          <w:sz w:val="24"/>
        </w:rPr>
        <w:t>无规聚合物</w:t>
      </w:r>
      <w:r>
        <w:rPr>
          <w:sz w:val="24"/>
        </w:rPr>
        <w:t>与</w:t>
      </w:r>
      <w:r w:rsidR="006F4975">
        <w:rPr>
          <w:sz w:val="24"/>
        </w:rPr>
        <w:t>线性</w:t>
      </w:r>
      <w:r>
        <w:rPr>
          <w:sz w:val="24"/>
        </w:rPr>
        <w:t>嵌段共聚物的支持仍需扩展，聚合度等信息也未能涵盖，支化等更复杂的体系也无法表述（</w:t>
      </w:r>
      <w:r>
        <w:rPr>
          <w:sz w:val="24"/>
        </w:rPr>
        <w:fldChar w:fldCharType="begin"/>
      </w:r>
      <w:r>
        <w:rPr>
          <w:sz w:val="24"/>
        </w:rPr>
        <w:instrText xml:space="preserve"> REF _Ref128647400 \h  \* MERGEFORMAT </w:instrText>
      </w:r>
      <w:r>
        <w:rPr>
          <w:sz w:val="24"/>
        </w:rPr>
      </w:r>
      <w:r>
        <w:rPr>
          <w:sz w:val="24"/>
        </w:rPr>
        <w:fldChar w:fldCharType="separate"/>
      </w:r>
      <w:r>
        <w:rPr>
          <w:sz w:val="24"/>
        </w:rPr>
        <w:t>图</w:t>
      </w:r>
      <w:r>
        <w:rPr>
          <w:sz w:val="24"/>
        </w:rPr>
        <w:t xml:space="preserve"> 6</w:t>
      </w:r>
      <w:r>
        <w:rPr>
          <w:sz w:val="24"/>
        </w:rPr>
        <w:fldChar w:fldCharType="end"/>
      </w:r>
      <w:r>
        <w:rPr>
          <w:sz w:val="24"/>
        </w:rPr>
        <w:t>b</w:t>
      </w:r>
      <w:r>
        <w:rPr>
          <w:sz w:val="24"/>
        </w:rPr>
        <w:t>）。开发与应用高效全面</w:t>
      </w:r>
      <w:r w:rsidR="006F4975">
        <w:rPr>
          <w:rFonts w:hint="eastAsia"/>
          <w:sz w:val="24"/>
        </w:rPr>
        <w:t>的</w:t>
      </w:r>
      <w:r>
        <w:rPr>
          <w:sz w:val="24"/>
        </w:rPr>
        <w:t>高分子结构的描述符</w:t>
      </w:r>
      <w:r w:rsidRPr="006F4975">
        <w:rPr>
          <w:rFonts w:hint="eastAsia"/>
          <w:sz w:val="24"/>
        </w:rPr>
        <w:t>，</w:t>
      </w:r>
      <w:r>
        <w:rPr>
          <w:sz w:val="24"/>
        </w:rPr>
        <w:t>是系统化设计功能性高分子材料不可或缺的一步，是研发导热高分子材料的核心技术之一，也是本项目重点研究的方向之一。</w:t>
      </w:r>
    </w:p>
    <w:p w14:paraId="2846DA53" w14:textId="77777777" w:rsidR="00587651" w:rsidRDefault="00587651">
      <w:pPr>
        <w:snapToGrid w:val="0"/>
        <w:spacing w:line="276" w:lineRule="auto"/>
        <w:rPr>
          <w:sz w:val="24"/>
        </w:rPr>
      </w:pPr>
    </w:p>
    <w:p w14:paraId="4132600B" w14:textId="77777777" w:rsidR="00587651" w:rsidRDefault="00000000">
      <w:pPr>
        <w:snapToGrid w:val="0"/>
        <w:spacing w:line="276" w:lineRule="auto"/>
        <w:ind w:firstLine="420"/>
        <w:jc w:val="center"/>
        <w:rPr>
          <w:sz w:val="24"/>
        </w:rPr>
      </w:pPr>
      <w:r>
        <w:rPr>
          <w:noProof/>
          <w:sz w:val="24"/>
        </w:rPr>
        <w:drawing>
          <wp:inline distT="0" distB="0" distL="0" distR="0" wp14:anchorId="7E2720C4" wp14:editId="3E20F3CB">
            <wp:extent cx="2889250" cy="25558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558" cy="2661994"/>
                    </a:xfrm>
                    <a:prstGeom prst="rect">
                      <a:avLst/>
                    </a:prstGeom>
                  </pic:spPr>
                </pic:pic>
              </a:graphicData>
            </a:graphic>
          </wp:inline>
        </w:drawing>
      </w:r>
    </w:p>
    <w:p w14:paraId="449B612F" w14:textId="77777777" w:rsidR="00587651" w:rsidRDefault="00000000">
      <w:pPr>
        <w:spacing w:line="276" w:lineRule="auto"/>
        <w:rPr>
          <w:sz w:val="24"/>
        </w:rPr>
      </w:pPr>
      <w:bookmarkStart w:id="6" w:name="_Ref128647400"/>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6</w:t>
      </w:r>
      <w:r>
        <w:rPr>
          <w:sz w:val="24"/>
        </w:rPr>
        <w:fldChar w:fldCharType="end"/>
      </w:r>
      <w:bookmarkEnd w:id="6"/>
      <w:r>
        <w:rPr>
          <w:sz w:val="24"/>
        </w:rPr>
        <w:t>，高分子指纹：（</w:t>
      </w:r>
      <w:r>
        <w:rPr>
          <w:sz w:val="24"/>
        </w:rPr>
        <w:t>a</w:t>
      </w:r>
      <w:r>
        <w:rPr>
          <w:sz w:val="24"/>
        </w:rPr>
        <w:t>）三原子子结构、定量构效关系、与形态描述符</w:t>
      </w:r>
      <w:r>
        <w:rPr>
          <w:sz w:val="24"/>
        </w:rPr>
        <w:t xml:space="preserve"> </w:t>
      </w:r>
      <w:sdt>
        <w:sdtPr>
          <w:rPr>
            <w:sz w:val="24"/>
            <w:highlight w:val="white"/>
          </w:rPr>
          <w:alias w:val="Citation"/>
          <w:tag w:val="{&quot;referencesIds&quot;:[&quot;doc:63f2e2a71d070a0551bc5c94&quot;],&quot;referencesOptions&quot;:{&quot;doc:63f2e2a71d070a0551bc5c94&quot;:{&quot;author&quot;:true,&quot;year&quot;:true,&quot;pageReplace&quot;:&quot;&quot;,&quot;prefix&quot;:&quot;&quot;,&quot;suffix&quot;:&quot;&quot;}},&quot;hasBrokenReferences&quot;:false,&quot;hasManualEdits&quot;:false,&quot;citationType&quot;:&quot;inline&quot;,&quot;id&quot;:147724477,&quot;citationText&quot;:&quot;&lt;span style=\&quot;font-family:SimSun;font-size:14px;color:#000000\&quot;&gt;(Kim, C. et al., 2018)&lt;/span&gt;&quot;}"/>
          <w:id w:val="147724477"/>
          <w:placeholder>
            <w:docPart w:val="D6E90B2DBCAFD341B865AD7248EFC00A"/>
          </w:placeholder>
        </w:sdtPr>
        <w:sdtContent>
          <w:r>
            <w:rPr>
              <w:color w:val="000000"/>
              <w:sz w:val="24"/>
            </w:rPr>
            <w:t>(Kim, C. et al., 2018)</w:t>
          </w:r>
        </w:sdtContent>
      </w:sdt>
      <w:r>
        <w:rPr>
          <w:sz w:val="24"/>
        </w:rPr>
        <w:t>；（</w:t>
      </w:r>
      <w:r>
        <w:rPr>
          <w:sz w:val="24"/>
        </w:rPr>
        <w:t>b</w:t>
      </w:r>
      <w:r>
        <w:rPr>
          <w:sz w:val="24"/>
        </w:rPr>
        <w:t>）周期性高分子图描述符</w:t>
      </w:r>
      <w:r>
        <w:rPr>
          <w:sz w:val="24"/>
        </w:rPr>
        <w:t xml:space="preserve"> </w:t>
      </w:r>
      <w:sdt>
        <w:sdtPr>
          <w:rPr>
            <w:color w:val="000000"/>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785306266,&quot;citationText&quot;:&quot;&lt;span style=\&quot;font-family:SimSun;font-size:14px;color:#000000\&quot;&gt;(Antoniuk et al., 2022)&lt;/span&gt;&quot;}"/>
          <w:id w:val="785306266"/>
          <w:placeholder>
            <w:docPart w:val="C52716DE2395414682BB5A100BDFD559"/>
          </w:placeholder>
        </w:sdtPr>
        <w:sdtContent>
          <w:r>
            <w:rPr>
              <w:color w:val="000000"/>
              <w:sz w:val="24"/>
            </w:rPr>
            <w:t>(</w:t>
          </w:r>
          <w:proofErr w:type="spellStart"/>
          <w:r>
            <w:rPr>
              <w:color w:val="000000"/>
              <w:sz w:val="24"/>
            </w:rPr>
            <w:t>Antoniuk</w:t>
          </w:r>
          <w:proofErr w:type="spellEnd"/>
          <w:r>
            <w:rPr>
              <w:color w:val="000000"/>
              <w:sz w:val="24"/>
            </w:rPr>
            <w:t xml:space="preserve"> et al., 2022)</w:t>
          </w:r>
        </w:sdtContent>
      </w:sdt>
    </w:p>
    <w:p w14:paraId="17EC2417" w14:textId="77777777" w:rsidR="00587651" w:rsidRDefault="00587651">
      <w:pPr>
        <w:snapToGrid w:val="0"/>
        <w:spacing w:line="440" w:lineRule="exact"/>
        <w:rPr>
          <w:sz w:val="24"/>
        </w:rPr>
      </w:pPr>
    </w:p>
    <w:p w14:paraId="59313BEE" w14:textId="6E0B8924" w:rsidR="00587651" w:rsidRDefault="00000000">
      <w:pPr>
        <w:snapToGrid w:val="0"/>
        <w:spacing w:line="276" w:lineRule="auto"/>
        <w:ind w:firstLine="420"/>
        <w:rPr>
          <w:sz w:val="24"/>
        </w:rPr>
      </w:pPr>
      <w:r>
        <w:rPr>
          <w:sz w:val="24"/>
        </w:rPr>
        <w:t xml:space="preserve">Ming-Xiao Zhu et al. </w:t>
      </w:r>
      <w:r>
        <w:rPr>
          <w:sz w:val="24"/>
        </w:rPr>
        <w:t>用苯基、氨基、羰基、羟基、氯基、</w:t>
      </w:r>
      <w:r>
        <w:rPr>
          <w:sz w:val="24"/>
        </w:rPr>
        <w:t xml:space="preserve"> -O-</w:t>
      </w:r>
      <w:r>
        <w:rPr>
          <w:sz w:val="24"/>
        </w:rPr>
        <w:t>、</w:t>
      </w:r>
      <w:r>
        <w:rPr>
          <w:sz w:val="24"/>
        </w:rPr>
        <w:t xml:space="preserve"> -N-</w:t>
      </w:r>
      <w:r>
        <w:rPr>
          <w:sz w:val="24"/>
        </w:rPr>
        <w:t>等碎片组合成</w:t>
      </w:r>
      <w:r>
        <w:rPr>
          <w:sz w:val="24"/>
        </w:rPr>
        <w:t>300</w:t>
      </w:r>
      <w:r>
        <w:rPr>
          <w:sz w:val="24"/>
        </w:rPr>
        <w:t>种均聚物，通过分子动力学计算了单链高分子的热导率，将</w:t>
      </w:r>
      <w:r>
        <w:rPr>
          <w:sz w:val="24"/>
        </w:rPr>
        <w:t>Morgan</w:t>
      </w:r>
      <w:r>
        <w:rPr>
          <w:sz w:val="24"/>
        </w:rPr>
        <w:t>指纹描述的重复单元输入内核岭回归、人工神经网络、与卷积神经网络进行机器学习，并发现羰基子结构有助于形成具有高热导率的直链高分子</w:t>
      </w:r>
      <w:r>
        <w:rPr>
          <w:sz w:val="24"/>
        </w:rPr>
        <w:t xml:space="preserve"> </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461621248,&quot;citationText&quot;:&quot;&lt;span style=\&quot;font-family:SimSun;font-size:14px;color:#000000\&quot;&gt;(Antoniuk et al., 2022)&lt;/span&gt;&quot;}"/>
          <w:id w:val="461621248"/>
          <w:placeholder>
            <w:docPart w:val="B81E1C6DAB6133489DC7462C17552274"/>
          </w:placeholder>
        </w:sdtPr>
        <w:sdtContent>
          <w:r>
            <w:rPr>
              <w:color w:val="000000"/>
              <w:sz w:val="24"/>
            </w:rPr>
            <w:t>(</w:t>
          </w:r>
          <w:proofErr w:type="spellStart"/>
          <w:r>
            <w:rPr>
              <w:color w:val="000000"/>
              <w:sz w:val="24"/>
            </w:rPr>
            <w:t>Antoniuk</w:t>
          </w:r>
          <w:proofErr w:type="spellEnd"/>
          <w:r>
            <w:rPr>
              <w:color w:val="000000"/>
              <w:sz w:val="24"/>
            </w:rPr>
            <w:t xml:space="preserve"> et al., 2022)</w:t>
          </w:r>
        </w:sdtContent>
      </w:sdt>
      <w:r>
        <w:rPr>
          <w:sz w:val="24"/>
        </w:rPr>
        <w:t>。该研究从化学信息学的角度，全面地研究了不同化学结构对均聚高分子单链热导率的贡献，然而该工作并未对更复杂的高分子结构（如共聚、支化）或多分子链体系（如晶体、无定形）进行研究。</w:t>
      </w:r>
      <w:proofErr w:type="spellStart"/>
      <w:r>
        <w:rPr>
          <w:sz w:val="24"/>
        </w:rPr>
        <w:t>Ruimin</w:t>
      </w:r>
      <w:proofErr w:type="spellEnd"/>
      <w:r>
        <w:rPr>
          <w:sz w:val="24"/>
        </w:rPr>
        <w:t xml:space="preserve"> Ma et al. </w:t>
      </w:r>
      <w:r>
        <w:rPr>
          <w:sz w:val="24"/>
        </w:rPr>
        <w:t>通过分子动力学计算了</w:t>
      </w:r>
      <w:r>
        <w:rPr>
          <w:sz w:val="24"/>
        </w:rPr>
        <w:t>121</w:t>
      </w:r>
      <w:r>
        <w:rPr>
          <w:sz w:val="24"/>
        </w:rPr>
        <w:t>种无定形高分子聚合物的热导率，用贝叶斯神经网络模型从</w:t>
      </w:r>
      <w:proofErr w:type="spellStart"/>
      <w:r>
        <w:rPr>
          <w:sz w:val="24"/>
        </w:rPr>
        <w:t>PoLyInfo</w:t>
      </w:r>
      <w:proofErr w:type="spellEnd"/>
      <w:r>
        <w:rPr>
          <w:sz w:val="24"/>
        </w:rPr>
        <w:t>数据库中找寻高热导率高分子</w:t>
      </w:r>
      <w:r>
        <w:rPr>
          <w:sz w:val="24"/>
        </w:rPr>
        <w:t xml:space="preserve"> </w:t>
      </w:r>
      <w:sdt>
        <w:sdtPr>
          <w:rPr>
            <w:sz w:val="24"/>
            <w:highlight w:val="white"/>
          </w:rPr>
          <w:alias w:val="Citation"/>
          <w:tag w:val="{&quot;referencesIds&quot;:[&quot;doc:64005e018cd1220552170911&quot;],&quot;referencesOptions&quot;:{&quot;doc:64005e018cd1220552170911&quot;:{&quot;author&quot;:true,&quot;year&quot;:true,&quot;pageReplace&quot;:&quot;&quot;,&quot;prefix&quot;:&quot;&quot;,&quot;suffix&quot;:&quot;&quot;}},&quot;hasBrokenReferences&quot;:false,&quot;hasManualEdits&quot;:false,&quot;citationType&quot;:&quot;inline&quot;,&quot;id&quot;:1826238054,&quot;citationText&quot;:&quot;&lt;span style=\&quot;font-family:SimSun;font-size:14px;color:#000000\&quot;&gt;(Ma, Zhang, Xu et al., 2022)&lt;/span&gt;&quot;}"/>
          <w:id w:val="1826238054"/>
          <w:placeholder>
            <w:docPart w:val="09B23E3E55B5ED44A21765BF6680A302"/>
          </w:placeholder>
        </w:sdtPr>
        <w:sdtContent>
          <w:r>
            <w:rPr>
              <w:color w:val="000000"/>
              <w:sz w:val="24"/>
            </w:rPr>
            <w:t>(Ma, Zhang, Xu et al., 2022)</w:t>
          </w:r>
        </w:sdtContent>
      </w:sdt>
      <w:r>
        <w:rPr>
          <w:sz w:val="24"/>
        </w:rPr>
        <w:t>，</w:t>
      </w:r>
      <w:r w:rsidR="0050728A" w:rsidRPr="0050728A">
        <w:rPr>
          <w:rFonts w:hint="eastAsia"/>
          <w:sz w:val="24"/>
        </w:rPr>
        <w:t>通过</w:t>
      </w:r>
      <w:r>
        <w:rPr>
          <w:rFonts w:hint="eastAsia"/>
          <w:sz w:val="24"/>
        </w:rPr>
        <w:t>强</w:t>
      </w:r>
      <w:r>
        <w:rPr>
          <w:sz w:val="24"/>
        </w:rPr>
        <w:t>化学习生成全新的高热导率高分子</w:t>
      </w:r>
      <w:r>
        <w:rPr>
          <w:sz w:val="24"/>
        </w:rPr>
        <w:t xml:space="preserve"> </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421451704,&quot;citationText&quot;:&quot;&lt;span style=\&quot;font-family:SimSun;font-size:14px;color:#000000\&quot;&gt;(Ma et al., 2022)&lt;/span&gt;&quot;}"/>
          <w:id w:val="421451704"/>
          <w:placeholder>
            <w:docPart w:val="E98CE768B2B47546978B908D792E4987"/>
          </w:placeholder>
        </w:sdtPr>
        <w:sdtContent>
          <w:r>
            <w:rPr>
              <w:color w:val="000000"/>
              <w:sz w:val="24"/>
            </w:rPr>
            <w:t>(Ma et al., 2022)</w:t>
          </w:r>
        </w:sdtContent>
      </w:sdt>
      <w:r>
        <w:rPr>
          <w:sz w:val="24"/>
        </w:rPr>
        <w:t>，数以百计的无定形高分子热导率的分子动力学结果</w:t>
      </w:r>
      <w:r w:rsidRPr="0050728A">
        <w:rPr>
          <w:rFonts w:hint="eastAsia"/>
          <w:sz w:val="24"/>
        </w:rPr>
        <w:t>，</w:t>
      </w:r>
      <w:r>
        <w:rPr>
          <w:sz w:val="24"/>
        </w:rPr>
        <w:t>为导热高分子的研发提供了夯实的基础。然而，筛选出的新能优异的体系的热导率大多在</w:t>
      </w:r>
      <w:r>
        <w:rPr>
          <w:sz w:val="24"/>
        </w:rPr>
        <w:t>0.3 W/</w:t>
      </w:r>
      <w:proofErr w:type="spellStart"/>
      <w:r>
        <w:rPr>
          <w:sz w:val="24"/>
        </w:rPr>
        <w:t>mK</w:t>
      </w:r>
      <w:proofErr w:type="spellEnd"/>
      <w:r>
        <w:rPr>
          <w:sz w:val="24"/>
        </w:rPr>
        <w:t xml:space="preserve"> – 0.5 W/</w:t>
      </w:r>
      <w:proofErr w:type="spellStart"/>
      <w:r>
        <w:rPr>
          <w:sz w:val="24"/>
        </w:rPr>
        <w:t>mK</w:t>
      </w:r>
      <w:proofErr w:type="spellEnd"/>
      <w:r>
        <w:rPr>
          <w:sz w:val="24"/>
        </w:rPr>
        <w:t>之间，距离工业期望的</w:t>
      </w:r>
      <m:oMath>
        <m:r>
          <m:rPr>
            <m:sty m:val="p"/>
          </m:rPr>
          <w:rPr>
            <w:rFonts w:ascii="Cambria Math" w:hAnsi="Cambria Math"/>
            <w:sz w:val="24"/>
          </w:rPr>
          <m:t>&gt;</m:t>
        </m:r>
      </m:oMath>
      <w:r>
        <w:rPr>
          <w:sz w:val="24"/>
        </w:rPr>
        <w:t>1 W/</w:t>
      </w:r>
      <w:proofErr w:type="spellStart"/>
      <w:r>
        <w:rPr>
          <w:sz w:val="24"/>
        </w:rPr>
        <w:t>mK</w:t>
      </w:r>
      <w:proofErr w:type="spellEnd"/>
      <w:r>
        <w:rPr>
          <w:sz w:val="24"/>
        </w:rPr>
        <w:t>仍有较大距离。部分力场参数的缺失、受限于弛豫过程的稳态结构、与系综平均</w:t>
      </w:r>
      <w:r>
        <w:rPr>
          <w:sz w:val="24"/>
        </w:rPr>
        <w:lastRenderedPageBreak/>
        <w:t>的缺乏均降低了数据库的可靠性，例如，其表</w:t>
      </w:r>
      <w:r>
        <w:rPr>
          <w:sz w:val="24"/>
        </w:rPr>
        <w:t>2</w:t>
      </w:r>
      <w:r>
        <w:rPr>
          <w:sz w:val="24"/>
        </w:rPr>
        <w:t>中</w:t>
      </w:r>
      <w:r>
        <w:rPr>
          <w:sz w:val="24"/>
        </w:rPr>
        <w:t>5</w:t>
      </w:r>
      <w:r>
        <w:rPr>
          <w:sz w:val="24"/>
        </w:rPr>
        <w:t>号、</w:t>
      </w:r>
      <w:r>
        <w:rPr>
          <w:sz w:val="24"/>
        </w:rPr>
        <w:t>6</w:t>
      </w:r>
      <w:r>
        <w:rPr>
          <w:sz w:val="24"/>
        </w:rPr>
        <w:t>号、</w:t>
      </w:r>
      <w:r>
        <w:rPr>
          <w:sz w:val="24"/>
        </w:rPr>
        <w:t>7</w:t>
      </w:r>
      <w:r>
        <w:rPr>
          <w:sz w:val="24"/>
        </w:rPr>
        <w:t>号结构非常相似（</w:t>
      </w:r>
      <w:r>
        <w:rPr>
          <w:sz w:val="24"/>
        </w:rPr>
        <w:t>SA score</w:t>
      </w:r>
      <w:r>
        <w:rPr>
          <w:sz w:val="24"/>
        </w:rPr>
        <w:t>为</w:t>
      </w:r>
      <w:r>
        <w:rPr>
          <w:sz w:val="24"/>
        </w:rPr>
        <w:t>2.591</w:t>
      </w:r>
      <w:r>
        <w:rPr>
          <w:sz w:val="24"/>
        </w:rPr>
        <w:t>、</w:t>
      </w:r>
      <w:r>
        <w:rPr>
          <w:sz w:val="24"/>
        </w:rPr>
        <w:t>2.549</w:t>
      </w:r>
      <w:r>
        <w:rPr>
          <w:sz w:val="24"/>
        </w:rPr>
        <w:t>、</w:t>
      </w:r>
      <w:r>
        <w:rPr>
          <w:sz w:val="24"/>
        </w:rPr>
        <w:t>2.549</w:t>
      </w:r>
      <w:r>
        <w:rPr>
          <w:sz w:val="24"/>
        </w:rPr>
        <w:t>），机器学的预测值也几乎相同（</w:t>
      </w:r>
      <w:r>
        <w:rPr>
          <w:sz w:val="24"/>
        </w:rPr>
        <w:t>0.401 W/</w:t>
      </w:r>
      <w:proofErr w:type="spellStart"/>
      <w:r>
        <w:rPr>
          <w:sz w:val="24"/>
        </w:rPr>
        <w:t>mK</w:t>
      </w:r>
      <w:proofErr w:type="spellEnd"/>
      <w:r>
        <w:rPr>
          <w:sz w:val="24"/>
        </w:rPr>
        <w:t>、</w:t>
      </w:r>
      <w:r>
        <w:rPr>
          <w:sz w:val="24"/>
        </w:rPr>
        <w:t>0.402 W/</w:t>
      </w:r>
      <w:proofErr w:type="spellStart"/>
      <w:r>
        <w:rPr>
          <w:sz w:val="24"/>
        </w:rPr>
        <w:t>mK</w:t>
      </w:r>
      <w:proofErr w:type="spellEnd"/>
      <w:r>
        <w:rPr>
          <w:sz w:val="24"/>
        </w:rPr>
        <w:t>、</w:t>
      </w:r>
      <w:r>
        <w:rPr>
          <w:sz w:val="24"/>
        </w:rPr>
        <w:t>0.402 W/</w:t>
      </w:r>
      <w:proofErr w:type="spellStart"/>
      <w:r>
        <w:rPr>
          <w:sz w:val="24"/>
        </w:rPr>
        <w:t>mK</w:t>
      </w:r>
      <w:proofErr w:type="spellEnd"/>
      <w:r>
        <w:rPr>
          <w:sz w:val="24"/>
        </w:rPr>
        <w:t>），但分子动力学计算的热导率却相差</w:t>
      </w:r>
      <w:r w:rsidRPr="0050728A">
        <w:rPr>
          <w:rFonts w:hint="eastAsia"/>
          <w:sz w:val="24"/>
        </w:rPr>
        <w:t>很</w:t>
      </w:r>
      <w:r>
        <w:rPr>
          <w:sz w:val="24"/>
        </w:rPr>
        <w:t>大（</w:t>
      </w:r>
      <w:r>
        <w:rPr>
          <w:sz w:val="24"/>
        </w:rPr>
        <w:t>0.693 W/</w:t>
      </w:r>
      <w:proofErr w:type="spellStart"/>
      <w:r>
        <w:rPr>
          <w:sz w:val="24"/>
        </w:rPr>
        <w:t>mK</w:t>
      </w:r>
      <w:proofErr w:type="spellEnd"/>
      <w:r>
        <w:rPr>
          <w:sz w:val="24"/>
        </w:rPr>
        <w:t>、</w:t>
      </w:r>
      <w:r>
        <w:rPr>
          <w:sz w:val="24"/>
        </w:rPr>
        <w:t>0.564 W/</w:t>
      </w:r>
      <w:proofErr w:type="spellStart"/>
      <w:r>
        <w:rPr>
          <w:sz w:val="24"/>
        </w:rPr>
        <w:t>mK</w:t>
      </w:r>
      <w:proofErr w:type="spellEnd"/>
      <w:r>
        <w:rPr>
          <w:sz w:val="24"/>
        </w:rPr>
        <w:t>、</w:t>
      </w:r>
      <w:r>
        <w:rPr>
          <w:sz w:val="24"/>
        </w:rPr>
        <w:t>0.445 W/</w:t>
      </w:r>
      <w:proofErr w:type="spellStart"/>
      <w:r>
        <w:rPr>
          <w:sz w:val="24"/>
        </w:rPr>
        <w:t>mK</w:t>
      </w:r>
      <w:proofErr w:type="spellEnd"/>
      <w:r>
        <w:rPr>
          <w:sz w:val="24"/>
        </w:rPr>
        <w:t>），这些将引起对数据可靠性的质疑</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724408537,&quot;citationText&quot;:&quot;&lt;span style=\&quot;font-family:SimSun;font-size:14px;color:#000000\&quot;&gt;(Ma et al., 2022)&lt;/span&gt;&quot;}"/>
          <w:id w:val="1724408537"/>
          <w:placeholder>
            <w:docPart w:val="BED59F0F823C2049AEB3014E718B1C17"/>
          </w:placeholder>
        </w:sdtPr>
        <w:sdtContent>
          <w:r>
            <w:rPr>
              <w:color w:val="000000"/>
              <w:sz w:val="24"/>
            </w:rPr>
            <w:t>(Ma et al., 2022)</w:t>
          </w:r>
        </w:sdtContent>
      </w:sdt>
      <w:r>
        <w:rPr>
          <w:sz w:val="24"/>
        </w:rPr>
        <w:t>。另外，强化机器学习预测的高热导率高分子材料均为无支链、无侧链官能团的线性结构，其主链掺杂原子也仅为</w:t>
      </w:r>
      <w:r>
        <w:rPr>
          <w:sz w:val="24"/>
        </w:rPr>
        <w:t>-NH-</w:t>
      </w:r>
      <w:r>
        <w:rPr>
          <w:sz w:val="24"/>
        </w:rPr>
        <w:t>与</w:t>
      </w:r>
      <w:r>
        <w:rPr>
          <w:sz w:val="24"/>
        </w:rPr>
        <w:t>-S-</w:t>
      </w:r>
      <w:r>
        <w:rPr>
          <w:sz w:val="24"/>
        </w:rPr>
        <w:t>两种</w:t>
      </w:r>
      <w:sdt>
        <w:sdtPr>
          <w:rPr>
            <w:sz w:val="24"/>
            <w:highlight w:val="white"/>
          </w:rPr>
          <w:alias w:val="Citation"/>
          <w:tag w:val="{&quot;referencesIds&quot;:[&quot;doc:63f5e03c5331a8054a403b39&quot;],&quot;referencesOptions&quot;:{&quot;doc:63f5e03c5331a8054a403b39&quot;:{&quot;author&quot;:true,&quot;year&quot;:true,&quot;pageReplace&quot;:&quot;&quot;,&quot;prefix&quot;:&quot;&quot;,&quot;suffix&quot;:&quot;&quot;}},&quot;hasBrokenReferences&quot;:false,&quot;hasManualEdits&quot;:false,&quot;citationType&quot;:&quot;inline&quot;,&quot;id&quot;:-1650429647,&quot;citationText&quot;:&quot;&lt;span style=\&quot;font-family:SimSun;font-size:14px;color:#000000\&quot;&gt;(Ma et al., 2022)&lt;/span&gt;&quot;}"/>
          <w:id w:val="-1650429647"/>
          <w:placeholder>
            <w:docPart w:val="EE23640FBEA04E45AFC8CDE2B563151E"/>
          </w:placeholder>
        </w:sdtPr>
        <w:sdtContent>
          <w:r>
            <w:rPr>
              <w:color w:val="000000"/>
              <w:sz w:val="24"/>
            </w:rPr>
            <w:t>(Ma et al., 2022)</w:t>
          </w:r>
        </w:sdtContent>
      </w:sdt>
      <w:r>
        <w:rPr>
          <w:sz w:val="24"/>
        </w:rPr>
        <w:t>，缺少的羰基子结构却常</w:t>
      </w:r>
      <w:r w:rsidR="0050728A">
        <w:rPr>
          <w:rFonts w:hint="eastAsia"/>
          <w:sz w:val="24"/>
        </w:rPr>
        <w:t>被</w:t>
      </w:r>
      <w:r>
        <w:rPr>
          <w:sz w:val="24"/>
        </w:rPr>
        <w:t>认为与高分子高导热性能相关</w:t>
      </w:r>
      <w:sdt>
        <w:sdtPr>
          <w:rPr>
            <w:sz w:val="24"/>
            <w:highlight w:val="white"/>
          </w:rPr>
          <w:alias w:val="Citation"/>
          <w:tag w:val="{&quot;referencesIds&quot;:[&quot;doc:640012c52807ab0555e6adfe&quot;],&quot;referencesOptions&quot;:{&quot;doc:640012c52807ab0555e6adfe&quot;:{&quot;author&quot;:true,&quot;year&quot;:true,&quot;pageReplace&quot;:&quot;&quot;,&quot;prefix&quot;:&quot;&quot;,&quot;suffix&quot;:&quot;&quot;}},&quot;hasBrokenReferences&quot;:false,&quot;hasManualEdits&quot;:false,&quot;citationType&quot;:&quot;inline&quot;,&quot;id&quot;:-1399203919,&quot;citationText&quot;:&quot;&lt;span style=\&quot;font-family:SimSun;font-size:14px;color:#000000\&quot;&gt;(Antoniuk et al., 2022)&lt;/span&gt;&quot;}"/>
          <w:id w:val="-1399203919"/>
          <w:placeholder>
            <w:docPart w:val="5E637EB34C0C1B4794F3D96B9F556AC5"/>
          </w:placeholder>
        </w:sdtPr>
        <w:sdtContent>
          <w:r>
            <w:rPr>
              <w:color w:val="000000"/>
              <w:sz w:val="24"/>
            </w:rPr>
            <w:t>(</w:t>
          </w:r>
          <w:proofErr w:type="spellStart"/>
          <w:r>
            <w:rPr>
              <w:color w:val="000000"/>
              <w:sz w:val="24"/>
            </w:rPr>
            <w:t>Antoniuk</w:t>
          </w:r>
          <w:proofErr w:type="spellEnd"/>
          <w:r>
            <w:rPr>
              <w:color w:val="000000"/>
              <w:sz w:val="24"/>
            </w:rPr>
            <w:t xml:space="preserve"> et al., 2022)</w:t>
          </w:r>
        </w:sdtContent>
      </w:sdt>
      <w:r>
        <w:rPr>
          <w:sz w:val="24"/>
        </w:rPr>
        <w:t>。由于导热高分子数据库的缺乏，其机器学习研究相关成果并不丰富，现阶段需要通过高通量分子动力学计算补充数据库，</w:t>
      </w:r>
      <w:r w:rsidR="0050728A">
        <w:rPr>
          <w:rFonts w:hint="eastAsia"/>
          <w:sz w:val="24"/>
        </w:rPr>
        <w:t>并</w:t>
      </w:r>
      <w:r w:rsidRPr="0050728A">
        <w:rPr>
          <w:sz w:val="24"/>
        </w:rPr>
        <w:t>进一步通过机器学习在更广阔的化学空间优化功能性材料的设</w:t>
      </w:r>
      <w:r w:rsidR="0050728A">
        <w:rPr>
          <w:rFonts w:hint="eastAsia"/>
          <w:sz w:val="24"/>
        </w:rPr>
        <w:t>计与筛选</w:t>
      </w:r>
      <w:r>
        <w:rPr>
          <w:sz w:val="24"/>
        </w:rPr>
        <w:t>。</w:t>
      </w:r>
    </w:p>
    <w:p w14:paraId="50D4EE6E" w14:textId="77777777" w:rsidR="00587651" w:rsidRDefault="00587651">
      <w:pPr>
        <w:snapToGrid w:val="0"/>
        <w:spacing w:line="440" w:lineRule="exact"/>
        <w:rPr>
          <w:rFonts w:ascii="SimSun" w:hAnsi="SimSun"/>
          <w:sz w:val="24"/>
        </w:rPr>
      </w:pPr>
    </w:p>
    <w:p w14:paraId="13CBCB0E" w14:textId="77777777" w:rsidR="00587651" w:rsidRDefault="00000000">
      <w:pPr>
        <w:snapToGrid w:val="0"/>
        <w:spacing w:line="440" w:lineRule="exact"/>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拟采取的研究方案及可行性分析</w:t>
      </w:r>
      <w:r>
        <w:rPr>
          <w:rFonts w:ascii="KaiTi" w:eastAsia="KaiTi" w:hAnsi="KaiTi" w:cs="KaiTi_GB2312" w:hint="eastAsia"/>
          <w:color w:val="0070C0"/>
          <w:sz w:val="28"/>
          <w:szCs w:val="28"/>
        </w:rPr>
        <w:t>（包括研究方法、技术路线、实验手段、关键技术等说明）；</w:t>
      </w:r>
      <w:r>
        <w:fldChar w:fldCharType="begin"/>
      </w:r>
      <w:r>
        <w:instrText xml:space="preserve"> INCLUDEPICTURE "https://pubs.acs.org/cms/10.1021/acs.jctc.1c00169/asset/images/medium/ct1c00169_0001.gif" \* MERGEFORMATINET </w:instrText>
      </w:r>
      <w:r>
        <w:fldChar w:fldCharType="separate"/>
      </w:r>
      <w:r>
        <w:fldChar w:fldCharType="end"/>
      </w:r>
    </w:p>
    <w:p w14:paraId="1680C6ED" w14:textId="7972B112" w:rsidR="00587651" w:rsidRDefault="00000000">
      <w:pPr>
        <w:snapToGrid w:val="0"/>
        <w:spacing w:line="276" w:lineRule="auto"/>
        <w:ind w:firstLineChars="196" w:firstLine="470"/>
        <w:rPr>
          <w:color w:val="000000"/>
          <w:sz w:val="24"/>
        </w:rPr>
      </w:pPr>
      <w:r>
        <w:rPr>
          <w:color w:val="000000"/>
          <w:sz w:val="24"/>
        </w:rPr>
        <w:t>基于</w:t>
      </w:r>
      <w:r w:rsidRPr="0050728A">
        <w:rPr>
          <w:rFonts w:hint="eastAsia"/>
          <w:color w:val="000000"/>
          <w:sz w:val="24"/>
        </w:rPr>
        <w:t>已</w:t>
      </w:r>
      <w:r>
        <w:rPr>
          <w:color w:val="000000"/>
          <w:sz w:val="24"/>
        </w:rPr>
        <w:t>有</w:t>
      </w:r>
      <w:r w:rsidRPr="0050728A">
        <w:rPr>
          <w:rFonts w:hint="eastAsia"/>
          <w:color w:val="000000"/>
          <w:sz w:val="24"/>
        </w:rPr>
        <w:t>条件和研究基础</w:t>
      </w:r>
      <w:r>
        <w:rPr>
          <w:color w:val="000000"/>
          <w:sz w:val="24"/>
        </w:rPr>
        <w:t>，申请人将以搭建高通量的分子动力学自动化流程为中心，以导热高分子</w:t>
      </w:r>
      <w:r w:rsidR="0050728A">
        <w:rPr>
          <w:rFonts w:hint="eastAsia"/>
          <w:color w:val="000000"/>
          <w:sz w:val="24"/>
        </w:rPr>
        <w:t>功能材料</w:t>
      </w:r>
      <w:r>
        <w:rPr>
          <w:color w:val="000000"/>
          <w:sz w:val="24"/>
        </w:rPr>
        <w:t>为主要应用场景</w:t>
      </w:r>
      <w:r w:rsidR="0050728A">
        <w:rPr>
          <w:rFonts w:hint="eastAsia"/>
          <w:color w:val="000000"/>
          <w:sz w:val="24"/>
        </w:rPr>
        <w:t>，</w:t>
      </w:r>
      <w:r>
        <w:rPr>
          <w:color w:val="000000"/>
          <w:sz w:val="24"/>
        </w:rPr>
        <w:t>并试图扩展到其他</w:t>
      </w:r>
      <w:r w:rsidR="00206697">
        <w:rPr>
          <w:color w:val="000000"/>
          <w:sz w:val="24"/>
        </w:rPr>
        <w:t>相关</w:t>
      </w:r>
      <w:r>
        <w:rPr>
          <w:color w:val="000000"/>
          <w:sz w:val="24"/>
        </w:rPr>
        <w:t>场景。性能方面可以尝试扩展到高分子特有的粘弹性、极具挑战性的黏度、共混紧密相关的混溶性、溶液相关的溶解度、与机器学习契合的比热容和介电常数。加工工艺方面则关注长链高分子的结构搭建与弛豫过程、共混体系的均一性与相分离、高分子的溶解与溶剂蒸发过程、以及应力应变对链形态的影响。研究体系也将包括</w:t>
      </w:r>
      <w:r>
        <w:rPr>
          <w:color w:val="000000"/>
          <w:sz w:val="24"/>
        </w:rPr>
        <w:t>Argon</w:t>
      </w:r>
      <w:r>
        <w:rPr>
          <w:color w:val="000000"/>
          <w:sz w:val="24"/>
        </w:rPr>
        <w:t>类的模型体系与研究更为成熟的有机小分子体系，以便新方法的开发与已知方法向高分子体系的推广。研究与探索将</w:t>
      </w:r>
      <w:r w:rsidR="00206697">
        <w:rPr>
          <w:rFonts w:hint="eastAsia"/>
          <w:color w:val="000000"/>
          <w:sz w:val="24"/>
        </w:rPr>
        <w:t>围绕</w:t>
      </w:r>
      <w:r>
        <w:rPr>
          <w:color w:val="000000"/>
          <w:sz w:val="24"/>
        </w:rPr>
        <w:t>软件平台的开发，介绍需求情况与应用场景，调研相对全面的文献与方法，背书可靠性与适用场景，以期刊文章的方式推广与宣传。</w:t>
      </w:r>
    </w:p>
    <w:p w14:paraId="655C3C93" w14:textId="77777777" w:rsidR="00587651" w:rsidRDefault="00587651">
      <w:pPr>
        <w:snapToGrid w:val="0"/>
        <w:spacing w:line="276" w:lineRule="auto"/>
        <w:rPr>
          <w:color w:val="000000"/>
          <w:sz w:val="24"/>
        </w:rPr>
      </w:pPr>
    </w:p>
    <w:p w14:paraId="1E8CC260" w14:textId="77777777" w:rsidR="00587651" w:rsidRDefault="00000000">
      <w:pPr>
        <w:snapToGrid w:val="0"/>
        <w:spacing w:line="276" w:lineRule="auto"/>
        <w:ind w:firstLineChars="196" w:firstLine="470"/>
        <w:rPr>
          <w:color w:val="000000"/>
          <w:sz w:val="24"/>
        </w:rPr>
      </w:pPr>
      <w:r>
        <w:rPr>
          <w:sz w:val="24"/>
        </w:rPr>
        <w:t>3.1</w:t>
      </w:r>
      <w:r>
        <w:rPr>
          <w:color w:val="000000"/>
          <w:sz w:val="24"/>
        </w:rPr>
        <w:t>自</w:t>
      </w:r>
      <w:r>
        <w:rPr>
          <w:sz w:val="24"/>
        </w:rPr>
        <w:t>主知识产权的分子动力学初始结构的生成器</w:t>
      </w:r>
    </w:p>
    <w:p w14:paraId="190990BA" w14:textId="01D04E33" w:rsidR="00587651" w:rsidRDefault="00000000">
      <w:pPr>
        <w:snapToGrid w:val="0"/>
        <w:spacing w:line="276" w:lineRule="auto"/>
        <w:ind w:firstLineChars="196" w:firstLine="470"/>
        <w:rPr>
          <w:sz w:val="24"/>
        </w:rPr>
      </w:pPr>
      <w:r>
        <w:rPr>
          <w:sz w:val="24"/>
        </w:rPr>
        <w:t>以简洁的</w:t>
      </w:r>
      <w:r>
        <w:rPr>
          <w:sz w:val="24"/>
        </w:rPr>
        <w:t>SMILES</w:t>
      </w:r>
      <w:r>
        <w:rPr>
          <w:sz w:val="24"/>
        </w:rPr>
        <w:t>定义常规有机分子或聚合物单体，</w:t>
      </w:r>
      <w:proofErr w:type="spellStart"/>
      <w:r>
        <w:rPr>
          <w:sz w:val="24"/>
        </w:rPr>
        <w:t>RDkit</w:t>
      </w:r>
      <w:proofErr w:type="spellEnd"/>
      <w:r>
        <w:rPr>
          <w:sz w:val="24"/>
        </w:rPr>
        <w:t>软件解析输入字符生成对应的化学结构，通过输入</w:t>
      </w:r>
      <w:r w:rsidR="00690A04">
        <w:rPr>
          <w:rFonts w:hint="eastAsia"/>
          <w:sz w:val="24"/>
        </w:rPr>
        <w:t>的</w:t>
      </w:r>
      <w:r>
        <w:rPr>
          <w:sz w:val="24"/>
        </w:rPr>
        <w:t>聚合度、支化程度、反应活性、聚合类型等</w:t>
      </w:r>
      <w:r w:rsidR="00690A04">
        <w:rPr>
          <w:rFonts w:hint="eastAsia"/>
          <w:sz w:val="24"/>
        </w:rPr>
        <w:t>信息</w:t>
      </w:r>
      <w:r>
        <w:rPr>
          <w:sz w:val="24"/>
        </w:rPr>
        <w:t>生成高分序列，将单体按照生成的或输入的序列键连</w:t>
      </w:r>
      <w:r w:rsidR="00CF53B3">
        <w:rPr>
          <w:rFonts w:hint="eastAsia"/>
          <w:sz w:val="24"/>
        </w:rPr>
        <w:t>构建</w:t>
      </w:r>
      <w:r>
        <w:rPr>
          <w:sz w:val="24"/>
        </w:rPr>
        <w:t>聚合物</w:t>
      </w:r>
      <w:r>
        <w:rPr>
          <w:sz w:val="24"/>
        </w:rPr>
        <w:t>(</w:t>
      </w:r>
      <w:r>
        <w:rPr>
          <w:sz w:val="24"/>
        </w:rPr>
        <w:fldChar w:fldCharType="begin"/>
      </w:r>
      <w:r>
        <w:rPr>
          <w:sz w:val="24"/>
        </w:rPr>
        <w:instrText xml:space="preserve"> REF _Ref128736302 \h  \* MERGEFORMAT </w:instrText>
      </w:r>
      <w:r>
        <w:rPr>
          <w:sz w:val="24"/>
        </w:rPr>
      </w:r>
      <w:r>
        <w:rPr>
          <w:sz w:val="24"/>
        </w:rPr>
        <w:fldChar w:fldCharType="separate"/>
      </w:r>
      <w:r>
        <w:rPr>
          <w:sz w:val="24"/>
        </w:rPr>
        <w:t>图</w:t>
      </w:r>
      <w:r>
        <w:rPr>
          <w:sz w:val="24"/>
        </w:rPr>
        <w:t xml:space="preserve"> 7</w:t>
      </w:r>
      <w:r>
        <w:rPr>
          <w:sz w:val="24"/>
        </w:rPr>
        <w:fldChar w:fldCharType="end"/>
      </w:r>
      <w:r>
        <w:rPr>
          <w:sz w:val="24"/>
        </w:rPr>
        <w:t>a)</w:t>
      </w:r>
      <w:r>
        <w:rPr>
          <w:sz w:val="24"/>
        </w:rPr>
        <w:t>。依据分子拓扑结构与选择的力场类型（</w:t>
      </w:r>
      <w:r>
        <w:rPr>
          <w:sz w:val="24"/>
        </w:rPr>
        <w:t>e.g. OPLS-UA</w:t>
      </w:r>
      <w:r>
        <w:rPr>
          <w:sz w:val="24"/>
        </w:rPr>
        <w:t>、</w:t>
      </w:r>
      <w:r>
        <w:rPr>
          <w:sz w:val="24"/>
        </w:rPr>
        <w:t>OPLS-AA</w:t>
      </w:r>
      <w:r>
        <w:rPr>
          <w:sz w:val="24"/>
        </w:rPr>
        <w:t>、</w:t>
      </w:r>
      <w:r>
        <w:rPr>
          <w:sz w:val="24"/>
        </w:rPr>
        <w:t>GAFF</w:t>
      </w:r>
      <w:r>
        <w:rPr>
          <w:sz w:val="24"/>
        </w:rPr>
        <w:t>），将确定原子类型，搜索键角、二面角等多原子作用组合，赋值精确或近似</w:t>
      </w:r>
      <w:r w:rsidR="00CF53B3">
        <w:rPr>
          <w:rFonts w:hint="eastAsia"/>
          <w:sz w:val="24"/>
        </w:rPr>
        <w:t>结构的</w:t>
      </w:r>
      <w:r>
        <w:rPr>
          <w:sz w:val="24"/>
        </w:rPr>
        <w:t>力场参数</w:t>
      </w:r>
      <w:r>
        <w:rPr>
          <w:sz w:val="24"/>
        </w:rPr>
        <w:t>(</w:t>
      </w:r>
      <w:r>
        <w:rPr>
          <w:sz w:val="24"/>
        </w:rPr>
        <w:fldChar w:fldCharType="begin"/>
      </w:r>
      <w:r>
        <w:rPr>
          <w:sz w:val="24"/>
        </w:rPr>
        <w:instrText xml:space="preserve"> REF _Ref128736302 \h  \* MERGEFORMAT </w:instrText>
      </w:r>
      <w:r>
        <w:rPr>
          <w:sz w:val="24"/>
        </w:rPr>
      </w:r>
      <w:r>
        <w:rPr>
          <w:sz w:val="24"/>
        </w:rPr>
        <w:fldChar w:fldCharType="separate"/>
      </w:r>
      <w:r>
        <w:rPr>
          <w:sz w:val="24"/>
        </w:rPr>
        <w:t>图</w:t>
      </w:r>
      <w:r>
        <w:rPr>
          <w:sz w:val="24"/>
        </w:rPr>
        <w:t xml:space="preserve"> 7</w:t>
      </w:r>
      <w:r>
        <w:rPr>
          <w:sz w:val="24"/>
        </w:rPr>
        <w:fldChar w:fldCharType="end"/>
      </w:r>
      <w:r>
        <w:rPr>
          <w:sz w:val="24"/>
        </w:rPr>
        <w:t>b)</w:t>
      </w:r>
      <w:r>
        <w:rPr>
          <w:sz w:val="24"/>
        </w:rPr>
        <w:t>。通过输入的密度、输入的分子组成、与</w:t>
      </w:r>
      <w:r w:rsidR="005A43EE" w:rsidRPr="005A43EE">
        <w:rPr>
          <w:rFonts w:hint="eastAsia"/>
          <w:sz w:val="24"/>
        </w:rPr>
        <w:t>相对分子质量</w:t>
      </w:r>
      <w:r>
        <w:rPr>
          <w:sz w:val="24"/>
        </w:rPr>
        <w:t>，计算出分子动力学体系的周期性边界</w:t>
      </w:r>
      <w:r w:rsidR="00460BCF">
        <w:rPr>
          <w:rFonts w:hint="eastAsia"/>
          <w:sz w:val="24"/>
        </w:rPr>
        <w:t>尺寸</w:t>
      </w:r>
      <w:r>
        <w:rPr>
          <w:sz w:val="24"/>
        </w:rPr>
        <w:t>。将分子打碎成最小的刚体碎片，并将每个</w:t>
      </w:r>
      <w:r w:rsidR="00460BCF">
        <w:rPr>
          <w:rFonts w:hint="eastAsia"/>
          <w:sz w:val="24"/>
        </w:rPr>
        <w:t>分</w:t>
      </w:r>
      <w:r>
        <w:rPr>
          <w:sz w:val="24"/>
        </w:rPr>
        <w:t>子的一个碎片放入周期性边界中</w:t>
      </w:r>
      <w:r w:rsidR="00460BCF">
        <w:rPr>
          <w:rFonts w:hint="eastAsia"/>
          <w:sz w:val="24"/>
        </w:rPr>
        <w:t>并</w:t>
      </w:r>
      <w:r>
        <w:rPr>
          <w:sz w:val="24"/>
        </w:rPr>
        <w:t>确保碎片之间没有过近的接触，随机选择碎片结构，在没有形成过近的接触的条件下生长下一个碎片，当所有分子链都生长完毕时，就构建了该单一或共混体系的初始结构</w:t>
      </w:r>
      <w:r>
        <w:rPr>
          <w:sz w:val="24"/>
        </w:rPr>
        <w:t>(</w:t>
      </w:r>
      <w:r>
        <w:rPr>
          <w:sz w:val="24"/>
        </w:rPr>
        <w:fldChar w:fldCharType="begin"/>
      </w:r>
      <w:r>
        <w:rPr>
          <w:sz w:val="24"/>
        </w:rPr>
        <w:instrText xml:space="preserve"> REF _Ref128736302 \h  \* MERGEFORMAT </w:instrText>
      </w:r>
      <w:r>
        <w:rPr>
          <w:sz w:val="24"/>
        </w:rPr>
      </w:r>
      <w:r>
        <w:rPr>
          <w:sz w:val="24"/>
        </w:rPr>
        <w:fldChar w:fldCharType="separate"/>
      </w:r>
      <w:r>
        <w:rPr>
          <w:sz w:val="24"/>
        </w:rPr>
        <w:t>图</w:t>
      </w:r>
      <w:r>
        <w:rPr>
          <w:sz w:val="24"/>
        </w:rPr>
        <w:t xml:space="preserve"> 7</w:t>
      </w:r>
      <w:r>
        <w:rPr>
          <w:sz w:val="24"/>
        </w:rPr>
        <w:fldChar w:fldCharType="end"/>
      </w:r>
      <w:r>
        <w:rPr>
          <w:sz w:val="24"/>
        </w:rPr>
        <w:t>c)</w:t>
      </w:r>
      <w:r>
        <w:rPr>
          <w:sz w:val="24"/>
        </w:rPr>
        <w:t>。</w:t>
      </w:r>
    </w:p>
    <w:p w14:paraId="1F01FDB9" w14:textId="77777777" w:rsidR="00587651" w:rsidRDefault="00000000">
      <w:pPr>
        <w:snapToGrid w:val="0"/>
        <w:spacing w:line="440" w:lineRule="exact"/>
        <w:rPr>
          <w:rFonts w:eastAsia="KaiTi"/>
          <w:color w:val="0070C0"/>
          <w:sz w:val="24"/>
        </w:rPr>
      </w:pPr>
      <w:r>
        <w:rPr>
          <w:sz w:val="24"/>
        </w:rPr>
        <w:fldChar w:fldCharType="begin"/>
      </w:r>
      <w:r>
        <w:rPr>
          <w:sz w:val="24"/>
        </w:rPr>
        <w:instrText xml:space="preserve"> INCLUDEPICTURE "https://pubs.acs.org/cms/10.1021/acs.jctc.1c00169/asset/images/medium/ct1c00169_0002.gif" \* MERGEFORMATINET </w:instrText>
      </w:r>
      <w:r>
        <w:rPr>
          <w:sz w:val="24"/>
        </w:rPr>
        <w:fldChar w:fldCharType="separate"/>
      </w:r>
      <w:r>
        <w:rPr>
          <w:sz w:val="24"/>
        </w:rPr>
        <w:fldChar w:fldCharType="end"/>
      </w:r>
    </w:p>
    <w:p w14:paraId="2A6F66FE" w14:textId="77777777" w:rsidR="00587651" w:rsidRDefault="00000000">
      <w:pPr>
        <w:spacing w:line="276" w:lineRule="auto"/>
        <w:rPr>
          <w:sz w:val="24"/>
        </w:rPr>
      </w:pPr>
      <w:r>
        <w:rPr>
          <w:noProof/>
          <w:sz w:val="24"/>
        </w:rPr>
        <w:lastRenderedPageBreak/>
        <w:drawing>
          <wp:anchor distT="0" distB="0" distL="114300" distR="114300" simplePos="0" relativeHeight="251663360" behindDoc="0" locked="0" layoutInCell="1" allowOverlap="1" wp14:anchorId="11357E80" wp14:editId="4C42C07A">
            <wp:simplePos x="0" y="0"/>
            <wp:positionH relativeFrom="column">
              <wp:posOffset>2042795</wp:posOffset>
            </wp:positionH>
            <wp:positionV relativeFrom="paragraph">
              <wp:posOffset>1680210</wp:posOffset>
            </wp:positionV>
            <wp:extent cx="1320800" cy="5600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rcRect l="35091" r="23378"/>
                    <a:stretch>
                      <a:fillRect/>
                    </a:stretch>
                  </pic:blipFill>
                  <pic:spPr>
                    <a:xfrm>
                      <a:off x="0" y="0"/>
                      <a:ext cx="1320800" cy="560070"/>
                    </a:xfrm>
                    <a:prstGeom prst="rect">
                      <a:avLst/>
                    </a:prstGeom>
                    <a:ln>
                      <a:noFill/>
                    </a:ln>
                  </pic:spPr>
                </pic:pic>
              </a:graphicData>
            </a:graphic>
          </wp:anchor>
        </w:drawing>
      </w:r>
      <w:r>
        <w:rPr>
          <w:noProof/>
          <w:sz w:val="24"/>
        </w:rPr>
        <w:drawing>
          <wp:anchor distT="0" distB="0" distL="114300" distR="114300" simplePos="0" relativeHeight="251662336" behindDoc="0" locked="0" layoutInCell="1" allowOverlap="1" wp14:anchorId="37DEE934" wp14:editId="7DA54468">
            <wp:simplePos x="0" y="0"/>
            <wp:positionH relativeFrom="column">
              <wp:posOffset>1780540</wp:posOffset>
            </wp:positionH>
            <wp:positionV relativeFrom="paragraph">
              <wp:posOffset>353060</wp:posOffset>
            </wp:positionV>
            <wp:extent cx="1727835" cy="12915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7835" cy="1291590"/>
                    </a:xfrm>
                    <a:prstGeom prst="rect">
                      <a:avLst/>
                    </a:prstGeom>
                  </pic:spPr>
                </pic:pic>
              </a:graphicData>
            </a:graphic>
          </wp:anchor>
        </w:drawing>
      </w:r>
      <w:r>
        <w:rPr>
          <w:noProof/>
          <w:sz w:val="24"/>
        </w:rPr>
        <w:drawing>
          <wp:anchor distT="0" distB="0" distL="114300" distR="114300" simplePos="0" relativeHeight="251660288" behindDoc="0" locked="0" layoutInCell="1" allowOverlap="1" wp14:anchorId="483E45CA" wp14:editId="1808218A">
            <wp:simplePos x="0" y="0"/>
            <wp:positionH relativeFrom="column">
              <wp:posOffset>3603625</wp:posOffset>
            </wp:positionH>
            <wp:positionV relativeFrom="paragraph">
              <wp:posOffset>394970</wp:posOffset>
            </wp:positionV>
            <wp:extent cx="1666875" cy="1842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rcRect l="1889" r="47276"/>
                    <a:stretch>
                      <a:fillRect/>
                    </a:stretch>
                  </pic:blipFill>
                  <pic:spPr>
                    <a:xfrm>
                      <a:off x="0" y="0"/>
                      <a:ext cx="1666875" cy="1842135"/>
                    </a:xfrm>
                    <a:prstGeom prst="rect">
                      <a:avLst/>
                    </a:prstGeom>
                    <a:noFill/>
                    <a:ln>
                      <a:noFill/>
                    </a:ln>
                  </pic:spPr>
                </pic:pic>
              </a:graphicData>
            </a:graphic>
          </wp:anchor>
        </w:drawing>
      </w:r>
      <w:r>
        <w:rPr>
          <w:noProof/>
          <w:sz w:val="24"/>
        </w:rPr>
        <w:drawing>
          <wp:anchor distT="0" distB="0" distL="114300" distR="114300" simplePos="0" relativeHeight="251661312" behindDoc="0" locked="0" layoutInCell="1" allowOverlap="1" wp14:anchorId="0AFB65BB" wp14:editId="697A6C0E">
            <wp:simplePos x="0" y="0"/>
            <wp:positionH relativeFrom="column">
              <wp:posOffset>13335</wp:posOffset>
            </wp:positionH>
            <wp:positionV relativeFrom="paragraph">
              <wp:posOffset>353695</wp:posOffset>
            </wp:positionV>
            <wp:extent cx="1729740" cy="1882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rcRect l="42483" t="22473"/>
                    <a:stretch>
                      <a:fillRect/>
                    </a:stretch>
                  </pic:blipFill>
                  <pic:spPr>
                    <a:xfrm>
                      <a:off x="0" y="0"/>
                      <a:ext cx="1729740" cy="1882140"/>
                    </a:xfrm>
                    <a:prstGeom prst="rect">
                      <a:avLst/>
                    </a:prstGeom>
                    <a:noFill/>
                    <a:ln>
                      <a:noFill/>
                    </a:ln>
                  </pic:spPr>
                </pic:pic>
              </a:graphicData>
            </a:graphic>
          </wp:anchor>
        </w:drawing>
      </w:r>
      <w:r>
        <w:rPr>
          <w:sz w:val="24"/>
        </w:rPr>
        <w:t>（</w:t>
      </w:r>
      <w:r>
        <w:rPr>
          <w:sz w:val="24"/>
        </w:rPr>
        <w:t>a</w:t>
      </w:r>
      <w:r>
        <w:rPr>
          <w:sz w:val="24"/>
        </w:rPr>
        <w:t>）</w:t>
      </w:r>
      <w:r>
        <w:rPr>
          <w:sz w:val="24"/>
        </w:rPr>
        <w:t xml:space="preserve">                   </w:t>
      </w:r>
      <w:r>
        <w:rPr>
          <w:sz w:val="24"/>
        </w:rPr>
        <w:t>（</w:t>
      </w:r>
      <w:r>
        <w:rPr>
          <w:sz w:val="24"/>
        </w:rPr>
        <w:t>b</w:t>
      </w:r>
      <w:r>
        <w:rPr>
          <w:sz w:val="24"/>
        </w:rPr>
        <w:t>）</w:t>
      </w:r>
      <w:r>
        <w:rPr>
          <w:sz w:val="24"/>
        </w:rPr>
        <w:t xml:space="preserve">                  </w:t>
      </w:r>
      <w:r>
        <w:rPr>
          <w:sz w:val="24"/>
        </w:rPr>
        <w:t>（</w:t>
      </w:r>
      <w:r>
        <w:rPr>
          <w:sz w:val="24"/>
        </w:rPr>
        <w:t>c</w:t>
      </w:r>
      <w:r>
        <w:rPr>
          <w:sz w:val="24"/>
        </w:rPr>
        <w:t>）</w:t>
      </w:r>
    </w:p>
    <w:p w14:paraId="0ECEEE60" w14:textId="77777777" w:rsidR="00587651" w:rsidRDefault="00587651">
      <w:pPr>
        <w:spacing w:line="276" w:lineRule="auto"/>
        <w:rPr>
          <w:sz w:val="24"/>
        </w:rPr>
      </w:pPr>
    </w:p>
    <w:p w14:paraId="339B9305" w14:textId="5CBB8FEE" w:rsidR="00587651" w:rsidRDefault="00000000">
      <w:pPr>
        <w:spacing w:line="276" w:lineRule="auto"/>
        <w:rPr>
          <w:sz w:val="24"/>
        </w:rPr>
      </w:pPr>
      <w:bookmarkStart w:id="7" w:name="_Ref1287363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7</w:t>
      </w:r>
      <w:r>
        <w:rPr>
          <w:sz w:val="24"/>
        </w:rPr>
        <w:fldChar w:fldCharType="end"/>
      </w:r>
      <w:bookmarkEnd w:id="7"/>
      <w:r>
        <w:rPr>
          <w:sz w:val="24"/>
        </w:rPr>
        <w:t>,</w:t>
      </w:r>
      <w:r w:rsidR="00460BCF">
        <w:rPr>
          <w:rFonts w:hint="eastAsia"/>
          <w:sz w:val="24"/>
        </w:rPr>
        <w:t xml:space="preserve"> </w:t>
      </w:r>
      <w:r>
        <w:rPr>
          <w:sz w:val="24"/>
        </w:rPr>
        <w:t>高分子初始结构的生成：（</w:t>
      </w:r>
      <w:r>
        <w:rPr>
          <w:sz w:val="24"/>
        </w:rPr>
        <w:t>a</w:t>
      </w:r>
      <w:r>
        <w:rPr>
          <w:sz w:val="24"/>
        </w:rPr>
        <w:t>）结构单元到完整分子链的键连接（均聚物、共聚物、支化聚合物等结构）；（</w:t>
      </w:r>
      <w:r>
        <w:rPr>
          <w:sz w:val="24"/>
        </w:rPr>
        <w:t>b</w:t>
      </w:r>
      <w:r>
        <w:rPr>
          <w:sz w:val="24"/>
        </w:rPr>
        <w:t>）分子力场的赋值（原子类型的确定、势函数的搜索与参数的查表等）；（</w:t>
      </w:r>
      <w:r>
        <w:rPr>
          <w:sz w:val="24"/>
        </w:rPr>
        <w:t>c</w:t>
      </w:r>
      <w:r>
        <w:rPr>
          <w:sz w:val="24"/>
        </w:rPr>
        <w:t>）分子构象的搜索与多分子的</w:t>
      </w:r>
      <w:r w:rsidR="00460BCF">
        <w:rPr>
          <w:rFonts w:hint="eastAsia"/>
          <w:sz w:val="24"/>
        </w:rPr>
        <w:t>堆放</w:t>
      </w:r>
      <w:r>
        <w:rPr>
          <w:sz w:val="24"/>
        </w:rPr>
        <w:t xml:space="preserve"> </w:t>
      </w:r>
      <w:sdt>
        <w:sdtPr>
          <w:rPr>
            <w:sz w:val="24"/>
            <w:highlight w:val="white"/>
          </w:rPr>
          <w:alias w:val="Citation"/>
          <w:tag w:val="{&quot;referencesIds&quot;:[&quot;doc:63ef28ea1b2082054c159894&quot;,&quot;doc:63eefc2d03786b05503a63c0&quot;],&quot;referencesOptions&quot;:{&quot;doc:63ef28ea1b2082054c159894&quot;:{&quot;author&quot;:true,&quot;year&quot;:true,&quot;pageReplace&quot;:&quot;&quot;,&quot;prefix&quot;:&quot;&quot;,&quot;suffix&quot;:&quot;&quot;},&quot;doc:63eefc2d03786b05503a63c0&quot;:{&quot;author&quot;:true,&quot;year&quot;:true,&quot;pageReplace&quot;:&quot;&quot;,&quot;prefix&quot;:&quot;&quot;,&quot;suffix&quot;:&quot;&quot;}},&quot;hasBrokenReferences&quot;:false,&quot;hasManualEdits&quot;:false,&quot;citationType&quot;:&quot;inline&quot;,&quot;id&quot;:1433941205,&quot;citationText&quot;:&quot;&lt;span style=\&quot;font-family:SimSun;font-size:14px;color:#000000\&quot;&gt;(Choi et al., 2021; Klein et al., 2019)&lt;/span&gt;&quot;}"/>
          <w:id w:val="1433941205"/>
          <w:placeholder>
            <w:docPart w:val="67435F1CBDD81146BA30B805C0488B82"/>
          </w:placeholder>
        </w:sdtPr>
        <w:sdtContent>
          <w:r>
            <w:rPr>
              <w:color w:val="000000"/>
              <w:sz w:val="24"/>
            </w:rPr>
            <w:t>(Choi et al., 2021; Klein et al., 2019)</w:t>
          </w:r>
        </w:sdtContent>
      </w:sdt>
      <w:r>
        <w:rPr>
          <w:sz w:val="24"/>
        </w:rPr>
        <w:t>。</w:t>
      </w:r>
    </w:p>
    <w:p w14:paraId="7263FEDB" w14:textId="77777777" w:rsidR="00587651" w:rsidRDefault="00587651">
      <w:pPr>
        <w:spacing w:line="276" w:lineRule="auto"/>
        <w:rPr>
          <w:sz w:val="24"/>
        </w:rPr>
      </w:pPr>
    </w:p>
    <w:p w14:paraId="013501D0" w14:textId="44031310" w:rsidR="00587651" w:rsidRDefault="00000000">
      <w:pPr>
        <w:snapToGrid w:val="0"/>
        <w:spacing w:line="276" w:lineRule="auto"/>
        <w:ind w:firstLineChars="196" w:firstLine="470"/>
        <w:rPr>
          <w:sz w:val="24"/>
        </w:rPr>
      </w:pPr>
      <w:r>
        <w:rPr>
          <w:sz w:val="24"/>
        </w:rPr>
        <w:t>简洁自动化的化学结构生成器可以快速准确地生成可控复杂的高分子链。研究分子链聚合度、聚合物分散性</w:t>
      </w:r>
      <w:r w:rsidR="00640CC5">
        <w:rPr>
          <w:rFonts w:hint="eastAsia"/>
          <w:sz w:val="24"/>
        </w:rPr>
        <w:t>、</w:t>
      </w:r>
      <w:r>
        <w:rPr>
          <w:sz w:val="24"/>
        </w:rPr>
        <w:t>共聚物组成与分布、支化交联等，对高分子性能的影响，补充现有热导率研究与化学信息研究多为均聚物的现状。例如，调节碳基、羧基等冠能的密度与分布，进而影响沿链的构象与链间的堆积，提高无定形高分子的热导率。</w:t>
      </w:r>
    </w:p>
    <w:p w14:paraId="69932B8D" w14:textId="77777777" w:rsidR="00587651" w:rsidRDefault="00000000">
      <w:pPr>
        <w:snapToGrid w:val="0"/>
        <w:spacing w:line="276" w:lineRule="auto"/>
        <w:ind w:firstLineChars="196" w:firstLine="470"/>
        <w:rPr>
          <w:sz w:val="24"/>
        </w:rPr>
      </w:pPr>
      <w:r>
        <w:rPr>
          <w:sz w:val="24"/>
        </w:rPr>
        <w:t>与全原子力场相比，联合原子力场的开发与实施，免去了碳上氢元素相关的动力学计算，既减少了碳基化合物动力学单步的计算量，也便于使用更大的时间步长，极大的加速分子动力学的运算，可以探索更高的时空尺度。联合力场模型常用于描述熔体动力学与不同晶相的形成</w:t>
      </w:r>
      <w:sdt>
        <w:sdtPr>
          <w:rPr>
            <w:color w:val="000000"/>
            <w:sz w:val="24"/>
            <w:highlight w:val="white"/>
          </w:rPr>
          <w:alias w:val="Citation"/>
          <w:tag w:val="{&quot;referencesIds&quot;:[&quot;doc:63ec33c95000b8054b36f4ea&quot;,&quot;doc:63ed8c321d070a0551bba27f&quot;,&quot;doc:63ec33f0825a4005529e9bac&quot;],&quot;referencesOptions&quot;:{&quot;doc:63ec33c95000b8054b36f4ea&quot;:{&quot;author&quot;:true,&quot;year&quot;:true,&quot;pageReplace&quot;:&quot;&quot;,&quot;prefix&quot;:&quot;&quot;,&quot;suffix&quot;:&quot;&quot;},&quot;doc:63ed8c321d070a0551bba27f&quot;:{&quot;author&quot;:true,&quot;year&quot;:true,&quot;pageReplace&quot;:&quot;&quot;,&quot;prefix&quot;:&quot;&quot;,&quot;suffix&quot;:&quot;&quot;},&quot;doc:63ec33f0825a4005529e9bac&quot;:{&quot;author&quot;:true,&quot;year&quot;:true,&quot;pageReplace&quot;:&quot;&quot;,&quot;prefix&quot;:&quot;&quot;,&quot;suffix&quot;:&quot;&quot;}},&quot;hasBrokenReferences&quot;:false,&quot;hasManualEdits&quot;:false,&quot;citationType&quot;:&quot;inline&quot;,&quot;id&quot;:2133285765,&quot;citationText&quot;:&quot;&lt;span style=\&quot;font-family:SimSun;font-size:14px;color:#000000\&quot;&gt;(Chen, C. et al., 2006; Chen, C. et al., 2008; Dai et al., 2021)&lt;/span&gt;&quot;}"/>
          <w:id w:val="2133285765"/>
          <w:placeholder>
            <w:docPart w:val="D4E2F901F1E6644F94B00D8AA07AFFE0"/>
          </w:placeholder>
        </w:sdtPr>
        <w:sdtContent>
          <w:r>
            <w:rPr>
              <w:color w:val="000000"/>
              <w:sz w:val="24"/>
            </w:rPr>
            <w:t>(Chen, C. et al., 2006; Chen, C. et al., 2008; Dai et al., 2021)</w:t>
          </w:r>
        </w:sdtContent>
      </w:sdt>
      <w:r>
        <w:rPr>
          <w:sz w:val="24"/>
        </w:rPr>
        <w:t>，同时，较低的自由度也简化了力场的开发，申请具备的相关经验（</w:t>
      </w:r>
      <w:r>
        <w:rPr>
          <w:sz w:val="24"/>
        </w:rPr>
        <w:fldChar w:fldCharType="begin"/>
      </w:r>
      <w:r>
        <w:rPr>
          <w:sz w:val="24"/>
        </w:rPr>
        <w:instrText xml:space="preserve"> REF _Ref128749938 \h  \* MERGEFORMAT </w:instrText>
      </w:r>
      <w:r>
        <w:rPr>
          <w:sz w:val="24"/>
        </w:rPr>
      </w:r>
      <w:r>
        <w:rPr>
          <w:sz w:val="24"/>
        </w:rPr>
        <w:fldChar w:fldCharType="separate"/>
      </w:r>
      <w:r>
        <w:rPr>
          <w:sz w:val="24"/>
        </w:rPr>
        <w:t>图</w:t>
      </w:r>
      <w:r>
        <w:rPr>
          <w:sz w:val="24"/>
        </w:rPr>
        <w:t xml:space="preserve"> 8</w:t>
      </w:r>
      <w:r>
        <w:rPr>
          <w:sz w:val="24"/>
        </w:rPr>
        <w:fldChar w:fldCharType="end"/>
      </w:r>
      <w:r>
        <w:rPr>
          <w:sz w:val="24"/>
        </w:rPr>
        <w:t>）。</w:t>
      </w:r>
    </w:p>
    <w:p w14:paraId="4DFAB9C2" w14:textId="77777777" w:rsidR="00587651" w:rsidRPr="005E202B" w:rsidRDefault="00587651" w:rsidP="005E202B">
      <w:pPr>
        <w:snapToGrid w:val="0"/>
        <w:spacing w:line="276" w:lineRule="auto"/>
        <w:rPr>
          <w:sz w:val="24"/>
        </w:rPr>
      </w:pPr>
    </w:p>
    <w:p w14:paraId="26B51E3F" w14:textId="77777777" w:rsidR="00587651" w:rsidRDefault="00000000">
      <w:pPr>
        <w:snapToGrid w:val="0"/>
        <w:spacing w:line="276" w:lineRule="auto"/>
        <w:rPr>
          <w:sz w:val="24"/>
        </w:rPr>
      </w:pPr>
      <w:r>
        <w:rPr>
          <w:sz w:val="24"/>
        </w:rPr>
        <w:fldChar w:fldCharType="begin"/>
      </w:r>
      <w:r>
        <w:rPr>
          <w:sz w:val="24"/>
        </w:rPr>
        <w:instrText xml:space="preserve"> INCLUDEPICTURE "https://www.espublisher.com/uploads/article_html/es-energy-environment/10.30919-esee8c719_files/image006.gif" \* MERGEFORMATINET </w:instrText>
      </w:r>
      <w:r>
        <w:rPr>
          <w:sz w:val="24"/>
        </w:rPr>
        <w:fldChar w:fldCharType="separate"/>
      </w:r>
      <w:r>
        <w:rPr>
          <w:noProof/>
          <w:sz w:val="24"/>
        </w:rPr>
        <w:drawing>
          <wp:inline distT="0" distB="0" distL="0" distR="0" wp14:anchorId="18904CF9" wp14:editId="72E5B7E8">
            <wp:extent cx="5256530" cy="2265680"/>
            <wp:effectExtent l="0" t="0" r="127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81496" cy="2276479"/>
                    </a:xfrm>
                    <a:prstGeom prst="rect">
                      <a:avLst/>
                    </a:prstGeom>
                    <a:noFill/>
                    <a:ln>
                      <a:noFill/>
                    </a:ln>
                  </pic:spPr>
                </pic:pic>
              </a:graphicData>
            </a:graphic>
          </wp:inline>
        </w:drawing>
      </w:r>
      <w:r>
        <w:rPr>
          <w:sz w:val="24"/>
        </w:rPr>
        <w:fldChar w:fldCharType="end"/>
      </w:r>
    </w:p>
    <w:p w14:paraId="0D561767" w14:textId="77777777" w:rsidR="00587651" w:rsidRDefault="00000000">
      <w:pPr>
        <w:spacing w:line="276" w:lineRule="auto"/>
        <w:rPr>
          <w:sz w:val="24"/>
        </w:rPr>
      </w:pPr>
      <w:bookmarkStart w:id="8" w:name="_Ref128749938"/>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8</w:t>
      </w:r>
      <w:r>
        <w:rPr>
          <w:sz w:val="24"/>
        </w:rPr>
        <w:fldChar w:fldCharType="end"/>
      </w:r>
      <w:bookmarkEnd w:id="8"/>
      <w:r>
        <w:rPr>
          <w:sz w:val="24"/>
        </w:rPr>
        <w:t>，</w:t>
      </w:r>
      <w:r>
        <w:rPr>
          <w:sz w:val="24"/>
        </w:rPr>
        <w:t xml:space="preserve">(a) </w:t>
      </w:r>
      <w:r>
        <w:rPr>
          <w:sz w:val="24"/>
        </w:rPr>
        <w:t>聚乙炔力场化学结构；（</w:t>
      </w:r>
      <w:r>
        <w:rPr>
          <w:sz w:val="24"/>
        </w:rPr>
        <w:t>b</w:t>
      </w:r>
      <w:r>
        <w:rPr>
          <w:sz w:val="24"/>
        </w:rPr>
        <w:t>）单键与双键、（</w:t>
      </w:r>
      <w:r>
        <w:rPr>
          <w:sz w:val="24"/>
        </w:rPr>
        <w:t>c</w:t>
      </w:r>
      <w:r>
        <w:rPr>
          <w:sz w:val="24"/>
        </w:rPr>
        <w:t>）键角、（</w:t>
      </w:r>
      <w:r>
        <w:rPr>
          <w:sz w:val="24"/>
        </w:rPr>
        <w:t>d</w:t>
      </w:r>
      <w:r>
        <w:rPr>
          <w:sz w:val="24"/>
        </w:rPr>
        <w:t>）与二面角的</w:t>
      </w:r>
      <w:sdt>
        <w:sdtPr>
          <w:rPr>
            <w:sz w:val="24"/>
            <w:highlight w:val="white"/>
          </w:rPr>
          <w:alias w:val="Citation"/>
          <w:tag w:val="{&quot;referencesIds&quot;:[&quot;doc:64019fed97e735054ee6fcc4&quot;],&quot;referencesOptions&quot;:{&quot;doc:64019fed97e735054ee6fcc4&quot;:{&quot;author&quot;:true,&quot;year&quot;:true,&quot;pageReplace&quot;:&quot;&quot;,&quot;prefix&quot;:&quot;&quot;,&quot;suffix&quot;:&quot;&quot;}},&quot;hasBrokenReferences&quot;:false,&quot;hasManualEdits&quot;:false,&quot;citationType&quot;:&quot;inline&quot;}"/>
          <w:id w:val="-560320840"/>
          <w:placeholder>
            <w:docPart w:val="0F3E058BFC8892489110F1D8C8868934"/>
          </w:placeholder>
        </w:sdtPr>
        <w:sdtContent>
          <w:r>
            <w:rPr>
              <w:color w:val="000000"/>
              <w:sz w:val="24"/>
            </w:rPr>
            <w:t>(Zhang, T. et al., 2022)</w:t>
          </w:r>
        </w:sdtContent>
      </w:sdt>
    </w:p>
    <w:p w14:paraId="3ACC8CF4" w14:textId="77777777" w:rsidR="00587651" w:rsidRDefault="00587651">
      <w:pPr>
        <w:spacing w:line="276" w:lineRule="auto"/>
        <w:rPr>
          <w:sz w:val="24"/>
        </w:rPr>
      </w:pPr>
    </w:p>
    <w:p w14:paraId="544851DE" w14:textId="49135824" w:rsidR="00587651" w:rsidRDefault="00000000">
      <w:pPr>
        <w:snapToGrid w:val="0"/>
        <w:spacing w:line="276" w:lineRule="auto"/>
        <w:ind w:firstLine="420"/>
        <w:rPr>
          <w:sz w:val="24"/>
        </w:rPr>
      </w:pPr>
      <w:r>
        <w:rPr>
          <w:sz w:val="24"/>
        </w:rPr>
        <w:t>生成器也会支持大部分有</w:t>
      </w:r>
      <w:r>
        <w:rPr>
          <w:sz w:val="24"/>
        </w:rPr>
        <w:t>Python API</w:t>
      </w:r>
      <w:r>
        <w:rPr>
          <w:sz w:val="24"/>
        </w:rPr>
        <w:t>的力场（如</w:t>
      </w:r>
      <w:r>
        <w:rPr>
          <w:sz w:val="24"/>
        </w:rPr>
        <w:t xml:space="preserve">OPLS-AA </w:t>
      </w:r>
      <w:r>
        <w:rPr>
          <w:sz w:val="24"/>
        </w:rPr>
        <w:t>、</w:t>
      </w:r>
      <w:r>
        <w:rPr>
          <w:sz w:val="24"/>
        </w:rPr>
        <w:t>MMFF94/MMFF94s</w:t>
      </w:r>
      <w:r>
        <w:rPr>
          <w:sz w:val="24"/>
        </w:rPr>
        <w:t>、</w:t>
      </w:r>
      <w:r>
        <w:rPr>
          <w:sz w:val="24"/>
        </w:rPr>
        <w:t>UFF</w:t>
      </w:r>
      <w:r>
        <w:rPr>
          <w:sz w:val="24"/>
        </w:rPr>
        <w:t>、</w:t>
      </w:r>
      <w:r>
        <w:rPr>
          <w:sz w:val="24"/>
        </w:rPr>
        <w:t>CHARMM</w:t>
      </w:r>
      <w:r>
        <w:rPr>
          <w:sz w:val="24"/>
        </w:rPr>
        <w:t>、</w:t>
      </w:r>
      <w:r>
        <w:rPr>
          <w:sz w:val="24"/>
        </w:rPr>
        <w:t>GAFF/GAFF2</w:t>
      </w:r>
      <w:r>
        <w:rPr>
          <w:sz w:val="24"/>
        </w:rPr>
        <w:t>、</w:t>
      </w:r>
      <w:r>
        <w:rPr>
          <w:sz w:val="24"/>
        </w:rPr>
        <w:t>DREIDING</w:t>
      </w:r>
      <w:r>
        <w:rPr>
          <w:sz w:val="24"/>
        </w:rPr>
        <w:t>等）。多样的全原子力场不仅有助于了解无规高分子热导率对力场的敏感性，也有助于明确无规链构象结构本身与力场的关系，同时，从密度、径向分布函数、惯性半径、热导率等方面论证联合原子力场的可靠性，更重要的是，还有助于</w:t>
      </w:r>
      <w:r w:rsidR="0068247C">
        <w:rPr>
          <w:sz w:val="24"/>
        </w:rPr>
        <w:t>研究</w:t>
      </w:r>
      <w:r w:rsidR="0068247C">
        <w:rPr>
          <w:rFonts w:hint="eastAsia"/>
          <w:sz w:val="24"/>
        </w:rPr>
        <w:t>力场</w:t>
      </w:r>
      <w:r w:rsidR="005E202B">
        <w:rPr>
          <w:sz w:val="24"/>
        </w:rPr>
        <w:t>对</w:t>
      </w:r>
      <w:r w:rsidR="0068247C">
        <w:rPr>
          <w:rFonts w:hint="eastAsia"/>
          <w:sz w:val="24"/>
        </w:rPr>
        <w:t>信息化学中海量</w:t>
      </w:r>
      <w:r>
        <w:rPr>
          <w:sz w:val="24"/>
        </w:rPr>
        <w:t>结构的覆盖性，以及</w:t>
      </w:r>
      <w:r w:rsidR="00E54BD6">
        <w:rPr>
          <w:rFonts w:hint="eastAsia"/>
          <w:sz w:val="24"/>
        </w:rPr>
        <w:t>力场对</w:t>
      </w:r>
      <w:r>
        <w:rPr>
          <w:rFonts w:hint="eastAsia"/>
          <w:sz w:val="24"/>
        </w:rPr>
        <w:t>介</w:t>
      </w:r>
      <w:r>
        <w:rPr>
          <w:sz w:val="24"/>
        </w:rPr>
        <w:t>电常数、溶解度等性能</w:t>
      </w:r>
      <w:r w:rsidR="00E54BD6">
        <w:rPr>
          <w:rFonts w:hint="eastAsia"/>
          <w:sz w:val="24"/>
        </w:rPr>
        <w:t>预测</w:t>
      </w:r>
      <w:r>
        <w:rPr>
          <w:sz w:val="24"/>
        </w:rPr>
        <w:t>的准确性。针对</w:t>
      </w:r>
      <w:r w:rsidR="00BF1A25">
        <w:rPr>
          <w:rFonts w:hint="eastAsia"/>
          <w:sz w:val="24"/>
        </w:rPr>
        <w:t>结构</w:t>
      </w:r>
      <w:r>
        <w:rPr>
          <w:sz w:val="24"/>
        </w:rPr>
        <w:t>覆盖率高、</w:t>
      </w:r>
      <w:r w:rsidR="00BF1A25">
        <w:rPr>
          <w:rFonts w:hint="eastAsia"/>
          <w:sz w:val="24"/>
        </w:rPr>
        <w:t>预测</w:t>
      </w:r>
      <w:r>
        <w:rPr>
          <w:sz w:val="24"/>
        </w:rPr>
        <w:t>性能准确的立场，可支持以</w:t>
      </w:r>
      <w:r>
        <w:rPr>
          <w:sz w:val="24"/>
        </w:rPr>
        <w:t>DFT</w:t>
      </w:r>
      <w:r>
        <w:rPr>
          <w:sz w:val="24"/>
        </w:rPr>
        <w:t>或</w:t>
      </w:r>
      <w:r>
        <w:rPr>
          <w:sz w:val="24"/>
        </w:rPr>
        <w:t>tight-binding</w:t>
      </w:r>
      <w:r>
        <w:rPr>
          <w:sz w:val="24"/>
        </w:rPr>
        <w:t>量子化学计算</w:t>
      </w:r>
      <w:r w:rsidR="00BF1A25">
        <w:rPr>
          <w:rFonts w:hint="eastAsia"/>
          <w:sz w:val="24"/>
        </w:rPr>
        <w:t>为基础</w:t>
      </w:r>
      <w:r>
        <w:rPr>
          <w:sz w:val="24"/>
        </w:rPr>
        <w:t>的自动化参数拟合，补全支持缺失的力场参数</w:t>
      </w:r>
      <w:sdt>
        <w:sdtPr>
          <w:rPr>
            <w:sz w:val="24"/>
            <w:highlight w:val="white"/>
          </w:rPr>
          <w:alias w:val="Citation"/>
          <w:tag w:val="{&quot;referencesIds&quot;:[&quot;doc:6402d97390c15d0556a4b21c&quot;],&quot;referencesOptions&quot;:{&quot;doc:6402d97390c15d0556a4b21c&quot;:{&quot;author&quot;:true,&quot;year&quot;:true,&quot;pageReplace&quot;:&quot;&quot;,&quot;prefix&quot;:&quot;&quot;,&quot;suffix&quot;:&quot;&quot;}},&quot;hasBrokenReferences&quot;:false,&quot;hasManualEdits&quot;:false,&quot;citationType&quot;:&quot;inline&quot;}"/>
          <w:id w:val="1608395810"/>
          <w:placeholder>
            <w:docPart w:val="D37852D26D4D1248BA0E6A9CAAAF72BE"/>
          </w:placeholder>
        </w:sdtPr>
        <w:sdtContent>
          <w:r>
            <w:rPr>
              <w:color w:val="000000"/>
              <w:sz w:val="24"/>
            </w:rPr>
            <w:t>(Grimme et al., 2017)</w:t>
          </w:r>
        </w:sdtContent>
      </w:sdt>
      <w:r>
        <w:rPr>
          <w:sz w:val="24"/>
        </w:rPr>
        <w:t>。</w:t>
      </w:r>
    </w:p>
    <w:p w14:paraId="75799AB2" w14:textId="08AFF681" w:rsidR="00587651" w:rsidRDefault="00000000">
      <w:pPr>
        <w:snapToGrid w:val="0"/>
        <w:spacing w:line="276" w:lineRule="auto"/>
        <w:ind w:firstLine="420"/>
        <w:rPr>
          <w:sz w:val="24"/>
        </w:rPr>
      </w:pPr>
      <w:r>
        <w:rPr>
          <w:sz w:val="24"/>
        </w:rPr>
        <w:t>空间结构方面，</w:t>
      </w:r>
      <w:r w:rsidR="00112E76">
        <w:rPr>
          <w:rFonts w:hint="eastAsia"/>
          <w:sz w:val="24"/>
        </w:rPr>
        <w:t>由</w:t>
      </w:r>
      <w:r>
        <w:rPr>
          <w:sz w:val="24"/>
        </w:rPr>
        <w:t>自主研发</w:t>
      </w:r>
      <w:r w:rsidR="00112E76">
        <w:rPr>
          <w:rFonts w:hint="eastAsia"/>
          <w:sz w:val="24"/>
        </w:rPr>
        <w:t>的</w:t>
      </w:r>
      <w:r>
        <w:rPr>
          <w:sz w:val="24"/>
        </w:rPr>
        <w:t>自规避</w:t>
      </w:r>
      <w:r w:rsidRPr="00066DBF">
        <w:rPr>
          <w:sz w:val="24"/>
        </w:rPr>
        <w:t>无规行走</w:t>
      </w:r>
      <w:r>
        <w:rPr>
          <w:sz w:val="24"/>
        </w:rPr>
        <w:t>的</w:t>
      </w:r>
      <w:r w:rsidR="00112E76">
        <w:rPr>
          <w:rFonts w:hint="eastAsia"/>
          <w:sz w:val="24"/>
        </w:rPr>
        <w:t>初始结构生成器</w:t>
      </w:r>
      <w:r>
        <w:rPr>
          <w:sz w:val="24"/>
        </w:rPr>
        <w:t>，生成</w:t>
      </w:r>
      <w:r w:rsidR="00112E76">
        <w:rPr>
          <w:rFonts w:hint="eastAsia"/>
          <w:sz w:val="24"/>
        </w:rPr>
        <w:t>的</w:t>
      </w:r>
      <w:r>
        <w:rPr>
          <w:sz w:val="24"/>
        </w:rPr>
        <w:t>每个分子有不同构象，分子链缠绕可控，无定形初始结构密度大于</w:t>
      </w:r>
      <w:r>
        <w:rPr>
          <w:sz w:val="24"/>
        </w:rPr>
        <w:t>0.5 g/</w:t>
      </w:r>
      <w:r w:rsidRPr="00066DBF">
        <w:rPr>
          <w:sz w:val="24"/>
        </w:rPr>
        <w:t>cm</w:t>
      </w:r>
      <w:r w:rsidRPr="00066DBF">
        <w:rPr>
          <w:sz w:val="24"/>
          <w:vertAlign w:val="superscript"/>
        </w:rPr>
        <w:t>3</w:t>
      </w:r>
      <w:r>
        <w:rPr>
          <w:sz w:val="24"/>
        </w:rPr>
        <w:t>，</w:t>
      </w:r>
      <w:r w:rsidR="00112E76">
        <w:rPr>
          <w:sz w:val="24"/>
        </w:rPr>
        <w:t>高分子单链</w:t>
      </w:r>
      <w:r>
        <w:rPr>
          <w:sz w:val="24"/>
        </w:rPr>
        <w:t>原子数</w:t>
      </w:r>
      <w:r w:rsidR="00112E76">
        <w:rPr>
          <w:rFonts w:hint="eastAsia"/>
          <w:sz w:val="24"/>
        </w:rPr>
        <w:t>可大于</w:t>
      </w:r>
      <w:r>
        <w:rPr>
          <w:sz w:val="24"/>
        </w:rPr>
        <w:t>50</w:t>
      </w:r>
      <w:r w:rsidR="00112E76">
        <w:rPr>
          <w:sz w:val="24"/>
        </w:rPr>
        <w:t>0</w:t>
      </w:r>
      <w:r>
        <w:rPr>
          <w:sz w:val="24"/>
        </w:rPr>
        <w:t>0</w:t>
      </w:r>
      <w:r>
        <w:rPr>
          <w:sz w:val="24"/>
        </w:rPr>
        <w:t>，弥补了以往研究中</w:t>
      </w:r>
      <w:r w:rsidR="00112E76">
        <w:rPr>
          <w:rFonts w:hint="eastAsia"/>
          <w:sz w:val="24"/>
        </w:rPr>
        <w:t>生成器仅提供</w:t>
      </w:r>
      <w:r>
        <w:rPr>
          <w:sz w:val="24"/>
        </w:rPr>
        <w:t>密度</w:t>
      </w:r>
      <w:r w:rsidR="00112E76">
        <w:rPr>
          <w:sz w:val="24"/>
        </w:rPr>
        <w:t>低</w:t>
      </w:r>
      <w:r w:rsidR="00112E76">
        <w:rPr>
          <w:rFonts w:hint="eastAsia"/>
          <w:sz w:val="24"/>
        </w:rPr>
        <w:t>、</w:t>
      </w:r>
      <w:r>
        <w:rPr>
          <w:sz w:val="24"/>
        </w:rPr>
        <w:t>无缠绕</w:t>
      </w:r>
      <w:r w:rsidR="00112E76">
        <w:rPr>
          <w:rFonts w:hint="eastAsia"/>
          <w:sz w:val="24"/>
        </w:rPr>
        <w:t>的</w:t>
      </w:r>
      <w:r w:rsidR="00112E76">
        <w:rPr>
          <w:sz w:val="24"/>
        </w:rPr>
        <w:t>单一构象短链</w:t>
      </w:r>
      <w:r w:rsidR="00112E76">
        <w:rPr>
          <w:rFonts w:hint="eastAsia"/>
          <w:sz w:val="24"/>
        </w:rPr>
        <w:t>的缺点</w:t>
      </w:r>
      <w:r>
        <w:rPr>
          <w:rFonts w:hint="eastAsia"/>
          <w:sz w:val="24"/>
        </w:rPr>
        <w:t>，</w:t>
      </w:r>
      <w:r>
        <w:rPr>
          <w:sz w:val="24"/>
        </w:rPr>
        <w:t>为链形态主导的物理性能研究提供</w:t>
      </w:r>
      <w:r w:rsidR="00112E76">
        <w:rPr>
          <w:rFonts w:hint="eastAsia"/>
          <w:sz w:val="24"/>
        </w:rPr>
        <w:t>了</w:t>
      </w:r>
      <w:r>
        <w:rPr>
          <w:sz w:val="24"/>
        </w:rPr>
        <w:t>全新的基础工具。首先，通过调节输入温度可以控制结构中顺式、反式与高斯构象的比例，进而产生不同的自缠绕与相互缠绕，进而论证熔体弛豫过程的充分性。其次，该算法基于分子链的本征柔性，直接生成室温下高密度的无规固体结构，如果统计结果成本可承受，</w:t>
      </w:r>
      <w:r w:rsidRPr="00066DBF">
        <w:rPr>
          <w:sz w:val="24"/>
        </w:rPr>
        <w:t>均聚物</w:t>
      </w:r>
      <w:r>
        <w:rPr>
          <w:sz w:val="24"/>
        </w:rPr>
        <w:t>固体有可能无需熔体弛豫过程，这将为固态无定形高分子热导率的预测提供统一、可比的结构基线，也是无结晶效应下，链延展与热导率的理论上限。最后，在密度变化不大的条件下，其熔体中空间链延展仅与单链的柔性相关，共混体的弛豫过程可以明确共混链或溶剂分子对高分子链形态的影响或溶解。</w:t>
      </w:r>
    </w:p>
    <w:p w14:paraId="553091D4" w14:textId="77777777" w:rsidR="00587651" w:rsidRDefault="00587651">
      <w:pPr>
        <w:snapToGrid w:val="0"/>
        <w:spacing w:line="276" w:lineRule="auto"/>
        <w:rPr>
          <w:sz w:val="24"/>
        </w:rPr>
      </w:pPr>
    </w:p>
    <w:p w14:paraId="435752E6" w14:textId="282F3A07" w:rsidR="00587651" w:rsidRDefault="00000000">
      <w:pPr>
        <w:snapToGrid w:val="0"/>
        <w:spacing w:line="276" w:lineRule="auto"/>
        <w:ind w:firstLineChars="196" w:firstLine="510"/>
        <w:rPr>
          <w:rFonts w:ascii="SimSun" w:hAnsi="SimSun"/>
          <w:color w:val="000000"/>
          <w:sz w:val="24"/>
        </w:rPr>
      </w:pPr>
      <w:r>
        <w:rPr>
          <w:sz w:val="26"/>
          <w:szCs w:val="26"/>
        </w:rPr>
        <w:t>3.2</w:t>
      </w:r>
      <w:r>
        <w:rPr>
          <w:rFonts w:hint="eastAsia"/>
          <w:sz w:val="26"/>
          <w:szCs w:val="26"/>
        </w:rPr>
        <w:t>结构弛豫、动力学过程与物理性能计算</w:t>
      </w:r>
    </w:p>
    <w:p w14:paraId="08141614" w14:textId="10BAB506" w:rsidR="00587651" w:rsidRDefault="00000000">
      <w:pPr>
        <w:snapToGrid w:val="0"/>
        <w:spacing w:line="276" w:lineRule="auto"/>
        <w:ind w:firstLineChars="196" w:firstLine="470"/>
        <w:rPr>
          <w:sz w:val="24"/>
        </w:rPr>
      </w:pPr>
      <w:r>
        <w:rPr>
          <w:sz w:val="24"/>
        </w:rPr>
        <w:t>动力学稳态计算之前，通常需要将分散均一、链延展与缠结可控的无定形初始结构，通过动力学结构弛豫过程，稳态化。申请人计划使用常规的退火、多周期淬火等手段获取稳态结构，同时也计划探索并行退火技术加速高分子构象采样的可行性</w:t>
      </w:r>
      <w:r>
        <w:rPr>
          <w:sz w:val="24"/>
        </w:rPr>
        <w:t xml:space="preserve"> </w:t>
      </w:r>
      <w:sdt>
        <w:sdtPr>
          <w:rPr>
            <w:sz w:val="24"/>
          </w:rPr>
          <w:alias w:val="Citation"/>
          <w:tag w:val="{&quot;referencesIds&quot;:[&quot;doc:6402d49b90c15d0556a4b1ae&quot;],&quot;referencesOptions&quot;:{&quot;doc:6402d49b90c15d0556a4b1ae&quot;:{&quot;author&quot;:true,&quot;year&quot;:true,&quot;pageReplace&quot;:&quot;&quot;,&quot;prefix&quot;:&quot;&quot;,&quot;suffix&quot;:&quot;&quot;}},&quot;hasBrokenReferences&quot;:false,&quot;hasManualEdits&quot;:false,&quot;citationType&quot;:&quot;inline&quot;}"/>
          <w:id w:val="510657144"/>
          <w:placeholder>
            <w:docPart w:val="45F8912E833F4045BC6FCEBEE78A5408"/>
          </w:placeholder>
        </w:sdtPr>
        <w:sdtContent>
          <w:r w:rsidRPr="00066DBF">
            <w:rPr>
              <w:sz w:val="24"/>
            </w:rPr>
            <w:t>(</w:t>
          </w:r>
          <w:proofErr w:type="spellStart"/>
          <w:r w:rsidRPr="00066DBF">
            <w:rPr>
              <w:sz w:val="24"/>
            </w:rPr>
            <w:t>Oshima</w:t>
          </w:r>
          <w:proofErr w:type="spellEnd"/>
          <w:r w:rsidRPr="00066DBF">
            <w:rPr>
              <w:sz w:val="24"/>
            </w:rPr>
            <w:t xml:space="preserve"> et al., 2019)</w:t>
          </w:r>
        </w:sdtContent>
      </w:sdt>
      <w:r>
        <w:rPr>
          <w:sz w:val="24"/>
        </w:rPr>
        <w:t>，也将尝试粗粒化模型与逆向映射等手段加速晶体形成或相分离的过程</w:t>
      </w:r>
      <w:r w:rsidRPr="00066DBF">
        <w:rPr>
          <w:sz w:val="24"/>
        </w:rPr>
        <w:t xml:space="preserve"> </w:t>
      </w:r>
      <w:sdt>
        <w:sdtPr>
          <w:rPr>
            <w:sz w:val="24"/>
          </w:rPr>
          <w:alias w:val="Citation"/>
          <w:tag w:val="{&quot;referencesIds&quot;:[&quot;doc:6402d2bf660331055123e59c&quot;],&quot;referencesOptions&quot;:{&quot;doc:6402d2bf660331055123e59c&quot;:{&quot;author&quot;:true,&quot;year&quot;:true,&quot;pageReplace&quot;:&quot;&quot;,&quot;prefix&quot;:&quot;&quot;,&quot;suffix&quot;:&quot;&quot;}},&quot;hasBrokenReferences&quot;:false,&quot;hasManualEdits&quot;:false,&quot;citationType&quot;:&quot;inline&quot;}"/>
          <w:id w:val="1727254002"/>
          <w:placeholder>
            <w:docPart w:val="7ADDBE61EB6DEB4CA67CACEFDEE48ABB"/>
          </w:placeholder>
        </w:sdtPr>
        <w:sdtContent>
          <w:r w:rsidRPr="00066DBF">
            <w:rPr>
              <w:sz w:val="24"/>
            </w:rPr>
            <w:t>(</w:t>
          </w:r>
          <w:proofErr w:type="spellStart"/>
          <w:r w:rsidRPr="00066DBF">
            <w:rPr>
              <w:sz w:val="24"/>
            </w:rPr>
            <w:t>Spyriouni</w:t>
          </w:r>
          <w:proofErr w:type="spellEnd"/>
          <w:r w:rsidRPr="00066DBF">
            <w:rPr>
              <w:sz w:val="24"/>
            </w:rPr>
            <w:t xml:space="preserve"> et al., 2007)</w:t>
          </w:r>
        </w:sdtContent>
      </w:sdt>
      <w:r>
        <w:rPr>
          <w:sz w:val="24"/>
        </w:rPr>
        <w:t>。加工工艺方面，巨正则系统蒙特卡罗模拟（</w:t>
      </w:r>
      <w:r>
        <w:rPr>
          <w:sz w:val="24"/>
        </w:rPr>
        <w:fldChar w:fldCharType="begin"/>
      </w:r>
      <w:r>
        <w:rPr>
          <w:sz w:val="24"/>
        </w:rPr>
        <w:instrText xml:space="preserve"> REF _Ref128827967 \h  \* MERGEFORMAT </w:instrText>
      </w:r>
      <w:r>
        <w:rPr>
          <w:sz w:val="24"/>
        </w:rPr>
      </w:r>
      <w:r>
        <w:rPr>
          <w:sz w:val="24"/>
        </w:rPr>
        <w:fldChar w:fldCharType="separate"/>
      </w:r>
      <w:r>
        <w:rPr>
          <w:sz w:val="24"/>
        </w:rPr>
        <w:t>图</w:t>
      </w:r>
      <w:r>
        <w:rPr>
          <w:sz w:val="24"/>
        </w:rPr>
        <w:t xml:space="preserve"> 9</w:t>
      </w:r>
      <w:r>
        <w:rPr>
          <w:sz w:val="24"/>
        </w:rPr>
        <w:fldChar w:fldCharType="end"/>
      </w:r>
      <w:r>
        <w:rPr>
          <w:sz w:val="24"/>
        </w:rPr>
        <w:t>）有助于</w:t>
      </w:r>
      <w:r w:rsidR="008804B8">
        <w:rPr>
          <w:rFonts w:hint="eastAsia"/>
          <w:sz w:val="24"/>
        </w:rPr>
        <w:t>模拟</w:t>
      </w:r>
      <w:r>
        <w:rPr>
          <w:sz w:val="24"/>
        </w:rPr>
        <w:t>高分子溶液的</w:t>
      </w:r>
      <w:r w:rsidR="008804B8">
        <w:rPr>
          <w:rFonts w:hint="eastAsia"/>
          <w:sz w:val="24"/>
        </w:rPr>
        <w:t>形成</w:t>
      </w:r>
      <w:r>
        <w:rPr>
          <w:sz w:val="24"/>
        </w:rPr>
        <w:t>，另外，初始结构的生成器也可以将溶剂分子散布</w:t>
      </w:r>
      <w:r w:rsidR="008804B8">
        <w:rPr>
          <w:rFonts w:hint="eastAsia"/>
          <w:sz w:val="24"/>
        </w:rPr>
        <w:t>与</w:t>
      </w:r>
      <w:r>
        <w:rPr>
          <w:sz w:val="24"/>
        </w:rPr>
        <w:t>高分子链周围，在动力学过程中缓慢删除溶剂分子</w:t>
      </w:r>
      <w:r w:rsidRPr="00066DBF">
        <w:rPr>
          <w:rFonts w:hint="eastAsia"/>
          <w:sz w:val="24"/>
        </w:rPr>
        <w:t>，</w:t>
      </w:r>
      <w:r>
        <w:rPr>
          <w:sz w:val="24"/>
        </w:rPr>
        <w:t>则可模拟通过溶剂蒸发而形成高分子薄膜的过程。机械拉伸与压缩的模拟过程也可</w:t>
      </w:r>
      <w:r w:rsidR="008804B8">
        <w:rPr>
          <w:rFonts w:hint="eastAsia"/>
          <w:sz w:val="24"/>
        </w:rPr>
        <w:t>促进</w:t>
      </w:r>
      <w:r>
        <w:rPr>
          <w:sz w:val="24"/>
        </w:rPr>
        <w:t>分子链</w:t>
      </w:r>
      <w:r w:rsidR="008804B8">
        <w:rPr>
          <w:rFonts w:hint="eastAsia"/>
          <w:sz w:val="24"/>
        </w:rPr>
        <w:t>的</w:t>
      </w:r>
      <w:r>
        <w:rPr>
          <w:sz w:val="24"/>
        </w:rPr>
        <w:t>解缠绕与应变诱导结晶</w:t>
      </w:r>
      <w:r w:rsidR="008804B8">
        <w:rPr>
          <w:rFonts w:hint="eastAsia"/>
          <w:sz w:val="24"/>
        </w:rPr>
        <w:t>过程</w:t>
      </w:r>
      <w:r>
        <w:rPr>
          <w:sz w:val="24"/>
        </w:rPr>
        <w:t>，进而得到缠绕度不同、结晶状态不同的稳态结构。申请人将全面研究与筛选现有常见小分子的弛豫手段，并推广与延展到高分子的加工工艺。</w:t>
      </w:r>
    </w:p>
    <w:p w14:paraId="059FAC8D" w14:textId="77777777" w:rsidR="00587651" w:rsidRDefault="00587651">
      <w:pPr>
        <w:snapToGrid w:val="0"/>
        <w:spacing w:line="276" w:lineRule="auto"/>
        <w:rPr>
          <w:sz w:val="24"/>
        </w:rPr>
      </w:pPr>
    </w:p>
    <w:p w14:paraId="59AB41F0" w14:textId="77777777" w:rsidR="00587651" w:rsidRDefault="00000000">
      <w:pPr>
        <w:snapToGrid w:val="0"/>
        <w:spacing w:line="276" w:lineRule="auto"/>
        <w:jc w:val="center"/>
        <w:rPr>
          <w:color w:val="000000"/>
          <w:sz w:val="24"/>
        </w:rPr>
      </w:pPr>
      <w:r>
        <w:rPr>
          <w:noProof/>
          <w:color w:val="000000"/>
          <w:sz w:val="24"/>
        </w:rPr>
        <w:lastRenderedPageBreak/>
        <w:drawing>
          <wp:inline distT="0" distB="0" distL="0" distR="0" wp14:anchorId="71CD3C1C" wp14:editId="6987EFB0">
            <wp:extent cx="5127625" cy="2832735"/>
            <wp:effectExtent l="0" t="0" r="3175" b="0"/>
            <wp:docPr id="65" name="Picture 6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imeline&#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l="1137" t="2279" r="1301" b="7714"/>
                    <a:stretch>
                      <a:fillRect/>
                    </a:stretch>
                  </pic:blipFill>
                  <pic:spPr>
                    <a:xfrm>
                      <a:off x="0" y="0"/>
                      <a:ext cx="5128365" cy="2833152"/>
                    </a:xfrm>
                    <a:prstGeom prst="rect">
                      <a:avLst/>
                    </a:prstGeom>
                    <a:ln>
                      <a:noFill/>
                    </a:ln>
                  </pic:spPr>
                </pic:pic>
              </a:graphicData>
            </a:graphic>
          </wp:inline>
        </w:drawing>
      </w:r>
    </w:p>
    <w:p w14:paraId="1A0D6E2E" w14:textId="74352C96" w:rsidR="00587651" w:rsidRDefault="00000000">
      <w:pPr>
        <w:spacing w:line="276" w:lineRule="auto"/>
        <w:rPr>
          <w:color w:val="000000"/>
          <w:sz w:val="24"/>
          <w:highlight w:val="yellow"/>
          <w:u w:val="single"/>
        </w:rPr>
      </w:pPr>
      <w:bookmarkStart w:id="9" w:name="_Ref128827967"/>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9</w:t>
      </w:r>
      <w:r>
        <w:rPr>
          <w:sz w:val="24"/>
        </w:rPr>
        <w:fldChar w:fldCharType="end"/>
      </w:r>
      <w:bookmarkEnd w:id="9"/>
      <w:r>
        <w:rPr>
          <w:sz w:val="24"/>
        </w:rPr>
        <w:t>，分子动力学流程图。（</w:t>
      </w:r>
      <w:r>
        <w:rPr>
          <w:sz w:val="24"/>
        </w:rPr>
        <w:t>1</w:t>
      </w:r>
      <w:r>
        <w:rPr>
          <w:sz w:val="24"/>
        </w:rPr>
        <w:t>）初始结构：重复单元、高分子链、无规初始结构；（</w:t>
      </w:r>
      <w:r>
        <w:rPr>
          <w:sz w:val="24"/>
        </w:rPr>
        <w:t>2</w:t>
      </w:r>
      <w:r>
        <w:rPr>
          <w:sz w:val="24"/>
        </w:rPr>
        <w:t>）结构弛豫：能量最小化、退火过程、动力学平衡；（</w:t>
      </w:r>
      <w:r>
        <w:rPr>
          <w:sz w:val="24"/>
        </w:rPr>
        <w:t>3</w:t>
      </w:r>
      <w:r>
        <w:rPr>
          <w:sz w:val="24"/>
        </w:rPr>
        <w:t>）动力学过程：巨正则系统蒙特卡罗模拟；（</w:t>
      </w:r>
      <w:r>
        <w:rPr>
          <w:sz w:val="24"/>
        </w:rPr>
        <w:t>4</w:t>
      </w:r>
      <w:r>
        <w:rPr>
          <w:sz w:val="24"/>
        </w:rPr>
        <w:t>）物理性能计算：溶解系数、扩散系数、氢键分析、自由体积、与内聚能密度</w:t>
      </w:r>
      <w:r w:rsidRPr="00066DBF">
        <w:rPr>
          <w:sz w:val="24"/>
        </w:rPr>
        <w:t xml:space="preserve"> </w:t>
      </w:r>
      <w:sdt>
        <w:sdtPr>
          <w:rPr>
            <w:sz w:val="24"/>
          </w:rPr>
          <w:alias w:val="Citation"/>
          <w:tag w:val="{&quot;referencesIds&quot;:[&quot;doc:6402da7b86bda2054ea3c3c4&quot;],&quot;referencesOptions&quot;:{&quot;doc:6402da7b86bda2054ea3c3c4&quot;:{&quot;author&quot;:true,&quot;year&quot;:true,&quot;pageReplace&quot;:&quot;&quot;,&quot;prefix&quot;:&quot;&quot;,&quot;suffix&quot;:&quot;&quot;}},&quot;hasBrokenReferences&quot;:false,&quot;hasManualEdits&quot;:false,&quot;citationType&quot;:&quot;inline&quot;}"/>
          <w:id w:val="-1559464660"/>
          <w:placeholder>
            <w:docPart w:val="79E986EB943E8B4BA725E257EFFCDECD"/>
          </w:placeholder>
        </w:sdtPr>
        <w:sdtEndPr>
          <w:rPr>
            <w:rFonts w:hint="eastAsia"/>
          </w:rPr>
        </w:sdtEndPr>
        <w:sdtContent>
          <w:r w:rsidRPr="00066DBF">
            <w:rPr>
              <w:sz w:val="24"/>
            </w:rPr>
            <w:t>(Zeng et al., 2021)</w:t>
          </w:r>
        </w:sdtContent>
      </w:sdt>
      <w:r w:rsidR="00703A29">
        <w:rPr>
          <w:rFonts w:hint="eastAsia"/>
          <w:sz w:val="24"/>
        </w:rPr>
        <w:t>。</w:t>
      </w:r>
    </w:p>
    <w:p w14:paraId="104893F6" w14:textId="77777777" w:rsidR="00587651" w:rsidRDefault="00587651">
      <w:pPr>
        <w:snapToGrid w:val="0"/>
        <w:spacing w:line="276" w:lineRule="auto"/>
        <w:rPr>
          <w:color w:val="000000"/>
          <w:sz w:val="24"/>
        </w:rPr>
      </w:pPr>
    </w:p>
    <w:p w14:paraId="4B60EF27" w14:textId="1284A17F" w:rsidR="00587651" w:rsidRDefault="00000000">
      <w:pPr>
        <w:snapToGrid w:val="0"/>
        <w:spacing w:line="276" w:lineRule="auto"/>
        <w:rPr>
          <w:sz w:val="24"/>
        </w:rPr>
      </w:pPr>
      <w:r>
        <w:rPr>
          <w:sz w:val="24"/>
        </w:rPr>
        <w:tab/>
      </w:r>
      <w:r>
        <w:rPr>
          <w:sz w:val="24"/>
        </w:rPr>
        <w:t>除与动力学稳态过程紧密相关的溶解性、结晶性等性能</w:t>
      </w:r>
      <w:r w:rsidR="002C24F2">
        <w:rPr>
          <w:rFonts w:hint="eastAsia"/>
          <w:sz w:val="24"/>
        </w:rPr>
        <w:t>外</w:t>
      </w:r>
      <w:r>
        <w:rPr>
          <w:sz w:val="24"/>
        </w:rPr>
        <w:t>，申请人计划为热导率、玻璃化温度、扩散系数、介电常数、黏度系数、与模量等性能计算提供自动化流程。分子动力学的计算过程主要分为平衡态与非平衡态两类。平衡态动力学依赖体系状态在平衡态附近瞬态涨落引发微小</w:t>
      </w:r>
      <w:r w:rsidR="00E6649C">
        <w:rPr>
          <w:rFonts w:hint="eastAsia"/>
          <w:sz w:val="24"/>
        </w:rPr>
        <w:t>的</w:t>
      </w:r>
      <w:r>
        <w:rPr>
          <w:sz w:val="24"/>
        </w:rPr>
        <w:t>扰动，通过均方位移（</w:t>
      </w:r>
      <w:r>
        <w:rPr>
          <w:sz w:val="24"/>
        </w:rPr>
        <w:t>Helfand formula</w:t>
      </w:r>
      <w:r>
        <w:rPr>
          <w:sz w:val="24"/>
        </w:rPr>
        <w:t>）或自相关函数（</w:t>
      </w:r>
      <w:r>
        <w:rPr>
          <w:sz w:val="24"/>
        </w:rPr>
        <w:t>Green-Kubo formula</w:t>
      </w:r>
      <w:r>
        <w:rPr>
          <w:sz w:val="24"/>
        </w:rPr>
        <w:t>）计算输运性能。非平衡态动力学则依靠外部</w:t>
      </w:r>
      <w:r w:rsidR="00E6649C">
        <w:rPr>
          <w:sz w:val="24"/>
        </w:rPr>
        <w:t>动能</w:t>
      </w:r>
      <w:r>
        <w:rPr>
          <w:sz w:val="24"/>
        </w:rPr>
        <w:t>、</w:t>
      </w:r>
      <w:r w:rsidR="00E6649C">
        <w:rPr>
          <w:rFonts w:hint="eastAsia"/>
          <w:sz w:val="24"/>
        </w:rPr>
        <w:t>动量</w:t>
      </w:r>
      <w:r>
        <w:rPr>
          <w:sz w:val="24"/>
        </w:rPr>
        <w:t>或浓度等物理量的梯度，通过</w:t>
      </w:r>
      <w:r>
        <w:rPr>
          <w:sz w:val="24"/>
        </w:rPr>
        <w:t>Fick's First Law</w:t>
      </w:r>
      <w:r>
        <w:rPr>
          <w:sz w:val="24"/>
        </w:rPr>
        <w:t>（通量</w:t>
      </w:r>
      <w:r>
        <w:rPr>
          <w:sz w:val="24"/>
        </w:rPr>
        <w:t>/</w:t>
      </w:r>
      <w:r>
        <w:rPr>
          <w:sz w:val="24"/>
        </w:rPr>
        <w:t>梯度）计算输运系数。不同的方法各有优劣，平衡态动力学计算信噪比低，常需要大量统计学平均，非平衡态动力学则常由于过大的梯度而饱受争议。同时，非均一相、第四类周期性边界条</w:t>
      </w:r>
      <w:r w:rsidR="00066DBF">
        <w:rPr>
          <w:rFonts w:hint="eastAsia"/>
          <w:sz w:val="24"/>
        </w:rPr>
        <w:t>件、</w:t>
      </w:r>
      <w:r>
        <w:rPr>
          <w:sz w:val="24"/>
        </w:rPr>
        <w:t>与能量渗流等特殊体系也影响方法的</w:t>
      </w:r>
      <w:r w:rsidR="00E6649C">
        <w:rPr>
          <w:rFonts w:hint="eastAsia"/>
          <w:sz w:val="24"/>
        </w:rPr>
        <w:t>选用</w:t>
      </w:r>
      <w:r>
        <w:rPr>
          <w:rFonts w:hint="eastAsia"/>
          <w:sz w:val="24"/>
        </w:rPr>
        <w:t>。</w:t>
      </w:r>
      <w:r>
        <w:rPr>
          <w:sz w:val="24"/>
        </w:rPr>
        <w:t>申请人将系统地研究、调研、开发与测试不同的方法与其应用体系，寻找低成本、通用性高的算法。</w:t>
      </w:r>
    </w:p>
    <w:p w14:paraId="60C37A24" w14:textId="77777777" w:rsidR="00587651" w:rsidRDefault="00587651">
      <w:pPr>
        <w:spacing w:line="276" w:lineRule="auto"/>
        <w:rPr>
          <w:rFonts w:ascii="SimSun" w:hAnsi="SimSun"/>
          <w:sz w:val="24"/>
        </w:rPr>
      </w:pPr>
    </w:p>
    <w:p w14:paraId="4631A227" w14:textId="77777777" w:rsidR="00587651" w:rsidRDefault="00000000">
      <w:pPr>
        <w:snapToGrid w:val="0"/>
        <w:spacing w:line="276" w:lineRule="auto"/>
        <w:ind w:firstLineChars="196" w:firstLine="510"/>
        <w:rPr>
          <w:sz w:val="26"/>
          <w:szCs w:val="26"/>
        </w:rPr>
      </w:pPr>
      <w:r>
        <w:rPr>
          <w:sz w:val="26"/>
          <w:szCs w:val="26"/>
        </w:rPr>
        <w:t>3.3</w:t>
      </w:r>
      <w:r>
        <w:rPr>
          <w:rFonts w:hint="eastAsia"/>
          <w:sz w:val="26"/>
          <w:szCs w:val="26"/>
        </w:rPr>
        <w:t>自动化流程、数据库与机器学习</w:t>
      </w:r>
    </w:p>
    <w:p w14:paraId="79267B4B" w14:textId="5C91BC68" w:rsidR="00587651" w:rsidRDefault="00000000">
      <w:pPr>
        <w:snapToGrid w:val="0"/>
        <w:spacing w:line="276" w:lineRule="auto"/>
        <w:ind w:firstLineChars="196" w:firstLine="470"/>
        <w:rPr>
          <w:sz w:val="24"/>
        </w:rPr>
      </w:pPr>
      <w:r>
        <w:rPr>
          <w:sz w:val="24"/>
        </w:rPr>
        <w:t>基于相关功能的复杂与多样，申请人将采用以</w:t>
      </w:r>
      <w:r>
        <w:rPr>
          <w:sz w:val="24"/>
        </w:rPr>
        <w:t>Python API</w:t>
      </w:r>
      <w:r>
        <w:rPr>
          <w:sz w:val="24"/>
        </w:rPr>
        <w:t>为主的流程与构架，降低开发与维护成本，提高可读性与通用性，易于延展与规模化。面向对象</w:t>
      </w:r>
      <w:r w:rsidR="00A248EC">
        <w:rPr>
          <w:rFonts w:hint="eastAsia"/>
          <w:sz w:val="24"/>
        </w:rPr>
        <w:t>的</w:t>
      </w:r>
      <w:r>
        <w:rPr>
          <w:sz w:val="24"/>
        </w:rPr>
        <w:t>程序设计将提高程序的重复使用度，营造可预期的开发环境，也有利于测试的编写与功能的保护，同时，模块化的设计降低调用门槛并提高移植性</w:t>
      </w:r>
      <w:r w:rsidR="00A248EC">
        <w:rPr>
          <w:rFonts w:hint="eastAsia"/>
          <w:sz w:val="24"/>
        </w:rPr>
        <w:t>。</w:t>
      </w:r>
      <w:r>
        <w:rPr>
          <w:sz w:val="24"/>
        </w:rPr>
        <w:t>合理的构架不仅可以提供简洁的输入接口与高度压缩的信息汇总，也利于计算步骤与过程</w:t>
      </w:r>
      <w:r w:rsidR="00A248EC">
        <w:rPr>
          <w:rFonts w:hint="eastAsia"/>
          <w:sz w:val="24"/>
        </w:rPr>
        <w:t>的</w:t>
      </w:r>
      <w:r w:rsidR="00A248EC">
        <w:rPr>
          <w:sz w:val="24"/>
        </w:rPr>
        <w:t>理解</w:t>
      </w:r>
      <w:r w:rsidR="00A248EC">
        <w:rPr>
          <w:rFonts w:hint="eastAsia"/>
          <w:sz w:val="24"/>
        </w:rPr>
        <w:t>与展示</w:t>
      </w:r>
      <w:r>
        <w:rPr>
          <w:sz w:val="24"/>
        </w:rPr>
        <w:t>，更重要的是，它可以大大降低已有功能的调试成本与新功能的添加门槛。申请人拟采用单一</w:t>
      </w:r>
      <w:r w:rsidR="00A248EC">
        <w:rPr>
          <w:sz w:val="24"/>
        </w:rPr>
        <w:t>任务</w:t>
      </w:r>
      <w:r>
        <w:rPr>
          <w:sz w:val="24"/>
        </w:rPr>
        <w:t>输入</w:t>
      </w:r>
      <w:r w:rsidR="00A248EC">
        <w:rPr>
          <w:rFonts w:hint="eastAsia"/>
          <w:sz w:val="24"/>
        </w:rPr>
        <w:t>参数</w:t>
      </w:r>
      <w:r>
        <w:rPr>
          <w:rFonts w:hint="eastAsia"/>
          <w:sz w:val="24"/>
        </w:rPr>
        <w:t>，</w:t>
      </w:r>
      <w:r>
        <w:rPr>
          <w:sz w:val="24"/>
        </w:rPr>
        <w:t>支化开启平行任务，汇总</w:t>
      </w:r>
      <w:r w:rsidR="00A248EC">
        <w:rPr>
          <w:rFonts w:hint="eastAsia"/>
          <w:sz w:val="24"/>
        </w:rPr>
        <w:t>整合多线程</w:t>
      </w:r>
      <w:r>
        <w:rPr>
          <w:rFonts w:hint="eastAsia"/>
          <w:sz w:val="24"/>
        </w:rPr>
        <w:t>任</w:t>
      </w:r>
      <w:r>
        <w:rPr>
          <w:sz w:val="24"/>
        </w:rPr>
        <w:t>务</w:t>
      </w:r>
      <w:r w:rsidR="00A248EC">
        <w:rPr>
          <w:rFonts w:hint="eastAsia"/>
          <w:sz w:val="24"/>
        </w:rPr>
        <w:t>，以</w:t>
      </w:r>
      <w:r>
        <w:rPr>
          <w:sz w:val="24"/>
        </w:rPr>
        <w:t>单一任务</w:t>
      </w:r>
      <w:r w:rsidR="00A248EC">
        <w:rPr>
          <w:rFonts w:hint="eastAsia"/>
          <w:sz w:val="24"/>
        </w:rPr>
        <w:t>收尾</w:t>
      </w:r>
      <w:r>
        <w:rPr>
          <w:sz w:val="24"/>
        </w:rPr>
        <w:t>的</w:t>
      </w:r>
      <w:r w:rsidR="00A248EC">
        <w:rPr>
          <w:rFonts w:hint="eastAsia"/>
          <w:sz w:val="24"/>
        </w:rPr>
        <w:t>，</w:t>
      </w:r>
      <w:r>
        <w:rPr>
          <w:sz w:val="24"/>
        </w:rPr>
        <w:t>方向性完结式流程设计（</w:t>
      </w:r>
      <w:r>
        <w:rPr>
          <w:sz w:val="24"/>
        </w:rPr>
        <w:fldChar w:fldCharType="begin"/>
      </w:r>
      <w:r>
        <w:rPr>
          <w:sz w:val="24"/>
        </w:rPr>
        <w:instrText xml:space="preserve"> REF _Ref128908052 \h  \* MERGEFORMAT </w:instrText>
      </w:r>
      <w:r>
        <w:rPr>
          <w:sz w:val="24"/>
        </w:rPr>
      </w:r>
      <w:r>
        <w:rPr>
          <w:sz w:val="24"/>
        </w:rPr>
        <w:fldChar w:fldCharType="separate"/>
      </w:r>
      <w:r>
        <w:rPr>
          <w:sz w:val="24"/>
        </w:rPr>
        <w:t>图</w:t>
      </w:r>
      <w:r>
        <w:rPr>
          <w:sz w:val="24"/>
        </w:rPr>
        <w:t xml:space="preserve"> 10</w:t>
      </w:r>
      <w:r>
        <w:rPr>
          <w:sz w:val="24"/>
        </w:rPr>
        <w:fldChar w:fldCharType="end"/>
      </w:r>
      <w:r>
        <w:rPr>
          <w:sz w:val="24"/>
        </w:rPr>
        <w:t>）。该设计既便于用</w:t>
      </w:r>
      <w:r>
        <w:rPr>
          <w:sz w:val="24"/>
        </w:rPr>
        <w:lastRenderedPageBreak/>
        <w:t>户输入参数，也利于结尾任务对中间与最终信息的查询与汇总，每个任务可以有特定</w:t>
      </w:r>
      <w:r w:rsidR="00A248EC">
        <w:rPr>
          <w:rFonts w:hint="eastAsia"/>
          <w:sz w:val="24"/>
        </w:rPr>
        <w:t>的</w:t>
      </w:r>
      <w:r>
        <w:rPr>
          <w:sz w:val="24"/>
        </w:rPr>
        <w:t>CPU</w:t>
      </w:r>
      <w:r>
        <w:rPr>
          <w:sz w:val="24"/>
        </w:rPr>
        <w:t>或</w:t>
      </w:r>
      <w:r>
        <w:rPr>
          <w:sz w:val="24"/>
        </w:rPr>
        <w:t>GPU</w:t>
      </w:r>
      <w:r>
        <w:rPr>
          <w:sz w:val="24"/>
        </w:rPr>
        <w:t>节点，也可以对特定任务进行单独运算，既便于单任务的调试，也便于计算整体的重启与</w:t>
      </w:r>
      <w:r w:rsidR="00A248EC">
        <w:rPr>
          <w:rFonts w:hint="eastAsia"/>
          <w:sz w:val="24"/>
        </w:rPr>
        <w:t>部分</w:t>
      </w:r>
      <w:r>
        <w:rPr>
          <w:sz w:val="24"/>
        </w:rPr>
        <w:t>覆盖。将任务运行与任务依赖性分离的设计，使每个任务有独立的资源完成计算，</w:t>
      </w:r>
      <w:r w:rsidR="00466946">
        <w:rPr>
          <w:rFonts w:hint="eastAsia"/>
          <w:sz w:val="24"/>
        </w:rPr>
        <w:t>任务的启动</w:t>
      </w:r>
      <w:r>
        <w:rPr>
          <w:sz w:val="24"/>
        </w:rPr>
        <w:t>仅取决于先决条件任务的完成与服务器资源的可用，实现了资源利用的最大化效率与时间成本的节约，单一的全局任务管理与监测，统筹全局，有利于快速定位需要优化的节点与问题。申请人将详细研究</w:t>
      </w:r>
      <w:proofErr w:type="spellStart"/>
      <w:r>
        <w:rPr>
          <w:sz w:val="24"/>
        </w:rPr>
        <w:t>Snakemake</w:t>
      </w:r>
      <w:proofErr w:type="spellEnd"/>
      <w:r>
        <w:rPr>
          <w:sz w:val="24"/>
        </w:rPr>
        <w:t xml:space="preserve"> </w:t>
      </w:r>
      <w:sdt>
        <w:sdtPr>
          <w:rPr>
            <w:sz w:val="24"/>
            <w:highlight w:val="white"/>
          </w:rPr>
          <w:alias w:val="Citation"/>
          <w:tag w:val="{&quot;referencesIds&quot;:[&quot;doc:64040cf1705f3d0555eb0f36&quot;],&quot;referencesOptions&quot;:{&quot;doc:64040cf1705f3d0555eb0f36&quot;:{&quot;author&quot;:true,&quot;year&quot;:true,&quot;pageReplace&quot;:&quot;&quot;,&quot;prefix&quot;:&quot;&quot;,&quot;suffix&quot;:&quot;&quot;}},&quot;hasBrokenReferences&quot;:false,&quot;hasManualEdits&quot;:false,&quot;citationType&quot;:&quot;inline&quot;}"/>
          <w:id w:val="-1390104811"/>
          <w:placeholder>
            <w:docPart w:val="C34A3CBE73AAF94C95314DDCC9998FF1"/>
          </w:placeholder>
        </w:sdtPr>
        <w:sdtContent>
          <w:r>
            <w:rPr>
              <w:color w:val="000000"/>
              <w:sz w:val="24"/>
            </w:rPr>
            <w:t>(</w:t>
          </w:r>
          <w:proofErr w:type="spellStart"/>
          <w:r>
            <w:rPr>
              <w:color w:val="000000"/>
              <w:sz w:val="24"/>
            </w:rPr>
            <w:t>Köster</w:t>
          </w:r>
          <w:proofErr w:type="spellEnd"/>
          <w:r>
            <w:rPr>
              <w:color w:val="000000"/>
              <w:sz w:val="24"/>
            </w:rPr>
            <w:t xml:space="preserve"> &amp; </w:t>
          </w:r>
          <w:proofErr w:type="spellStart"/>
          <w:r>
            <w:rPr>
              <w:color w:val="000000"/>
              <w:sz w:val="24"/>
            </w:rPr>
            <w:t>Rahmann</w:t>
          </w:r>
          <w:proofErr w:type="spellEnd"/>
          <w:r>
            <w:rPr>
              <w:color w:val="000000"/>
              <w:sz w:val="24"/>
            </w:rPr>
            <w:t>, 2012)</w:t>
          </w:r>
        </w:sdtContent>
      </w:sdt>
      <w:r>
        <w:rPr>
          <w:sz w:val="24"/>
        </w:rPr>
        <w:t>、</w:t>
      </w:r>
      <w:proofErr w:type="spellStart"/>
      <w:r>
        <w:rPr>
          <w:sz w:val="24"/>
        </w:rPr>
        <w:t>Kedro</w:t>
      </w:r>
      <w:proofErr w:type="spellEnd"/>
      <w:r>
        <w:rPr>
          <w:sz w:val="24"/>
        </w:rPr>
        <w:t xml:space="preserve"> </w:t>
      </w:r>
      <w:sdt>
        <w:sdtPr>
          <w:rPr>
            <w:sz w:val="24"/>
            <w:highlight w:val="white"/>
          </w:rPr>
          <w:alias w:val="Citation"/>
          <w:tag w:val="{&quot;referencesIds&quot;:[&quot;doc:640410fc660331055123fd5e&quot;],&quot;referencesOptions&quot;:{&quot;doc:640410fc660331055123fd5e&quot;:{&quot;author&quot;:true,&quot;year&quot;:true,&quot;pageReplace&quot;:&quot;&quot;,&quot;prefix&quot;:&quot;&quot;,&quot;suffix&quot;:&quot;&quot;}},&quot;hasBrokenReferences&quot;:false,&quot;hasManualEdits&quot;:false,&quot;citationType&quot;:&quot;inline&quot;}"/>
          <w:id w:val="-1898588896"/>
          <w:placeholder>
            <w:docPart w:val="7F17413A61DA6549A11E037864FB6E51"/>
          </w:placeholder>
        </w:sdtPr>
        <w:sdtContent>
          <w:r>
            <w:rPr>
              <w:color w:val="000000"/>
              <w:sz w:val="24"/>
            </w:rPr>
            <w:t>(</w:t>
          </w:r>
          <w:proofErr w:type="spellStart"/>
          <w:r>
            <w:rPr>
              <w:color w:val="000000"/>
              <w:sz w:val="24"/>
            </w:rPr>
            <w:t>Alam</w:t>
          </w:r>
          <w:proofErr w:type="spellEnd"/>
          <w:r>
            <w:rPr>
              <w:color w:val="000000"/>
              <w:sz w:val="24"/>
            </w:rPr>
            <w:t xml:space="preserve"> et al., 2023)</w:t>
          </w:r>
        </w:sdtContent>
      </w:sdt>
      <w:r>
        <w:rPr>
          <w:sz w:val="24"/>
        </w:rPr>
        <w:t>、</w:t>
      </w:r>
      <w:r>
        <w:rPr>
          <w:sz w:val="24"/>
        </w:rPr>
        <w:t xml:space="preserve"> </w:t>
      </w:r>
      <w:proofErr w:type="spellStart"/>
      <w:r>
        <w:rPr>
          <w:sz w:val="24"/>
        </w:rPr>
        <w:t>signac</w:t>
      </w:r>
      <w:proofErr w:type="spellEnd"/>
      <w:sdt>
        <w:sdtPr>
          <w:rPr>
            <w:sz w:val="24"/>
            <w:highlight w:val="white"/>
          </w:rPr>
          <w:alias w:val="Citation"/>
          <w:tag w:val="{&quot;referencesIds&quot;:[&quot;doc:63edf9c9198ce6054d6a9d3c&quot;],&quot;referencesOptions&quot;:{&quot;doc:63edf9c9198ce6054d6a9d3c&quot;:{&quot;author&quot;:true,&quot;year&quot;:true,&quot;pageReplace&quot;:&quot;&quot;,&quot;prefix&quot;:&quot;&quot;,&quot;suffix&quot;:&quot;&quot;}},&quot;hasBrokenReferences&quot;:false,&quot;hasManualEdits&quot;:false,&quot;citationType&quot;:&quot;inline&quot;}"/>
          <w:id w:val="-146055518"/>
          <w:placeholder>
            <w:docPart w:val="0A88DD47108C444AB9AB7700FBB9D874"/>
          </w:placeholder>
        </w:sdtPr>
        <w:sdtContent>
          <w:r>
            <w:rPr>
              <w:color w:val="000000"/>
              <w:sz w:val="24"/>
            </w:rPr>
            <w:t>(Cummings et al., 2021)</w:t>
          </w:r>
        </w:sdtContent>
      </w:sdt>
      <w:r>
        <w:rPr>
          <w:sz w:val="24"/>
        </w:rPr>
        <w:t>、</w:t>
      </w:r>
      <w:proofErr w:type="spellStart"/>
      <w:r>
        <w:rPr>
          <w:sz w:val="24"/>
        </w:rPr>
        <w:t>FireWorks</w:t>
      </w:r>
      <w:proofErr w:type="spellEnd"/>
      <w:r>
        <w:rPr>
          <w:sz w:val="24"/>
        </w:rPr>
        <w:t xml:space="preserve"> </w:t>
      </w:r>
      <w:sdt>
        <w:sdtPr>
          <w:rPr>
            <w:sz w:val="24"/>
            <w:highlight w:val="white"/>
          </w:rPr>
          <w:alias w:val="Citation"/>
          <w:tag w:val="{&quot;referencesIds&quot;:[&quot;doc:63ef5a583fe7670559361847&quot;],&quot;referencesOptions&quot;:{&quot;doc:63ef5a583fe7670559361847&quot;:{&quot;author&quot;:true,&quot;year&quot;:true,&quot;pageReplace&quot;:&quot;&quot;,&quot;prefix&quot;:&quot;&quot;,&quot;suffix&quot;:&quot;&quot;}},&quot;hasBrokenReferences&quot;:false,&quot;hasManualEdits&quot;:false,&quot;citationType&quot;:&quot;inline&quot;}"/>
          <w:id w:val="703144143"/>
          <w:placeholder>
            <w:docPart w:val="9B26A35E507CEE43AA172718DC414818"/>
          </w:placeholder>
        </w:sdtPr>
        <w:sdtContent>
          <w:r>
            <w:rPr>
              <w:color w:val="000000"/>
              <w:sz w:val="24"/>
            </w:rPr>
            <w:t>(</w:t>
          </w:r>
          <w:proofErr w:type="spellStart"/>
          <w:r>
            <w:rPr>
              <w:color w:val="000000"/>
              <w:sz w:val="24"/>
            </w:rPr>
            <w:t>Gjerding</w:t>
          </w:r>
          <w:proofErr w:type="spellEnd"/>
          <w:r>
            <w:rPr>
              <w:color w:val="000000"/>
              <w:sz w:val="24"/>
            </w:rPr>
            <w:t xml:space="preserve"> et al., 2021)</w:t>
          </w:r>
        </w:sdtContent>
      </w:sdt>
      <w:r>
        <w:rPr>
          <w:sz w:val="24"/>
        </w:rPr>
        <w:t>等开源流程设计软件，以</w:t>
      </w:r>
      <w:proofErr w:type="spellStart"/>
      <w:r>
        <w:rPr>
          <w:sz w:val="24"/>
        </w:rPr>
        <w:t>Slurm</w:t>
      </w:r>
      <w:proofErr w:type="spellEnd"/>
      <w:r>
        <w:rPr>
          <w:sz w:val="24"/>
        </w:rPr>
        <w:t xml:space="preserve"> Workload Manager</w:t>
      </w:r>
      <w:r>
        <w:rPr>
          <w:sz w:val="24"/>
        </w:rPr>
        <w:t>为资源管理器，搭建分子动力学平台。</w:t>
      </w:r>
    </w:p>
    <w:p w14:paraId="5454F73D" w14:textId="77777777" w:rsidR="00587651" w:rsidRDefault="00587651">
      <w:pPr>
        <w:snapToGrid w:val="0"/>
        <w:spacing w:line="276" w:lineRule="auto"/>
        <w:rPr>
          <w:sz w:val="24"/>
        </w:rPr>
      </w:pPr>
    </w:p>
    <w:p w14:paraId="5A9DB6E6" w14:textId="77777777" w:rsidR="00587651" w:rsidRDefault="00000000">
      <w:pPr>
        <w:snapToGrid w:val="0"/>
        <w:spacing w:line="276" w:lineRule="auto"/>
        <w:jc w:val="center"/>
        <w:rPr>
          <w:sz w:val="24"/>
        </w:rPr>
      </w:pPr>
      <w:r>
        <w:rPr>
          <w:noProof/>
          <w:sz w:val="24"/>
        </w:rPr>
        <w:drawing>
          <wp:inline distT="0" distB="0" distL="0" distR="0" wp14:anchorId="1F0313F9" wp14:editId="5421F38C">
            <wp:extent cx="1864995" cy="2587625"/>
            <wp:effectExtent l="0" t="0" r="1905" b="3175"/>
            <wp:docPr id="74" name="Graph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phic 74"/>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906740" cy="2645298"/>
                    </a:xfrm>
                    <a:prstGeom prst="rect">
                      <a:avLst/>
                    </a:prstGeom>
                  </pic:spPr>
                </pic:pic>
              </a:graphicData>
            </a:graphic>
          </wp:inline>
        </w:drawing>
      </w:r>
    </w:p>
    <w:p w14:paraId="6F7E8A4A" w14:textId="594AEAC6" w:rsidR="00587651" w:rsidRDefault="00000000" w:rsidP="00CA7C0B">
      <w:pPr>
        <w:spacing w:line="276" w:lineRule="auto"/>
        <w:jc w:val="center"/>
        <w:rPr>
          <w:sz w:val="24"/>
        </w:rPr>
      </w:pPr>
      <w:bookmarkStart w:id="10" w:name="_Ref128908052"/>
      <w:r>
        <w:rPr>
          <w:rFonts w:ascii="SimSun" w:hAnsi="SimSun" w:cs="SimSun" w:hint="eastAsia"/>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10</w:t>
      </w:r>
      <w:r>
        <w:rPr>
          <w:sz w:val="24"/>
        </w:rPr>
        <w:fldChar w:fldCharType="end"/>
      </w:r>
      <w:bookmarkEnd w:id="10"/>
      <w:r>
        <w:rPr>
          <w:sz w:val="24"/>
        </w:rPr>
        <w:t>，方向性完结式流程设计。</w:t>
      </w:r>
    </w:p>
    <w:p w14:paraId="648C38EF" w14:textId="77777777" w:rsidR="00587651" w:rsidRDefault="00587651">
      <w:pPr>
        <w:spacing w:line="276" w:lineRule="auto"/>
        <w:rPr>
          <w:sz w:val="24"/>
        </w:rPr>
      </w:pPr>
    </w:p>
    <w:p w14:paraId="727112FF" w14:textId="6F186FB2" w:rsidR="00587651" w:rsidRDefault="00000000">
      <w:pPr>
        <w:snapToGrid w:val="0"/>
        <w:spacing w:line="276" w:lineRule="auto"/>
        <w:ind w:firstLineChars="196" w:firstLine="470"/>
        <w:rPr>
          <w:sz w:val="24"/>
        </w:rPr>
      </w:pPr>
      <w:r>
        <w:rPr>
          <w:sz w:val="24"/>
        </w:rPr>
        <w:t>将计算的输入、输出、分析等信息汇总</w:t>
      </w:r>
      <w:r w:rsidR="00466946">
        <w:rPr>
          <w:rFonts w:hint="eastAsia"/>
          <w:sz w:val="24"/>
        </w:rPr>
        <w:t>成</w:t>
      </w:r>
      <w:r>
        <w:rPr>
          <w:sz w:val="24"/>
        </w:rPr>
        <w:t>数据库，并将相关结构与核心信息数字化，生成分子指纹，申请人不仅会尝试不同指纹算法</w:t>
      </w:r>
      <w:r w:rsidR="00466946">
        <w:rPr>
          <w:rFonts w:hint="eastAsia"/>
          <w:sz w:val="24"/>
        </w:rPr>
        <w:t>在</w:t>
      </w:r>
      <w:r>
        <w:rPr>
          <w:sz w:val="24"/>
        </w:rPr>
        <w:t>高分子</w:t>
      </w:r>
      <w:r w:rsidR="00466946">
        <w:rPr>
          <w:rFonts w:hint="eastAsia"/>
          <w:sz w:val="24"/>
        </w:rPr>
        <w:t>领域</w:t>
      </w:r>
      <w:r>
        <w:rPr>
          <w:rFonts w:hint="eastAsia"/>
          <w:sz w:val="24"/>
        </w:rPr>
        <w:t>的</w:t>
      </w:r>
      <w:r>
        <w:rPr>
          <w:sz w:val="24"/>
        </w:rPr>
        <w:t>应用，也希望有机会对该领域的算法进行研究与</w:t>
      </w:r>
      <w:r w:rsidR="00466946">
        <w:rPr>
          <w:rFonts w:hint="eastAsia"/>
          <w:sz w:val="24"/>
        </w:rPr>
        <w:t>扩展</w:t>
      </w:r>
      <w:r>
        <w:rPr>
          <w:sz w:val="24"/>
        </w:rPr>
        <w:t>。通过无监督学习、有监督学习、与强化学习等手段归类分析、预测性能、与生成新结构，也将使用迁移学习将相关但不同物理性能的模型进行</w:t>
      </w:r>
      <w:r w:rsidR="00466946">
        <w:rPr>
          <w:rFonts w:hint="eastAsia"/>
          <w:sz w:val="24"/>
        </w:rPr>
        <w:t>调整</w:t>
      </w:r>
      <w:r>
        <w:rPr>
          <w:sz w:val="24"/>
        </w:rPr>
        <w:t>与</w:t>
      </w:r>
      <w:r w:rsidR="00A03B32">
        <w:rPr>
          <w:rFonts w:hint="eastAsia"/>
          <w:sz w:val="24"/>
        </w:rPr>
        <w:t>应用</w:t>
      </w:r>
      <w:r>
        <w:rPr>
          <w:sz w:val="24"/>
        </w:rPr>
        <w:t>，从而解决部分性能实验数据严重欠缺或理论计算成本过高的问题。借助机器学习研究</w:t>
      </w:r>
      <w:r w:rsidRPr="00CA7C0B">
        <w:rPr>
          <w:sz w:val="24"/>
        </w:rPr>
        <w:t>化学结构</w:t>
      </w:r>
      <w:r w:rsidR="00466946">
        <w:rPr>
          <w:rFonts w:hint="eastAsia"/>
          <w:sz w:val="24"/>
        </w:rPr>
        <w:t>、</w:t>
      </w:r>
      <w:r w:rsidRPr="00CA7C0B">
        <w:rPr>
          <w:sz w:val="24"/>
        </w:rPr>
        <w:t>分子柔性、溶解度性、与结晶性等微观结构性能之间的关系。最后，申请人拟通过多目标的机器学习手段</w:t>
      </w:r>
      <w:sdt>
        <w:sdtPr>
          <w:rPr>
            <w:sz w:val="24"/>
          </w:rPr>
          <w:alias w:val="Citation"/>
          <w:tag w:val="{&quot;referencesIds&quot;:[&quot;doc:6404369f97e735054ee76eee&quot;],&quot;referencesOptions&quot;:{&quot;doc:6404369f97e735054ee76eee&quot;:{&quot;author&quot;:true,&quot;year&quot;:true,&quot;pageReplace&quot;:&quot;&quot;,&quot;prefix&quot;:&quot;&quot;,&quot;suffix&quot;:&quot;&quot;}},&quot;hasBrokenReferences&quot;:false,&quot;hasManualEdits&quot;:false,&quot;citationType&quot;:&quot;inline&quot;}"/>
          <w:id w:val="2052418650"/>
          <w:placeholder>
            <w:docPart w:val="FA7D06C90A7A4844B7940D8DA97F1BDF"/>
          </w:placeholder>
        </w:sdtPr>
        <w:sdtContent>
          <w:r w:rsidR="00CA7C0B" w:rsidRPr="00CA7C0B">
            <w:rPr>
              <w:sz w:val="24"/>
            </w:rPr>
            <w:t>(Lee &amp; Min, 2022)</w:t>
          </w:r>
        </w:sdtContent>
      </w:sdt>
      <w:r w:rsidRPr="00CA7C0B">
        <w:rPr>
          <w:sz w:val="24"/>
        </w:rPr>
        <w:t>，反向设计如高热导率的介电材料等多功能性高分子材料。</w:t>
      </w:r>
    </w:p>
    <w:p w14:paraId="76F2A93C" w14:textId="77777777" w:rsidR="00587651" w:rsidRDefault="00587651">
      <w:pPr>
        <w:spacing w:line="276" w:lineRule="auto"/>
        <w:rPr>
          <w:rFonts w:ascii="SimSun" w:hAnsi="SimSun"/>
          <w:sz w:val="24"/>
        </w:rPr>
      </w:pPr>
    </w:p>
    <w:p w14:paraId="56535284" w14:textId="77777777" w:rsidR="00587651" w:rsidRDefault="00000000">
      <w:pPr>
        <w:snapToGrid w:val="0"/>
        <w:spacing w:line="440" w:lineRule="exact"/>
        <w:ind w:firstLineChars="196" w:firstLine="549"/>
        <w:rPr>
          <w:rFonts w:ascii="KaiTi" w:eastAsia="KaiTi" w:hAnsi="KaiTi" w:cs="KaiTi_GB2312"/>
          <w:b/>
          <w:bCs/>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proofErr w:type="gramStart"/>
      <w:r>
        <w:rPr>
          <w:rFonts w:ascii="KaiTi" w:eastAsia="KaiTi" w:hAnsi="KaiTi" w:cs="KaiTi_GB2312" w:hint="eastAsia"/>
          <w:b/>
          <w:bCs/>
          <w:color w:val="0070C0"/>
          <w:sz w:val="28"/>
          <w:szCs w:val="28"/>
        </w:rPr>
        <w:t>本项目的特色与创新之处；</w:t>
      </w:r>
      <w:proofErr w:type="gramEnd"/>
    </w:p>
    <w:p w14:paraId="55916533" w14:textId="22BEBDD3" w:rsidR="00587651" w:rsidRDefault="00000000">
      <w:pPr>
        <w:snapToGrid w:val="0"/>
        <w:spacing w:line="440" w:lineRule="exact"/>
        <w:ind w:firstLineChars="196" w:firstLine="470"/>
        <w:rPr>
          <w:kern w:val="0"/>
          <w:sz w:val="24"/>
        </w:rPr>
      </w:pPr>
      <w:r>
        <w:rPr>
          <w:kern w:val="0"/>
          <w:sz w:val="24"/>
        </w:rPr>
        <w:t>知识产权在高校的分子动力学平台的搭建是该项目的首要特色。自动化的软件平台将整合纷繁的研究与应用，为功能性材料研究提供稳定、全面、便捷的基础工具。进一步的定制化开发、应用、与服务，将为高校、研究院、与企业提供</w:t>
      </w:r>
      <w:r>
        <w:rPr>
          <w:kern w:val="0"/>
          <w:sz w:val="24"/>
        </w:rPr>
        <w:lastRenderedPageBreak/>
        <w:t>低成本、高效率、易延续、与无门槛的科学研发软件平台</w:t>
      </w:r>
      <w:r w:rsidRPr="00206697">
        <w:rPr>
          <w:rFonts w:hint="eastAsia"/>
          <w:kern w:val="0"/>
          <w:sz w:val="24"/>
        </w:rPr>
        <w:t>，为我国原子、分子尺度的相关领域研究提供新的基础工具。</w:t>
      </w:r>
    </w:p>
    <w:p w14:paraId="45E427CC" w14:textId="77777777" w:rsidR="00587651" w:rsidRDefault="00587651">
      <w:pPr>
        <w:snapToGrid w:val="0"/>
        <w:spacing w:line="440" w:lineRule="exact"/>
        <w:rPr>
          <w:rFonts w:ascii="SimSun" w:hAnsi="SimSun"/>
          <w:sz w:val="24"/>
        </w:rPr>
      </w:pPr>
    </w:p>
    <w:p w14:paraId="5CD7A7E1" w14:textId="77777777" w:rsidR="00587651" w:rsidRDefault="00000000">
      <w:pPr>
        <w:snapToGrid w:val="0"/>
        <w:spacing w:line="440" w:lineRule="exact"/>
        <w:ind w:firstLineChars="198" w:firstLine="554"/>
        <w:rPr>
          <w:rFonts w:ascii="KaiTi" w:eastAsia="KaiTi" w:hAnsi="KaiTi" w:cs="KaiTi_GB2312"/>
          <w:color w:val="0070C0"/>
          <w:sz w:val="28"/>
          <w:szCs w:val="28"/>
        </w:rPr>
      </w:pPr>
      <w:r>
        <w:rPr>
          <w:rFonts w:ascii="KaiTi" w:eastAsia="KaiTi" w:hAnsi="KaiTi" w:hint="eastAsia"/>
          <w:bCs/>
          <w:color w:val="0070C0"/>
          <w:sz w:val="28"/>
          <w:szCs w:val="28"/>
        </w:rPr>
        <w:t>5</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年度研究计划及预期研究结果</w:t>
      </w:r>
      <w:r>
        <w:rPr>
          <w:rFonts w:ascii="KaiTi" w:eastAsia="KaiTi" w:hAnsi="KaiTi" w:cs="KaiTi_GB2312" w:hint="eastAsia"/>
          <w:color w:val="0070C0"/>
          <w:sz w:val="28"/>
          <w:szCs w:val="28"/>
        </w:rPr>
        <w:t>（包括拟组织的重要学术交流活动、国际合作与交流计划等）。</w:t>
      </w:r>
    </w:p>
    <w:p w14:paraId="2FE298A4" w14:textId="77777777" w:rsidR="00206697" w:rsidRDefault="00000000" w:rsidP="00206697">
      <w:pPr>
        <w:widowControl/>
        <w:spacing w:before="100" w:beforeAutospacing="1" w:after="100" w:afterAutospacing="1"/>
        <w:ind w:firstLineChars="200" w:firstLine="480"/>
        <w:rPr>
          <w:rFonts w:eastAsia="Times New Roman"/>
          <w:kern w:val="0"/>
          <w:sz w:val="24"/>
        </w:rPr>
      </w:pPr>
      <w:r>
        <w:rPr>
          <w:kern w:val="0"/>
          <w:sz w:val="24"/>
        </w:rPr>
        <w:t xml:space="preserve">2023 </w:t>
      </w:r>
      <w:r>
        <w:rPr>
          <w:kern w:val="0"/>
          <w:sz w:val="24"/>
        </w:rPr>
        <w:t>年</w:t>
      </w:r>
      <w:r>
        <w:rPr>
          <w:kern w:val="0"/>
          <w:sz w:val="24"/>
        </w:rPr>
        <w:t xml:space="preserve">: </w:t>
      </w:r>
      <w:r>
        <w:rPr>
          <w:kern w:val="0"/>
          <w:sz w:val="24"/>
        </w:rPr>
        <w:t>初步的软件开发包括高分子结构生成器、全原子与联合原子力场赋值、常用弛豫过程、热导率计算、与轨迹分析。发表软件直接相关论文，开源化初步软件包，并参加</w:t>
      </w:r>
      <w:r>
        <w:rPr>
          <w:kern w:val="0"/>
          <w:sz w:val="24"/>
        </w:rPr>
        <w:t>ASME's International Mechanical Engineering Congress &amp; Exposition (IMECE)</w:t>
      </w:r>
      <w:r>
        <w:rPr>
          <w:kern w:val="0"/>
          <w:sz w:val="24"/>
        </w:rPr>
        <w:t>等国际学术会议。</w:t>
      </w:r>
    </w:p>
    <w:p w14:paraId="304DD7F3" w14:textId="77777777" w:rsidR="00206697" w:rsidRDefault="00000000" w:rsidP="00206697">
      <w:pPr>
        <w:widowControl/>
        <w:spacing w:before="100" w:beforeAutospacing="1" w:after="100" w:afterAutospacing="1"/>
        <w:ind w:firstLineChars="200" w:firstLine="480"/>
        <w:rPr>
          <w:rFonts w:eastAsia="Times New Roman"/>
          <w:kern w:val="0"/>
          <w:sz w:val="24"/>
        </w:rPr>
      </w:pPr>
      <w:r>
        <w:rPr>
          <w:kern w:val="0"/>
          <w:sz w:val="24"/>
        </w:rPr>
        <w:t xml:space="preserve">2024 </w:t>
      </w:r>
      <w:r>
        <w:rPr>
          <w:kern w:val="0"/>
          <w:sz w:val="24"/>
        </w:rPr>
        <w:t>年</w:t>
      </w:r>
      <w:r>
        <w:rPr>
          <w:kern w:val="0"/>
          <w:sz w:val="24"/>
        </w:rPr>
        <w:t xml:space="preserve">: </w:t>
      </w:r>
      <w:r>
        <w:rPr>
          <w:kern w:val="0"/>
          <w:sz w:val="24"/>
        </w:rPr>
        <w:t>进一步的软件开发包括高分子嵌段等复杂拓扑结构，完善联合原子力场赋值、并行退火与巨正则系统蒙特卡罗模拟在高分子中的应用，溶解度、黏度、介电等物理性能计算、与轨迹分析。发表共混体系、溶液加工工艺等相关论，并参加</w:t>
      </w:r>
      <w:r>
        <w:rPr>
          <w:kern w:val="0"/>
          <w:sz w:val="24"/>
        </w:rPr>
        <w:t>MRS Fall Meeting &amp; Exhibit</w:t>
      </w:r>
      <w:r>
        <w:rPr>
          <w:kern w:val="0"/>
          <w:sz w:val="24"/>
        </w:rPr>
        <w:t>等国际学术会议。</w:t>
      </w:r>
    </w:p>
    <w:p w14:paraId="5A885BAE" w14:textId="77777777" w:rsidR="00206697" w:rsidRDefault="00000000" w:rsidP="00206697">
      <w:pPr>
        <w:widowControl/>
        <w:spacing w:before="100" w:beforeAutospacing="1" w:after="100" w:afterAutospacing="1"/>
        <w:ind w:firstLineChars="200" w:firstLine="480"/>
        <w:rPr>
          <w:rFonts w:eastAsia="Times New Roman"/>
          <w:kern w:val="0"/>
          <w:sz w:val="24"/>
        </w:rPr>
      </w:pPr>
      <w:r>
        <w:rPr>
          <w:kern w:val="0"/>
          <w:sz w:val="24"/>
        </w:rPr>
        <w:t xml:space="preserve">2025 </w:t>
      </w:r>
      <w:r>
        <w:rPr>
          <w:kern w:val="0"/>
          <w:sz w:val="24"/>
        </w:rPr>
        <w:t>年</w:t>
      </w:r>
      <w:r>
        <w:rPr>
          <w:kern w:val="0"/>
          <w:sz w:val="24"/>
        </w:rPr>
        <w:t xml:space="preserve">: </w:t>
      </w:r>
      <w:r>
        <w:rPr>
          <w:kern w:val="0"/>
          <w:sz w:val="24"/>
        </w:rPr>
        <w:t>进一步的软件开发包括第四类周期性边界条件的结构建立、晶体结构等，玻璃化温度、粘弹性、机械性能等。同时，与相关研人员对接，根据需求修改开发计划。发表相关性能论文，并参加相关等国际学术会议。</w:t>
      </w:r>
    </w:p>
    <w:p w14:paraId="23F0717B" w14:textId="1697D9B9" w:rsidR="00587651" w:rsidRPr="00206697" w:rsidRDefault="00000000" w:rsidP="00206697">
      <w:pPr>
        <w:widowControl/>
        <w:spacing w:before="100" w:beforeAutospacing="1" w:after="100" w:afterAutospacing="1"/>
        <w:ind w:firstLineChars="200" w:firstLine="480"/>
        <w:rPr>
          <w:rFonts w:eastAsia="Times New Roman"/>
          <w:kern w:val="0"/>
          <w:sz w:val="24"/>
        </w:rPr>
      </w:pPr>
      <w:r>
        <w:rPr>
          <w:kern w:val="0"/>
          <w:sz w:val="24"/>
        </w:rPr>
        <w:t xml:space="preserve">2026 </w:t>
      </w:r>
      <w:r>
        <w:rPr>
          <w:kern w:val="0"/>
          <w:sz w:val="24"/>
        </w:rPr>
        <w:t>年</w:t>
      </w:r>
      <w:r>
        <w:rPr>
          <w:kern w:val="0"/>
          <w:sz w:val="24"/>
        </w:rPr>
        <w:t xml:space="preserve">: </w:t>
      </w:r>
      <w:r>
        <w:rPr>
          <w:kern w:val="0"/>
          <w:sz w:val="24"/>
        </w:rPr>
        <w:t>进一步的软件开发包括数据的建立与机器学习的相关开发。同时，与相关研人员对接，根据需求修改开发计划。发表相关性能论文，并参加相关等国际学术会议。</w:t>
      </w:r>
    </w:p>
    <w:p w14:paraId="5A3E38D3" w14:textId="77777777" w:rsidR="00587651" w:rsidRDefault="00000000">
      <w:pPr>
        <w:snapToGrid w:val="0"/>
        <w:spacing w:line="440" w:lineRule="exact"/>
        <w:ind w:firstLineChars="196" w:firstLine="470"/>
        <w:rPr>
          <w:kern w:val="0"/>
          <w:sz w:val="24"/>
        </w:rPr>
      </w:pPr>
      <w:r>
        <w:rPr>
          <w:kern w:val="0"/>
          <w:sz w:val="24"/>
        </w:rPr>
        <w:t xml:space="preserve">2027 </w:t>
      </w:r>
      <w:r>
        <w:rPr>
          <w:kern w:val="0"/>
          <w:sz w:val="24"/>
        </w:rPr>
        <w:t>年</w:t>
      </w:r>
      <w:r>
        <w:rPr>
          <w:kern w:val="0"/>
          <w:sz w:val="24"/>
        </w:rPr>
        <w:t xml:space="preserve">: </w:t>
      </w:r>
      <w:r>
        <w:rPr>
          <w:kern w:val="0"/>
          <w:sz w:val="24"/>
        </w:rPr>
        <w:t>进一步的软件开发包括图形化界面、密度法泛函、粗粒化模型的开发与应用。同时，与相关研人员对接，根据需求修改开发计划。发表相关性能论文，并参加相关等国际学术会议。</w:t>
      </w:r>
    </w:p>
    <w:p w14:paraId="2016D8E3" w14:textId="77777777" w:rsidR="00587651" w:rsidRDefault="00587651">
      <w:pPr>
        <w:widowControl/>
        <w:spacing w:before="100" w:beforeAutospacing="1" w:after="100" w:afterAutospacing="1"/>
        <w:jc w:val="left"/>
        <w:rPr>
          <w:rFonts w:eastAsia="Times New Roman"/>
          <w:kern w:val="0"/>
          <w:sz w:val="24"/>
        </w:rPr>
      </w:pPr>
    </w:p>
    <w:p w14:paraId="278B34F6" w14:textId="77777777" w:rsidR="00587651" w:rsidRDefault="00000000">
      <w:pPr>
        <w:snapToGrid w:val="0"/>
        <w:spacing w:before="120" w:line="440" w:lineRule="exact"/>
        <w:ind w:firstLineChars="200" w:firstLine="562"/>
        <w:rPr>
          <w:rFonts w:ascii="KaiTi" w:eastAsia="KaiTi" w:hAnsi="KaiTi"/>
          <w:color w:val="0070C0"/>
          <w:sz w:val="28"/>
          <w:szCs w:val="28"/>
        </w:rPr>
      </w:pPr>
      <w:r>
        <w:rPr>
          <w:rFonts w:ascii="KaiTi" w:eastAsia="KaiTi" w:hAnsi="KaiTi" w:cs="KaiTi_GB2312" w:hint="eastAsia"/>
          <w:b/>
          <w:bCs/>
          <w:color w:val="0070C0"/>
          <w:sz w:val="28"/>
          <w:szCs w:val="28"/>
        </w:rPr>
        <w:t>（二）研究基础与工作条件</w:t>
      </w:r>
    </w:p>
    <w:p w14:paraId="227B998F" w14:textId="77777777" w:rsidR="00587651" w:rsidRDefault="00000000">
      <w:pPr>
        <w:snapToGrid w:val="0"/>
        <w:spacing w:line="440" w:lineRule="exact"/>
        <w:ind w:firstLineChars="200" w:firstLine="560"/>
        <w:rPr>
          <w:rFonts w:ascii="KaiTi" w:eastAsia="KaiTi" w:hAnsi="KaiTi" w:cs="KaiTi_GB2312"/>
          <w:color w:val="0070C0"/>
          <w:sz w:val="28"/>
          <w:szCs w:val="28"/>
        </w:rPr>
      </w:pPr>
      <w:r>
        <w:rPr>
          <w:rFonts w:ascii="KaiTi" w:eastAsia="KaiTi" w:hAnsi="KaiTi"/>
          <w:bCs/>
          <w:color w:val="0070C0"/>
          <w:sz w:val="28"/>
          <w:szCs w:val="28"/>
        </w:rPr>
        <w:t xml:space="preserve">1. </w:t>
      </w:r>
      <w:r>
        <w:rPr>
          <w:rFonts w:ascii="KaiTi" w:eastAsia="KaiTi" w:hAnsi="KaiTi" w:cs="KaiTi_GB2312" w:hint="eastAsia"/>
          <w:b/>
          <w:bCs/>
          <w:color w:val="0070C0"/>
          <w:sz w:val="28"/>
          <w:szCs w:val="28"/>
        </w:rPr>
        <w:t>研究基础</w:t>
      </w:r>
      <w:r>
        <w:rPr>
          <w:rFonts w:ascii="KaiTi" w:eastAsia="KaiTi" w:hAnsi="KaiTi" w:cs="KaiTi_GB2312" w:hint="eastAsia"/>
          <w:color w:val="0070C0"/>
          <w:sz w:val="28"/>
          <w:szCs w:val="28"/>
        </w:rPr>
        <w:t>（与本项目相关的研究工作积累和已取得的研究工作成绩</w:t>
      </w:r>
      <w:proofErr w:type="gramStart"/>
      <w:r>
        <w:rPr>
          <w:rFonts w:ascii="KaiTi" w:eastAsia="KaiTi" w:hAnsi="KaiTi" w:cs="KaiTi_GB2312" w:hint="eastAsia"/>
          <w:color w:val="0070C0"/>
          <w:sz w:val="28"/>
          <w:szCs w:val="28"/>
        </w:rPr>
        <w:t>）；</w:t>
      </w:r>
      <w:proofErr w:type="gramEnd"/>
    </w:p>
    <w:p w14:paraId="7ABED4C5" w14:textId="54788425" w:rsidR="00587651" w:rsidRDefault="00000000">
      <w:pPr>
        <w:snapToGrid w:val="0"/>
        <w:spacing w:line="440" w:lineRule="exact"/>
        <w:ind w:firstLineChars="200" w:firstLine="480"/>
        <w:rPr>
          <w:sz w:val="24"/>
        </w:rPr>
      </w:pPr>
      <w:r>
        <w:rPr>
          <w:sz w:val="24"/>
        </w:rPr>
        <w:t>申请人本科毕业于中国科学技术大学</w:t>
      </w:r>
      <w:r w:rsidRPr="00206697">
        <w:rPr>
          <w:rFonts w:hint="eastAsia"/>
          <w:sz w:val="24"/>
        </w:rPr>
        <w:t>高分子材料与工程专业</w:t>
      </w:r>
      <w:r>
        <w:rPr>
          <w:sz w:val="24"/>
        </w:rPr>
        <w:t>，博士毕业于美国圣母大学</w:t>
      </w:r>
      <w:r>
        <w:rPr>
          <w:rFonts w:hint="eastAsia"/>
          <w:sz w:val="24"/>
        </w:rPr>
        <w:t>，</w:t>
      </w:r>
      <w:r w:rsidRPr="00206697">
        <w:rPr>
          <w:rFonts w:hint="eastAsia"/>
          <w:sz w:val="24"/>
        </w:rPr>
        <w:t>研究方向为工程热物理。十余年来主要</w:t>
      </w:r>
      <w:r>
        <w:rPr>
          <w:sz w:val="24"/>
        </w:rPr>
        <w:t>从事材料、能源、模拟计算、软件工程等交叉领域的科学研究与</w:t>
      </w:r>
      <w:r w:rsidRPr="00206697">
        <w:rPr>
          <w:rFonts w:hint="eastAsia"/>
          <w:sz w:val="24"/>
        </w:rPr>
        <w:t>科学软件</w:t>
      </w:r>
      <w:r>
        <w:rPr>
          <w:sz w:val="24"/>
        </w:rPr>
        <w:t>产品开发。在美国薛定谔公司任职多年，具有丰富的科学软件开发经验，熟练掌握自动化流程与图形化界面的技术细节与整体构架，参与产品选题、技术创新、架构设计与质量控制等各环节，</w:t>
      </w:r>
      <w:r>
        <w:rPr>
          <w:sz w:val="24"/>
        </w:rPr>
        <w:lastRenderedPageBreak/>
        <w:t>开发了无归行走高分子建模、扩散系数、</w:t>
      </w:r>
      <w:r>
        <w:rPr>
          <w:sz w:val="24"/>
        </w:rPr>
        <w:t xml:space="preserve"> </w:t>
      </w:r>
      <w:r>
        <w:rPr>
          <w:sz w:val="24"/>
        </w:rPr>
        <w:t>粘度系数、介电常数</w:t>
      </w:r>
      <w:r w:rsidRPr="00206697">
        <w:rPr>
          <w:rFonts w:hint="eastAsia"/>
          <w:sz w:val="24"/>
        </w:rPr>
        <w:t>、蒙特卡洛分子扭转模型、折光率</w:t>
      </w:r>
      <w:r>
        <w:rPr>
          <w:sz w:val="24"/>
        </w:rPr>
        <w:t>等模块。</w:t>
      </w:r>
      <w:r w:rsidRPr="00206697">
        <w:rPr>
          <w:rFonts w:hint="eastAsia"/>
          <w:sz w:val="24"/>
        </w:rPr>
        <w:t>本人</w:t>
      </w:r>
      <w:r>
        <w:rPr>
          <w:sz w:val="24"/>
        </w:rPr>
        <w:t>发表</w:t>
      </w:r>
      <w:r>
        <w:rPr>
          <w:sz w:val="24"/>
        </w:rPr>
        <w:t>SCI/EI</w:t>
      </w:r>
      <w:r>
        <w:rPr>
          <w:sz w:val="24"/>
        </w:rPr>
        <w:t>论文</w:t>
      </w:r>
      <w:r>
        <w:rPr>
          <w:sz w:val="24"/>
        </w:rPr>
        <w:t>28</w:t>
      </w:r>
      <w:r>
        <w:rPr>
          <w:sz w:val="24"/>
        </w:rPr>
        <w:t>篇，文章总引用</w:t>
      </w:r>
      <w:r>
        <w:rPr>
          <w:sz w:val="24"/>
        </w:rPr>
        <w:t>2000</w:t>
      </w:r>
      <w:r>
        <w:rPr>
          <w:sz w:val="24"/>
        </w:rPr>
        <w:t>余次，影响因子共计</w:t>
      </w:r>
      <w:r>
        <w:rPr>
          <w:sz w:val="24"/>
        </w:rPr>
        <w:t>280</w:t>
      </w:r>
      <w:r>
        <w:rPr>
          <w:sz w:val="24"/>
        </w:rPr>
        <w:t>，现已</w:t>
      </w:r>
      <w:r w:rsidRPr="00206697">
        <w:rPr>
          <w:rFonts w:hint="eastAsia"/>
          <w:sz w:val="24"/>
        </w:rPr>
        <w:t>开发</w:t>
      </w:r>
      <w:r>
        <w:rPr>
          <w:sz w:val="24"/>
        </w:rPr>
        <w:t>近万行的相关</w:t>
      </w:r>
      <w:r w:rsidRPr="00206697">
        <w:rPr>
          <w:rFonts w:hint="eastAsia"/>
          <w:sz w:val="24"/>
        </w:rPr>
        <w:t>研究领域、具有</w:t>
      </w:r>
      <w:r>
        <w:rPr>
          <w:sz w:val="24"/>
        </w:rPr>
        <w:t>自主知识产权</w:t>
      </w:r>
      <w:r w:rsidRPr="00206697">
        <w:rPr>
          <w:rFonts w:hint="eastAsia"/>
          <w:sz w:val="24"/>
        </w:rPr>
        <w:t>的</w:t>
      </w:r>
      <w:r>
        <w:rPr>
          <w:sz w:val="24"/>
        </w:rPr>
        <w:t>代码（</w:t>
      </w:r>
      <w:r>
        <w:rPr>
          <w:sz w:val="24"/>
        </w:rPr>
        <w:fldChar w:fldCharType="begin"/>
      </w:r>
      <w:r>
        <w:rPr>
          <w:sz w:val="24"/>
        </w:rPr>
        <w:instrText xml:space="preserve"> REF _Ref128909002 \h  \* MERGEFORMAT </w:instrText>
      </w:r>
      <w:r>
        <w:rPr>
          <w:sz w:val="24"/>
        </w:rPr>
      </w:r>
      <w:r>
        <w:rPr>
          <w:sz w:val="24"/>
        </w:rPr>
        <w:fldChar w:fldCharType="separate"/>
      </w:r>
      <w:r>
        <w:rPr>
          <w:sz w:val="24"/>
        </w:rPr>
        <w:t>图</w:t>
      </w:r>
      <w:r>
        <w:rPr>
          <w:sz w:val="24"/>
        </w:rPr>
        <w:t xml:space="preserve"> 11</w:t>
      </w:r>
      <w:r>
        <w:rPr>
          <w:sz w:val="24"/>
        </w:rPr>
        <w:fldChar w:fldCharType="end"/>
      </w:r>
      <w:r>
        <w:rPr>
          <w:sz w:val="24"/>
        </w:rPr>
        <w:t>）</w:t>
      </w:r>
      <w:r w:rsidRPr="00206697">
        <w:rPr>
          <w:rFonts w:hint="eastAsia"/>
          <w:sz w:val="24"/>
        </w:rPr>
        <w:t>，可用于本次申请基金的研究</w:t>
      </w:r>
      <w:r>
        <w:rPr>
          <w:sz w:val="24"/>
        </w:rPr>
        <w:t>。</w:t>
      </w:r>
    </w:p>
    <w:p w14:paraId="05F570E5" w14:textId="77777777" w:rsidR="00587651" w:rsidRDefault="00587651">
      <w:pPr>
        <w:snapToGrid w:val="0"/>
        <w:spacing w:line="440" w:lineRule="exact"/>
        <w:ind w:firstLineChars="200" w:firstLine="480"/>
        <w:rPr>
          <w:sz w:val="24"/>
        </w:rPr>
      </w:pPr>
    </w:p>
    <w:p w14:paraId="33F8C740" w14:textId="77777777" w:rsidR="00587651" w:rsidRDefault="00000000">
      <w:pPr>
        <w:snapToGrid w:val="0"/>
        <w:spacing w:line="276" w:lineRule="auto"/>
        <w:rPr>
          <w:sz w:val="24"/>
        </w:rPr>
      </w:pPr>
      <w:r>
        <w:rPr>
          <w:noProof/>
          <w:sz w:val="24"/>
        </w:rPr>
        <w:drawing>
          <wp:inline distT="0" distB="0" distL="0" distR="0" wp14:anchorId="358935A0" wp14:editId="6BDB06F3">
            <wp:extent cx="5256530" cy="324167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530" cy="3241675"/>
                    </a:xfrm>
                    <a:prstGeom prst="rect">
                      <a:avLst/>
                    </a:prstGeom>
                  </pic:spPr>
                </pic:pic>
              </a:graphicData>
            </a:graphic>
          </wp:inline>
        </w:drawing>
      </w:r>
    </w:p>
    <w:p w14:paraId="6A00B5B8" w14:textId="77777777" w:rsidR="00587651" w:rsidRDefault="00000000">
      <w:pPr>
        <w:spacing w:line="276" w:lineRule="auto"/>
        <w:jc w:val="center"/>
        <w:rPr>
          <w:sz w:val="24"/>
        </w:rPr>
      </w:pPr>
      <w:bookmarkStart w:id="11" w:name="_Ref128909002"/>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11</w:t>
      </w:r>
      <w:r>
        <w:rPr>
          <w:sz w:val="24"/>
        </w:rPr>
        <w:fldChar w:fldCharType="end"/>
      </w:r>
      <w:bookmarkEnd w:id="11"/>
      <w:r>
        <w:rPr>
          <w:sz w:val="24"/>
        </w:rPr>
        <w:t>，申请人现阶段</w:t>
      </w:r>
      <w:r w:rsidRPr="00206697">
        <w:rPr>
          <w:rFonts w:hint="eastAsia"/>
          <w:sz w:val="24"/>
        </w:rPr>
        <w:t>具有</w:t>
      </w:r>
      <w:r>
        <w:rPr>
          <w:sz w:val="24"/>
        </w:rPr>
        <w:t>自主知识产权的软件开发的进展。</w:t>
      </w:r>
    </w:p>
    <w:p w14:paraId="38483B05" w14:textId="77777777" w:rsidR="00587651" w:rsidRDefault="00000000">
      <w:pPr>
        <w:spacing w:line="276" w:lineRule="auto"/>
        <w:rPr>
          <w:sz w:val="24"/>
        </w:rPr>
      </w:pPr>
      <w:r>
        <w:rPr>
          <w:sz w:val="24"/>
        </w:rPr>
        <w:t>（</w:t>
      </w:r>
      <w:r>
        <w:rPr>
          <w:sz w:val="24"/>
        </w:rPr>
        <w:t>1</w:t>
      </w:r>
      <w:r>
        <w:rPr>
          <w:sz w:val="24"/>
        </w:rPr>
        <w:t>）高分子初始结构的生成器示例：</w:t>
      </w:r>
      <w:r>
        <w:rPr>
          <w:sz w:val="24"/>
        </w:rPr>
        <w:t>SMILES</w:t>
      </w:r>
      <w:r>
        <w:rPr>
          <w:sz w:val="24"/>
        </w:rPr>
        <w:t>定义重复单元，密度为</w:t>
      </w:r>
      <w:r>
        <w:rPr>
          <w:sz w:val="24"/>
        </w:rPr>
        <w:t>0.5 g/cm^3</w:t>
      </w:r>
      <w:r>
        <w:rPr>
          <w:sz w:val="24"/>
        </w:rPr>
        <w:t>的</w:t>
      </w:r>
      <w:r>
        <w:rPr>
          <w:sz w:val="24"/>
        </w:rPr>
        <w:t>6</w:t>
      </w:r>
      <w:r>
        <w:rPr>
          <w:sz w:val="24"/>
        </w:rPr>
        <w:t>万原子的聚丙烯酸无规初始结构耗时仅</w:t>
      </w:r>
      <w:r>
        <w:rPr>
          <w:sz w:val="24"/>
        </w:rPr>
        <w:t>30</w:t>
      </w:r>
      <w:r>
        <w:rPr>
          <w:sz w:val="24"/>
        </w:rPr>
        <w:t>分钟。（</w:t>
      </w:r>
      <w:r>
        <w:rPr>
          <w:sz w:val="24"/>
        </w:rPr>
        <w:t>2</w:t>
      </w:r>
      <w:r>
        <w:rPr>
          <w:sz w:val="24"/>
        </w:rPr>
        <w:t>）软件结构包括</w:t>
      </w:r>
      <w:r>
        <w:rPr>
          <w:sz w:val="24"/>
        </w:rPr>
        <w:t>6.2%</w:t>
      </w:r>
      <w:r>
        <w:rPr>
          <w:sz w:val="24"/>
        </w:rPr>
        <w:t>的</w:t>
      </w:r>
      <w:r>
        <w:rPr>
          <w:sz w:val="24"/>
        </w:rPr>
        <w:t>Bash</w:t>
      </w:r>
      <w:r>
        <w:rPr>
          <w:sz w:val="24"/>
        </w:rPr>
        <w:t>脚本与</w:t>
      </w:r>
      <w:r>
        <w:rPr>
          <w:sz w:val="24"/>
        </w:rPr>
        <w:t>93.8%</w:t>
      </w:r>
      <w:r>
        <w:rPr>
          <w:sz w:val="24"/>
        </w:rPr>
        <w:t>的</w:t>
      </w:r>
      <w:r>
        <w:rPr>
          <w:sz w:val="24"/>
        </w:rPr>
        <w:t>Python</w:t>
      </w:r>
      <w:r>
        <w:rPr>
          <w:sz w:val="24"/>
        </w:rPr>
        <w:t>模块、驱动与测试，涵盖初始结构的生成、热导率的计算与参数拟合的图形化后处理。（请联系申请人获得分享</w:t>
      </w:r>
      <w:r>
        <w:rPr>
          <w:sz w:val="24"/>
        </w:rPr>
        <w:fldChar w:fldCharType="begin"/>
      </w:r>
      <w:r>
        <w:rPr>
          <w:sz w:val="24"/>
        </w:rPr>
        <w:instrText xml:space="preserve"> HYPERLINK "https://github.com/zhteg4/nemd" </w:instrText>
      </w:r>
      <w:r>
        <w:rPr>
          <w:sz w:val="24"/>
        </w:rPr>
      </w:r>
      <w:r>
        <w:rPr>
          <w:sz w:val="24"/>
        </w:rPr>
        <w:fldChar w:fldCharType="separate"/>
      </w:r>
      <w:r>
        <w:rPr>
          <w:sz w:val="24"/>
        </w:rPr>
        <w:t>https://github.com/zhteg4/nemd</w:t>
      </w:r>
      <w:r>
        <w:rPr>
          <w:sz w:val="24"/>
        </w:rPr>
        <w:fldChar w:fldCharType="end"/>
      </w:r>
      <w:r>
        <w:rPr>
          <w:sz w:val="24"/>
        </w:rPr>
        <w:t>）</w:t>
      </w:r>
    </w:p>
    <w:p w14:paraId="460D0D3A" w14:textId="77777777" w:rsidR="00587651" w:rsidRDefault="00587651">
      <w:pPr>
        <w:spacing w:line="276" w:lineRule="auto"/>
        <w:rPr>
          <w:rFonts w:ascii="SimSun" w:hAnsi="SimSun"/>
          <w:sz w:val="24"/>
        </w:rPr>
      </w:pPr>
    </w:p>
    <w:p w14:paraId="7DC13ED0" w14:textId="77777777" w:rsidR="00587651" w:rsidRDefault="00000000">
      <w:pPr>
        <w:spacing w:line="276" w:lineRule="auto"/>
        <w:rPr>
          <w:rFonts w:ascii="SimSun" w:hAnsi="SimSun"/>
          <w:sz w:val="24"/>
        </w:rPr>
      </w:pPr>
      <w:r>
        <w:rPr>
          <w:rFonts w:ascii="SimSun" w:hAnsi="SimSun" w:hint="eastAsia"/>
          <w:sz w:val="24"/>
        </w:rPr>
        <w:t>申请人已发表的相关论文：</w:t>
      </w:r>
    </w:p>
    <w:p w14:paraId="79939C1B" w14:textId="77777777" w:rsidR="00587651" w:rsidRDefault="00000000">
      <w:pPr>
        <w:pStyle w:val="ListParagraph"/>
        <w:numPr>
          <w:ilvl w:val="0"/>
          <w:numId w:val="1"/>
        </w:numPr>
        <w:rPr>
          <w:szCs w:val="21"/>
        </w:rPr>
      </w:pPr>
      <w:r>
        <w:rPr>
          <w:szCs w:val="21"/>
        </w:rPr>
        <w:t>Extremely High Thermal Conductivity of Aligned Polyacetylene Predicted using First-Principles-Informed United-Atom Force Field</w:t>
      </w:r>
      <w:r>
        <w:rPr>
          <w:szCs w:val="21"/>
        </w:rPr>
        <w:t>，</w:t>
      </w:r>
      <w:r>
        <w:rPr>
          <w:szCs w:val="21"/>
        </w:rPr>
        <w:t>T Zhang, J Xu, T Luo</w:t>
      </w:r>
      <w:r>
        <w:rPr>
          <w:szCs w:val="21"/>
        </w:rPr>
        <w:t>，</w:t>
      </w:r>
      <w:r>
        <w:rPr>
          <w:szCs w:val="21"/>
        </w:rPr>
        <w:t>ES Energy &amp; Environment, 6, 67-73, 2022</w:t>
      </w:r>
    </w:p>
    <w:p w14:paraId="2ED8C367" w14:textId="77777777" w:rsidR="00587651" w:rsidRDefault="00000000">
      <w:pPr>
        <w:pStyle w:val="ListParagraph"/>
        <w:numPr>
          <w:ilvl w:val="0"/>
          <w:numId w:val="1"/>
        </w:numPr>
        <w:rPr>
          <w:szCs w:val="21"/>
        </w:rPr>
      </w:pPr>
      <w:r>
        <w:rPr>
          <w:szCs w:val="21"/>
        </w:rPr>
        <w:t xml:space="preserve">Molecular-level examination of amorphous solid dispersion dissolution MA </w:t>
      </w:r>
      <w:proofErr w:type="spellStart"/>
      <w:r>
        <w:rPr>
          <w:szCs w:val="21"/>
        </w:rPr>
        <w:t>Faiz</w:t>
      </w:r>
      <w:proofErr w:type="spellEnd"/>
      <w:r>
        <w:rPr>
          <w:szCs w:val="21"/>
        </w:rPr>
        <w:t xml:space="preserve"> Afzal, K </w:t>
      </w:r>
      <w:proofErr w:type="spellStart"/>
      <w:r>
        <w:rPr>
          <w:szCs w:val="21"/>
        </w:rPr>
        <w:t>Lehmkemper</w:t>
      </w:r>
      <w:proofErr w:type="spellEnd"/>
      <w:r>
        <w:rPr>
          <w:szCs w:val="21"/>
        </w:rPr>
        <w:t xml:space="preserve">, E </w:t>
      </w:r>
      <w:proofErr w:type="spellStart"/>
      <w:r>
        <w:rPr>
          <w:szCs w:val="21"/>
        </w:rPr>
        <w:t>Sobich</w:t>
      </w:r>
      <w:proofErr w:type="spellEnd"/>
      <w:r>
        <w:rPr>
          <w:szCs w:val="21"/>
        </w:rPr>
        <w:t xml:space="preserve">, TF Hughes, DJ </w:t>
      </w:r>
      <w:proofErr w:type="spellStart"/>
      <w:r>
        <w:rPr>
          <w:szCs w:val="21"/>
        </w:rPr>
        <w:t>Giesen</w:t>
      </w:r>
      <w:proofErr w:type="spellEnd"/>
      <w:r>
        <w:rPr>
          <w:szCs w:val="21"/>
        </w:rPr>
        <w:t>, T Zhang, et al., Molecular Pharmaceutics 18 (11), 3999-4014, 2021</w:t>
      </w:r>
    </w:p>
    <w:p w14:paraId="4CCD092E" w14:textId="77777777" w:rsidR="00587651" w:rsidRDefault="00000000">
      <w:pPr>
        <w:pStyle w:val="ListParagraph"/>
        <w:numPr>
          <w:ilvl w:val="0"/>
          <w:numId w:val="1"/>
        </w:numPr>
        <w:rPr>
          <w:szCs w:val="21"/>
        </w:rPr>
      </w:pPr>
      <w:r>
        <w:rPr>
          <w:szCs w:val="21"/>
        </w:rPr>
        <w:t xml:space="preserve">Characterizing moisture uptake and plasticization effects of water on amorphous amylose starch models using molecular dynamics methods, JM Sanders, M </w:t>
      </w:r>
      <w:proofErr w:type="spellStart"/>
      <w:r>
        <w:rPr>
          <w:szCs w:val="21"/>
        </w:rPr>
        <w:t>Misra</w:t>
      </w:r>
      <w:proofErr w:type="spellEnd"/>
      <w:r>
        <w:rPr>
          <w:szCs w:val="21"/>
        </w:rPr>
        <w:t xml:space="preserve">, TJL Mustard, DJ </w:t>
      </w:r>
      <w:proofErr w:type="spellStart"/>
      <w:r>
        <w:rPr>
          <w:szCs w:val="21"/>
        </w:rPr>
        <w:t>Giesen</w:t>
      </w:r>
      <w:proofErr w:type="spellEnd"/>
      <w:r>
        <w:rPr>
          <w:szCs w:val="21"/>
        </w:rPr>
        <w:t>, T Zhang, J Shelley, et al., Carbohydrate Polymers 252, 117161, 2021</w:t>
      </w:r>
    </w:p>
    <w:p w14:paraId="70E5FD7A" w14:textId="77777777" w:rsidR="00587651" w:rsidRDefault="00000000">
      <w:pPr>
        <w:pStyle w:val="ListParagraph"/>
        <w:numPr>
          <w:ilvl w:val="0"/>
          <w:numId w:val="1"/>
        </w:numPr>
        <w:rPr>
          <w:szCs w:val="21"/>
        </w:rPr>
      </w:pPr>
      <w:r>
        <w:rPr>
          <w:szCs w:val="21"/>
        </w:rPr>
        <w:t xml:space="preserve">Dual-mode solid-state thermal rectification, R Shrestha, Y Luan, X Luo, S Shin, T Zhang, P Smith, W </w:t>
      </w:r>
      <w:proofErr w:type="spellStart"/>
      <w:proofErr w:type="gramStart"/>
      <w:r>
        <w:rPr>
          <w:szCs w:val="21"/>
        </w:rPr>
        <w:t>Gong,et</w:t>
      </w:r>
      <w:proofErr w:type="spellEnd"/>
      <w:r>
        <w:rPr>
          <w:szCs w:val="21"/>
        </w:rPr>
        <w:t xml:space="preserve"> al.</w:t>
      </w:r>
      <w:proofErr w:type="gramEnd"/>
      <w:r>
        <w:rPr>
          <w:szCs w:val="21"/>
        </w:rPr>
        <w:t>, Nature Communications 11 (1), 4346, 2020</w:t>
      </w:r>
    </w:p>
    <w:p w14:paraId="423A345F" w14:textId="77777777" w:rsidR="00587651" w:rsidRDefault="00000000">
      <w:pPr>
        <w:pStyle w:val="ListParagraph"/>
        <w:numPr>
          <w:ilvl w:val="0"/>
          <w:numId w:val="1"/>
        </w:numPr>
        <w:rPr>
          <w:szCs w:val="21"/>
        </w:rPr>
      </w:pPr>
      <w:r>
        <w:rPr>
          <w:szCs w:val="21"/>
        </w:rPr>
        <w:t xml:space="preserve">High-contrast and reversible polymer thermal regulator by structural phase transition, R </w:t>
      </w:r>
      <w:r>
        <w:rPr>
          <w:szCs w:val="21"/>
        </w:rPr>
        <w:lastRenderedPageBreak/>
        <w:t xml:space="preserve">Shrestha, Y Luan, S Shin, T Zhang, X Luo, JS </w:t>
      </w:r>
      <w:proofErr w:type="spellStart"/>
      <w:r>
        <w:rPr>
          <w:szCs w:val="21"/>
        </w:rPr>
        <w:t>Lundh</w:t>
      </w:r>
      <w:proofErr w:type="spellEnd"/>
      <w:r>
        <w:rPr>
          <w:szCs w:val="21"/>
        </w:rPr>
        <w:t>, W Gong, et al., Science advances 5 (12), eaax3777, 2019</w:t>
      </w:r>
    </w:p>
    <w:p w14:paraId="4DF7EE83" w14:textId="77777777" w:rsidR="00587651" w:rsidRDefault="00000000">
      <w:pPr>
        <w:pStyle w:val="ListParagraph"/>
        <w:numPr>
          <w:ilvl w:val="0"/>
          <w:numId w:val="1"/>
        </w:numPr>
        <w:rPr>
          <w:szCs w:val="21"/>
        </w:rPr>
      </w:pPr>
      <w:r>
        <w:rPr>
          <w:szCs w:val="21"/>
        </w:rPr>
        <w:t xml:space="preserve">Tuning water slip behavior in nanochannels using self-assembled monolayers, D Huang, T Zhang, G </w:t>
      </w:r>
      <w:proofErr w:type="spellStart"/>
      <w:r>
        <w:rPr>
          <w:szCs w:val="21"/>
        </w:rPr>
        <w:t>Xiong</w:t>
      </w:r>
      <w:proofErr w:type="spellEnd"/>
      <w:r>
        <w:rPr>
          <w:szCs w:val="21"/>
        </w:rPr>
        <w:t>, L Xu, Z Qu, E Lee, T Luo, ACS applied materials &amp; interfaces 11 (35), 32481-32488, 2019</w:t>
      </w:r>
    </w:p>
    <w:p w14:paraId="3B85F4CD" w14:textId="77777777" w:rsidR="00587651" w:rsidRDefault="00000000">
      <w:pPr>
        <w:pStyle w:val="ListParagraph"/>
        <w:numPr>
          <w:ilvl w:val="0"/>
          <w:numId w:val="1"/>
        </w:numPr>
        <w:rPr>
          <w:szCs w:val="21"/>
        </w:rPr>
      </w:pPr>
      <w:r>
        <w:rPr>
          <w:szCs w:val="21"/>
        </w:rPr>
        <w:t xml:space="preserve">Enhanced thermal conductance at the graphene–water interface based on functionalized alkane chains, S Chen, M Yang, B Liu, M Xu, T Zhang, B Zhuang, D Ding, X </w:t>
      </w:r>
      <w:proofErr w:type="spellStart"/>
      <w:r>
        <w:rPr>
          <w:szCs w:val="21"/>
        </w:rPr>
        <w:t>Huai</w:t>
      </w:r>
      <w:proofErr w:type="spellEnd"/>
      <w:r>
        <w:rPr>
          <w:szCs w:val="21"/>
        </w:rPr>
        <w:t>, et al., RSC advances 9 (8), 4563-4570, 2019</w:t>
      </w:r>
    </w:p>
    <w:p w14:paraId="1D0D34D1" w14:textId="77777777" w:rsidR="00587651" w:rsidRDefault="00000000">
      <w:pPr>
        <w:pStyle w:val="ListParagraph"/>
        <w:numPr>
          <w:ilvl w:val="0"/>
          <w:numId w:val="1"/>
        </w:numPr>
        <w:rPr>
          <w:szCs w:val="21"/>
        </w:rPr>
      </w:pPr>
      <w:r>
        <w:rPr>
          <w:szCs w:val="21"/>
        </w:rPr>
        <w:t>Role of molecular polarity in thermal transport of boron nitride–organic molecule composites, R Ma, X Wan, T Zhang, N Yang, T Luo, ACS omega 3 (10), 12530-12534, 2018</w:t>
      </w:r>
    </w:p>
    <w:p w14:paraId="1EAFEF53" w14:textId="77777777" w:rsidR="00587651" w:rsidRDefault="00000000">
      <w:pPr>
        <w:pStyle w:val="ListParagraph"/>
        <w:numPr>
          <w:ilvl w:val="0"/>
          <w:numId w:val="1"/>
        </w:numPr>
        <w:rPr>
          <w:szCs w:val="21"/>
        </w:rPr>
      </w:pPr>
      <w:r>
        <w:rPr>
          <w:szCs w:val="21"/>
        </w:rPr>
        <w:t>Origin of hydrophilic surface functionalization-induced thermal conductance enhancement across solid–water interfaces, D Huang, R Ma, T Zhang, T Luo, ACS applied materials &amp; interfaces 10 (33), 28159-28165, 2018</w:t>
      </w:r>
    </w:p>
    <w:p w14:paraId="5E7CFBDF" w14:textId="77777777" w:rsidR="00587651" w:rsidRDefault="00000000">
      <w:pPr>
        <w:pStyle w:val="ListParagraph"/>
        <w:numPr>
          <w:ilvl w:val="0"/>
          <w:numId w:val="1"/>
        </w:numPr>
        <w:rPr>
          <w:szCs w:val="21"/>
        </w:rPr>
      </w:pPr>
      <w:r>
        <w:rPr>
          <w:szCs w:val="21"/>
        </w:rPr>
        <w:t>Determining influential descriptors for polymer chain conformation based on empirical force-fields and molecular dynamics simulations, R Ma, D Huang, T Zhang, T Luo, Chemical Physics Letters 704, 49-54, 2018</w:t>
      </w:r>
    </w:p>
    <w:p w14:paraId="7BD7871B" w14:textId="77777777" w:rsidR="00587651" w:rsidRDefault="00000000">
      <w:pPr>
        <w:pStyle w:val="ListParagraph"/>
        <w:numPr>
          <w:ilvl w:val="0"/>
          <w:numId w:val="1"/>
        </w:numPr>
        <w:rPr>
          <w:szCs w:val="21"/>
        </w:rPr>
      </w:pPr>
      <w:r>
        <w:rPr>
          <w:szCs w:val="21"/>
        </w:rPr>
        <w:t>Crystalline polymer nanofibers with ultra-high strength and thermal conductivity, R Shrestha, P Li, B Chatterjee, T Zhang, X Wu, Z Liu, T Luo, S Choi, et al., Nature communications 9 (1), 1664, 2018</w:t>
      </w:r>
    </w:p>
    <w:p w14:paraId="166702A2" w14:textId="77777777" w:rsidR="00587651" w:rsidRDefault="00000000">
      <w:pPr>
        <w:pStyle w:val="ListParagraph"/>
        <w:numPr>
          <w:ilvl w:val="0"/>
          <w:numId w:val="1"/>
        </w:numPr>
        <w:rPr>
          <w:szCs w:val="21"/>
        </w:rPr>
      </w:pPr>
      <w:r>
        <w:rPr>
          <w:szCs w:val="21"/>
        </w:rPr>
        <w:t>Thermal energy transport across hard–soft interfaces, X Wei, T Zhang, T Luo, ACS Energy Letters 2 (10), 2283-2292, 2017</w:t>
      </w:r>
    </w:p>
    <w:p w14:paraId="08DCC304" w14:textId="77777777" w:rsidR="00587651" w:rsidRDefault="00000000">
      <w:pPr>
        <w:pStyle w:val="ListParagraph"/>
        <w:numPr>
          <w:ilvl w:val="0"/>
          <w:numId w:val="1"/>
        </w:numPr>
        <w:rPr>
          <w:szCs w:val="21"/>
        </w:rPr>
      </w:pPr>
      <w:r>
        <w:rPr>
          <w:szCs w:val="21"/>
        </w:rPr>
        <w:t>Molecular fin effect from heterogeneous self-assembled monolayer enhances thermal conductance across hard–soft interfaces, X Wei, T Zhang, T Luo, ACS applied materials &amp; interfaces 9 (39), 33740-33748, 2017</w:t>
      </w:r>
    </w:p>
    <w:p w14:paraId="183232D8" w14:textId="77777777" w:rsidR="00587651" w:rsidRDefault="00000000">
      <w:pPr>
        <w:pStyle w:val="ListParagraph"/>
        <w:numPr>
          <w:ilvl w:val="0"/>
          <w:numId w:val="1"/>
        </w:numPr>
        <w:rPr>
          <w:szCs w:val="21"/>
        </w:rPr>
      </w:pPr>
      <w:r>
        <w:rPr>
          <w:szCs w:val="21"/>
        </w:rPr>
        <w:t xml:space="preserve">Role of hydrogen bonds in thermal transport across hard/soft material interfaces, T Zhang, AR </w:t>
      </w:r>
      <w:proofErr w:type="spellStart"/>
      <w:r>
        <w:rPr>
          <w:szCs w:val="21"/>
        </w:rPr>
        <w:t>Gans</w:t>
      </w:r>
      <w:proofErr w:type="spellEnd"/>
      <w:r>
        <w:rPr>
          <w:szCs w:val="21"/>
        </w:rPr>
        <w:t>-Forrest, E Lee, X Zhang, C Qu, Y Pang, F Sun, T Luo, ACS applied materials &amp; interfaces 8 (48), 33326-33334, 2016</w:t>
      </w:r>
    </w:p>
    <w:p w14:paraId="58D53965" w14:textId="77777777" w:rsidR="00587651" w:rsidRDefault="00000000">
      <w:pPr>
        <w:pStyle w:val="ListParagraph"/>
        <w:numPr>
          <w:ilvl w:val="0"/>
          <w:numId w:val="1"/>
        </w:numPr>
        <w:rPr>
          <w:szCs w:val="21"/>
        </w:rPr>
      </w:pPr>
      <w:r>
        <w:rPr>
          <w:szCs w:val="21"/>
        </w:rPr>
        <w:t>Role of chain morphology and stiffness in thermal conductivity of amorphous polymers, T Zhang, T Luo, The Journal of Physical Chemistry B 120 (4), 803-812, 2016</w:t>
      </w:r>
    </w:p>
    <w:p w14:paraId="0707C8FD" w14:textId="77777777" w:rsidR="00587651" w:rsidRDefault="00000000">
      <w:pPr>
        <w:pStyle w:val="ListParagraph"/>
        <w:numPr>
          <w:ilvl w:val="0"/>
          <w:numId w:val="1"/>
        </w:numPr>
        <w:rPr>
          <w:szCs w:val="21"/>
        </w:rPr>
      </w:pPr>
      <w:r>
        <w:rPr>
          <w:szCs w:val="21"/>
        </w:rPr>
        <w:t>Chain conformation-dependent thermal conductivity of amorphous polymer blends: the impact of inter-and intra-chain interactions, X Wei, T Zhang, T Luo, Physical Chemistry Chemical Physics 18 (47), 32146-32154, 2016</w:t>
      </w:r>
    </w:p>
    <w:p w14:paraId="50B63799" w14:textId="77777777" w:rsidR="00587651" w:rsidRDefault="00000000">
      <w:pPr>
        <w:pStyle w:val="ListParagraph"/>
        <w:numPr>
          <w:ilvl w:val="0"/>
          <w:numId w:val="1"/>
        </w:numPr>
        <w:rPr>
          <w:szCs w:val="21"/>
        </w:rPr>
      </w:pPr>
      <w:r>
        <w:rPr>
          <w:szCs w:val="21"/>
        </w:rPr>
        <w:t>Small 11 (36), 4656-4656</w:t>
      </w:r>
      <w:r>
        <w:rPr>
          <w:szCs w:val="21"/>
        </w:rPr>
        <w:tab/>
        <w:t>5 2015, Giant thermal rectification from polyethylene nanofiber thermal diodes, T Zhang, T Luo, Small 11 (36), 4657-4665, 2015</w:t>
      </w:r>
    </w:p>
    <w:p w14:paraId="797FD06E" w14:textId="77777777" w:rsidR="00587651" w:rsidRDefault="00000000">
      <w:pPr>
        <w:pStyle w:val="ListParagraph"/>
        <w:numPr>
          <w:ilvl w:val="0"/>
          <w:numId w:val="1"/>
        </w:numPr>
        <w:rPr>
          <w:szCs w:val="21"/>
        </w:rPr>
      </w:pPr>
      <w:r>
        <w:rPr>
          <w:szCs w:val="21"/>
        </w:rPr>
        <w:t>Polymer nanofibers with outstanding thermal conductivity and thermal stability: fundamental linkage between molecular characteristics and macroscopic thermal properties, T Zhang, X Wu, T Luo, The Journal of Physical Chemistry C 118 (36), 21148-21159, 2014</w:t>
      </w:r>
    </w:p>
    <w:p w14:paraId="376C02B9" w14:textId="77777777" w:rsidR="00587651" w:rsidRDefault="00000000">
      <w:pPr>
        <w:pStyle w:val="ListParagraph"/>
        <w:numPr>
          <w:ilvl w:val="0"/>
          <w:numId w:val="1"/>
        </w:numPr>
        <w:rPr>
          <w:szCs w:val="21"/>
        </w:rPr>
      </w:pPr>
      <w:r>
        <w:rPr>
          <w:szCs w:val="21"/>
        </w:rPr>
        <w:t>Thermal transport in graphene oxide–from ballistic extreme to amorphous limit, X Mu, X Wu, T Zhang, DB Go, T Luo, Scientific reports 4 (1), 3909, 2014</w:t>
      </w:r>
    </w:p>
    <w:p w14:paraId="45B1494D" w14:textId="77777777" w:rsidR="00587651" w:rsidRDefault="00000000">
      <w:pPr>
        <w:pStyle w:val="ListParagraph"/>
        <w:numPr>
          <w:ilvl w:val="0"/>
          <w:numId w:val="1"/>
        </w:numPr>
        <w:rPr>
          <w:szCs w:val="21"/>
        </w:rPr>
      </w:pPr>
      <w:r>
        <w:rPr>
          <w:szCs w:val="21"/>
        </w:rPr>
        <w:t>High-contrast, reversible thermal conductivity regulation utilizing the phase transition of polyethylene nanofibers, T Zhang, T Luo, ACS nano 7 (9), 7592-7600, 2013</w:t>
      </w:r>
    </w:p>
    <w:p w14:paraId="3D55DD7F" w14:textId="77777777" w:rsidR="00587651" w:rsidRDefault="00000000">
      <w:pPr>
        <w:pStyle w:val="ListParagraph"/>
        <w:numPr>
          <w:ilvl w:val="0"/>
          <w:numId w:val="1"/>
        </w:numPr>
        <w:rPr>
          <w:szCs w:val="21"/>
        </w:rPr>
      </w:pPr>
      <w:r>
        <w:rPr>
          <w:szCs w:val="21"/>
        </w:rPr>
        <w:t>Morphology-influenced thermal conductivity of polyethylene single chains and crystalline fibers, T Zhang, T Luo, Journal of Applied Physics 112 (9), 094304, 2012</w:t>
      </w:r>
    </w:p>
    <w:p w14:paraId="221F38C4" w14:textId="77777777" w:rsidR="00587651" w:rsidRDefault="00587651">
      <w:pPr>
        <w:spacing w:line="276" w:lineRule="auto"/>
        <w:rPr>
          <w:rFonts w:ascii="SimSun" w:hAnsi="SimSun"/>
          <w:sz w:val="24"/>
        </w:rPr>
      </w:pPr>
    </w:p>
    <w:p w14:paraId="22D172B3" w14:textId="77777777" w:rsidR="00587651" w:rsidRDefault="00000000">
      <w:pPr>
        <w:snapToGrid w:val="0"/>
        <w:spacing w:line="440" w:lineRule="exact"/>
        <w:ind w:firstLine="570"/>
        <w:rPr>
          <w:rFonts w:ascii="KaiTi" w:eastAsia="KaiTi" w:hAnsi="KaiTi" w:cs="KaiTi_GB2312"/>
          <w:color w:val="0070C0"/>
          <w:sz w:val="28"/>
          <w:szCs w:val="28"/>
        </w:rPr>
      </w:pPr>
      <w:r>
        <w:rPr>
          <w:rFonts w:ascii="KaiTi" w:eastAsia="KaiTi" w:hAnsi="KaiTi" w:hint="eastAsia"/>
          <w:bCs/>
          <w:color w:val="0070C0"/>
          <w:sz w:val="28"/>
          <w:szCs w:val="28"/>
        </w:rPr>
        <w:lastRenderedPageBreak/>
        <w:t>2</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工作条件</w:t>
      </w:r>
      <w:r>
        <w:rPr>
          <w:rFonts w:ascii="KaiTi" w:eastAsia="KaiTi" w:hAnsi="KaiTi" w:cs="KaiTi_GB2312" w:hint="eastAsia"/>
          <w:color w:val="0070C0"/>
          <w:sz w:val="28"/>
          <w:szCs w:val="28"/>
        </w:rPr>
        <w:t>（包括已具备的实验条件，尚缺少的实验条件和拟解决的途径，包括利用国家实验室、国家重点实验室和部门重点实验室等研究基地的计划与落实情况</w:t>
      </w:r>
      <w:proofErr w:type="gramStart"/>
      <w:r>
        <w:rPr>
          <w:rFonts w:ascii="KaiTi" w:eastAsia="KaiTi" w:hAnsi="KaiTi" w:cs="KaiTi_GB2312" w:hint="eastAsia"/>
          <w:color w:val="0070C0"/>
          <w:sz w:val="28"/>
          <w:szCs w:val="28"/>
        </w:rPr>
        <w:t>）；</w:t>
      </w:r>
      <w:proofErr w:type="gramEnd"/>
    </w:p>
    <w:p w14:paraId="5829F90B" w14:textId="77777777" w:rsidR="00587651" w:rsidRPr="00206697" w:rsidRDefault="00000000">
      <w:pPr>
        <w:snapToGrid w:val="0"/>
        <w:spacing w:line="276" w:lineRule="auto"/>
        <w:ind w:firstLineChars="196" w:firstLine="470"/>
        <w:rPr>
          <w:sz w:val="24"/>
        </w:rPr>
      </w:pPr>
      <w:r w:rsidRPr="00206697">
        <w:rPr>
          <w:rFonts w:hint="eastAsia"/>
          <w:sz w:val="24"/>
        </w:rPr>
        <w:t>申请人张腾现就职于华中科技大学能源与动力工程学院煤燃烧国家重点实验室与华中科技大学数学与应用学科交叉创新研究院。</w:t>
      </w:r>
    </w:p>
    <w:p w14:paraId="5D4407CA" w14:textId="77777777" w:rsidR="00587651" w:rsidRDefault="00000000">
      <w:pPr>
        <w:snapToGrid w:val="0"/>
        <w:spacing w:line="276" w:lineRule="auto"/>
        <w:ind w:firstLineChars="196" w:firstLine="470"/>
        <w:rPr>
          <w:sz w:val="24"/>
        </w:rPr>
      </w:pPr>
      <w:r>
        <w:rPr>
          <w:sz w:val="24"/>
        </w:rPr>
        <w:t>华中科技大学拥有先进的高性能计算环境（</w:t>
      </w:r>
      <w:r>
        <w:rPr>
          <w:sz w:val="24"/>
        </w:rPr>
        <w:fldChar w:fldCharType="begin"/>
      </w:r>
      <w:r>
        <w:rPr>
          <w:sz w:val="24"/>
        </w:rPr>
        <w:instrText xml:space="preserve"> REF _Ref128865365 \h  \* MERGEFORMAT </w:instrText>
      </w:r>
      <w:r>
        <w:rPr>
          <w:sz w:val="24"/>
        </w:rPr>
      </w:r>
      <w:r>
        <w:rPr>
          <w:sz w:val="24"/>
        </w:rPr>
        <w:fldChar w:fldCharType="separate"/>
      </w:r>
      <w:r>
        <w:rPr>
          <w:sz w:val="24"/>
        </w:rPr>
        <w:t>图</w:t>
      </w:r>
      <w:r>
        <w:rPr>
          <w:sz w:val="24"/>
        </w:rPr>
        <w:t xml:space="preserve"> 12</w:t>
      </w:r>
      <w:r>
        <w:rPr>
          <w:sz w:val="24"/>
        </w:rPr>
        <w:fldChar w:fldCharType="end"/>
      </w:r>
      <w:r>
        <w:rPr>
          <w:sz w:val="24"/>
        </w:rPr>
        <w:t>），其硬件设备及其配套环境设施、软件环境等由网络中心负责统一管理和运维，以出资、接入、奖励申请等方式进行软件开发相关的模拟计算、调试测试、与维护共享。</w:t>
      </w:r>
    </w:p>
    <w:p w14:paraId="15EBC6B3" w14:textId="77777777" w:rsidR="00587651" w:rsidRDefault="00587651">
      <w:pPr>
        <w:snapToGrid w:val="0"/>
        <w:spacing w:line="276" w:lineRule="auto"/>
        <w:rPr>
          <w:sz w:val="24"/>
        </w:rPr>
      </w:pPr>
    </w:p>
    <w:p w14:paraId="11326D3D" w14:textId="77777777" w:rsidR="00587651" w:rsidRDefault="00000000">
      <w:pPr>
        <w:snapToGrid w:val="0"/>
        <w:spacing w:line="276" w:lineRule="auto"/>
        <w:rPr>
          <w:sz w:val="24"/>
        </w:rPr>
      </w:pPr>
      <w:r>
        <w:rPr>
          <w:noProof/>
          <w:sz w:val="24"/>
        </w:rPr>
        <w:drawing>
          <wp:inline distT="0" distB="0" distL="0" distR="0" wp14:anchorId="4CA69196" wp14:editId="2D2C0454">
            <wp:extent cx="5256530" cy="216408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64080"/>
                    </a:xfrm>
                    <a:prstGeom prst="rect">
                      <a:avLst/>
                    </a:prstGeom>
                  </pic:spPr>
                </pic:pic>
              </a:graphicData>
            </a:graphic>
          </wp:inline>
        </w:drawing>
      </w:r>
    </w:p>
    <w:p w14:paraId="56957714" w14:textId="77777777" w:rsidR="00587651" w:rsidRDefault="00000000">
      <w:pPr>
        <w:spacing w:line="276" w:lineRule="auto"/>
        <w:jc w:val="center"/>
        <w:rPr>
          <w:sz w:val="24"/>
        </w:rPr>
      </w:pPr>
      <w:bookmarkStart w:id="12" w:name="_Ref128865365"/>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12</w:t>
      </w:r>
      <w:r>
        <w:rPr>
          <w:sz w:val="24"/>
        </w:rPr>
        <w:fldChar w:fldCharType="end"/>
      </w:r>
      <w:bookmarkEnd w:id="12"/>
      <w:r>
        <w:rPr>
          <w:sz w:val="24"/>
        </w:rPr>
        <w:t>，</w:t>
      </w:r>
      <w:r>
        <w:rPr>
          <w:sz w:val="24"/>
        </w:rPr>
        <w:t>2023</w:t>
      </w:r>
      <w:r>
        <w:rPr>
          <w:sz w:val="24"/>
        </w:rPr>
        <w:t>华中科技大学高性能计算公共服务平台</w:t>
      </w:r>
    </w:p>
    <w:p w14:paraId="3F0623C4" w14:textId="2BF082C9" w:rsidR="00587651" w:rsidRDefault="00000000">
      <w:pPr>
        <w:snapToGrid w:val="0"/>
        <w:spacing w:line="276" w:lineRule="auto"/>
        <w:ind w:firstLineChars="196" w:firstLine="470"/>
        <w:rPr>
          <w:sz w:val="24"/>
        </w:rPr>
      </w:pPr>
      <w:r>
        <w:rPr>
          <w:sz w:val="24"/>
        </w:rPr>
        <w:t>华中科技大学能源与动力工程学院</w:t>
      </w:r>
      <w:r w:rsidRPr="00206697">
        <w:rPr>
          <w:rFonts w:hint="eastAsia"/>
          <w:sz w:val="24"/>
        </w:rPr>
        <w:t>是</w:t>
      </w:r>
      <w:r>
        <w:rPr>
          <w:sz w:val="24"/>
        </w:rPr>
        <w:t>建校时创办的四个院（系）之一</w:t>
      </w:r>
      <w:r w:rsidR="00206697">
        <w:rPr>
          <w:rFonts w:hint="eastAsia"/>
          <w:sz w:val="24"/>
        </w:rPr>
        <w:t>，</w:t>
      </w:r>
      <w:r>
        <w:rPr>
          <w:sz w:val="24"/>
        </w:rPr>
        <w:t>也是学校办学规模大、专业门类全、学科覆盖面宽的学院之一，拥有动力工程及工程热物理等一级学科博士授予权。现有热能工程、工程热物理、动力机械及工程、流体机械及工程、制冷及低温工程、化工过程机械、能源与环境工程、动力工程自动化</w:t>
      </w:r>
      <w:r>
        <w:rPr>
          <w:sz w:val="24"/>
        </w:rPr>
        <w:t>8</w:t>
      </w:r>
      <w:r>
        <w:rPr>
          <w:sz w:val="24"/>
        </w:rPr>
        <w:t>个博士培养二级学科，</w:t>
      </w:r>
      <w:r>
        <w:rPr>
          <w:sz w:val="24"/>
        </w:rPr>
        <w:t>7</w:t>
      </w:r>
      <w:r>
        <w:rPr>
          <w:sz w:val="24"/>
        </w:rPr>
        <w:t>个系、研究所和研究室。经过</w:t>
      </w:r>
      <w:r>
        <w:rPr>
          <w:sz w:val="24"/>
        </w:rPr>
        <w:t>“211”</w:t>
      </w:r>
      <w:r>
        <w:rPr>
          <w:sz w:val="24"/>
        </w:rPr>
        <w:t>工程和</w:t>
      </w:r>
      <w:r>
        <w:rPr>
          <w:sz w:val="24"/>
        </w:rPr>
        <w:t>“985”</w:t>
      </w:r>
      <w:r>
        <w:rPr>
          <w:sz w:val="24"/>
        </w:rPr>
        <w:t>工程重点建设，已经形成了以煤燃烧国家重点实验室、热能工程学科平台、热科学与流体科学研究中心，热能与动力工程实践教学基地等为支撑的创新性学科平台系统。</w:t>
      </w:r>
    </w:p>
    <w:p w14:paraId="6996E673" w14:textId="654237EF" w:rsidR="00587651" w:rsidRDefault="00000000">
      <w:pPr>
        <w:snapToGrid w:val="0"/>
        <w:spacing w:line="276" w:lineRule="auto"/>
        <w:ind w:firstLineChars="196" w:firstLine="470"/>
        <w:rPr>
          <w:sz w:val="24"/>
        </w:rPr>
      </w:pPr>
      <w:r>
        <w:rPr>
          <w:sz w:val="24"/>
        </w:rPr>
        <w:t>华中科技大学数学与应用学科交叉创新研究院旨在加强数学和应用数学人才培养，支持多领域、多学科、多方位的互动，聚焦、提出、凝练和解决一批国家重大科技任务中的应用数学问题；支持对接高新技术企业，深入了解企业发展技术瓶颈，凝练科学问题，解决实际问题；承担国家数学交叉领域重大战略研究任务，获批数学交叉教育部重点实验室，</w:t>
      </w:r>
      <w:r w:rsidRPr="00206697">
        <w:rPr>
          <w:rFonts w:hint="eastAsia"/>
          <w:sz w:val="24"/>
        </w:rPr>
        <w:t>是</w:t>
      </w:r>
      <w:r>
        <w:rPr>
          <w:sz w:val="24"/>
        </w:rPr>
        <w:t>湖北光谷实验室的重要组成部分和湖北省数学与交叉创新领域的顶级研究中心。</w:t>
      </w:r>
    </w:p>
    <w:p w14:paraId="5D13B838" w14:textId="780ED8C2" w:rsidR="00587651" w:rsidRDefault="00000000">
      <w:pPr>
        <w:snapToGrid w:val="0"/>
        <w:spacing w:line="276" w:lineRule="auto"/>
        <w:ind w:firstLineChars="196" w:firstLine="470"/>
        <w:rPr>
          <w:sz w:val="24"/>
        </w:rPr>
      </w:pPr>
      <w:r>
        <w:rPr>
          <w:sz w:val="24"/>
        </w:rPr>
        <w:t>与美国圣母大学罗腾飞教师合作分子动力学的平台搭建、数据库建立、机器学习的研究与其他相关工作。既有导师与学生的共同参与，也依托圣母大学研究计算中心的资源与算力。圣母大学研究计算中心（</w:t>
      </w:r>
      <w:r>
        <w:rPr>
          <w:sz w:val="24"/>
        </w:rPr>
        <w:t>CRC</w:t>
      </w:r>
      <w:r>
        <w:rPr>
          <w:sz w:val="24"/>
        </w:rPr>
        <w:t>）是一个创新的多学科研究环境，支持协作，通过高级计算、软件工程、人工智能和其他数字研究工具促</w:t>
      </w:r>
      <w:r>
        <w:rPr>
          <w:sz w:val="24"/>
        </w:rPr>
        <w:lastRenderedPageBreak/>
        <w:t>进多学科发现。该中心加强了大学对网络基础设施的创新应用，为跨学科研究和教育提供支持，并进行计算研究。申请人博士期间借助其计算资源发表论文二十余篇，并荣获该中心</w:t>
      </w:r>
      <w:r>
        <w:rPr>
          <w:sz w:val="24"/>
        </w:rPr>
        <w:t>2016</w:t>
      </w:r>
      <w:r>
        <w:rPr>
          <w:sz w:val="24"/>
        </w:rPr>
        <w:t>颁发的</w:t>
      </w:r>
      <w:r>
        <w:rPr>
          <w:sz w:val="24"/>
        </w:rPr>
        <w:t xml:space="preserve">CRC </w:t>
      </w:r>
      <w:r>
        <w:rPr>
          <w:sz w:val="24"/>
        </w:rPr>
        <w:t>计算科学与可视化研究生奖。</w:t>
      </w:r>
    </w:p>
    <w:p w14:paraId="588F3281" w14:textId="77777777" w:rsidR="00587651" w:rsidRDefault="00587651">
      <w:pPr>
        <w:spacing w:line="276" w:lineRule="auto"/>
        <w:rPr>
          <w:sz w:val="24"/>
        </w:rPr>
      </w:pPr>
    </w:p>
    <w:p w14:paraId="089169DD" w14:textId="77777777" w:rsidR="00587651" w:rsidRDefault="00000000">
      <w:pPr>
        <w:snapToGrid w:val="0"/>
        <w:spacing w:line="276" w:lineRule="auto"/>
        <w:ind w:firstLineChars="196" w:firstLine="549"/>
        <w:rPr>
          <w:rFonts w:ascii="KaiTi" w:eastAsia="KaiTi" w:hAnsi="KaiTi" w:cs="KaiTi_GB2312"/>
          <w:color w:val="0070C0"/>
          <w:sz w:val="28"/>
          <w:szCs w:val="28"/>
        </w:rPr>
      </w:pPr>
      <w:r>
        <w:rPr>
          <w:rFonts w:ascii="KaiTi" w:eastAsia="KaiTi" w:hAnsi="KaiTi" w:hint="eastAsia"/>
          <w:bCs/>
          <w:color w:val="0070C0"/>
          <w:sz w:val="28"/>
          <w:szCs w:val="28"/>
        </w:rPr>
        <w:t>3</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正在承担的与本项目相关的科研项目情况</w:t>
      </w:r>
      <w:r>
        <w:rPr>
          <w:rFonts w:ascii="KaiTi" w:eastAsia="KaiTi" w:hAnsi="KaiTi" w:cs="KaiTi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roofErr w:type="gramStart"/>
      <w:r>
        <w:rPr>
          <w:rFonts w:ascii="KaiTi" w:eastAsia="KaiTi" w:hAnsi="KaiTi" w:cs="KaiTi_GB2312" w:hint="eastAsia"/>
          <w:color w:val="0070C0"/>
          <w:sz w:val="28"/>
          <w:szCs w:val="28"/>
        </w:rPr>
        <w:t>）；</w:t>
      </w:r>
      <w:proofErr w:type="gramEnd"/>
    </w:p>
    <w:p w14:paraId="4D970572" w14:textId="77777777" w:rsidR="00587651" w:rsidRDefault="00000000">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35B8CF2A" w14:textId="77777777" w:rsidR="00587651" w:rsidRDefault="00587651">
      <w:pPr>
        <w:snapToGrid w:val="0"/>
        <w:spacing w:afterLines="50" w:after="156" w:line="440" w:lineRule="exact"/>
        <w:ind w:firstLine="573"/>
        <w:rPr>
          <w:rFonts w:ascii="KaiTi" w:eastAsia="KaiTi" w:hAnsi="KaiTi" w:cs="KaiTi_GB2312"/>
          <w:color w:val="0070C0"/>
          <w:sz w:val="28"/>
          <w:szCs w:val="28"/>
        </w:rPr>
      </w:pPr>
    </w:p>
    <w:p w14:paraId="0DF0558D" w14:textId="77777777" w:rsidR="00587651" w:rsidRDefault="00000000">
      <w:pPr>
        <w:snapToGrid w:val="0"/>
        <w:spacing w:afterLines="50" w:after="156" w:line="440" w:lineRule="exact"/>
        <w:ind w:firstLine="573"/>
        <w:rPr>
          <w:rFonts w:ascii="KaiTi" w:eastAsia="KaiTi" w:hAnsi="KaiTi" w:cs="KaiTi_GB2312"/>
          <w:color w:val="0070C0"/>
          <w:sz w:val="28"/>
          <w:szCs w:val="28"/>
        </w:rPr>
      </w:pPr>
      <w:r>
        <w:rPr>
          <w:rFonts w:ascii="KaiTi" w:eastAsia="KaiTi" w:hAnsi="KaiTi" w:hint="eastAsia"/>
          <w:bCs/>
          <w:color w:val="0070C0"/>
          <w:sz w:val="28"/>
          <w:szCs w:val="28"/>
        </w:rPr>
        <w:t>4</w:t>
      </w:r>
      <w:r>
        <w:rPr>
          <w:rFonts w:ascii="KaiTi" w:eastAsia="KaiTi" w:hAnsi="KaiTi"/>
          <w:bCs/>
          <w:color w:val="0070C0"/>
          <w:sz w:val="28"/>
          <w:szCs w:val="28"/>
        </w:rPr>
        <w:t xml:space="preserve">. </w:t>
      </w:r>
      <w:r>
        <w:rPr>
          <w:rFonts w:ascii="KaiTi" w:eastAsia="KaiTi" w:hAnsi="KaiTi" w:cs="KaiTi_GB2312" w:hint="eastAsia"/>
          <w:b/>
          <w:bCs/>
          <w:color w:val="0070C0"/>
          <w:sz w:val="28"/>
          <w:szCs w:val="28"/>
        </w:rPr>
        <w:t>完成国家自然科学基金项目情况</w:t>
      </w:r>
      <w:r>
        <w:rPr>
          <w:rFonts w:ascii="KaiTi" w:eastAsia="KaiTi" w:hAnsi="KaiTi" w:cs="KaiTi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KaiTi" w:eastAsia="KaiTi" w:hAnsi="KaiTi"/>
          <w:color w:val="0070C0"/>
          <w:sz w:val="28"/>
          <w:szCs w:val="28"/>
        </w:rPr>
        <w:t>500</w:t>
      </w:r>
      <w:r>
        <w:rPr>
          <w:rFonts w:ascii="KaiTi" w:eastAsia="KaiTi" w:hAnsi="KaiTi" w:cs="KaiTi_GB2312" w:hint="eastAsia"/>
          <w:color w:val="0070C0"/>
          <w:sz w:val="28"/>
          <w:szCs w:val="28"/>
        </w:rPr>
        <w:t>字）和相关成果详细目录）。</w:t>
      </w:r>
    </w:p>
    <w:p w14:paraId="580ECD26" w14:textId="77777777" w:rsidR="00587651" w:rsidRDefault="00000000">
      <w:pPr>
        <w:snapToGrid w:val="0"/>
        <w:spacing w:afterLines="50" w:after="156" w:line="440" w:lineRule="exact"/>
        <w:ind w:firstLine="573"/>
        <w:rPr>
          <w:rFonts w:ascii="KaiTi" w:eastAsia="KaiTi" w:hAnsi="KaiTi" w:cs="KaiTi_GB2312"/>
          <w:color w:val="0070C0"/>
          <w:sz w:val="28"/>
          <w:szCs w:val="28"/>
        </w:rPr>
      </w:pPr>
      <w:r>
        <w:rPr>
          <w:rFonts w:ascii="KaiTi" w:eastAsia="KaiTi" w:hAnsi="KaiTi" w:cs="KaiTi_GB2312" w:hint="eastAsia"/>
          <w:color w:val="0070C0"/>
          <w:sz w:val="28"/>
          <w:szCs w:val="28"/>
        </w:rPr>
        <w:t>无</w:t>
      </w:r>
    </w:p>
    <w:p w14:paraId="4AE11D38" w14:textId="77777777" w:rsidR="00587651" w:rsidRDefault="00587651">
      <w:pPr>
        <w:snapToGrid w:val="0"/>
        <w:spacing w:line="440" w:lineRule="exact"/>
        <w:ind w:firstLineChars="196" w:firstLine="470"/>
        <w:rPr>
          <w:rFonts w:ascii="SimSun" w:hAnsi="SimSun"/>
          <w:sz w:val="24"/>
        </w:rPr>
      </w:pPr>
    </w:p>
    <w:p w14:paraId="392AD532" w14:textId="77777777" w:rsidR="00587651" w:rsidRDefault="00000000">
      <w:pPr>
        <w:snapToGrid w:val="0"/>
        <w:spacing w:before="120" w:line="440" w:lineRule="exact"/>
        <w:ind w:firstLineChars="200" w:firstLine="562"/>
        <w:rPr>
          <w:rFonts w:ascii="KaiTi" w:eastAsia="KaiTi" w:hAnsi="KaiTi" w:cs="KaiTi_GB2312"/>
          <w:b/>
          <w:bCs/>
          <w:color w:val="0070C0"/>
          <w:sz w:val="28"/>
          <w:szCs w:val="28"/>
        </w:rPr>
      </w:pPr>
      <w:r>
        <w:rPr>
          <w:rFonts w:ascii="KaiTi" w:eastAsia="KaiTi" w:hAnsi="KaiTi" w:cs="KaiTi_GB2312" w:hint="eastAsia"/>
          <w:b/>
          <w:bCs/>
          <w:color w:val="0070C0"/>
          <w:sz w:val="28"/>
          <w:szCs w:val="28"/>
        </w:rPr>
        <w:t>（三）其他需要说明的情况</w:t>
      </w:r>
    </w:p>
    <w:p w14:paraId="3B41AF90"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1. </w:t>
      </w:r>
      <w:r>
        <w:rPr>
          <w:rFonts w:ascii="KaiTi" w:eastAsia="KaiTi" w:hAnsi="KaiTi"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KaiTi" w:eastAsia="KaiTi" w:hAnsi="KaiTi"/>
          <w:bCs/>
          <w:color w:val="0070C0"/>
          <w:sz w:val="28"/>
          <w:szCs w:val="28"/>
        </w:rPr>
        <w:t>）</w:t>
      </w:r>
      <w:r>
        <w:rPr>
          <w:rFonts w:ascii="KaiTi" w:eastAsia="KaiTi" w:hAnsi="KaiTi" w:hint="eastAsia"/>
          <w:bCs/>
          <w:color w:val="0070C0"/>
          <w:sz w:val="28"/>
          <w:szCs w:val="28"/>
        </w:rPr>
        <w:t>。</w:t>
      </w:r>
    </w:p>
    <w:p w14:paraId="61F8FD54"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281B6D70" w14:textId="77777777" w:rsidR="00587651" w:rsidRDefault="00587651">
      <w:pPr>
        <w:snapToGrid w:val="0"/>
        <w:spacing w:line="440" w:lineRule="exact"/>
        <w:ind w:firstLineChars="196" w:firstLine="470"/>
        <w:rPr>
          <w:rFonts w:ascii="SimSun" w:hAnsi="SimSun"/>
          <w:sz w:val="24"/>
        </w:rPr>
      </w:pPr>
    </w:p>
    <w:p w14:paraId="3F422712"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2. </w:t>
      </w:r>
      <w:r>
        <w:rPr>
          <w:rFonts w:ascii="KaiTi" w:eastAsia="KaiTi" w:hAnsi="KaiTi" w:hint="eastAsia"/>
          <w:bCs/>
          <w:color w:val="0070C0"/>
          <w:sz w:val="28"/>
          <w:szCs w:val="28"/>
        </w:rPr>
        <w:t>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67E1BF05"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5A6A08B8" w14:textId="77777777" w:rsidR="00587651" w:rsidRDefault="00587651">
      <w:pPr>
        <w:snapToGrid w:val="0"/>
        <w:spacing w:line="440" w:lineRule="exact"/>
        <w:ind w:firstLineChars="196" w:firstLine="470"/>
        <w:rPr>
          <w:rFonts w:ascii="SimSun" w:hAnsi="SimSun"/>
          <w:sz w:val="24"/>
        </w:rPr>
      </w:pPr>
    </w:p>
    <w:p w14:paraId="30DD55E2"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lastRenderedPageBreak/>
        <w:t xml:space="preserve">3. </w:t>
      </w:r>
      <w:r>
        <w:rPr>
          <w:rFonts w:ascii="KaiTi" w:eastAsia="KaiTi" w:hAnsi="KaiTi"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36348D2E"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1918DB88" w14:textId="77777777" w:rsidR="00587651" w:rsidRDefault="00587651">
      <w:pPr>
        <w:snapToGrid w:val="0"/>
        <w:spacing w:line="440" w:lineRule="exact"/>
        <w:ind w:firstLineChars="196" w:firstLine="470"/>
        <w:rPr>
          <w:rFonts w:ascii="SimSun" w:hAnsi="SimSun"/>
          <w:sz w:val="24"/>
        </w:rPr>
      </w:pPr>
    </w:p>
    <w:p w14:paraId="69AA9E43"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bCs/>
          <w:color w:val="0070C0"/>
          <w:sz w:val="28"/>
          <w:szCs w:val="28"/>
        </w:rPr>
        <w:t xml:space="preserve">4. </w:t>
      </w:r>
      <w:r>
        <w:rPr>
          <w:rFonts w:ascii="KaiTi" w:eastAsia="KaiTi" w:hAnsi="KaiTi" w:hint="eastAsia"/>
          <w:bCs/>
          <w:color w:val="0070C0"/>
          <w:sz w:val="28"/>
          <w:szCs w:val="28"/>
        </w:rPr>
        <w:t>其他。</w:t>
      </w:r>
    </w:p>
    <w:p w14:paraId="51865079" w14:textId="77777777" w:rsidR="00587651" w:rsidRDefault="00000000">
      <w:pPr>
        <w:snapToGrid w:val="0"/>
        <w:spacing w:afterLines="50" w:after="156" w:line="440" w:lineRule="exact"/>
        <w:ind w:firstLine="573"/>
        <w:rPr>
          <w:rFonts w:ascii="KaiTi" w:eastAsia="KaiTi" w:hAnsi="KaiTi"/>
          <w:bCs/>
          <w:color w:val="0070C0"/>
          <w:sz w:val="28"/>
          <w:szCs w:val="28"/>
        </w:rPr>
      </w:pPr>
      <w:r>
        <w:rPr>
          <w:rFonts w:ascii="KaiTi" w:eastAsia="KaiTi" w:hAnsi="KaiTi" w:hint="eastAsia"/>
          <w:bCs/>
          <w:color w:val="0070C0"/>
          <w:sz w:val="28"/>
          <w:szCs w:val="28"/>
        </w:rPr>
        <w:t>无</w:t>
      </w:r>
    </w:p>
    <w:p w14:paraId="28CA0D85" w14:textId="77777777" w:rsidR="00587651" w:rsidRDefault="00587651" w:rsidP="00066DBF">
      <w:pPr>
        <w:snapToGrid w:val="0"/>
        <w:spacing w:afterLines="50" w:after="156" w:line="440" w:lineRule="exact"/>
        <w:rPr>
          <w:rFonts w:ascii="KaiTi" w:eastAsia="KaiTi" w:hAnsi="KaiTi"/>
          <w:bCs/>
          <w:color w:val="0070C0"/>
          <w:sz w:val="28"/>
          <w:szCs w:val="28"/>
        </w:rPr>
      </w:pPr>
    </w:p>
    <w:sdt>
      <w:sdtPr>
        <w:rPr>
          <w:rFonts w:ascii="SimSun" w:eastAsia="SimSun" w:hAnsi="SimSun"/>
          <w:bCs/>
          <w:color w:val="0070C0"/>
          <w:kern w:val="2"/>
          <w:sz w:val="21"/>
        </w:rPr>
        <w:tag w:val="rw.bWnCOutputStyleIdiblio"/>
        <w:id w:val="1616872388"/>
        <w:placeholder>
          <w:docPart w:val="94BB2D0B405B8445A2396545B21AEF9F"/>
        </w:placeholder>
      </w:sdtPr>
      <w:sdtEndPr>
        <w:rPr>
          <w:rFonts w:ascii="Times New Roman" w:hAnsi="Times New Roman"/>
          <w:sz w:val="22"/>
          <w:szCs w:val="22"/>
        </w:rPr>
      </w:sdtEndPr>
      <w:sdtContent>
        <w:p w14:paraId="6A757FCE" w14:textId="77777777" w:rsidR="00587651" w:rsidRDefault="00000000">
          <w:pPr>
            <w:pStyle w:val="NormalWeb"/>
            <w:spacing w:line="480" w:lineRule="auto"/>
            <w:rPr>
              <w:rFonts w:ascii="SimSun" w:eastAsia="SimSun" w:hAnsi="SimSun"/>
              <w:color w:val="000000"/>
              <w:sz w:val="26"/>
              <w:szCs w:val="26"/>
            </w:rPr>
          </w:pPr>
          <w:r>
            <w:rPr>
              <w:rFonts w:ascii="SimSun" w:eastAsia="SimSun" w:hAnsi="SimSun" w:hint="eastAsia"/>
              <w:bCs/>
              <w:color w:val="0070C0"/>
              <w:kern w:val="2"/>
              <w:sz w:val="26"/>
              <w:szCs w:val="26"/>
            </w:rPr>
            <w:t>参课文献</w:t>
          </w:r>
        </w:p>
        <w:p w14:paraId="38B4EF8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Abraham, M. J., </w:t>
          </w:r>
          <w:proofErr w:type="spellStart"/>
          <w:r>
            <w:rPr>
              <w:rFonts w:eastAsia="SimSun"/>
              <w:color w:val="000000"/>
              <w:sz w:val="22"/>
              <w:szCs w:val="22"/>
            </w:rPr>
            <w:t>Murtola</w:t>
          </w:r>
          <w:proofErr w:type="spellEnd"/>
          <w:r>
            <w:rPr>
              <w:rFonts w:eastAsia="SimSun"/>
              <w:color w:val="000000"/>
              <w:sz w:val="22"/>
              <w:szCs w:val="22"/>
            </w:rPr>
            <w:t xml:space="preserve">, T., Schulz, R., </w:t>
          </w:r>
          <w:proofErr w:type="spellStart"/>
          <w:r>
            <w:rPr>
              <w:rFonts w:eastAsia="SimSun"/>
              <w:color w:val="000000"/>
              <w:sz w:val="22"/>
              <w:szCs w:val="22"/>
            </w:rPr>
            <w:t>Páll</w:t>
          </w:r>
          <w:proofErr w:type="spellEnd"/>
          <w:r>
            <w:rPr>
              <w:rFonts w:eastAsia="SimSun"/>
              <w:color w:val="000000"/>
              <w:sz w:val="22"/>
              <w:szCs w:val="22"/>
            </w:rPr>
            <w:t>, S., Smith, J. C., Hess, B., &amp; Lindahl, E. (2015). GROMACS: High performance molecular simulations through multi-level parallelism from laptops to supercomputers.</w:t>
          </w:r>
          <w:r>
            <w:rPr>
              <w:rFonts w:eastAsia="SimSun"/>
              <w:i/>
              <w:iCs/>
              <w:color w:val="000000"/>
              <w:sz w:val="22"/>
              <w:szCs w:val="22"/>
            </w:rPr>
            <w:t xml:space="preserve"> </w:t>
          </w:r>
          <w:proofErr w:type="spellStart"/>
          <w:r>
            <w:rPr>
              <w:rFonts w:eastAsia="SimSun"/>
              <w:i/>
              <w:iCs/>
              <w:color w:val="000000"/>
              <w:sz w:val="22"/>
              <w:szCs w:val="22"/>
            </w:rPr>
            <w:t>SoftwareX</w:t>
          </w:r>
          <w:proofErr w:type="spellEnd"/>
          <w:r>
            <w:rPr>
              <w:rFonts w:eastAsia="SimSun"/>
              <w:i/>
              <w:iCs/>
              <w:color w:val="000000"/>
              <w:sz w:val="22"/>
              <w:szCs w:val="22"/>
            </w:rPr>
            <w:t>, 1</w:t>
          </w:r>
          <w:r>
            <w:rPr>
              <w:rFonts w:eastAsia="SimSun"/>
              <w:color w:val="000000"/>
              <w:sz w:val="22"/>
              <w:szCs w:val="22"/>
            </w:rPr>
            <w:t>, 19-25. 10.1016/j.softx.2015.06.001</w:t>
          </w:r>
        </w:p>
        <w:p w14:paraId="10560B4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Adeyemi, O. (2022). Equilibrium and non-equilibrium molecular dynamics approaches for the linear viscoelasticity of polymer melts.</w:t>
          </w:r>
          <w:r>
            <w:rPr>
              <w:rFonts w:eastAsia="SimSun"/>
              <w:i/>
              <w:iCs/>
              <w:color w:val="000000"/>
              <w:sz w:val="22"/>
              <w:szCs w:val="22"/>
            </w:rPr>
            <w:t xml:space="preserve"> Physics of Fluids (1994), 34</w:t>
          </w:r>
          <w:r>
            <w:rPr>
              <w:rFonts w:eastAsia="SimSun"/>
              <w:color w:val="000000"/>
              <w:sz w:val="22"/>
              <w:szCs w:val="22"/>
            </w:rPr>
            <w:t>(5), 53107. 10.1063/5.0090540</w:t>
          </w:r>
        </w:p>
        <w:p w14:paraId="4FFA5DBB"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Alam</w:t>
          </w:r>
          <w:proofErr w:type="spellEnd"/>
          <w:r>
            <w:rPr>
              <w:rFonts w:eastAsia="SimSun"/>
              <w:color w:val="000000"/>
              <w:sz w:val="22"/>
              <w:szCs w:val="22"/>
            </w:rPr>
            <w:t xml:space="preserve">, S., Chan, N. L., </w:t>
          </w:r>
          <w:proofErr w:type="spellStart"/>
          <w:r>
            <w:rPr>
              <w:rFonts w:eastAsia="SimSun"/>
              <w:color w:val="000000"/>
              <w:sz w:val="22"/>
              <w:szCs w:val="22"/>
            </w:rPr>
            <w:t>Comym</w:t>
          </w:r>
          <w:proofErr w:type="spellEnd"/>
          <w:r>
            <w:rPr>
              <w:rFonts w:eastAsia="SimSun"/>
              <w:color w:val="000000"/>
              <w:sz w:val="22"/>
              <w:szCs w:val="22"/>
            </w:rPr>
            <w:t xml:space="preserve">, G., Dada, Y., </w:t>
          </w:r>
          <w:proofErr w:type="spellStart"/>
          <w:r>
            <w:rPr>
              <w:rFonts w:eastAsia="SimSun"/>
              <w:color w:val="000000"/>
              <w:sz w:val="22"/>
              <w:szCs w:val="22"/>
            </w:rPr>
            <w:t>Danov</w:t>
          </w:r>
          <w:proofErr w:type="spellEnd"/>
          <w:r>
            <w:rPr>
              <w:rFonts w:eastAsia="SimSun"/>
              <w:color w:val="000000"/>
              <w:sz w:val="22"/>
              <w:szCs w:val="22"/>
            </w:rPr>
            <w:t xml:space="preserve">, I., Datta, D., </w:t>
          </w:r>
          <w:proofErr w:type="spellStart"/>
          <w:r>
            <w:rPr>
              <w:rFonts w:eastAsia="SimSun"/>
              <w:color w:val="000000"/>
              <w:sz w:val="22"/>
              <w:szCs w:val="22"/>
            </w:rPr>
            <w:t>DeBold</w:t>
          </w:r>
          <w:proofErr w:type="spellEnd"/>
          <w:r>
            <w:rPr>
              <w:rFonts w:eastAsia="SimSun"/>
              <w:color w:val="000000"/>
              <w:sz w:val="22"/>
              <w:szCs w:val="22"/>
            </w:rPr>
            <w:t xml:space="preserve">, T., Holzer, J., Kanchwala, R., </w:t>
          </w:r>
          <w:proofErr w:type="spellStart"/>
          <w:r>
            <w:rPr>
              <w:rFonts w:eastAsia="SimSun"/>
              <w:color w:val="000000"/>
              <w:sz w:val="22"/>
              <w:szCs w:val="22"/>
            </w:rPr>
            <w:t>Katiyar</w:t>
          </w:r>
          <w:proofErr w:type="spellEnd"/>
          <w:r>
            <w:rPr>
              <w:rFonts w:eastAsia="SimSun"/>
              <w:color w:val="000000"/>
              <w:sz w:val="22"/>
              <w:szCs w:val="22"/>
            </w:rPr>
            <w:t xml:space="preserve">, A., Koh, A., Mackay, A., </w:t>
          </w:r>
          <w:proofErr w:type="spellStart"/>
          <w:r>
            <w:rPr>
              <w:rFonts w:eastAsia="SimSun"/>
              <w:color w:val="000000"/>
              <w:sz w:val="22"/>
              <w:szCs w:val="22"/>
            </w:rPr>
            <w:t>Merali</w:t>
          </w:r>
          <w:proofErr w:type="spellEnd"/>
          <w:r>
            <w:rPr>
              <w:rFonts w:eastAsia="SimSun"/>
              <w:color w:val="000000"/>
              <w:sz w:val="22"/>
              <w:szCs w:val="22"/>
            </w:rPr>
            <w:t xml:space="preserve">, A., Milne, A., Nguyen, H., </w:t>
          </w:r>
          <w:proofErr w:type="spellStart"/>
          <w:r>
            <w:rPr>
              <w:rFonts w:eastAsia="SimSun"/>
              <w:color w:val="000000"/>
              <w:sz w:val="22"/>
              <w:szCs w:val="22"/>
            </w:rPr>
            <w:t>Okwa</w:t>
          </w:r>
          <w:proofErr w:type="spellEnd"/>
          <w:r>
            <w:rPr>
              <w:rFonts w:eastAsia="SimSun"/>
              <w:color w:val="000000"/>
              <w:sz w:val="22"/>
              <w:szCs w:val="22"/>
            </w:rPr>
            <w:t xml:space="preserve">, N., Cano Rodríguez, J. L., </w:t>
          </w:r>
          <w:proofErr w:type="spellStart"/>
          <w:r>
            <w:rPr>
              <w:rFonts w:eastAsia="SimSun"/>
              <w:color w:val="000000"/>
              <w:sz w:val="22"/>
              <w:szCs w:val="22"/>
            </w:rPr>
            <w:t>Schwarzmann</w:t>
          </w:r>
          <w:proofErr w:type="spellEnd"/>
          <w:r>
            <w:rPr>
              <w:rFonts w:eastAsia="SimSun"/>
              <w:color w:val="000000"/>
              <w:sz w:val="22"/>
              <w:szCs w:val="22"/>
            </w:rPr>
            <w:t xml:space="preserve">, J., </w:t>
          </w:r>
          <w:proofErr w:type="spellStart"/>
          <w:r>
            <w:rPr>
              <w:rFonts w:eastAsia="SimSun"/>
              <w:color w:val="000000"/>
              <w:sz w:val="22"/>
              <w:szCs w:val="22"/>
            </w:rPr>
            <w:t>Stichbury</w:t>
          </w:r>
          <w:proofErr w:type="spellEnd"/>
          <w:r>
            <w:rPr>
              <w:rFonts w:eastAsia="SimSun"/>
              <w:color w:val="000000"/>
              <w:sz w:val="22"/>
              <w:szCs w:val="22"/>
            </w:rPr>
            <w:t xml:space="preserve">, J., &amp; Theisen, M. (2023). </w:t>
          </w:r>
          <w:proofErr w:type="spellStart"/>
          <w:r>
            <w:rPr>
              <w:rFonts w:eastAsia="SimSun"/>
              <w:color w:val="000000"/>
              <w:sz w:val="22"/>
              <w:szCs w:val="22"/>
            </w:rPr>
            <w:t>Kedro</w:t>
          </w:r>
          <w:proofErr w:type="spellEnd"/>
          <w:r>
            <w:rPr>
              <w:rFonts w:eastAsia="SimSun"/>
              <w:color w:val="000000"/>
              <w:sz w:val="22"/>
              <w:szCs w:val="22"/>
            </w:rPr>
            <w:t xml:space="preserve"> [computer software]</w:t>
          </w:r>
        </w:p>
        <w:p w14:paraId="52EAB3B6"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Alexiadis</w:t>
          </w:r>
          <w:proofErr w:type="spellEnd"/>
          <w:r>
            <w:rPr>
              <w:rFonts w:eastAsia="SimSun"/>
              <w:color w:val="000000"/>
              <w:sz w:val="22"/>
              <w:szCs w:val="22"/>
            </w:rPr>
            <w:t xml:space="preserve">, O., &amp; </w:t>
          </w:r>
          <w:proofErr w:type="spellStart"/>
          <w:r>
            <w:rPr>
              <w:rFonts w:eastAsia="SimSun"/>
              <w:color w:val="000000"/>
              <w:sz w:val="22"/>
              <w:szCs w:val="22"/>
            </w:rPr>
            <w:t>Mavrantzas</w:t>
          </w:r>
          <w:proofErr w:type="spellEnd"/>
          <w:r>
            <w:rPr>
              <w:rFonts w:eastAsia="SimSun"/>
              <w:color w:val="000000"/>
              <w:sz w:val="22"/>
              <w:szCs w:val="22"/>
            </w:rPr>
            <w:t xml:space="preserve">, V. G. (2013). All-atom molecular dynamics simulation of temperature effects on the structural, thermodynamic, and packing properties of the pure amorphous and pure crystalline phases of </w:t>
          </w:r>
          <w:proofErr w:type="spellStart"/>
          <w:r>
            <w:rPr>
              <w:rFonts w:eastAsia="SimSun"/>
              <w:color w:val="000000"/>
              <w:sz w:val="22"/>
              <w:szCs w:val="22"/>
            </w:rPr>
            <w:t>regioregular</w:t>
          </w:r>
          <w:proofErr w:type="spellEnd"/>
          <w:r>
            <w:rPr>
              <w:rFonts w:eastAsia="SimSun"/>
              <w:color w:val="000000"/>
              <w:sz w:val="22"/>
              <w:szCs w:val="22"/>
            </w:rPr>
            <w:t xml:space="preserve"> P3HT.</w:t>
          </w:r>
          <w:r>
            <w:rPr>
              <w:rFonts w:eastAsia="SimSun"/>
              <w:i/>
              <w:iCs/>
              <w:color w:val="000000"/>
              <w:sz w:val="22"/>
              <w:szCs w:val="22"/>
            </w:rPr>
            <w:t xml:space="preserve"> Macromolecules, 46</w:t>
          </w:r>
          <w:r>
            <w:rPr>
              <w:rFonts w:eastAsia="SimSun"/>
              <w:color w:val="000000"/>
              <w:sz w:val="22"/>
              <w:szCs w:val="22"/>
            </w:rPr>
            <w:t>(6), 2450-2467. 10.1021/ma302211g</w:t>
          </w:r>
        </w:p>
        <w:p w14:paraId="10FD32B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Allen, P. B., &amp; Feldman, J. L. (1993). Thermal conductivity of disordered harmonic solids.</w:t>
          </w:r>
          <w:r>
            <w:rPr>
              <w:rFonts w:eastAsia="SimSun"/>
              <w:i/>
              <w:iCs/>
              <w:color w:val="000000"/>
              <w:sz w:val="22"/>
              <w:szCs w:val="22"/>
            </w:rPr>
            <w:t xml:space="preserve"> Physical Review B, 48</w:t>
          </w:r>
          <w:r>
            <w:rPr>
              <w:rFonts w:eastAsia="SimSun"/>
              <w:color w:val="000000"/>
              <w:sz w:val="22"/>
              <w:szCs w:val="22"/>
            </w:rPr>
            <w:t>(17), 12581-12588. 10.1103/PhysRevB.48.12581</w:t>
          </w:r>
        </w:p>
        <w:p w14:paraId="5C8FA25F"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Antoniuk</w:t>
          </w:r>
          <w:proofErr w:type="spellEnd"/>
          <w:r>
            <w:rPr>
              <w:rFonts w:eastAsia="SimSun"/>
              <w:color w:val="000000"/>
              <w:sz w:val="22"/>
              <w:szCs w:val="22"/>
            </w:rPr>
            <w:t xml:space="preserve">, E. R., Li, P., </w:t>
          </w:r>
          <w:proofErr w:type="spellStart"/>
          <w:r>
            <w:rPr>
              <w:rFonts w:eastAsia="SimSun"/>
              <w:color w:val="000000"/>
              <w:sz w:val="22"/>
              <w:szCs w:val="22"/>
            </w:rPr>
            <w:t>Kailkhura</w:t>
          </w:r>
          <w:proofErr w:type="spellEnd"/>
          <w:r>
            <w:rPr>
              <w:rFonts w:eastAsia="SimSun"/>
              <w:color w:val="000000"/>
              <w:sz w:val="22"/>
              <w:szCs w:val="22"/>
            </w:rPr>
            <w:t xml:space="preserve">, B., &amp; </w:t>
          </w:r>
          <w:proofErr w:type="spellStart"/>
          <w:r>
            <w:rPr>
              <w:rFonts w:eastAsia="SimSun"/>
              <w:color w:val="000000"/>
              <w:sz w:val="22"/>
              <w:szCs w:val="22"/>
            </w:rPr>
            <w:t>Hiszpanski</w:t>
          </w:r>
          <w:proofErr w:type="spellEnd"/>
          <w:r>
            <w:rPr>
              <w:rFonts w:eastAsia="SimSun"/>
              <w:color w:val="000000"/>
              <w:sz w:val="22"/>
              <w:szCs w:val="22"/>
            </w:rPr>
            <w:t>, A. M. (2022). Representing polymers as periodic graphs with learned descriptors for accurate polymer property predictions.</w:t>
          </w:r>
          <w:r>
            <w:rPr>
              <w:rFonts w:eastAsia="SimSun"/>
              <w:i/>
              <w:iCs/>
              <w:color w:val="000000"/>
              <w:sz w:val="22"/>
              <w:szCs w:val="22"/>
            </w:rPr>
            <w:t xml:space="preserve"> Journal of Chemical Information and Modeling, 62</w:t>
          </w:r>
          <w:r>
            <w:rPr>
              <w:rFonts w:eastAsia="SimSun"/>
              <w:color w:val="000000"/>
              <w:sz w:val="22"/>
              <w:szCs w:val="22"/>
            </w:rPr>
            <w:t>(22), 5435-5445. 10.1021/acs.jcim.2c00875</w:t>
          </w:r>
        </w:p>
        <w:p w14:paraId="0D54F513"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lastRenderedPageBreak/>
            <w:t>Asegun</w:t>
          </w:r>
          <w:proofErr w:type="spellEnd"/>
          <w:r>
            <w:rPr>
              <w:rFonts w:eastAsia="SimSun"/>
              <w:color w:val="000000"/>
              <w:sz w:val="22"/>
              <w:szCs w:val="22"/>
            </w:rPr>
            <w:t xml:space="preserve"> Henry. (2014). Thermal transport in polymers.</w:t>
          </w:r>
          <w:r>
            <w:rPr>
              <w:rFonts w:eastAsia="SimSun"/>
              <w:i/>
              <w:iCs/>
              <w:color w:val="000000"/>
              <w:sz w:val="22"/>
              <w:szCs w:val="22"/>
            </w:rPr>
            <w:t xml:space="preserve"> Annual Review of Heat Transfer, 17</w:t>
          </w:r>
          <w:r>
            <w:rPr>
              <w:rFonts w:eastAsia="SimSun"/>
              <w:color w:val="000000"/>
              <w:sz w:val="22"/>
              <w:szCs w:val="22"/>
            </w:rPr>
            <w:t>, 485-520. 10.1615/AnnualRevHeatTransfer.2013006949</w:t>
          </w:r>
        </w:p>
        <w:p w14:paraId="0F4A9639"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Audus</w:t>
          </w:r>
          <w:proofErr w:type="spellEnd"/>
          <w:r>
            <w:rPr>
              <w:rFonts w:eastAsia="SimSun"/>
              <w:color w:val="000000"/>
              <w:sz w:val="22"/>
              <w:szCs w:val="22"/>
            </w:rPr>
            <w:t>, D. J., &amp; de Pablo, J. J. (2017). Polymer informatics: Opportunities and challenges.</w:t>
          </w:r>
          <w:r>
            <w:rPr>
              <w:rFonts w:eastAsia="SimSun"/>
              <w:i/>
              <w:iCs/>
              <w:color w:val="000000"/>
              <w:sz w:val="22"/>
              <w:szCs w:val="22"/>
            </w:rPr>
            <w:t xml:space="preserve"> ACS Macro Letters, 6</w:t>
          </w:r>
          <w:r>
            <w:rPr>
              <w:rFonts w:eastAsia="SimSun"/>
              <w:color w:val="000000"/>
              <w:sz w:val="22"/>
              <w:szCs w:val="22"/>
            </w:rPr>
            <w:t>(10), 1078-1082. 10.1021/acsmacrolett.7b00228</w:t>
          </w:r>
        </w:p>
        <w:p w14:paraId="3B71C4A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Bhowmik, R., </w:t>
          </w:r>
          <w:proofErr w:type="spellStart"/>
          <w:r>
            <w:rPr>
              <w:rFonts w:eastAsia="SimSun"/>
              <w:color w:val="000000"/>
              <w:sz w:val="22"/>
              <w:szCs w:val="22"/>
            </w:rPr>
            <w:t>Sihn</w:t>
          </w:r>
          <w:proofErr w:type="spellEnd"/>
          <w:r>
            <w:rPr>
              <w:rFonts w:eastAsia="SimSun"/>
              <w:color w:val="000000"/>
              <w:sz w:val="22"/>
              <w:szCs w:val="22"/>
            </w:rPr>
            <w:t xml:space="preserve">, S., </w:t>
          </w:r>
          <w:proofErr w:type="spellStart"/>
          <w:r>
            <w:rPr>
              <w:rFonts w:eastAsia="SimSun"/>
              <w:color w:val="000000"/>
              <w:sz w:val="22"/>
              <w:szCs w:val="22"/>
            </w:rPr>
            <w:t>Pachter</w:t>
          </w:r>
          <w:proofErr w:type="spellEnd"/>
          <w:r>
            <w:rPr>
              <w:rFonts w:eastAsia="SimSun"/>
              <w:color w:val="000000"/>
              <w:sz w:val="22"/>
              <w:szCs w:val="22"/>
            </w:rPr>
            <w:t>, R., &amp; Vernon, J. P. (2021). Prediction of the specific heat of polymers from experimental data and machine learning methods.</w:t>
          </w:r>
          <w:r>
            <w:rPr>
              <w:rFonts w:eastAsia="SimSun"/>
              <w:i/>
              <w:iCs/>
              <w:color w:val="000000"/>
              <w:sz w:val="22"/>
              <w:szCs w:val="22"/>
            </w:rPr>
            <w:t xml:space="preserve"> Polymer, 220</w:t>
          </w:r>
          <w:r>
            <w:rPr>
              <w:rFonts w:eastAsia="SimSun"/>
              <w:color w:val="000000"/>
              <w:sz w:val="22"/>
              <w:szCs w:val="22"/>
            </w:rPr>
            <w:t>, 123558. 10.1016/j.polymer.2021.123558</w:t>
          </w:r>
        </w:p>
        <w:p w14:paraId="1691FA2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Borodin, O., &amp; Smith, G. D. (2007). Molecular dynamics simulations of comb-branched </w:t>
          </w:r>
          <w:proofErr w:type="gramStart"/>
          <w:r>
            <w:rPr>
              <w:rFonts w:eastAsia="SimSun"/>
              <w:color w:val="000000"/>
              <w:sz w:val="22"/>
              <w:szCs w:val="22"/>
            </w:rPr>
            <w:t>poly(</w:t>
          </w:r>
          <w:proofErr w:type="gramEnd"/>
          <w:r>
            <w:rPr>
              <w:rFonts w:eastAsia="SimSun"/>
              <w:color w:val="000000"/>
              <w:sz w:val="22"/>
              <w:szCs w:val="22"/>
            </w:rPr>
            <w:t>epoxide ether)-based polymer electrolytes.</w:t>
          </w:r>
          <w:r>
            <w:rPr>
              <w:rFonts w:eastAsia="SimSun"/>
              <w:i/>
              <w:iCs/>
              <w:color w:val="000000"/>
              <w:sz w:val="22"/>
              <w:szCs w:val="22"/>
            </w:rPr>
            <w:t xml:space="preserve"> Macromolecules, 40</w:t>
          </w:r>
          <w:r>
            <w:rPr>
              <w:rFonts w:eastAsia="SimSun"/>
              <w:color w:val="000000"/>
              <w:sz w:val="22"/>
              <w:szCs w:val="22"/>
            </w:rPr>
            <w:t>(4), 1252-1258. 10.1021/ma062128s</w:t>
          </w:r>
        </w:p>
        <w:p w14:paraId="7935BE6B"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Bowers, K. J., Chow, D. E., Xu, H., </w:t>
          </w:r>
          <w:proofErr w:type="spellStart"/>
          <w:r>
            <w:rPr>
              <w:rFonts w:eastAsia="SimSun"/>
              <w:color w:val="000000"/>
              <w:sz w:val="22"/>
              <w:szCs w:val="22"/>
            </w:rPr>
            <w:t>Dror</w:t>
          </w:r>
          <w:proofErr w:type="spellEnd"/>
          <w:r>
            <w:rPr>
              <w:rFonts w:eastAsia="SimSun"/>
              <w:color w:val="000000"/>
              <w:sz w:val="22"/>
              <w:szCs w:val="22"/>
            </w:rPr>
            <w:t xml:space="preserve">, R. O., Eastwood, M. P., </w:t>
          </w:r>
          <w:proofErr w:type="spellStart"/>
          <w:r>
            <w:rPr>
              <w:rFonts w:eastAsia="SimSun"/>
              <w:color w:val="000000"/>
              <w:sz w:val="22"/>
              <w:szCs w:val="22"/>
            </w:rPr>
            <w:t>Gregersen</w:t>
          </w:r>
          <w:proofErr w:type="spellEnd"/>
          <w:r>
            <w:rPr>
              <w:rFonts w:eastAsia="SimSun"/>
              <w:color w:val="000000"/>
              <w:sz w:val="22"/>
              <w:szCs w:val="22"/>
            </w:rPr>
            <w:t xml:space="preserve">, B. A., </w:t>
          </w:r>
          <w:proofErr w:type="spellStart"/>
          <w:r>
            <w:rPr>
              <w:rFonts w:eastAsia="SimSun"/>
              <w:color w:val="000000"/>
              <w:sz w:val="22"/>
              <w:szCs w:val="22"/>
            </w:rPr>
            <w:t>Klepeis</w:t>
          </w:r>
          <w:proofErr w:type="spellEnd"/>
          <w:r>
            <w:rPr>
              <w:rFonts w:eastAsia="SimSun"/>
              <w:color w:val="000000"/>
              <w:sz w:val="22"/>
              <w:szCs w:val="22"/>
            </w:rPr>
            <w:t xml:space="preserve">, J. L., </w:t>
          </w:r>
          <w:proofErr w:type="spellStart"/>
          <w:r>
            <w:rPr>
              <w:rFonts w:eastAsia="SimSun"/>
              <w:color w:val="000000"/>
              <w:sz w:val="22"/>
              <w:szCs w:val="22"/>
            </w:rPr>
            <w:t>Kolossvary</w:t>
          </w:r>
          <w:proofErr w:type="spellEnd"/>
          <w:r>
            <w:rPr>
              <w:rFonts w:eastAsia="SimSun"/>
              <w:color w:val="000000"/>
              <w:sz w:val="22"/>
              <w:szCs w:val="22"/>
            </w:rPr>
            <w:t xml:space="preserve">, I., </w:t>
          </w:r>
          <w:proofErr w:type="spellStart"/>
          <w:r>
            <w:rPr>
              <w:rFonts w:eastAsia="SimSun"/>
              <w:color w:val="000000"/>
              <w:sz w:val="22"/>
              <w:szCs w:val="22"/>
            </w:rPr>
            <w:t>Moraes</w:t>
          </w:r>
          <w:proofErr w:type="spellEnd"/>
          <w:r>
            <w:rPr>
              <w:rFonts w:eastAsia="SimSun"/>
              <w:color w:val="000000"/>
              <w:sz w:val="22"/>
              <w:szCs w:val="22"/>
            </w:rPr>
            <w:t xml:space="preserve">, M. A., </w:t>
          </w:r>
          <w:proofErr w:type="spellStart"/>
          <w:r>
            <w:rPr>
              <w:rFonts w:eastAsia="SimSun"/>
              <w:color w:val="000000"/>
              <w:sz w:val="22"/>
              <w:szCs w:val="22"/>
            </w:rPr>
            <w:t>Sacerdoti</w:t>
          </w:r>
          <w:proofErr w:type="spellEnd"/>
          <w:r>
            <w:rPr>
              <w:rFonts w:eastAsia="SimSun"/>
              <w:color w:val="000000"/>
              <w:sz w:val="22"/>
              <w:szCs w:val="22"/>
            </w:rPr>
            <w:t>, F. D., Salmon, J. K., Shan, Y., &amp; Shaw, D. E. (2006). Scalable algorithms for molecular dynamics simulations on commodity clusters. Paper presented at the 43. 10.1109/SC.2006.54</w:t>
          </w:r>
        </w:p>
        <w:p w14:paraId="1DD7076F"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Broido</w:t>
          </w:r>
          <w:proofErr w:type="spellEnd"/>
          <w:r>
            <w:rPr>
              <w:rFonts w:eastAsia="SimSun"/>
              <w:color w:val="000000"/>
              <w:sz w:val="22"/>
              <w:szCs w:val="22"/>
            </w:rPr>
            <w:t xml:space="preserve">, D. A., </w:t>
          </w:r>
          <w:proofErr w:type="spellStart"/>
          <w:r>
            <w:rPr>
              <w:rFonts w:eastAsia="SimSun"/>
              <w:color w:val="000000"/>
              <w:sz w:val="22"/>
              <w:szCs w:val="22"/>
            </w:rPr>
            <w:t>Malorny</w:t>
          </w:r>
          <w:proofErr w:type="spellEnd"/>
          <w:r>
            <w:rPr>
              <w:rFonts w:eastAsia="SimSun"/>
              <w:color w:val="000000"/>
              <w:sz w:val="22"/>
              <w:szCs w:val="22"/>
            </w:rPr>
            <w:t xml:space="preserve">, M., </w:t>
          </w:r>
          <w:proofErr w:type="spellStart"/>
          <w:r>
            <w:rPr>
              <w:rFonts w:eastAsia="SimSun"/>
              <w:color w:val="000000"/>
              <w:sz w:val="22"/>
              <w:szCs w:val="22"/>
            </w:rPr>
            <w:t>Birner</w:t>
          </w:r>
          <w:proofErr w:type="spellEnd"/>
          <w:r>
            <w:rPr>
              <w:rFonts w:eastAsia="SimSun"/>
              <w:color w:val="000000"/>
              <w:sz w:val="22"/>
              <w:szCs w:val="22"/>
            </w:rPr>
            <w:t>, G., Mingo, N., &amp; Stewart, D. A. (2007). Intrinsic lattice thermal conductivity of semiconductors from first principles.</w:t>
          </w:r>
          <w:r>
            <w:rPr>
              <w:rFonts w:eastAsia="SimSun"/>
              <w:i/>
              <w:iCs/>
              <w:color w:val="000000"/>
              <w:sz w:val="22"/>
              <w:szCs w:val="22"/>
            </w:rPr>
            <w:t xml:space="preserve"> Applied Physics Letters, 91</w:t>
          </w:r>
          <w:r>
            <w:rPr>
              <w:rFonts w:eastAsia="SimSun"/>
              <w:color w:val="000000"/>
              <w:sz w:val="22"/>
              <w:szCs w:val="22"/>
            </w:rPr>
            <w:t>(23), 231922. 10.1063/1.2822891</w:t>
          </w:r>
        </w:p>
        <w:p w14:paraId="5D44EAD7"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Brooks, B. R., Brooks III, C. L., </w:t>
          </w:r>
          <w:proofErr w:type="spellStart"/>
          <w:r>
            <w:rPr>
              <w:rFonts w:eastAsia="SimSun"/>
              <w:color w:val="000000"/>
              <w:sz w:val="22"/>
              <w:szCs w:val="22"/>
            </w:rPr>
            <w:t>Mackerell</w:t>
          </w:r>
          <w:proofErr w:type="spellEnd"/>
          <w:r>
            <w:rPr>
              <w:rFonts w:eastAsia="SimSun"/>
              <w:color w:val="000000"/>
              <w:sz w:val="22"/>
              <w:szCs w:val="22"/>
            </w:rPr>
            <w:t xml:space="preserve"> Jr., A. D., Nilsson, L., Petrella, R. J., Roux, B., Won, Y., </w:t>
          </w:r>
          <w:proofErr w:type="spellStart"/>
          <w:r>
            <w:rPr>
              <w:rFonts w:eastAsia="SimSun"/>
              <w:color w:val="000000"/>
              <w:sz w:val="22"/>
              <w:szCs w:val="22"/>
            </w:rPr>
            <w:t>Archontis</w:t>
          </w:r>
          <w:proofErr w:type="spellEnd"/>
          <w:r>
            <w:rPr>
              <w:rFonts w:eastAsia="SimSun"/>
              <w:color w:val="000000"/>
              <w:sz w:val="22"/>
              <w:szCs w:val="22"/>
            </w:rPr>
            <w:t xml:space="preserve">, G., Bartels, C., </w:t>
          </w:r>
          <w:proofErr w:type="spellStart"/>
          <w:r>
            <w:rPr>
              <w:rFonts w:eastAsia="SimSun"/>
              <w:color w:val="000000"/>
              <w:sz w:val="22"/>
              <w:szCs w:val="22"/>
            </w:rPr>
            <w:t>Boresch</w:t>
          </w:r>
          <w:proofErr w:type="spellEnd"/>
          <w:r>
            <w:rPr>
              <w:rFonts w:eastAsia="SimSun"/>
              <w:color w:val="000000"/>
              <w:sz w:val="22"/>
              <w:szCs w:val="22"/>
            </w:rPr>
            <w:t xml:space="preserve">, S., </w:t>
          </w:r>
          <w:proofErr w:type="spellStart"/>
          <w:r>
            <w:rPr>
              <w:rFonts w:eastAsia="SimSun"/>
              <w:color w:val="000000"/>
              <w:sz w:val="22"/>
              <w:szCs w:val="22"/>
            </w:rPr>
            <w:t>Caflisch</w:t>
          </w:r>
          <w:proofErr w:type="spellEnd"/>
          <w:r>
            <w:rPr>
              <w:rFonts w:eastAsia="SimSun"/>
              <w:color w:val="000000"/>
              <w:sz w:val="22"/>
              <w:szCs w:val="22"/>
            </w:rPr>
            <w:t xml:space="preserve">, A., Caves, L., Cui, Q., Dinner, A. R., Feig, M., Fischer, S., Gao, J., </w:t>
          </w:r>
          <w:proofErr w:type="spellStart"/>
          <w:r>
            <w:rPr>
              <w:rFonts w:eastAsia="SimSun"/>
              <w:color w:val="000000"/>
              <w:sz w:val="22"/>
              <w:szCs w:val="22"/>
            </w:rPr>
            <w:t>Hodoscek</w:t>
          </w:r>
          <w:proofErr w:type="spellEnd"/>
          <w:r>
            <w:rPr>
              <w:rFonts w:eastAsia="SimSun"/>
              <w:color w:val="000000"/>
              <w:sz w:val="22"/>
              <w:szCs w:val="22"/>
            </w:rPr>
            <w:t xml:space="preserve">, M., </w:t>
          </w:r>
          <w:proofErr w:type="spellStart"/>
          <w:r>
            <w:rPr>
              <w:rFonts w:eastAsia="SimSun"/>
              <w:color w:val="000000"/>
              <w:sz w:val="22"/>
              <w:szCs w:val="22"/>
            </w:rPr>
            <w:t>Im</w:t>
          </w:r>
          <w:proofErr w:type="spellEnd"/>
          <w:r>
            <w:rPr>
              <w:rFonts w:eastAsia="SimSun"/>
              <w:color w:val="000000"/>
              <w:sz w:val="22"/>
              <w:szCs w:val="22"/>
            </w:rPr>
            <w:t>, W., . . . Karplus, M. (2009). CHARMM: The biomolecular simulation program.</w:t>
          </w:r>
          <w:r>
            <w:rPr>
              <w:rFonts w:eastAsia="SimSun"/>
              <w:i/>
              <w:iCs/>
              <w:color w:val="000000"/>
              <w:sz w:val="22"/>
              <w:szCs w:val="22"/>
            </w:rPr>
            <w:t xml:space="preserve"> Journal of Computational Chemistry, 30</w:t>
          </w:r>
          <w:r>
            <w:rPr>
              <w:rFonts w:eastAsia="SimSun"/>
              <w:color w:val="000000"/>
              <w:sz w:val="22"/>
              <w:szCs w:val="22"/>
            </w:rPr>
            <w:t>(10), 1545-1614. 10.1002/jcc.21287</w:t>
          </w:r>
        </w:p>
        <w:p w14:paraId="37F218D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Bruns, D., de Oliveira, T. E., </w:t>
          </w:r>
          <w:proofErr w:type="spellStart"/>
          <w:r>
            <w:rPr>
              <w:rFonts w:eastAsia="SimSun"/>
              <w:color w:val="000000"/>
              <w:sz w:val="22"/>
              <w:szCs w:val="22"/>
            </w:rPr>
            <w:t>Rottler</w:t>
          </w:r>
          <w:proofErr w:type="spellEnd"/>
          <w:r>
            <w:rPr>
              <w:rFonts w:eastAsia="SimSun"/>
              <w:color w:val="000000"/>
              <w:sz w:val="22"/>
              <w:szCs w:val="22"/>
            </w:rPr>
            <w:t>, J. ö, &amp; Mukherji, D. (2019). Tuning morphology and thermal transport of asymmetric smart polymer blends by macromolecular engineering.</w:t>
          </w:r>
          <w:r>
            <w:rPr>
              <w:rFonts w:eastAsia="SimSun"/>
              <w:i/>
              <w:iCs/>
              <w:color w:val="000000"/>
              <w:sz w:val="22"/>
              <w:szCs w:val="22"/>
            </w:rPr>
            <w:t xml:space="preserve"> Macromolecules, 52</w:t>
          </w:r>
          <w:r>
            <w:rPr>
              <w:rFonts w:eastAsia="SimSun"/>
              <w:color w:val="000000"/>
              <w:sz w:val="22"/>
              <w:szCs w:val="22"/>
            </w:rPr>
            <w:t>(15), 5510-5517. 10.1021/acs.macromol.9b00806</w:t>
          </w:r>
        </w:p>
        <w:p w14:paraId="5DAED42E"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Bussi</w:t>
          </w:r>
          <w:proofErr w:type="spellEnd"/>
          <w:r>
            <w:rPr>
              <w:rFonts w:eastAsia="SimSun"/>
              <w:color w:val="000000"/>
              <w:sz w:val="22"/>
              <w:szCs w:val="22"/>
            </w:rPr>
            <w:t xml:space="preserve">, G., &amp; </w:t>
          </w:r>
          <w:proofErr w:type="spellStart"/>
          <w:r>
            <w:rPr>
              <w:rFonts w:eastAsia="SimSun"/>
              <w:color w:val="000000"/>
              <w:sz w:val="22"/>
              <w:szCs w:val="22"/>
            </w:rPr>
            <w:t>Laio</w:t>
          </w:r>
          <w:proofErr w:type="spellEnd"/>
          <w:r>
            <w:rPr>
              <w:rFonts w:eastAsia="SimSun"/>
              <w:color w:val="000000"/>
              <w:sz w:val="22"/>
              <w:szCs w:val="22"/>
            </w:rPr>
            <w:t xml:space="preserve">, A. (2020). Using </w:t>
          </w:r>
          <w:proofErr w:type="spellStart"/>
          <w:r>
            <w:rPr>
              <w:rFonts w:eastAsia="SimSun"/>
              <w:color w:val="000000"/>
              <w:sz w:val="22"/>
              <w:szCs w:val="22"/>
            </w:rPr>
            <w:t>metadynamics</w:t>
          </w:r>
          <w:proofErr w:type="spellEnd"/>
          <w:r>
            <w:rPr>
              <w:rFonts w:eastAsia="SimSun"/>
              <w:color w:val="000000"/>
              <w:sz w:val="22"/>
              <w:szCs w:val="22"/>
            </w:rPr>
            <w:t xml:space="preserve"> to explore complex free-energy landscapes.</w:t>
          </w:r>
          <w:r>
            <w:rPr>
              <w:rFonts w:eastAsia="SimSun"/>
              <w:i/>
              <w:iCs/>
              <w:color w:val="000000"/>
              <w:sz w:val="22"/>
              <w:szCs w:val="22"/>
            </w:rPr>
            <w:t xml:space="preserve"> Nature Reviews Physics, 2</w:t>
          </w:r>
          <w:r>
            <w:rPr>
              <w:rFonts w:eastAsia="SimSun"/>
              <w:color w:val="000000"/>
              <w:sz w:val="22"/>
              <w:szCs w:val="22"/>
            </w:rPr>
            <w:t>(4), 200-212. 10.1038/s42254-020-0153-0</w:t>
          </w:r>
        </w:p>
        <w:p w14:paraId="170EC2C7"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Cahill, D. G., &amp; Pohl, R. O. (1987). Thermal conductivity of amorphous solids above the plateau.</w:t>
          </w:r>
          <w:r>
            <w:rPr>
              <w:rFonts w:eastAsia="SimSun"/>
              <w:i/>
              <w:iCs/>
              <w:color w:val="000000"/>
              <w:sz w:val="22"/>
              <w:szCs w:val="22"/>
            </w:rPr>
            <w:t xml:space="preserve"> Physical Review B, 35</w:t>
          </w:r>
          <w:r>
            <w:rPr>
              <w:rFonts w:eastAsia="SimSun"/>
              <w:color w:val="000000"/>
              <w:sz w:val="22"/>
              <w:szCs w:val="22"/>
            </w:rPr>
            <w:t>(8), 4067-4073. 10.1103/PhysRevB.35.4067</w:t>
          </w:r>
        </w:p>
        <w:p w14:paraId="2C530C8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Case, D. A., Cheatham, T. E. 3., Darden, T., </w:t>
          </w:r>
          <w:proofErr w:type="spellStart"/>
          <w:r>
            <w:rPr>
              <w:rFonts w:eastAsia="SimSun"/>
              <w:color w:val="000000"/>
              <w:sz w:val="22"/>
              <w:szCs w:val="22"/>
            </w:rPr>
            <w:t>Gohlke</w:t>
          </w:r>
          <w:proofErr w:type="spellEnd"/>
          <w:r>
            <w:rPr>
              <w:rFonts w:eastAsia="SimSun"/>
              <w:color w:val="000000"/>
              <w:sz w:val="22"/>
              <w:szCs w:val="22"/>
            </w:rPr>
            <w:t xml:space="preserve">, H., Luo, R., Merz, K. M. J., </w:t>
          </w:r>
          <w:proofErr w:type="spellStart"/>
          <w:r>
            <w:rPr>
              <w:rFonts w:eastAsia="SimSun"/>
              <w:color w:val="000000"/>
              <w:sz w:val="22"/>
              <w:szCs w:val="22"/>
            </w:rPr>
            <w:t>Onufriev</w:t>
          </w:r>
          <w:proofErr w:type="spellEnd"/>
          <w:r>
            <w:rPr>
              <w:rFonts w:eastAsia="SimSun"/>
              <w:color w:val="000000"/>
              <w:sz w:val="22"/>
              <w:szCs w:val="22"/>
            </w:rPr>
            <w:t>, A., Simmerling, C., Wang, B., &amp; Woods, R. J. (2005). The amber biomolecular simulation programs.</w:t>
          </w:r>
          <w:r>
            <w:rPr>
              <w:rFonts w:eastAsia="SimSun"/>
              <w:i/>
              <w:iCs/>
              <w:color w:val="000000"/>
              <w:sz w:val="22"/>
              <w:szCs w:val="22"/>
            </w:rPr>
            <w:t xml:space="preserve"> Journal of Computational Chemistry, 26</w:t>
          </w:r>
          <w:r>
            <w:rPr>
              <w:rFonts w:eastAsia="SimSun"/>
              <w:color w:val="000000"/>
              <w:sz w:val="22"/>
              <w:szCs w:val="22"/>
            </w:rPr>
            <w:t>(16), 1668-1688. 10.1002/jcc.20290</w:t>
          </w:r>
        </w:p>
        <w:p w14:paraId="0913A442"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lastRenderedPageBreak/>
            <w:t>Cereto-Massagué</w:t>
          </w:r>
          <w:proofErr w:type="spellEnd"/>
          <w:r>
            <w:rPr>
              <w:rFonts w:eastAsia="SimSun"/>
              <w:color w:val="000000"/>
              <w:sz w:val="22"/>
              <w:szCs w:val="22"/>
            </w:rPr>
            <w:t xml:space="preserve">, A., Ojeda, M. J., Valls, C., </w:t>
          </w:r>
          <w:proofErr w:type="spellStart"/>
          <w:r>
            <w:rPr>
              <w:rFonts w:eastAsia="SimSun"/>
              <w:color w:val="000000"/>
              <w:sz w:val="22"/>
              <w:szCs w:val="22"/>
            </w:rPr>
            <w:t>Mulero</w:t>
          </w:r>
          <w:proofErr w:type="spellEnd"/>
          <w:r>
            <w:rPr>
              <w:rFonts w:eastAsia="SimSun"/>
              <w:color w:val="000000"/>
              <w:sz w:val="22"/>
              <w:szCs w:val="22"/>
            </w:rPr>
            <w:t>, M., Garcia-</w:t>
          </w:r>
          <w:proofErr w:type="spellStart"/>
          <w:r>
            <w:rPr>
              <w:rFonts w:eastAsia="SimSun"/>
              <w:color w:val="000000"/>
              <w:sz w:val="22"/>
              <w:szCs w:val="22"/>
            </w:rPr>
            <w:t>Vallvé</w:t>
          </w:r>
          <w:proofErr w:type="spellEnd"/>
          <w:r>
            <w:rPr>
              <w:rFonts w:eastAsia="SimSun"/>
              <w:color w:val="000000"/>
              <w:sz w:val="22"/>
              <w:szCs w:val="22"/>
            </w:rPr>
            <w:t>, S., &amp; Pujadas, G. (2015). Molecular fingerprint similarity search in virtual screening.</w:t>
          </w:r>
          <w:r>
            <w:rPr>
              <w:rFonts w:eastAsia="SimSun"/>
              <w:i/>
              <w:iCs/>
              <w:color w:val="000000"/>
              <w:sz w:val="22"/>
              <w:szCs w:val="22"/>
            </w:rPr>
            <w:t xml:space="preserve"> Methods; Virtual Screening, 71</w:t>
          </w:r>
          <w:r>
            <w:rPr>
              <w:rFonts w:eastAsia="SimSun"/>
              <w:color w:val="000000"/>
              <w:sz w:val="22"/>
              <w:szCs w:val="22"/>
            </w:rPr>
            <w:t>, 58-63. 10.1016/j.ymeth.2014.08.005</w:t>
          </w:r>
        </w:p>
        <w:p w14:paraId="519120F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Chen, C., </w:t>
          </w:r>
          <w:proofErr w:type="spellStart"/>
          <w:r>
            <w:rPr>
              <w:rFonts w:eastAsia="SimSun"/>
              <w:color w:val="000000"/>
              <w:sz w:val="22"/>
              <w:szCs w:val="22"/>
            </w:rPr>
            <w:t>Depa</w:t>
          </w:r>
          <w:proofErr w:type="spellEnd"/>
          <w:r>
            <w:rPr>
              <w:rFonts w:eastAsia="SimSun"/>
              <w:color w:val="000000"/>
              <w:sz w:val="22"/>
              <w:szCs w:val="22"/>
            </w:rPr>
            <w:t xml:space="preserve">, P., </w:t>
          </w:r>
          <w:proofErr w:type="spellStart"/>
          <w:r>
            <w:rPr>
              <w:rFonts w:eastAsia="SimSun"/>
              <w:color w:val="000000"/>
              <w:sz w:val="22"/>
              <w:szCs w:val="22"/>
            </w:rPr>
            <w:t>Maranas</w:t>
          </w:r>
          <w:proofErr w:type="spellEnd"/>
          <w:r>
            <w:rPr>
              <w:rFonts w:eastAsia="SimSun"/>
              <w:color w:val="000000"/>
              <w:sz w:val="22"/>
              <w:szCs w:val="22"/>
            </w:rPr>
            <w:t xml:space="preserve">, J. K., &amp; Garcia Sakai, V. (2008). Comparison of explicit atom, united atom, and coarse-grained simulations of </w:t>
          </w:r>
          <w:proofErr w:type="gramStart"/>
          <w:r>
            <w:rPr>
              <w:rFonts w:eastAsia="SimSun"/>
              <w:color w:val="000000"/>
              <w:sz w:val="22"/>
              <w:szCs w:val="22"/>
            </w:rPr>
            <w:t>poly(</w:t>
          </w:r>
          <w:proofErr w:type="gramEnd"/>
          <w:r>
            <w:rPr>
              <w:rFonts w:eastAsia="SimSun"/>
              <w:color w:val="000000"/>
              <w:sz w:val="22"/>
              <w:szCs w:val="22"/>
            </w:rPr>
            <w:t>methyl methacrylate).</w:t>
          </w:r>
          <w:r>
            <w:rPr>
              <w:rFonts w:eastAsia="SimSun"/>
              <w:i/>
              <w:iCs/>
              <w:color w:val="000000"/>
              <w:sz w:val="22"/>
              <w:szCs w:val="22"/>
            </w:rPr>
            <w:t xml:space="preserve"> The Journal of Chemical Physics, 128</w:t>
          </w:r>
          <w:r>
            <w:rPr>
              <w:rFonts w:eastAsia="SimSun"/>
              <w:color w:val="000000"/>
              <w:sz w:val="22"/>
              <w:szCs w:val="22"/>
            </w:rPr>
            <w:t>(12), 124906-12. 10.1063/1.2833545</w:t>
          </w:r>
        </w:p>
        <w:p w14:paraId="47AA64EB"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Chen, C., </w:t>
          </w:r>
          <w:proofErr w:type="spellStart"/>
          <w:r>
            <w:rPr>
              <w:rFonts w:eastAsia="SimSun"/>
              <w:color w:val="000000"/>
              <w:sz w:val="22"/>
              <w:szCs w:val="22"/>
            </w:rPr>
            <w:t>Depa</w:t>
          </w:r>
          <w:proofErr w:type="spellEnd"/>
          <w:r>
            <w:rPr>
              <w:rFonts w:eastAsia="SimSun"/>
              <w:color w:val="000000"/>
              <w:sz w:val="22"/>
              <w:szCs w:val="22"/>
            </w:rPr>
            <w:t xml:space="preserve">, P., Sakai, V. G., </w:t>
          </w:r>
          <w:proofErr w:type="spellStart"/>
          <w:r>
            <w:rPr>
              <w:rFonts w:eastAsia="SimSun"/>
              <w:color w:val="000000"/>
              <w:sz w:val="22"/>
              <w:szCs w:val="22"/>
            </w:rPr>
            <w:t>Maranas</w:t>
          </w:r>
          <w:proofErr w:type="spellEnd"/>
          <w:r>
            <w:rPr>
              <w:rFonts w:eastAsia="SimSun"/>
              <w:color w:val="000000"/>
              <w:sz w:val="22"/>
              <w:szCs w:val="22"/>
            </w:rPr>
            <w:t xml:space="preserve">, J. K., Lynn, J. W., Peral, I., &amp; Copley, J. R. D. (2006). A comparison of united atom, explicit atom, and coarse-grained simulation models for </w:t>
          </w:r>
          <w:proofErr w:type="gramStart"/>
          <w:r>
            <w:rPr>
              <w:rFonts w:eastAsia="SimSun"/>
              <w:color w:val="000000"/>
              <w:sz w:val="22"/>
              <w:szCs w:val="22"/>
            </w:rPr>
            <w:t>poly(</w:t>
          </w:r>
          <w:proofErr w:type="gramEnd"/>
          <w:r>
            <w:rPr>
              <w:rFonts w:eastAsia="SimSun"/>
              <w:color w:val="000000"/>
              <w:sz w:val="22"/>
              <w:szCs w:val="22"/>
            </w:rPr>
            <w:t>ethylene oxide).</w:t>
          </w:r>
          <w:r>
            <w:rPr>
              <w:rFonts w:eastAsia="SimSun"/>
              <w:i/>
              <w:iCs/>
              <w:color w:val="000000"/>
              <w:sz w:val="22"/>
              <w:szCs w:val="22"/>
            </w:rPr>
            <w:t xml:space="preserve"> The Journal of Chemical Physics, 124</w:t>
          </w:r>
          <w:r>
            <w:rPr>
              <w:rFonts w:eastAsia="SimSun"/>
              <w:color w:val="000000"/>
              <w:sz w:val="22"/>
              <w:szCs w:val="22"/>
            </w:rPr>
            <w:t>(23), 234901-11. 10.1063/1.2204035</w:t>
          </w:r>
        </w:p>
        <w:p w14:paraId="6EEE664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Chen, G., Gleason, K. K., Huberman, S., Elizabeth, M. Y. L., Jiang, Z., Song, B., Zhou, J., Wang, X., &amp; Xu, Y. (2018). Molecular engineered conjugated polymer with high thermal conductivity.</w:t>
          </w:r>
          <w:r>
            <w:rPr>
              <w:rFonts w:eastAsia="SimSun"/>
              <w:i/>
              <w:iCs/>
              <w:color w:val="000000"/>
              <w:sz w:val="22"/>
              <w:szCs w:val="22"/>
            </w:rPr>
            <w:t xml:space="preserve"> Science Advances, 4</w:t>
          </w:r>
          <w:r>
            <w:rPr>
              <w:rFonts w:eastAsia="SimSun"/>
              <w:color w:val="000000"/>
              <w:sz w:val="22"/>
              <w:szCs w:val="22"/>
            </w:rPr>
            <w:t>(3), eaar3031. 10.1126/</w:t>
          </w:r>
          <w:proofErr w:type="gramStart"/>
          <w:r>
            <w:rPr>
              <w:rFonts w:eastAsia="SimSun"/>
              <w:color w:val="000000"/>
              <w:sz w:val="22"/>
              <w:szCs w:val="22"/>
            </w:rPr>
            <w:t>sciadv.aar</w:t>
          </w:r>
          <w:proofErr w:type="gramEnd"/>
          <w:r>
            <w:rPr>
              <w:rFonts w:eastAsia="SimSun"/>
              <w:color w:val="000000"/>
              <w:sz w:val="22"/>
              <w:szCs w:val="22"/>
            </w:rPr>
            <w:t>3031</w:t>
          </w:r>
        </w:p>
        <w:p w14:paraId="4AD5D87A"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Chen, H., Ginzburg, V. V., Yang, J., Yang, Y., Liu, W., Huang, Y., Du, L., &amp; Chen, B. (2016). Thermal conductivity of polymer-based composites: Fundamentals and applications.</w:t>
          </w:r>
          <w:r>
            <w:rPr>
              <w:rFonts w:eastAsia="SimSun"/>
              <w:i/>
              <w:iCs/>
              <w:color w:val="000000"/>
              <w:sz w:val="22"/>
              <w:szCs w:val="22"/>
            </w:rPr>
            <w:t xml:space="preserve"> Progress in Polymer Science; Topical Volume Hybrids, 59</w:t>
          </w:r>
          <w:r>
            <w:rPr>
              <w:rFonts w:eastAsia="SimSun"/>
              <w:color w:val="000000"/>
              <w:sz w:val="22"/>
              <w:szCs w:val="22"/>
            </w:rPr>
            <w:t>, 41-85. 10.1016/j.progpolymsci.2016.03.001</w:t>
          </w:r>
        </w:p>
        <w:p w14:paraId="08DEACBF"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Choi, Y. K., Lee, S. Y., &amp; </w:t>
          </w:r>
          <w:proofErr w:type="spellStart"/>
          <w:r>
            <w:rPr>
              <w:rFonts w:eastAsia="SimSun"/>
              <w:color w:val="000000"/>
              <w:sz w:val="22"/>
              <w:szCs w:val="22"/>
            </w:rPr>
            <w:t>Ahn</w:t>
          </w:r>
          <w:proofErr w:type="spellEnd"/>
          <w:r>
            <w:rPr>
              <w:rFonts w:eastAsia="SimSun"/>
              <w:color w:val="000000"/>
              <w:sz w:val="22"/>
              <w:szCs w:val="22"/>
            </w:rPr>
            <w:t xml:space="preserve">, D. J. (2019). Hyperconjugation-induced </w:t>
          </w:r>
          <w:proofErr w:type="spellStart"/>
          <w:r>
            <w:rPr>
              <w:rFonts w:eastAsia="SimSun"/>
              <w:color w:val="000000"/>
              <w:sz w:val="22"/>
              <w:szCs w:val="22"/>
            </w:rPr>
            <w:t>chromism</w:t>
          </w:r>
          <w:proofErr w:type="spellEnd"/>
          <w:r>
            <w:rPr>
              <w:rFonts w:eastAsia="SimSun"/>
              <w:color w:val="000000"/>
              <w:sz w:val="22"/>
              <w:szCs w:val="22"/>
            </w:rPr>
            <w:t xml:space="preserve"> in linear responsive polymers.</w:t>
          </w:r>
          <w:r>
            <w:rPr>
              <w:rFonts w:eastAsia="SimSun"/>
              <w:i/>
              <w:iCs/>
              <w:color w:val="000000"/>
              <w:sz w:val="22"/>
              <w:szCs w:val="22"/>
            </w:rPr>
            <w:t xml:space="preserve"> Journal of Materials Chemistry C, 7</w:t>
          </w:r>
          <w:r>
            <w:rPr>
              <w:rFonts w:eastAsia="SimSun"/>
              <w:color w:val="000000"/>
              <w:sz w:val="22"/>
              <w:szCs w:val="22"/>
            </w:rPr>
            <w:t>(42), 13130-13138. 10.1039/C9TC03204E</w:t>
          </w:r>
        </w:p>
        <w:p w14:paraId="6195C87E"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Choi, Y. K., Park, S., Park, S., Kim, S., Kern, N. R., Lee, J., &amp; </w:t>
          </w:r>
          <w:proofErr w:type="spellStart"/>
          <w:r>
            <w:rPr>
              <w:rFonts w:eastAsia="SimSun"/>
              <w:color w:val="000000"/>
              <w:sz w:val="22"/>
              <w:szCs w:val="22"/>
            </w:rPr>
            <w:t>Im</w:t>
          </w:r>
          <w:proofErr w:type="spellEnd"/>
          <w:r>
            <w:rPr>
              <w:rFonts w:eastAsia="SimSun"/>
              <w:color w:val="000000"/>
              <w:sz w:val="22"/>
              <w:szCs w:val="22"/>
            </w:rPr>
            <w:t>, W. (2021). CHARMM-GUI polymer builder for modeling and simulation of synthetic polymers.</w:t>
          </w:r>
          <w:r>
            <w:rPr>
              <w:rFonts w:eastAsia="SimSun"/>
              <w:i/>
              <w:iCs/>
              <w:color w:val="000000"/>
              <w:sz w:val="22"/>
              <w:szCs w:val="22"/>
            </w:rPr>
            <w:t xml:space="preserve"> Journal of Chemical Theory and Computation, 17</w:t>
          </w:r>
          <w:r>
            <w:rPr>
              <w:rFonts w:eastAsia="SimSun"/>
              <w:color w:val="000000"/>
              <w:sz w:val="22"/>
              <w:szCs w:val="22"/>
            </w:rPr>
            <w:t>(4), 2431-2443. 10.1021/acs.jctc.1c00169</w:t>
          </w:r>
        </w:p>
        <w:p w14:paraId="4A3970F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Cummings, P. T., McCabe, C., </w:t>
          </w:r>
          <w:proofErr w:type="spellStart"/>
          <w:r>
            <w:rPr>
              <w:rFonts w:eastAsia="SimSun"/>
              <w:color w:val="000000"/>
              <w:sz w:val="22"/>
              <w:szCs w:val="22"/>
            </w:rPr>
            <w:t>Iacovella</w:t>
          </w:r>
          <w:proofErr w:type="spellEnd"/>
          <w:r>
            <w:rPr>
              <w:rFonts w:eastAsia="SimSun"/>
              <w:color w:val="000000"/>
              <w:sz w:val="22"/>
              <w:szCs w:val="22"/>
            </w:rPr>
            <w:t xml:space="preserve">, C. R., </w:t>
          </w:r>
          <w:proofErr w:type="spellStart"/>
          <w:r>
            <w:rPr>
              <w:rFonts w:eastAsia="SimSun"/>
              <w:color w:val="000000"/>
              <w:sz w:val="22"/>
              <w:szCs w:val="22"/>
            </w:rPr>
            <w:t>Ledeczi</w:t>
          </w:r>
          <w:proofErr w:type="spellEnd"/>
          <w:r>
            <w:rPr>
              <w:rFonts w:eastAsia="SimSun"/>
              <w:color w:val="000000"/>
              <w:sz w:val="22"/>
              <w:szCs w:val="22"/>
            </w:rPr>
            <w:t xml:space="preserve">, A., Jankowski, E., Jayaraman, A., Palmer, J. C., </w:t>
          </w:r>
          <w:proofErr w:type="spellStart"/>
          <w:r>
            <w:rPr>
              <w:rFonts w:eastAsia="SimSun"/>
              <w:color w:val="000000"/>
              <w:sz w:val="22"/>
              <w:szCs w:val="22"/>
            </w:rPr>
            <w:t>Maginn</w:t>
          </w:r>
          <w:proofErr w:type="spellEnd"/>
          <w:r>
            <w:rPr>
              <w:rFonts w:eastAsia="SimSun"/>
              <w:color w:val="000000"/>
              <w:sz w:val="22"/>
              <w:szCs w:val="22"/>
            </w:rPr>
            <w:t xml:space="preserve">, E. J., </w:t>
          </w:r>
          <w:proofErr w:type="spellStart"/>
          <w:r>
            <w:rPr>
              <w:rFonts w:eastAsia="SimSun"/>
              <w:color w:val="000000"/>
              <w:sz w:val="22"/>
              <w:szCs w:val="22"/>
            </w:rPr>
            <w:t>Glotzer</w:t>
          </w:r>
          <w:proofErr w:type="spellEnd"/>
          <w:r>
            <w:rPr>
              <w:rFonts w:eastAsia="SimSun"/>
              <w:color w:val="000000"/>
              <w:sz w:val="22"/>
              <w:szCs w:val="22"/>
            </w:rPr>
            <w:t xml:space="preserve">, S. C., Anderson, J. A., </w:t>
          </w:r>
          <w:proofErr w:type="spellStart"/>
          <w:r>
            <w:rPr>
              <w:rFonts w:eastAsia="SimSun"/>
              <w:color w:val="000000"/>
              <w:sz w:val="22"/>
              <w:szCs w:val="22"/>
            </w:rPr>
            <w:t>Siepmann</w:t>
          </w:r>
          <w:proofErr w:type="spellEnd"/>
          <w:r>
            <w:rPr>
              <w:rFonts w:eastAsia="SimSun"/>
              <w:color w:val="000000"/>
              <w:sz w:val="22"/>
              <w:szCs w:val="22"/>
            </w:rPr>
            <w:t xml:space="preserve">, J. I., </w:t>
          </w:r>
          <w:proofErr w:type="spellStart"/>
          <w:r>
            <w:rPr>
              <w:rFonts w:eastAsia="SimSun"/>
              <w:color w:val="000000"/>
              <w:sz w:val="22"/>
              <w:szCs w:val="22"/>
            </w:rPr>
            <w:t>Potoff</w:t>
          </w:r>
          <w:proofErr w:type="spellEnd"/>
          <w:r>
            <w:rPr>
              <w:rFonts w:eastAsia="SimSun"/>
              <w:color w:val="000000"/>
              <w:sz w:val="22"/>
              <w:szCs w:val="22"/>
            </w:rPr>
            <w:t xml:space="preserve">, J., Matsumoto, R. A., Gilmer, J. B., </w:t>
          </w:r>
          <w:proofErr w:type="spellStart"/>
          <w:r>
            <w:rPr>
              <w:rFonts w:eastAsia="SimSun"/>
              <w:color w:val="000000"/>
              <w:sz w:val="22"/>
              <w:szCs w:val="22"/>
            </w:rPr>
            <w:t>DeFever</w:t>
          </w:r>
          <w:proofErr w:type="spellEnd"/>
          <w:r>
            <w:rPr>
              <w:rFonts w:eastAsia="SimSun"/>
              <w:color w:val="000000"/>
              <w:sz w:val="22"/>
              <w:szCs w:val="22"/>
            </w:rPr>
            <w:t>, R. S., Singh, R., &amp; Crawford, B. (2021). Open-source molecular modeling software in chemical engineering focusing on the molecular simulation design framework.</w:t>
          </w:r>
          <w:r>
            <w:rPr>
              <w:rFonts w:eastAsia="SimSun"/>
              <w:i/>
              <w:iCs/>
              <w:color w:val="000000"/>
              <w:sz w:val="22"/>
              <w:szCs w:val="22"/>
            </w:rPr>
            <w:t xml:space="preserve"> </w:t>
          </w:r>
          <w:proofErr w:type="spellStart"/>
          <w:r>
            <w:rPr>
              <w:rFonts w:eastAsia="SimSun"/>
              <w:i/>
              <w:iCs/>
              <w:color w:val="000000"/>
              <w:sz w:val="22"/>
              <w:szCs w:val="22"/>
            </w:rPr>
            <w:t>AIChE</w:t>
          </w:r>
          <w:proofErr w:type="spellEnd"/>
          <w:r>
            <w:rPr>
              <w:rFonts w:eastAsia="SimSun"/>
              <w:i/>
              <w:iCs/>
              <w:color w:val="000000"/>
              <w:sz w:val="22"/>
              <w:szCs w:val="22"/>
            </w:rPr>
            <w:t xml:space="preserve"> Journal, 67</w:t>
          </w:r>
          <w:r>
            <w:rPr>
              <w:rFonts w:eastAsia="SimSun"/>
              <w:color w:val="000000"/>
              <w:sz w:val="22"/>
              <w:szCs w:val="22"/>
            </w:rPr>
            <w:t>(3), e17206. 10.1002/aic.17206</w:t>
          </w:r>
        </w:p>
        <w:p w14:paraId="18AEF8B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Dai, L., </w:t>
          </w:r>
          <w:proofErr w:type="spellStart"/>
          <w:r>
            <w:rPr>
              <w:rFonts w:eastAsia="SimSun"/>
              <w:color w:val="000000"/>
              <w:sz w:val="22"/>
              <w:szCs w:val="22"/>
            </w:rPr>
            <w:t>Rutkevych</w:t>
          </w:r>
          <w:proofErr w:type="spellEnd"/>
          <w:r>
            <w:rPr>
              <w:rFonts w:eastAsia="SimSun"/>
              <w:color w:val="000000"/>
              <w:sz w:val="22"/>
              <w:szCs w:val="22"/>
            </w:rPr>
            <w:t xml:space="preserve">, P. P., Chakraborty, S., Wu, G., Ye, J., Lau, Y. H., </w:t>
          </w:r>
          <w:proofErr w:type="spellStart"/>
          <w:r>
            <w:rPr>
              <w:rFonts w:eastAsia="SimSun"/>
              <w:color w:val="000000"/>
              <w:sz w:val="22"/>
              <w:szCs w:val="22"/>
            </w:rPr>
            <w:t>Ramanarayan</w:t>
          </w:r>
          <w:proofErr w:type="spellEnd"/>
          <w:r>
            <w:rPr>
              <w:rFonts w:eastAsia="SimSun"/>
              <w:color w:val="000000"/>
              <w:sz w:val="22"/>
              <w:szCs w:val="22"/>
            </w:rPr>
            <w:t xml:space="preserve">, H., &amp; Wu, D. T. (2021). Molecular dynamics simulation of </w:t>
          </w:r>
          <w:proofErr w:type="spellStart"/>
          <w:r>
            <w:rPr>
              <w:rFonts w:eastAsia="SimSun"/>
              <w:color w:val="000000"/>
              <w:sz w:val="22"/>
              <w:szCs w:val="22"/>
            </w:rPr>
            <w:t>octacosane</w:t>
          </w:r>
          <w:proofErr w:type="spellEnd"/>
          <w:r>
            <w:rPr>
              <w:rFonts w:eastAsia="SimSun"/>
              <w:color w:val="000000"/>
              <w:sz w:val="22"/>
              <w:szCs w:val="22"/>
            </w:rPr>
            <w:t xml:space="preserve"> for phase diagrams and properties via the united-atom scheme.</w:t>
          </w:r>
          <w:r>
            <w:rPr>
              <w:rFonts w:eastAsia="SimSun"/>
              <w:i/>
              <w:iCs/>
              <w:color w:val="000000"/>
              <w:sz w:val="22"/>
              <w:szCs w:val="22"/>
            </w:rPr>
            <w:t xml:space="preserve"> Physical Chemistry Chemical Physics, 23</w:t>
          </w:r>
          <w:r>
            <w:rPr>
              <w:rFonts w:eastAsia="SimSun"/>
              <w:color w:val="000000"/>
              <w:sz w:val="22"/>
              <w:szCs w:val="22"/>
            </w:rPr>
            <w:t>(37), 21262-21271. 10.1039/D1CP02720D</w:t>
          </w:r>
        </w:p>
        <w:p w14:paraId="0B874CAF"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Doan Tran, H., Kim, C., Chen, L., Chandrasekaran, A., Batra, R., </w:t>
          </w:r>
          <w:proofErr w:type="spellStart"/>
          <w:r>
            <w:rPr>
              <w:rFonts w:eastAsia="SimSun"/>
              <w:color w:val="000000"/>
              <w:sz w:val="22"/>
              <w:szCs w:val="22"/>
            </w:rPr>
            <w:t>Venkatram</w:t>
          </w:r>
          <w:proofErr w:type="spellEnd"/>
          <w:r>
            <w:rPr>
              <w:rFonts w:eastAsia="SimSun"/>
              <w:color w:val="000000"/>
              <w:sz w:val="22"/>
              <w:szCs w:val="22"/>
            </w:rPr>
            <w:t xml:space="preserve">, S., Kamal, D., Lightstone, J. P., </w:t>
          </w:r>
          <w:proofErr w:type="spellStart"/>
          <w:r>
            <w:rPr>
              <w:rFonts w:eastAsia="SimSun"/>
              <w:color w:val="000000"/>
              <w:sz w:val="22"/>
              <w:szCs w:val="22"/>
            </w:rPr>
            <w:t>Gurnani</w:t>
          </w:r>
          <w:proofErr w:type="spellEnd"/>
          <w:r>
            <w:rPr>
              <w:rFonts w:eastAsia="SimSun"/>
              <w:color w:val="000000"/>
              <w:sz w:val="22"/>
              <w:szCs w:val="22"/>
            </w:rPr>
            <w:t>, R., Shetty, P., Ramprasad, M., Laws, J., Shelton, M., &amp; Ramprasad, R. (2020). Machine-learning predictions of polymer properties with polymer genome.</w:t>
          </w:r>
          <w:r>
            <w:rPr>
              <w:rFonts w:eastAsia="SimSun"/>
              <w:i/>
              <w:iCs/>
              <w:color w:val="000000"/>
              <w:sz w:val="22"/>
              <w:szCs w:val="22"/>
            </w:rPr>
            <w:t xml:space="preserve"> Journal of Applied Physics, 128</w:t>
          </w:r>
          <w:r>
            <w:rPr>
              <w:rFonts w:eastAsia="SimSun"/>
              <w:color w:val="000000"/>
              <w:sz w:val="22"/>
              <w:szCs w:val="22"/>
            </w:rPr>
            <w:t>(17), 171104. 10.1063/5.0023759</w:t>
          </w:r>
        </w:p>
        <w:p w14:paraId="609599C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 xml:space="preserve">Eastman, P., </w:t>
          </w:r>
          <w:proofErr w:type="spellStart"/>
          <w:r>
            <w:rPr>
              <w:rFonts w:eastAsia="SimSun"/>
              <w:color w:val="000000"/>
              <w:sz w:val="22"/>
              <w:szCs w:val="22"/>
            </w:rPr>
            <w:t>Swails</w:t>
          </w:r>
          <w:proofErr w:type="spellEnd"/>
          <w:r>
            <w:rPr>
              <w:rFonts w:eastAsia="SimSun"/>
              <w:color w:val="000000"/>
              <w:sz w:val="22"/>
              <w:szCs w:val="22"/>
            </w:rPr>
            <w:t xml:space="preserve">, J., </w:t>
          </w:r>
          <w:proofErr w:type="spellStart"/>
          <w:r>
            <w:rPr>
              <w:rFonts w:eastAsia="SimSun"/>
              <w:color w:val="000000"/>
              <w:sz w:val="22"/>
              <w:szCs w:val="22"/>
            </w:rPr>
            <w:t>Chodera</w:t>
          </w:r>
          <w:proofErr w:type="spellEnd"/>
          <w:r>
            <w:rPr>
              <w:rFonts w:eastAsia="SimSun"/>
              <w:color w:val="000000"/>
              <w:sz w:val="22"/>
              <w:szCs w:val="22"/>
            </w:rPr>
            <w:t xml:space="preserve">, J. D., McGibbon, R. T., Zhao, Y., Beauchamp, K. A., Wang, L., </w:t>
          </w:r>
          <w:proofErr w:type="spellStart"/>
          <w:r>
            <w:rPr>
              <w:rFonts w:eastAsia="SimSun"/>
              <w:color w:val="000000"/>
              <w:sz w:val="22"/>
              <w:szCs w:val="22"/>
            </w:rPr>
            <w:t>Simmonett</w:t>
          </w:r>
          <w:proofErr w:type="spellEnd"/>
          <w:r>
            <w:rPr>
              <w:rFonts w:eastAsia="SimSun"/>
              <w:color w:val="000000"/>
              <w:sz w:val="22"/>
              <w:szCs w:val="22"/>
            </w:rPr>
            <w:t xml:space="preserve">, A. C., Harrigan, M. P., Stern, C. D., </w:t>
          </w:r>
          <w:proofErr w:type="spellStart"/>
          <w:r>
            <w:rPr>
              <w:rFonts w:eastAsia="SimSun"/>
              <w:color w:val="000000"/>
              <w:sz w:val="22"/>
              <w:szCs w:val="22"/>
            </w:rPr>
            <w:t>Wiewiora</w:t>
          </w:r>
          <w:proofErr w:type="spellEnd"/>
          <w:r>
            <w:rPr>
              <w:rFonts w:eastAsia="SimSun"/>
              <w:color w:val="000000"/>
              <w:sz w:val="22"/>
              <w:szCs w:val="22"/>
            </w:rPr>
            <w:t xml:space="preserve">, R. P., Brooks, B. R., &amp; Pande, V. S. (2017). </w:t>
          </w:r>
          <w:proofErr w:type="spellStart"/>
          <w:r>
            <w:rPr>
              <w:rFonts w:eastAsia="SimSun"/>
              <w:color w:val="000000"/>
              <w:sz w:val="22"/>
              <w:szCs w:val="22"/>
            </w:rPr>
            <w:t>OpenMM</w:t>
          </w:r>
          <w:proofErr w:type="spellEnd"/>
          <w:r>
            <w:rPr>
              <w:rFonts w:eastAsia="SimSun"/>
              <w:color w:val="000000"/>
              <w:sz w:val="22"/>
              <w:szCs w:val="22"/>
            </w:rPr>
            <w:t xml:space="preserve"> 7: Rapid development of </w:t>
          </w:r>
          <w:proofErr w:type="gramStart"/>
          <w:r>
            <w:rPr>
              <w:rFonts w:eastAsia="SimSun"/>
              <w:color w:val="000000"/>
              <w:sz w:val="22"/>
              <w:szCs w:val="22"/>
            </w:rPr>
            <w:t>high performance</w:t>
          </w:r>
          <w:proofErr w:type="gramEnd"/>
          <w:r>
            <w:rPr>
              <w:rFonts w:eastAsia="SimSun"/>
              <w:color w:val="000000"/>
              <w:sz w:val="22"/>
              <w:szCs w:val="22"/>
            </w:rPr>
            <w:t xml:space="preserve"> algorithms for molecular dynamics.</w:t>
          </w:r>
          <w:r>
            <w:rPr>
              <w:rFonts w:eastAsia="SimSun"/>
              <w:i/>
              <w:iCs/>
              <w:color w:val="000000"/>
              <w:sz w:val="22"/>
              <w:szCs w:val="22"/>
            </w:rPr>
            <w:t xml:space="preserve"> </w:t>
          </w:r>
          <w:proofErr w:type="spellStart"/>
          <w:r>
            <w:rPr>
              <w:rFonts w:eastAsia="SimSun"/>
              <w:i/>
              <w:iCs/>
              <w:color w:val="000000"/>
              <w:sz w:val="22"/>
              <w:szCs w:val="22"/>
            </w:rPr>
            <w:t>PLoS</w:t>
          </w:r>
          <w:proofErr w:type="spellEnd"/>
          <w:r>
            <w:rPr>
              <w:rFonts w:eastAsia="SimSun"/>
              <w:i/>
              <w:iCs/>
              <w:color w:val="000000"/>
              <w:sz w:val="22"/>
              <w:szCs w:val="22"/>
            </w:rPr>
            <w:t xml:space="preserve"> Computational Biology, 13</w:t>
          </w:r>
          <w:r>
            <w:rPr>
              <w:rFonts w:eastAsia="SimSun"/>
              <w:color w:val="000000"/>
              <w:sz w:val="22"/>
              <w:szCs w:val="22"/>
            </w:rPr>
            <w:t>(7), e1005659. 10.1371/journal.pcbi.1005659</w:t>
          </w:r>
        </w:p>
        <w:p w14:paraId="66388C8E"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Eğe</w:t>
          </w:r>
          <w:proofErr w:type="spellEnd"/>
          <w:r>
            <w:rPr>
              <w:rFonts w:eastAsia="SimSun"/>
              <w:color w:val="000000"/>
              <w:sz w:val="22"/>
              <w:szCs w:val="22"/>
            </w:rPr>
            <w:t xml:space="preserve">, S. N. (2004). </w:t>
          </w:r>
          <w:r>
            <w:rPr>
              <w:rFonts w:eastAsia="SimSun"/>
              <w:i/>
              <w:iCs/>
              <w:color w:val="000000"/>
              <w:sz w:val="22"/>
              <w:szCs w:val="22"/>
            </w:rPr>
            <w:t>Organic chemistry: Structure and reactivity</w:t>
          </w:r>
          <w:r>
            <w:rPr>
              <w:rFonts w:eastAsia="SimSun"/>
              <w:color w:val="000000"/>
              <w:sz w:val="22"/>
              <w:szCs w:val="22"/>
            </w:rPr>
            <w:t xml:space="preserve">. Houghton Mifflin Company. </w:t>
          </w:r>
        </w:p>
        <w:p w14:paraId="2274FEB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Feng, T., He, J., Rai, A., Hun, D., Liu, J., &amp; Shrestha, S. S. (2020). Size effects in the thermal conductivity of amorphous polymers.</w:t>
          </w:r>
          <w:r>
            <w:rPr>
              <w:rFonts w:eastAsia="SimSun"/>
              <w:i/>
              <w:iCs/>
              <w:color w:val="000000"/>
              <w:sz w:val="22"/>
              <w:szCs w:val="22"/>
            </w:rPr>
            <w:t xml:space="preserve"> Physical Review Applied, 14</w:t>
          </w:r>
          <w:r>
            <w:rPr>
              <w:rFonts w:eastAsia="SimSun"/>
              <w:color w:val="000000"/>
              <w:sz w:val="22"/>
              <w:szCs w:val="22"/>
            </w:rPr>
            <w:t>(4), 044023. 10.1103/PhysRevApplied.14.044023</w:t>
          </w:r>
        </w:p>
        <w:p w14:paraId="7D5BEE1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Fortunato, M. E., &amp; </w:t>
          </w:r>
          <w:proofErr w:type="spellStart"/>
          <w:r>
            <w:rPr>
              <w:rFonts w:eastAsia="SimSun"/>
              <w:color w:val="000000"/>
              <w:sz w:val="22"/>
              <w:szCs w:val="22"/>
            </w:rPr>
            <w:t>Colina</w:t>
          </w:r>
          <w:proofErr w:type="spellEnd"/>
          <w:r>
            <w:rPr>
              <w:rFonts w:eastAsia="SimSun"/>
              <w:color w:val="000000"/>
              <w:sz w:val="22"/>
              <w:szCs w:val="22"/>
            </w:rPr>
            <w:t xml:space="preserve">, C. M. (2017). </w:t>
          </w:r>
          <w:proofErr w:type="spellStart"/>
          <w:r>
            <w:rPr>
              <w:rFonts w:eastAsia="SimSun"/>
              <w:color w:val="000000"/>
              <w:sz w:val="22"/>
              <w:szCs w:val="22"/>
            </w:rPr>
            <w:t>Pysimm</w:t>
          </w:r>
          <w:proofErr w:type="spellEnd"/>
          <w:r>
            <w:rPr>
              <w:rFonts w:eastAsia="SimSun"/>
              <w:color w:val="000000"/>
              <w:sz w:val="22"/>
              <w:szCs w:val="22"/>
            </w:rPr>
            <w:t>: A python package for simulation of molecular systems.</w:t>
          </w:r>
          <w:r>
            <w:rPr>
              <w:rFonts w:eastAsia="SimSun"/>
              <w:i/>
              <w:iCs/>
              <w:color w:val="000000"/>
              <w:sz w:val="22"/>
              <w:szCs w:val="22"/>
            </w:rPr>
            <w:t xml:space="preserve"> </w:t>
          </w:r>
          <w:proofErr w:type="spellStart"/>
          <w:r>
            <w:rPr>
              <w:rFonts w:eastAsia="SimSun"/>
              <w:i/>
              <w:iCs/>
              <w:color w:val="000000"/>
              <w:sz w:val="22"/>
              <w:szCs w:val="22"/>
            </w:rPr>
            <w:t>SoftwareX</w:t>
          </w:r>
          <w:proofErr w:type="spellEnd"/>
          <w:r>
            <w:rPr>
              <w:rFonts w:eastAsia="SimSun"/>
              <w:i/>
              <w:iCs/>
              <w:color w:val="000000"/>
              <w:sz w:val="22"/>
              <w:szCs w:val="22"/>
            </w:rPr>
            <w:t>, 6</w:t>
          </w:r>
          <w:r>
            <w:rPr>
              <w:rFonts w:eastAsia="SimSun"/>
              <w:color w:val="000000"/>
              <w:sz w:val="22"/>
              <w:szCs w:val="22"/>
            </w:rPr>
            <w:t>, 7-12. 10.1016/j.softx.2016.12.002</w:t>
          </w:r>
        </w:p>
        <w:p w14:paraId="4AC90899"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Gaultois</w:t>
          </w:r>
          <w:proofErr w:type="spellEnd"/>
          <w:r>
            <w:rPr>
              <w:rFonts w:eastAsia="SimSun"/>
              <w:color w:val="000000"/>
              <w:sz w:val="22"/>
              <w:szCs w:val="22"/>
            </w:rPr>
            <w:t xml:space="preserve">, M. W., Oliynyk, A. O., Mar, A., Sparks, T. D., Mulholland, G. J., &amp; </w:t>
          </w:r>
          <w:proofErr w:type="spellStart"/>
          <w:r>
            <w:rPr>
              <w:rFonts w:eastAsia="SimSun"/>
              <w:color w:val="000000"/>
              <w:sz w:val="22"/>
              <w:szCs w:val="22"/>
            </w:rPr>
            <w:t>Meredig</w:t>
          </w:r>
          <w:proofErr w:type="spellEnd"/>
          <w:r>
            <w:rPr>
              <w:rFonts w:eastAsia="SimSun"/>
              <w:color w:val="000000"/>
              <w:sz w:val="22"/>
              <w:szCs w:val="22"/>
            </w:rPr>
            <w:t>, B. (2016). Perspective: Web-based machine learning models for real-time screening of thermoelectric materials properties.</w:t>
          </w:r>
          <w:r>
            <w:rPr>
              <w:rFonts w:eastAsia="SimSun"/>
              <w:i/>
              <w:iCs/>
              <w:color w:val="000000"/>
              <w:sz w:val="22"/>
              <w:szCs w:val="22"/>
            </w:rPr>
            <w:t xml:space="preserve"> APL Materials, 4</w:t>
          </w:r>
          <w:r>
            <w:rPr>
              <w:rFonts w:eastAsia="SimSun"/>
              <w:color w:val="000000"/>
              <w:sz w:val="22"/>
              <w:szCs w:val="22"/>
            </w:rPr>
            <w:t>(5), 053213. 10.1063/1.4952607</w:t>
          </w:r>
        </w:p>
        <w:p w14:paraId="1D5BAA54"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Gjerding</w:t>
          </w:r>
          <w:proofErr w:type="spellEnd"/>
          <w:r>
            <w:rPr>
              <w:rFonts w:eastAsia="SimSun"/>
              <w:color w:val="000000"/>
              <w:sz w:val="22"/>
              <w:szCs w:val="22"/>
            </w:rPr>
            <w:t xml:space="preserve">, M., </w:t>
          </w:r>
          <w:proofErr w:type="spellStart"/>
          <w:r>
            <w:rPr>
              <w:rFonts w:eastAsia="SimSun"/>
              <w:color w:val="000000"/>
              <w:sz w:val="22"/>
              <w:szCs w:val="22"/>
            </w:rPr>
            <w:t>Skovhus</w:t>
          </w:r>
          <w:proofErr w:type="spellEnd"/>
          <w:r>
            <w:rPr>
              <w:rFonts w:eastAsia="SimSun"/>
              <w:color w:val="000000"/>
              <w:sz w:val="22"/>
              <w:szCs w:val="22"/>
            </w:rPr>
            <w:t xml:space="preserve">, T., Rasmussen, A., </w:t>
          </w:r>
          <w:proofErr w:type="spellStart"/>
          <w:r>
            <w:rPr>
              <w:rFonts w:eastAsia="SimSun"/>
              <w:color w:val="000000"/>
              <w:sz w:val="22"/>
              <w:szCs w:val="22"/>
            </w:rPr>
            <w:t>Bertoldo</w:t>
          </w:r>
          <w:proofErr w:type="spellEnd"/>
          <w:r>
            <w:rPr>
              <w:rFonts w:eastAsia="SimSun"/>
              <w:color w:val="000000"/>
              <w:sz w:val="22"/>
              <w:szCs w:val="22"/>
            </w:rPr>
            <w:t xml:space="preserve">, F., Larsen, A. H., Mortensen, J. J., &amp; </w:t>
          </w:r>
          <w:proofErr w:type="spellStart"/>
          <w:r>
            <w:rPr>
              <w:rFonts w:eastAsia="SimSun"/>
              <w:color w:val="000000"/>
              <w:sz w:val="22"/>
              <w:szCs w:val="22"/>
            </w:rPr>
            <w:t>Thygesen</w:t>
          </w:r>
          <w:proofErr w:type="spellEnd"/>
          <w:r>
            <w:rPr>
              <w:rFonts w:eastAsia="SimSun"/>
              <w:color w:val="000000"/>
              <w:sz w:val="22"/>
              <w:szCs w:val="22"/>
            </w:rPr>
            <w:t>, K. S. (2021). Atomic simulation recipes: A python framework and library for automated workflows.</w:t>
          </w:r>
          <w:r>
            <w:rPr>
              <w:rFonts w:eastAsia="SimSun"/>
              <w:i/>
              <w:iCs/>
              <w:color w:val="000000"/>
              <w:sz w:val="22"/>
              <w:szCs w:val="22"/>
            </w:rPr>
            <w:t xml:space="preserve"> Computational Materials Science, 199</w:t>
          </w:r>
          <w:r>
            <w:rPr>
              <w:rFonts w:eastAsia="SimSun"/>
              <w:color w:val="000000"/>
              <w:sz w:val="22"/>
              <w:szCs w:val="22"/>
            </w:rPr>
            <w:t>, 110731. 10.1016/j.commatsci.2021.110731</w:t>
          </w:r>
        </w:p>
        <w:p w14:paraId="60A21CB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Grimme, S., </w:t>
          </w:r>
          <w:proofErr w:type="spellStart"/>
          <w:r>
            <w:rPr>
              <w:rFonts w:eastAsia="SimSun"/>
              <w:color w:val="000000"/>
              <w:sz w:val="22"/>
              <w:szCs w:val="22"/>
            </w:rPr>
            <w:t>Bannwarth</w:t>
          </w:r>
          <w:proofErr w:type="spellEnd"/>
          <w:r>
            <w:rPr>
              <w:rFonts w:eastAsia="SimSun"/>
              <w:color w:val="000000"/>
              <w:sz w:val="22"/>
              <w:szCs w:val="22"/>
            </w:rPr>
            <w:t xml:space="preserve">, C., </w:t>
          </w:r>
          <w:proofErr w:type="spellStart"/>
          <w:r>
            <w:rPr>
              <w:rFonts w:eastAsia="SimSun"/>
              <w:color w:val="000000"/>
              <w:sz w:val="22"/>
              <w:szCs w:val="22"/>
            </w:rPr>
            <w:t>Caldeweyher</w:t>
          </w:r>
          <w:proofErr w:type="spellEnd"/>
          <w:r>
            <w:rPr>
              <w:rFonts w:eastAsia="SimSun"/>
              <w:color w:val="000000"/>
              <w:sz w:val="22"/>
              <w:szCs w:val="22"/>
            </w:rPr>
            <w:t xml:space="preserve">, E., </w:t>
          </w:r>
          <w:proofErr w:type="spellStart"/>
          <w:r>
            <w:rPr>
              <w:rFonts w:eastAsia="SimSun"/>
              <w:color w:val="000000"/>
              <w:sz w:val="22"/>
              <w:szCs w:val="22"/>
            </w:rPr>
            <w:t>Pisarek</w:t>
          </w:r>
          <w:proofErr w:type="spellEnd"/>
          <w:r>
            <w:rPr>
              <w:rFonts w:eastAsia="SimSun"/>
              <w:color w:val="000000"/>
              <w:sz w:val="22"/>
              <w:szCs w:val="22"/>
            </w:rPr>
            <w:t>, J., &amp; Hansen, A. (2017). A general intermolecular force field based on tight-binding quantum chemical calculations.</w:t>
          </w:r>
          <w:r>
            <w:rPr>
              <w:rFonts w:eastAsia="SimSun"/>
              <w:i/>
              <w:iCs/>
              <w:color w:val="000000"/>
              <w:sz w:val="22"/>
              <w:szCs w:val="22"/>
            </w:rPr>
            <w:t xml:space="preserve"> The Journal of Chemical Physics, 147</w:t>
          </w:r>
          <w:r>
            <w:rPr>
              <w:rFonts w:eastAsia="SimSun"/>
              <w:color w:val="000000"/>
              <w:sz w:val="22"/>
              <w:szCs w:val="22"/>
            </w:rPr>
            <w:t>(16), 161708. 10.1063/1.4991798</w:t>
          </w:r>
        </w:p>
        <w:p w14:paraId="4633E41B"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Gusev, A. A., &amp; Schwarz, F. (2022). Molecular dynamics study on the validity of Miller–</w:t>
          </w:r>
          <w:proofErr w:type="spellStart"/>
          <w:r>
            <w:rPr>
              <w:rFonts w:eastAsia="SimSun"/>
              <w:color w:val="000000"/>
              <w:sz w:val="22"/>
              <w:szCs w:val="22"/>
            </w:rPr>
            <w:t>Macosko</w:t>
          </w:r>
          <w:proofErr w:type="spellEnd"/>
          <w:r>
            <w:rPr>
              <w:rFonts w:eastAsia="SimSun"/>
              <w:color w:val="000000"/>
              <w:sz w:val="22"/>
              <w:szCs w:val="22"/>
            </w:rPr>
            <w:t xml:space="preserve"> theory for entanglement and crosslink contributions to the elastic modulus of end-linked polymer networks.</w:t>
          </w:r>
          <w:r>
            <w:rPr>
              <w:rFonts w:eastAsia="SimSun"/>
              <w:i/>
              <w:iCs/>
              <w:color w:val="000000"/>
              <w:sz w:val="22"/>
              <w:szCs w:val="22"/>
            </w:rPr>
            <w:t xml:space="preserve"> Macromolecules, 55</w:t>
          </w:r>
          <w:r>
            <w:rPr>
              <w:rFonts w:eastAsia="SimSun"/>
              <w:color w:val="000000"/>
              <w:sz w:val="22"/>
              <w:szCs w:val="22"/>
            </w:rPr>
            <w:t>(18), 8372-8383. 10.1021/acs.macromol.2c00814</w:t>
          </w:r>
        </w:p>
        <w:p w14:paraId="4FC2BAEC"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Hawkins, P. C. D. (2017). Conformation generation: The state of the art.</w:t>
          </w:r>
          <w:r>
            <w:rPr>
              <w:rFonts w:eastAsia="SimSun"/>
              <w:i/>
              <w:iCs/>
              <w:color w:val="000000"/>
              <w:sz w:val="22"/>
              <w:szCs w:val="22"/>
            </w:rPr>
            <w:t xml:space="preserve"> Journal of Chemical Information and Modeling, 57</w:t>
          </w:r>
          <w:r>
            <w:rPr>
              <w:rFonts w:eastAsia="SimSun"/>
              <w:color w:val="000000"/>
              <w:sz w:val="22"/>
              <w:szCs w:val="22"/>
            </w:rPr>
            <w:t>(8), 1747-1756. 10.1021/acs.jcim.7b00221</w:t>
          </w:r>
        </w:p>
        <w:p w14:paraId="7C89C4C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Hayashi, Y., </w:t>
          </w:r>
          <w:proofErr w:type="spellStart"/>
          <w:r>
            <w:rPr>
              <w:rFonts w:eastAsia="SimSun"/>
              <w:color w:val="000000"/>
              <w:sz w:val="22"/>
              <w:szCs w:val="22"/>
            </w:rPr>
            <w:t>Shiomi</w:t>
          </w:r>
          <w:proofErr w:type="spellEnd"/>
          <w:r>
            <w:rPr>
              <w:rFonts w:eastAsia="SimSun"/>
              <w:color w:val="000000"/>
              <w:sz w:val="22"/>
              <w:szCs w:val="22"/>
            </w:rPr>
            <w:t xml:space="preserve">, J., Morikawa, J., &amp; Yoshida, R. (2022). </w:t>
          </w:r>
          <w:proofErr w:type="spellStart"/>
          <w:r>
            <w:rPr>
              <w:rFonts w:eastAsia="SimSun"/>
              <w:color w:val="000000"/>
              <w:sz w:val="22"/>
              <w:szCs w:val="22"/>
            </w:rPr>
            <w:t>RadonPy</w:t>
          </w:r>
          <w:proofErr w:type="spellEnd"/>
          <w:r>
            <w:rPr>
              <w:rFonts w:eastAsia="SimSun"/>
              <w:color w:val="000000"/>
              <w:sz w:val="22"/>
              <w:szCs w:val="22"/>
            </w:rPr>
            <w:t>: Automated physical property calculation using all-atom classical molecular dynamics simulations for polymer informatics.</w:t>
          </w:r>
          <w:r>
            <w:rPr>
              <w:rFonts w:eastAsia="SimSun"/>
              <w:i/>
              <w:iCs/>
              <w:color w:val="000000"/>
              <w:sz w:val="22"/>
              <w:szCs w:val="22"/>
            </w:rPr>
            <w:t xml:space="preserve"> arXiv.Org, 8</w:t>
          </w:r>
          <w:r>
            <w:rPr>
              <w:rFonts w:eastAsia="SimSun"/>
              <w:color w:val="000000"/>
              <w:sz w:val="22"/>
              <w:szCs w:val="22"/>
            </w:rPr>
            <w:t>(1), 1-15. 10.1038/s41524-022-00906-4</w:t>
          </w:r>
        </w:p>
        <w:p w14:paraId="4C4EE65A"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Heymann</w:t>
          </w:r>
          <w:proofErr w:type="spellEnd"/>
          <w:r>
            <w:rPr>
              <w:rFonts w:eastAsia="SimSun"/>
              <w:color w:val="000000"/>
              <w:sz w:val="22"/>
              <w:szCs w:val="22"/>
            </w:rPr>
            <w:t xml:space="preserve">, B., &amp; </w:t>
          </w:r>
          <w:proofErr w:type="spellStart"/>
          <w:r>
            <w:rPr>
              <w:rFonts w:eastAsia="SimSun"/>
              <w:color w:val="000000"/>
              <w:sz w:val="22"/>
              <w:szCs w:val="22"/>
            </w:rPr>
            <w:t>Grubmüller</w:t>
          </w:r>
          <w:proofErr w:type="spellEnd"/>
          <w:r>
            <w:rPr>
              <w:rFonts w:eastAsia="SimSun"/>
              <w:color w:val="000000"/>
              <w:sz w:val="22"/>
              <w:szCs w:val="22"/>
            </w:rPr>
            <w:t>, H. (1999). Elastic properties of poly(ethylene-glycol) studied by molecular dynamics stretching simulations.</w:t>
          </w:r>
          <w:r>
            <w:rPr>
              <w:rFonts w:eastAsia="SimSun"/>
              <w:i/>
              <w:iCs/>
              <w:color w:val="000000"/>
              <w:sz w:val="22"/>
              <w:szCs w:val="22"/>
            </w:rPr>
            <w:t xml:space="preserve"> Chemical Physics Letters, 307</w:t>
          </w:r>
          <w:r>
            <w:rPr>
              <w:rFonts w:eastAsia="SimSun"/>
              <w:color w:val="000000"/>
              <w:sz w:val="22"/>
              <w:szCs w:val="22"/>
            </w:rPr>
            <w:t>(5), 425-432. 10.1016/S0009-2614(99)00531-X</w:t>
          </w:r>
        </w:p>
        <w:p w14:paraId="09E7DF7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 xml:space="preserve">Huang, D., Zhang, T., </w:t>
          </w:r>
          <w:proofErr w:type="spellStart"/>
          <w:r>
            <w:rPr>
              <w:rFonts w:eastAsia="SimSun"/>
              <w:color w:val="000000"/>
              <w:sz w:val="22"/>
              <w:szCs w:val="22"/>
            </w:rPr>
            <w:t>Xiong</w:t>
          </w:r>
          <w:proofErr w:type="spellEnd"/>
          <w:r>
            <w:rPr>
              <w:rFonts w:eastAsia="SimSun"/>
              <w:color w:val="000000"/>
              <w:sz w:val="22"/>
              <w:szCs w:val="22"/>
            </w:rPr>
            <w:t>, G., Xu, L., Qu, Z., Lee, E., &amp; Luo, T. (2019). Tuning water slip behavior in nanochannels using self-assembled monolayers.</w:t>
          </w:r>
          <w:r>
            <w:rPr>
              <w:rFonts w:eastAsia="SimSun"/>
              <w:i/>
              <w:iCs/>
              <w:color w:val="000000"/>
              <w:sz w:val="22"/>
              <w:szCs w:val="22"/>
            </w:rPr>
            <w:t xml:space="preserve"> ACS Applied Materials &amp; Interfaces, 11</w:t>
          </w:r>
          <w:r>
            <w:rPr>
              <w:rFonts w:eastAsia="SimSun"/>
              <w:color w:val="000000"/>
              <w:sz w:val="22"/>
              <w:szCs w:val="22"/>
            </w:rPr>
            <w:t>(35), 32481-32488. 10.1021/acsami.9b09509</w:t>
          </w:r>
        </w:p>
        <w:p w14:paraId="1F73B63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IEA. (2019). </w:t>
          </w:r>
          <w:r>
            <w:rPr>
              <w:rFonts w:eastAsia="SimSun"/>
              <w:i/>
              <w:iCs/>
              <w:color w:val="000000"/>
              <w:sz w:val="22"/>
              <w:szCs w:val="22"/>
            </w:rPr>
            <w:t xml:space="preserve">Renewables 2019. </w:t>
          </w:r>
          <w:hyperlink r:id="rId29" w:tgtFrame="_blank" w:history="1">
            <w:r>
              <w:rPr>
                <w:rStyle w:val="Hyperlink"/>
                <w:rFonts w:eastAsia="SimSun"/>
                <w:sz w:val="22"/>
                <w:szCs w:val="22"/>
              </w:rPr>
              <w:t>https://www.iea.org/reports/renewables-2019</w:t>
            </w:r>
          </w:hyperlink>
        </w:p>
        <w:p w14:paraId="352300E0"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Isaeva</w:t>
          </w:r>
          <w:proofErr w:type="spellEnd"/>
          <w:r>
            <w:rPr>
              <w:rFonts w:eastAsia="SimSun"/>
              <w:color w:val="000000"/>
              <w:sz w:val="22"/>
              <w:szCs w:val="22"/>
            </w:rPr>
            <w:t xml:space="preserve">, L., </w:t>
          </w:r>
          <w:proofErr w:type="spellStart"/>
          <w:r>
            <w:rPr>
              <w:rFonts w:eastAsia="SimSun"/>
              <w:color w:val="000000"/>
              <w:sz w:val="22"/>
              <w:szCs w:val="22"/>
            </w:rPr>
            <w:t>Barbalinardo</w:t>
          </w:r>
          <w:proofErr w:type="spellEnd"/>
          <w:r>
            <w:rPr>
              <w:rFonts w:eastAsia="SimSun"/>
              <w:color w:val="000000"/>
              <w:sz w:val="22"/>
              <w:szCs w:val="22"/>
            </w:rPr>
            <w:t xml:space="preserve">, G., </w:t>
          </w:r>
          <w:proofErr w:type="spellStart"/>
          <w:r>
            <w:rPr>
              <w:rFonts w:eastAsia="SimSun"/>
              <w:color w:val="000000"/>
              <w:sz w:val="22"/>
              <w:szCs w:val="22"/>
            </w:rPr>
            <w:t>Donadio</w:t>
          </w:r>
          <w:proofErr w:type="spellEnd"/>
          <w:r>
            <w:rPr>
              <w:rFonts w:eastAsia="SimSun"/>
              <w:color w:val="000000"/>
              <w:sz w:val="22"/>
              <w:szCs w:val="22"/>
            </w:rPr>
            <w:t>, D., &amp; Baroni, S. (2019). Modeling heat transport in crystals and glasses from a unified lattice-dynamical approach.</w:t>
          </w:r>
          <w:r>
            <w:rPr>
              <w:rFonts w:eastAsia="SimSun"/>
              <w:i/>
              <w:iCs/>
              <w:color w:val="000000"/>
              <w:sz w:val="22"/>
              <w:szCs w:val="22"/>
            </w:rPr>
            <w:t xml:space="preserve"> Nature Communications, 10</w:t>
          </w:r>
          <w:r>
            <w:rPr>
              <w:rFonts w:eastAsia="SimSun"/>
              <w:color w:val="000000"/>
              <w:sz w:val="22"/>
              <w:szCs w:val="22"/>
            </w:rPr>
            <w:t>(1), 3853-4. 10.1038/s41467-019-11572-4</w:t>
          </w:r>
        </w:p>
        <w:p w14:paraId="1AE56C7E"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J. P. M. </w:t>
          </w:r>
          <w:proofErr w:type="spellStart"/>
          <w:r>
            <w:rPr>
              <w:rFonts w:eastAsia="SimSun"/>
              <w:color w:val="000000"/>
              <w:sz w:val="22"/>
              <w:szCs w:val="22"/>
            </w:rPr>
            <w:t>Jämbeck</w:t>
          </w:r>
          <w:proofErr w:type="spellEnd"/>
          <w:r>
            <w:rPr>
              <w:rFonts w:eastAsia="SimSun"/>
              <w:color w:val="000000"/>
              <w:sz w:val="22"/>
              <w:szCs w:val="22"/>
            </w:rPr>
            <w:t xml:space="preserve">, M. </w:t>
          </w:r>
          <w:proofErr w:type="spellStart"/>
          <w:r>
            <w:rPr>
              <w:rFonts w:eastAsia="SimSun"/>
              <w:color w:val="000000"/>
              <w:sz w:val="22"/>
              <w:szCs w:val="22"/>
            </w:rPr>
            <w:t>Unge</w:t>
          </w:r>
          <w:proofErr w:type="spellEnd"/>
          <w:r>
            <w:rPr>
              <w:rFonts w:eastAsia="SimSun"/>
              <w:color w:val="000000"/>
              <w:sz w:val="22"/>
              <w:szCs w:val="22"/>
            </w:rPr>
            <w:t xml:space="preserve">, &amp; S. </w:t>
          </w:r>
          <w:proofErr w:type="spellStart"/>
          <w:r>
            <w:rPr>
              <w:rFonts w:eastAsia="SimSun"/>
              <w:color w:val="000000"/>
              <w:sz w:val="22"/>
              <w:szCs w:val="22"/>
            </w:rPr>
            <w:t>Laihonen</w:t>
          </w:r>
          <w:proofErr w:type="spellEnd"/>
          <w:r>
            <w:rPr>
              <w:rFonts w:eastAsia="SimSun"/>
              <w:color w:val="000000"/>
              <w:sz w:val="22"/>
              <w:szCs w:val="22"/>
            </w:rPr>
            <w:t xml:space="preserve">. (2015). Determining the dielectric losses in polymers by using molecular dynamics simulations. Paper presented at the </w:t>
          </w:r>
          <w:r>
            <w:rPr>
              <w:rFonts w:eastAsia="SimSun"/>
              <w:i/>
              <w:iCs/>
              <w:color w:val="000000"/>
              <w:sz w:val="22"/>
              <w:szCs w:val="22"/>
            </w:rPr>
            <w:t xml:space="preserve">- 2015 IEEE Conference on Electrical Insulation and Dielectric Phenomena (CEIDP), </w:t>
          </w:r>
          <w:r>
            <w:rPr>
              <w:rFonts w:eastAsia="SimSun"/>
              <w:color w:val="000000"/>
              <w:sz w:val="22"/>
              <w:szCs w:val="22"/>
            </w:rPr>
            <w:t>146-149. 10.1109/CEIDP.2015.7352106</w:t>
          </w:r>
        </w:p>
        <w:p w14:paraId="6E7FCC74"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Jaeger, S., </w:t>
          </w:r>
          <w:proofErr w:type="spellStart"/>
          <w:r>
            <w:rPr>
              <w:rFonts w:eastAsia="SimSun"/>
              <w:color w:val="000000"/>
              <w:sz w:val="22"/>
              <w:szCs w:val="22"/>
            </w:rPr>
            <w:t>Fulle</w:t>
          </w:r>
          <w:proofErr w:type="spellEnd"/>
          <w:r>
            <w:rPr>
              <w:rFonts w:eastAsia="SimSun"/>
              <w:color w:val="000000"/>
              <w:sz w:val="22"/>
              <w:szCs w:val="22"/>
            </w:rPr>
            <w:t>, S., &amp; Turk, S. (2018). Mol2vec: Unsupervised machine learning approach with chemical intuition.</w:t>
          </w:r>
          <w:r>
            <w:rPr>
              <w:rFonts w:eastAsia="SimSun"/>
              <w:i/>
              <w:iCs/>
              <w:color w:val="000000"/>
              <w:sz w:val="22"/>
              <w:szCs w:val="22"/>
            </w:rPr>
            <w:t xml:space="preserve"> Journal of Chemical Information and Modeling, 58</w:t>
          </w:r>
          <w:r>
            <w:rPr>
              <w:rFonts w:eastAsia="SimSun"/>
              <w:color w:val="000000"/>
              <w:sz w:val="22"/>
              <w:szCs w:val="22"/>
            </w:rPr>
            <w:t>(1), 27-35. 10.1021/acs.jcim.7b00616</w:t>
          </w:r>
        </w:p>
        <w:p w14:paraId="37D35E3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Jorgensen, W. L., Madura, J. D., &amp; Swenson, C. J. (1984). Optimized intermolecular potential functions for liquid hydrocarbons.</w:t>
          </w:r>
          <w:r>
            <w:rPr>
              <w:rFonts w:eastAsia="SimSun"/>
              <w:i/>
              <w:iCs/>
              <w:color w:val="000000"/>
              <w:sz w:val="22"/>
              <w:szCs w:val="22"/>
            </w:rPr>
            <w:t xml:space="preserve"> Journal of the American Chemical Society, 106</w:t>
          </w:r>
          <w:r>
            <w:rPr>
              <w:rFonts w:eastAsia="SimSun"/>
              <w:color w:val="000000"/>
              <w:sz w:val="22"/>
              <w:szCs w:val="22"/>
            </w:rPr>
            <w:t>(22), 6638-6646. 10.1021/ja00334a030</w:t>
          </w:r>
        </w:p>
        <w:p w14:paraId="42D19F4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Jung, J., Mori, T., Kobayashi, C., Matsunaga, Y., Yoda, T., Feig, M., &amp; Sugita, Y. (2015). GENESIS: A hybrid-parallel and multi-scale molecular dynamics simulator with enhanced sampling algorithms for biomolecular and cellular simulations.</w:t>
          </w:r>
          <w:r>
            <w:rPr>
              <w:rFonts w:eastAsia="SimSun"/>
              <w:i/>
              <w:iCs/>
              <w:color w:val="000000"/>
              <w:sz w:val="22"/>
              <w:szCs w:val="22"/>
            </w:rPr>
            <w:t xml:space="preserve"> Wiley Interdisciplinary </w:t>
          </w:r>
          <w:proofErr w:type="spellStart"/>
          <w:r>
            <w:rPr>
              <w:rFonts w:eastAsia="SimSun"/>
              <w:i/>
              <w:iCs/>
              <w:color w:val="000000"/>
              <w:sz w:val="22"/>
              <w:szCs w:val="22"/>
            </w:rPr>
            <w:t>Reviews.Computational</w:t>
          </w:r>
          <w:proofErr w:type="spellEnd"/>
          <w:r>
            <w:rPr>
              <w:rFonts w:eastAsia="SimSun"/>
              <w:i/>
              <w:iCs/>
              <w:color w:val="000000"/>
              <w:sz w:val="22"/>
              <w:szCs w:val="22"/>
            </w:rPr>
            <w:t xml:space="preserve"> Molecular Science, 5</w:t>
          </w:r>
          <w:r>
            <w:rPr>
              <w:rFonts w:eastAsia="SimSun"/>
              <w:color w:val="000000"/>
              <w:sz w:val="22"/>
              <w:szCs w:val="22"/>
            </w:rPr>
            <w:t>(4), 310-323. 10.1002/wcms.1220</w:t>
          </w:r>
        </w:p>
        <w:p w14:paraId="7ED8049C"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Kiessling</w:t>
          </w:r>
          <w:proofErr w:type="spellEnd"/>
          <w:r>
            <w:rPr>
              <w:rFonts w:eastAsia="SimSun"/>
              <w:color w:val="000000"/>
              <w:sz w:val="22"/>
              <w:szCs w:val="22"/>
            </w:rPr>
            <w:t xml:space="preserve">, A., </w:t>
          </w:r>
          <w:proofErr w:type="spellStart"/>
          <w:r>
            <w:rPr>
              <w:rFonts w:eastAsia="SimSun"/>
              <w:color w:val="000000"/>
              <w:sz w:val="22"/>
              <w:szCs w:val="22"/>
            </w:rPr>
            <w:t>Simavilla</w:t>
          </w:r>
          <w:proofErr w:type="spellEnd"/>
          <w:r>
            <w:rPr>
              <w:rFonts w:eastAsia="SimSun"/>
              <w:color w:val="000000"/>
              <w:sz w:val="22"/>
              <w:szCs w:val="22"/>
            </w:rPr>
            <w:t xml:space="preserve">, D. N., </w:t>
          </w:r>
          <w:proofErr w:type="spellStart"/>
          <w:r>
            <w:rPr>
              <w:rFonts w:eastAsia="SimSun"/>
              <w:color w:val="000000"/>
              <w:sz w:val="22"/>
              <w:szCs w:val="22"/>
            </w:rPr>
            <w:t>Vogiatzis</w:t>
          </w:r>
          <w:proofErr w:type="spellEnd"/>
          <w:r>
            <w:rPr>
              <w:rFonts w:eastAsia="SimSun"/>
              <w:color w:val="000000"/>
              <w:sz w:val="22"/>
              <w:szCs w:val="22"/>
            </w:rPr>
            <w:t xml:space="preserve">, G. G., &amp; </w:t>
          </w:r>
          <w:proofErr w:type="spellStart"/>
          <w:r>
            <w:rPr>
              <w:rFonts w:eastAsia="SimSun"/>
              <w:color w:val="000000"/>
              <w:sz w:val="22"/>
              <w:szCs w:val="22"/>
            </w:rPr>
            <w:t>Venerus</w:t>
          </w:r>
          <w:proofErr w:type="spellEnd"/>
          <w:r>
            <w:rPr>
              <w:rFonts w:eastAsia="SimSun"/>
              <w:color w:val="000000"/>
              <w:sz w:val="22"/>
              <w:szCs w:val="22"/>
            </w:rPr>
            <w:t>, D. C. (2021). Thermal conductivity of amorphous polymers and its dependence on molecular weight.</w:t>
          </w:r>
          <w:r>
            <w:rPr>
              <w:rFonts w:eastAsia="SimSun"/>
              <w:i/>
              <w:iCs/>
              <w:color w:val="000000"/>
              <w:sz w:val="22"/>
              <w:szCs w:val="22"/>
            </w:rPr>
            <w:t xml:space="preserve"> Polymer, 228</w:t>
          </w:r>
          <w:r>
            <w:rPr>
              <w:rFonts w:eastAsia="SimSun"/>
              <w:color w:val="000000"/>
              <w:sz w:val="22"/>
              <w:szCs w:val="22"/>
            </w:rPr>
            <w:t>, 123881. 10.1016/j.polymer.2021.123881</w:t>
          </w:r>
        </w:p>
        <w:p w14:paraId="4035E01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Kim, C., Chandrasekaran, A., Huan, T. D., Das, D., &amp; Ramprasad, R. (2018). Polymer genome: A data-powered polymer informatics platform for property predictions.</w:t>
          </w:r>
          <w:r>
            <w:rPr>
              <w:rFonts w:eastAsia="SimSun"/>
              <w:i/>
              <w:iCs/>
              <w:color w:val="000000"/>
              <w:sz w:val="22"/>
              <w:szCs w:val="22"/>
            </w:rPr>
            <w:t xml:space="preserve"> The Journal of Physical Chemistry C, 122</w:t>
          </w:r>
          <w:r>
            <w:rPr>
              <w:rFonts w:eastAsia="SimSun"/>
              <w:color w:val="000000"/>
              <w:sz w:val="22"/>
              <w:szCs w:val="22"/>
            </w:rPr>
            <w:t>(31), 17575-17585. 10.1021/acs.jpcc.8b02913</w:t>
          </w:r>
        </w:p>
        <w:p w14:paraId="6DE393B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Kim, G., Lee, D., Shanker, A., Shao, L., Kwon, M. S., Gidley, D., Kim, J., &amp; Pipe, K. P. (2015). High thermal conductivity in amorphous polymer blends by engineered interchain interactions.</w:t>
          </w:r>
          <w:r>
            <w:rPr>
              <w:rFonts w:eastAsia="SimSun"/>
              <w:i/>
              <w:iCs/>
              <w:color w:val="000000"/>
              <w:sz w:val="22"/>
              <w:szCs w:val="22"/>
            </w:rPr>
            <w:t xml:space="preserve"> Nat. Mater., 14</w:t>
          </w:r>
          <w:r>
            <w:rPr>
              <w:rFonts w:eastAsia="SimSun"/>
              <w:color w:val="000000"/>
              <w:sz w:val="22"/>
              <w:szCs w:val="22"/>
            </w:rPr>
            <w:t xml:space="preserve">, 295-300. </w:t>
          </w:r>
        </w:p>
        <w:p w14:paraId="4EA6FC3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Kim, J., Pipe, K. P., Gidley, D., Gun-Ho Kim, Li, C., &amp; Shanker, A. (2017). High thermal conductivity in electrostatically engineered amorphous polymers.</w:t>
          </w:r>
          <w:r>
            <w:rPr>
              <w:rFonts w:eastAsia="SimSun"/>
              <w:i/>
              <w:iCs/>
              <w:color w:val="000000"/>
              <w:sz w:val="22"/>
              <w:szCs w:val="22"/>
            </w:rPr>
            <w:t xml:space="preserve"> Science Advances, 3</w:t>
          </w:r>
          <w:r>
            <w:rPr>
              <w:rFonts w:eastAsia="SimSun"/>
              <w:color w:val="000000"/>
              <w:sz w:val="22"/>
              <w:szCs w:val="22"/>
            </w:rPr>
            <w:t>(7), e1700342. 10.1126/sciadv.1700342</w:t>
          </w:r>
        </w:p>
        <w:p w14:paraId="7726CC47"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 xml:space="preserve">Klein, C., </w:t>
          </w:r>
          <w:proofErr w:type="spellStart"/>
          <w:r>
            <w:rPr>
              <w:rFonts w:eastAsia="SimSun"/>
              <w:color w:val="000000"/>
              <w:sz w:val="22"/>
              <w:szCs w:val="22"/>
            </w:rPr>
            <w:t>Sallai</w:t>
          </w:r>
          <w:proofErr w:type="spellEnd"/>
          <w:r>
            <w:rPr>
              <w:rFonts w:eastAsia="SimSun"/>
              <w:color w:val="000000"/>
              <w:sz w:val="22"/>
              <w:szCs w:val="22"/>
            </w:rPr>
            <w:t xml:space="preserve">, J., Jones, T. J., </w:t>
          </w:r>
          <w:proofErr w:type="spellStart"/>
          <w:r>
            <w:rPr>
              <w:rFonts w:eastAsia="SimSun"/>
              <w:color w:val="000000"/>
              <w:sz w:val="22"/>
              <w:szCs w:val="22"/>
            </w:rPr>
            <w:t>Iacovella</w:t>
          </w:r>
          <w:proofErr w:type="spellEnd"/>
          <w:r>
            <w:rPr>
              <w:rFonts w:eastAsia="SimSun"/>
              <w:color w:val="000000"/>
              <w:sz w:val="22"/>
              <w:szCs w:val="22"/>
            </w:rPr>
            <w:t xml:space="preserve">, C. R., McCabe, C., &amp; Cummings, P. T. (2016). A hierarchical, </w:t>
          </w:r>
          <w:proofErr w:type="gramStart"/>
          <w:r>
            <w:rPr>
              <w:rFonts w:eastAsia="SimSun"/>
              <w:color w:val="000000"/>
              <w:sz w:val="22"/>
              <w:szCs w:val="22"/>
            </w:rPr>
            <w:t>component based</w:t>
          </w:r>
          <w:proofErr w:type="gramEnd"/>
          <w:r>
            <w:rPr>
              <w:rFonts w:eastAsia="SimSun"/>
              <w:color w:val="000000"/>
              <w:sz w:val="22"/>
              <w:szCs w:val="22"/>
            </w:rPr>
            <w:t xml:space="preserve"> approach to screening properties of soft matter. In R. Q. </w:t>
          </w:r>
          <w:proofErr w:type="spellStart"/>
          <w:r>
            <w:rPr>
              <w:rFonts w:eastAsia="SimSun"/>
              <w:color w:val="000000"/>
              <w:sz w:val="22"/>
              <w:szCs w:val="22"/>
            </w:rPr>
            <w:t>Snurr</w:t>
          </w:r>
          <w:proofErr w:type="spellEnd"/>
          <w:r>
            <w:rPr>
              <w:rFonts w:eastAsia="SimSun"/>
              <w:color w:val="000000"/>
              <w:sz w:val="22"/>
              <w:szCs w:val="22"/>
            </w:rPr>
            <w:t xml:space="preserve">, C. S. </w:t>
          </w:r>
          <w:proofErr w:type="spellStart"/>
          <w:r>
            <w:rPr>
              <w:rFonts w:eastAsia="SimSun"/>
              <w:color w:val="000000"/>
              <w:sz w:val="22"/>
              <w:szCs w:val="22"/>
            </w:rPr>
            <w:t>Adjiman</w:t>
          </w:r>
          <w:proofErr w:type="spellEnd"/>
          <w:r>
            <w:rPr>
              <w:rFonts w:eastAsia="SimSun"/>
              <w:color w:val="000000"/>
              <w:sz w:val="22"/>
              <w:szCs w:val="22"/>
            </w:rPr>
            <w:t xml:space="preserve"> &amp; D. A. </w:t>
          </w:r>
          <w:proofErr w:type="spellStart"/>
          <w:r>
            <w:rPr>
              <w:rFonts w:eastAsia="SimSun"/>
              <w:color w:val="000000"/>
              <w:sz w:val="22"/>
              <w:szCs w:val="22"/>
            </w:rPr>
            <w:t>Kofke</w:t>
          </w:r>
          <w:proofErr w:type="spellEnd"/>
          <w:r>
            <w:rPr>
              <w:rFonts w:eastAsia="SimSun"/>
              <w:color w:val="000000"/>
              <w:sz w:val="22"/>
              <w:szCs w:val="22"/>
            </w:rPr>
            <w:t xml:space="preserve"> (Eds.), </w:t>
          </w:r>
          <w:r>
            <w:rPr>
              <w:rFonts w:eastAsia="SimSun"/>
              <w:i/>
              <w:iCs/>
              <w:color w:val="000000"/>
              <w:sz w:val="22"/>
              <w:szCs w:val="22"/>
            </w:rPr>
            <w:t>Foundations of molecular modeling and simulation: Select papers from FOMMS 2015</w:t>
          </w:r>
          <w:r>
            <w:rPr>
              <w:rFonts w:eastAsia="SimSun"/>
              <w:color w:val="000000"/>
              <w:sz w:val="22"/>
              <w:szCs w:val="22"/>
            </w:rPr>
            <w:t xml:space="preserve"> (pp. 79-92). Springer Singapore. 10.1007/978-981-10-1128-3_5</w:t>
          </w:r>
        </w:p>
        <w:p w14:paraId="2677BB2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Klein, C., Summers, A. Z., Thompson, M. W., Gilmer, J. B., McCabe, C., Cummings, P. T., </w:t>
          </w:r>
          <w:proofErr w:type="spellStart"/>
          <w:r>
            <w:rPr>
              <w:rFonts w:eastAsia="SimSun"/>
              <w:color w:val="000000"/>
              <w:sz w:val="22"/>
              <w:szCs w:val="22"/>
            </w:rPr>
            <w:t>Sallai</w:t>
          </w:r>
          <w:proofErr w:type="spellEnd"/>
          <w:r>
            <w:rPr>
              <w:rFonts w:eastAsia="SimSun"/>
              <w:color w:val="000000"/>
              <w:sz w:val="22"/>
              <w:szCs w:val="22"/>
            </w:rPr>
            <w:t xml:space="preserve">, J., &amp; </w:t>
          </w:r>
          <w:proofErr w:type="spellStart"/>
          <w:r>
            <w:rPr>
              <w:rFonts w:eastAsia="SimSun"/>
              <w:color w:val="000000"/>
              <w:sz w:val="22"/>
              <w:szCs w:val="22"/>
            </w:rPr>
            <w:t>Iacovella</w:t>
          </w:r>
          <w:proofErr w:type="spellEnd"/>
          <w:r>
            <w:rPr>
              <w:rFonts w:eastAsia="SimSun"/>
              <w:color w:val="000000"/>
              <w:sz w:val="22"/>
              <w:szCs w:val="22"/>
            </w:rPr>
            <w:t>, C. R. (2019). Formalizing atom-typing and the dissemination of force fields with foyer.</w:t>
          </w:r>
          <w:r>
            <w:rPr>
              <w:rFonts w:eastAsia="SimSun"/>
              <w:i/>
              <w:iCs/>
              <w:color w:val="000000"/>
              <w:sz w:val="22"/>
              <w:szCs w:val="22"/>
            </w:rPr>
            <w:t xml:space="preserve"> Computational Materials Science, 167</w:t>
          </w:r>
          <w:r>
            <w:rPr>
              <w:rFonts w:eastAsia="SimSun"/>
              <w:color w:val="000000"/>
              <w:sz w:val="22"/>
              <w:szCs w:val="22"/>
            </w:rPr>
            <w:t>, 215-227. 10.1016/j.commatsci.2019.05.026</w:t>
          </w:r>
        </w:p>
        <w:p w14:paraId="5A5293D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Kmiecik, S., </w:t>
          </w:r>
          <w:proofErr w:type="spellStart"/>
          <w:r>
            <w:rPr>
              <w:rFonts w:eastAsia="SimSun"/>
              <w:color w:val="000000"/>
              <w:sz w:val="22"/>
              <w:szCs w:val="22"/>
            </w:rPr>
            <w:t>Gront</w:t>
          </w:r>
          <w:proofErr w:type="spellEnd"/>
          <w:r>
            <w:rPr>
              <w:rFonts w:eastAsia="SimSun"/>
              <w:color w:val="000000"/>
              <w:sz w:val="22"/>
              <w:szCs w:val="22"/>
            </w:rPr>
            <w:t xml:space="preserve">, D., Kolinski, M., </w:t>
          </w:r>
          <w:proofErr w:type="spellStart"/>
          <w:r>
            <w:rPr>
              <w:rFonts w:eastAsia="SimSun"/>
              <w:color w:val="000000"/>
              <w:sz w:val="22"/>
              <w:szCs w:val="22"/>
            </w:rPr>
            <w:t>Wieteska</w:t>
          </w:r>
          <w:proofErr w:type="spellEnd"/>
          <w:r>
            <w:rPr>
              <w:rFonts w:eastAsia="SimSun"/>
              <w:color w:val="000000"/>
              <w:sz w:val="22"/>
              <w:szCs w:val="22"/>
            </w:rPr>
            <w:t xml:space="preserve">, L., </w:t>
          </w:r>
          <w:proofErr w:type="spellStart"/>
          <w:r>
            <w:rPr>
              <w:rFonts w:eastAsia="SimSun"/>
              <w:color w:val="000000"/>
              <w:sz w:val="22"/>
              <w:szCs w:val="22"/>
            </w:rPr>
            <w:t>Dawid</w:t>
          </w:r>
          <w:proofErr w:type="spellEnd"/>
          <w:r>
            <w:rPr>
              <w:rFonts w:eastAsia="SimSun"/>
              <w:color w:val="000000"/>
              <w:sz w:val="22"/>
              <w:szCs w:val="22"/>
            </w:rPr>
            <w:t>, A. E., &amp; Kolinski, A. (2016). Coarse-grained protein models and their applications.</w:t>
          </w:r>
          <w:r>
            <w:rPr>
              <w:rFonts w:eastAsia="SimSun"/>
              <w:i/>
              <w:iCs/>
              <w:color w:val="000000"/>
              <w:sz w:val="22"/>
              <w:szCs w:val="22"/>
            </w:rPr>
            <w:t xml:space="preserve"> Chemical Reviews, 116</w:t>
          </w:r>
          <w:r>
            <w:rPr>
              <w:rFonts w:eastAsia="SimSun"/>
              <w:color w:val="000000"/>
              <w:sz w:val="22"/>
              <w:szCs w:val="22"/>
            </w:rPr>
            <w:t>(14), 7898-7936. 10.1021/acs.chemrev.6b00163</w:t>
          </w:r>
        </w:p>
        <w:p w14:paraId="2CFF6BF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Kong, D., Yang, M., Zhang, X., Du, Z., Fu, Q., Gao, X., &amp; Gong, J. (2021). Control of polymer properties by entanglement: A review.</w:t>
          </w:r>
          <w:r>
            <w:rPr>
              <w:rFonts w:eastAsia="SimSun"/>
              <w:i/>
              <w:iCs/>
              <w:color w:val="000000"/>
              <w:sz w:val="22"/>
              <w:szCs w:val="22"/>
            </w:rPr>
            <w:t xml:space="preserve"> Macromolecular Materials and Engineering, 306</w:t>
          </w:r>
          <w:r>
            <w:rPr>
              <w:rFonts w:eastAsia="SimSun"/>
              <w:color w:val="000000"/>
              <w:sz w:val="22"/>
              <w:szCs w:val="22"/>
            </w:rPr>
            <w:t>(12), 2100536. 10.1002/mame.202100536</w:t>
          </w:r>
        </w:p>
        <w:p w14:paraId="5DDCAA2E"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Köster</w:t>
          </w:r>
          <w:proofErr w:type="spellEnd"/>
          <w:r>
            <w:rPr>
              <w:rFonts w:eastAsia="SimSun"/>
              <w:color w:val="000000"/>
              <w:sz w:val="22"/>
              <w:szCs w:val="22"/>
            </w:rPr>
            <w:t xml:space="preserve">, J., &amp; </w:t>
          </w:r>
          <w:proofErr w:type="spellStart"/>
          <w:r>
            <w:rPr>
              <w:rFonts w:eastAsia="SimSun"/>
              <w:color w:val="000000"/>
              <w:sz w:val="22"/>
              <w:szCs w:val="22"/>
            </w:rPr>
            <w:t>Rahmann</w:t>
          </w:r>
          <w:proofErr w:type="spellEnd"/>
          <w:r>
            <w:rPr>
              <w:rFonts w:eastAsia="SimSun"/>
              <w:color w:val="000000"/>
              <w:sz w:val="22"/>
              <w:szCs w:val="22"/>
            </w:rPr>
            <w:t xml:space="preserve">, S. (2012). </w:t>
          </w:r>
          <w:proofErr w:type="spellStart"/>
          <w:r>
            <w:rPr>
              <w:rFonts w:eastAsia="SimSun"/>
              <w:color w:val="000000"/>
              <w:sz w:val="22"/>
              <w:szCs w:val="22"/>
            </w:rPr>
            <w:t>Snakemake</w:t>
          </w:r>
          <w:proofErr w:type="spellEnd"/>
          <w:r>
            <w:rPr>
              <w:rFonts w:eastAsia="SimSun"/>
              <w:color w:val="000000"/>
              <w:sz w:val="22"/>
              <w:szCs w:val="22"/>
            </w:rPr>
            <w:t>—a scalable bioinformatics workflow engine.</w:t>
          </w:r>
          <w:r>
            <w:rPr>
              <w:rFonts w:eastAsia="SimSun"/>
              <w:i/>
              <w:iCs/>
              <w:color w:val="000000"/>
              <w:sz w:val="22"/>
              <w:szCs w:val="22"/>
            </w:rPr>
            <w:t xml:space="preserve"> Bioinformatics, 28</w:t>
          </w:r>
          <w:r>
            <w:rPr>
              <w:rFonts w:eastAsia="SimSun"/>
              <w:color w:val="000000"/>
              <w:sz w:val="22"/>
              <w:szCs w:val="22"/>
            </w:rPr>
            <w:t>(19), 2520-2522. 10.1093/bioinformatics/bts480</w:t>
          </w:r>
        </w:p>
        <w:p w14:paraId="7579984D"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Kotelyanskii</w:t>
          </w:r>
          <w:proofErr w:type="spellEnd"/>
          <w:r>
            <w:rPr>
              <w:rFonts w:eastAsia="SimSun"/>
              <w:color w:val="000000"/>
              <w:sz w:val="22"/>
              <w:szCs w:val="22"/>
            </w:rPr>
            <w:t xml:space="preserve">, M., Wagner, N. J., &amp; </w:t>
          </w:r>
          <w:proofErr w:type="spellStart"/>
          <w:r>
            <w:rPr>
              <w:rFonts w:eastAsia="SimSun"/>
              <w:color w:val="000000"/>
              <w:sz w:val="22"/>
              <w:szCs w:val="22"/>
            </w:rPr>
            <w:t>Paulaitis</w:t>
          </w:r>
          <w:proofErr w:type="spellEnd"/>
          <w:r>
            <w:rPr>
              <w:rFonts w:eastAsia="SimSun"/>
              <w:color w:val="000000"/>
              <w:sz w:val="22"/>
              <w:szCs w:val="22"/>
            </w:rPr>
            <w:t>, M. E. (1996). Building large amorphous polymer structures:  Atomistic simulation of glassy polystyrene.</w:t>
          </w:r>
          <w:r>
            <w:rPr>
              <w:rFonts w:eastAsia="SimSun"/>
              <w:i/>
              <w:iCs/>
              <w:color w:val="000000"/>
              <w:sz w:val="22"/>
              <w:szCs w:val="22"/>
            </w:rPr>
            <w:t xml:space="preserve"> Macromolecules, 29</w:t>
          </w:r>
          <w:r>
            <w:rPr>
              <w:rFonts w:eastAsia="SimSun"/>
              <w:color w:val="000000"/>
              <w:sz w:val="22"/>
              <w:szCs w:val="22"/>
            </w:rPr>
            <w:t>(26), 8497-8506. 10.1021/ma960071b</w:t>
          </w:r>
        </w:p>
        <w:p w14:paraId="54D4A9E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Koyama, A., Yamamoto, T., </w:t>
          </w:r>
          <w:proofErr w:type="spellStart"/>
          <w:r>
            <w:rPr>
              <w:rFonts w:eastAsia="SimSun"/>
              <w:color w:val="000000"/>
              <w:sz w:val="22"/>
              <w:szCs w:val="22"/>
            </w:rPr>
            <w:t>Fukao</w:t>
          </w:r>
          <w:proofErr w:type="spellEnd"/>
          <w:r>
            <w:rPr>
              <w:rFonts w:eastAsia="SimSun"/>
              <w:color w:val="000000"/>
              <w:sz w:val="22"/>
              <w:szCs w:val="22"/>
            </w:rPr>
            <w:t>, K., &amp; Miyamoto, Y. (2001). Molecular dynamics studies on local ordering in amorphous polyethylene.</w:t>
          </w:r>
          <w:r>
            <w:rPr>
              <w:rFonts w:eastAsia="SimSun"/>
              <w:i/>
              <w:iCs/>
              <w:color w:val="000000"/>
              <w:sz w:val="22"/>
              <w:szCs w:val="22"/>
            </w:rPr>
            <w:t xml:space="preserve"> Journal of Chemical Physics, 115</w:t>
          </w:r>
          <w:r>
            <w:rPr>
              <w:rFonts w:eastAsia="SimSun"/>
              <w:color w:val="000000"/>
              <w:sz w:val="22"/>
              <w:szCs w:val="22"/>
            </w:rPr>
            <w:t xml:space="preserve">(1), 560. </w:t>
          </w:r>
          <w:hyperlink r:id="rId30" w:tgtFrame="_blank" w:history="1">
            <w:r>
              <w:rPr>
                <w:rStyle w:val="Hyperlink"/>
                <w:rFonts w:eastAsia="SimSun"/>
                <w:sz w:val="22"/>
                <w:szCs w:val="22"/>
              </w:rPr>
              <w:t>http://dx.doi.org/10.1063/1.1378068</w:t>
            </w:r>
          </w:hyperlink>
        </w:p>
        <w:p w14:paraId="7D86B3FE"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Lee, M., &amp; Min, K. (2022). MGCVAE: Multi-objective inverse design via molecular graph conditional variational autoencoder.</w:t>
          </w:r>
          <w:r>
            <w:rPr>
              <w:rFonts w:eastAsia="SimSun"/>
              <w:i/>
              <w:iCs/>
              <w:color w:val="000000"/>
              <w:sz w:val="22"/>
              <w:szCs w:val="22"/>
            </w:rPr>
            <w:t xml:space="preserve"> Journal of Chemical Information and Modeling, 62</w:t>
          </w:r>
          <w:r>
            <w:rPr>
              <w:rFonts w:eastAsia="SimSun"/>
              <w:color w:val="000000"/>
              <w:sz w:val="22"/>
              <w:szCs w:val="22"/>
            </w:rPr>
            <w:t>(12), 2943-2950. 10.1021/acs.jcim.2c00487</w:t>
          </w:r>
        </w:p>
        <w:p w14:paraId="33B4168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Liu, X., &amp; Rao, Z. (2020). A molecular dynamics study on heat conduction of crosslinked epoxy resin based thermal interface materials for thermal management.</w:t>
          </w:r>
          <w:r>
            <w:rPr>
              <w:rFonts w:eastAsia="SimSun"/>
              <w:i/>
              <w:iCs/>
              <w:color w:val="000000"/>
              <w:sz w:val="22"/>
              <w:szCs w:val="22"/>
            </w:rPr>
            <w:t xml:space="preserve"> Computational Materials Science, 172</w:t>
          </w:r>
          <w:r>
            <w:rPr>
              <w:rFonts w:eastAsia="SimSun"/>
              <w:color w:val="000000"/>
              <w:sz w:val="22"/>
              <w:szCs w:val="22"/>
            </w:rPr>
            <w:t>, 109298. 10.1016/j.commatsci.2019.109298</w:t>
          </w:r>
        </w:p>
        <w:p w14:paraId="1ED016D3"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Lu, L., Zhang, Z., Guan, Y., &amp; Zheng, H. (2018). Enhancement of heat dissipation by laser micro structuring for LED module.</w:t>
          </w:r>
          <w:r>
            <w:rPr>
              <w:rFonts w:eastAsia="SimSun"/>
              <w:i/>
              <w:iCs/>
              <w:color w:val="000000"/>
              <w:sz w:val="22"/>
              <w:szCs w:val="22"/>
            </w:rPr>
            <w:t xml:space="preserve"> Polymers, 10</w:t>
          </w:r>
          <w:r>
            <w:rPr>
              <w:rFonts w:eastAsia="SimSun"/>
              <w:color w:val="000000"/>
              <w:sz w:val="22"/>
              <w:szCs w:val="22"/>
            </w:rPr>
            <w:t>(8)10.3390/polym10080886</w:t>
          </w:r>
        </w:p>
        <w:p w14:paraId="30086CD4"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M. </w:t>
          </w:r>
          <w:proofErr w:type="spellStart"/>
          <w:r>
            <w:rPr>
              <w:rFonts w:eastAsia="SimSun"/>
              <w:color w:val="000000"/>
              <w:sz w:val="22"/>
              <w:szCs w:val="22"/>
            </w:rPr>
            <w:t>Tanifuji</w:t>
          </w:r>
          <w:proofErr w:type="spellEnd"/>
          <w:r>
            <w:rPr>
              <w:rFonts w:eastAsia="SimSun"/>
              <w:color w:val="000000"/>
              <w:sz w:val="22"/>
              <w:szCs w:val="22"/>
            </w:rPr>
            <w:t xml:space="preserve">, A. Matsuda, &amp; H. Yoshikawa. (2019). Materials data platform - a FAIR system for data-driven materials science. Paper presented at the </w:t>
          </w:r>
          <w:r>
            <w:rPr>
              <w:rFonts w:eastAsia="SimSun"/>
              <w:i/>
              <w:iCs/>
              <w:color w:val="000000"/>
              <w:sz w:val="22"/>
              <w:szCs w:val="22"/>
            </w:rPr>
            <w:t xml:space="preserve">- 2019 8th International Congress on Advanced Applied Informatics (IIAI-AAI), </w:t>
          </w:r>
          <w:r>
            <w:rPr>
              <w:rFonts w:eastAsia="SimSun"/>
              <w:color w:val="000000"/>
              <w:sz w:val="22"/>
              <w:szCs w:val="22"/>
            </w:rPr>
            <w:t>1021-1022. 10.1109/IIAI-AAI.2019.00206</w:t>
          </w:r>
        </w:p>
        <w:p w14:paraId="4E43C22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Ma, R., Huang, D., Zhang, T., &amp; Luo, T. (2018). Determining influential descriptors for polymer chain conformation based on empirical force-fields and molecular dynamics simulations.</w:t>
          </w:r>
          <w:r>
            <w:rPr>
              <w:rFonts w:eastAsia="SimSun"/>
              <w:i/>
              <w:iCs/>
              <w:color w:val="000000"/>
              <w:sz w:val="22"/>
              <w:szCs w:val="22"/>
            </w:rPr>
            <w:t xml:space="preserve"> Chemical Physics Letters, 704</w:t>
          </w:r>
          <w:r>
            <w:rPr>
              <w:rFonts w:eastAsia="SimSun"/>
              <w:color w:val="000000"/>
              <w:sz w:val="22"/>
              <w:szCs w:val="22"/>
            </w:rPr>
            <w:t>, 49-54. 10.1016/j.cplett.2018.05.035</w:t>
          </w:r>
        </w:p>
        <w:p w14:paraId="187B3FE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Ma, R., Liu, Z., Zhang, Q., Liu, Z., &amp; Luo, T. (2019). Evaluating polymer representations via quantifying Structure–Property relationships.</w:t>
          </w:r>
          <w:r>
            <w:rPr>
              <w:rFonts w:eastAsia="SimSun"/>
              <w:i/>
              <w:iCs/>
              <w:color w:val="000000"/>
              <w:sz w:val="22"/>
              <w:szCs w:val="22"/>
            </w:rPr>
            <w:t xml:space="preserve"> Journal of Chemical Information and Modeling, 59</w:t>
          </w:r>
          <w:r>
            <w:rPr>
              <w:rFonts w:eastAsia="SimSun"/>
              <w:color w:val="000000"/>
              <w:sz w:val="22"/>
              <w:szCs w:val="22"/>
            </w:rPr>
            <w:t>(7), 3110-3119. 10.1021/acs.jcim.9b00358</w:t>
          </w:r>
        </w:p>
        <w:p w14:paraId="4B4F91E7"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Ma, R., Zhang, H., &amp; Luo, T. (2022). Exploring high thermal conductivity amorphous polymers using reinforcement learning.</w:t>
          </w:r>
          <w:r>
            <w:rPr>
              <w:rFonts w:eastAsia="SimSun"/>
              <w:i/>
              <w:iCs/>
              <w:color w:val="000000"/>
              <w:sz w:val="22"/>
              <w:szCs w:val="22"/>
            </w:rPr>
            <w:t xml:space="preserve"> ACS Applied Materials &amp; Interfaces, 14</w:t>
          </w:r>
          <w:r>
            <w:rPr>
              <w:rFonts w:eastAsia="SimSun"/>
              <w:color w:val="000000"/>
              <w:sz w:val="22"/>
              <w:szCs w:val="22"/>
            </w:rPr>
            <w:t>(13), 15587-15598. 10.1021/acsami.1c23610</w:t>
          </w:r>
        </w:p>
        <w:p w14:paraId="469D36F7"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Ma, R., Zhang, H., Xu, J., Sun, L., Hayashi, Y., Yoshida, R., </w:t>
          </w:r>
          <w:proofErr w:type="spellStart"/>
          <w:r>
            <w:rPr>
              <w:rFonts w:eastAsia="SimSun"/>
              <w:color w:val="000000"/>
              <w:sz w:val="22"/>
              <w:szCs w:val="22"/>
            </w:rPr>
            <w:t>Shiomi</w:t>
          </w:r>
          <w:proofErr w:type="spellEnd"/>
          <w:r>
            <w:rPr>
              <w:rFonts w:eastAsia="SimSun"/>
              <w:color w:val="000000"/>
              <w:sz w:val="22"/>
              <w:szCs w:val="22"/>
            </w:rPr>
            <w:t>, J., Wang, J., &amp; Luo, T. (2022). Machine learning-assisted exploration of thermally conductive polymers based on high-throughput molecular dynamics simulations.</w:t>
          </w:r>
          <w:r>
            <w:rPr>
              <w:rFonts w:eastAsia="SimSun"/>
              <w:i/>
              <w:iCs/>
              <w:color w:val="000000"/>
              <w:sz w:val="22"/>
              <w:szCs w:val="22"/>
            </w:rPr>
            <w:t xml:space="preserve"> Materials Today Physics, 28</w:t>
          </w:r>
          <w:r>
            <w:rPr>
              <w:rFonts w:eastAsia="SimSun"/>
              <w:color w:val="000000"/>
              <w:sz w:val="22"/>
              <w:szCs w:val="22"/>
            </w:rPr>
            <w:t>, 100850. 10.1016/j.mtphys.2022.100850</w:t>
          </w:r>
        </w:p>
        <w:p w14:paraId="185278BA"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Moore, A. L., &amp; Shi, L. (2014). Emerging challenges and materials for thermal management of electronics.</w:t>
          </w:r>
          <w:r>
            <w:rPr>
              <w:rFonts w:eastAsia="SimSun"/>
              <w:i/>
              <w:iCs/>
              <w:color w:val="000000"/>
              <w:sz w:val="22"/>
              <w:szCs w:val="22"/>
            </w:rPr>
            <w:t xml:space="preserve"> Materials Today, 17</w:t>
          </w:r>
          <w:r>
            <w:rPr>
              <w:rFonts w:eastAsia="SimSun"/>
              <w:color w:val="000000"/>
              <w:sz w:val="22"/>
              <w:szCs w:val="22"/>
            </w:rPr>
            <w:t>(4), 163-174. 10.1016/j.mattod.2014.04.003</w:t>
          </w:r>
        </w:p>
        <w:p w14:paraId="2EEE26A0"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Muthaiah</w:t>
          </w:r>
          <w:proofErr w:type="spellEnd"/>
          <w:r>
            <w:rPr>
              <w:rFonts w:eastAsia="SimSun"/>
              <w:color w:val="000000"/>
              <w:sz w:val="22"/>
              <w:szCs w:val="22"/>
            </w:rPr>
            <w:t>, R., &amp; Garg, J. (2018). Temperature effects in the thermal conductivity of aligned amorphous polyethylene—A molecular dynamics study.</w:t>
          </w:r>
          <w:r>
            <w:rPr>
              <w:rFonts w:eastAsia="SimSun"/>
              <w:i/>
              <w:iCs/>
              <w:color w:val="000000"/>
              <w:sz w:val="22"/>
              <w:szCs w:val="22"/>
            </w:rPr>
            <w:t xml:space="preserve"> Journal of Applied Physics, 124</w:t>
          </w:r>
          <w:r>
            <w:rPr>
              <w:rFonts w:eastAsia="SimSun"/>
              <w:color w:val="000000"/>
              <w:sz w:val="22"/>
              <w:szCs w:val="22"/>
            </w:rPr>
            <w:t>(10), 105102. 10.1063/1.5041000</w:t>
          </w:r>
        </w:p>
        <w:p w14:paraId="014CA4AA"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Odegard</w:t>
          </w:r>
          <w:proofErr w:type="spellEnd"/>
          <w:r>
            <w:rPr>
              <w:rFonts w:eastAsia="SimSun"/>
              <w:color w:val="000000"/>
              <w:sz w:val="22"/>
              <w:szCs w:val="22"/>
            </w:rPr>
            <w:t xml:space="preserve">, G. M., Patil, S. U., Gaikwad, P. S., Deshpande, P., Krieg, A. S., Shah, S. P., Reyes, A., Dickens, T., King, J. A., &amp; </w:t>
          </w:r>
          <w:proofErr w:type="spellStart"/>
          <w:r>
            <w:rPr>
              <w:rFonts w:eastAsia="SimSun"/>
              <w:color w:val="000000"/>
              <w:sz w:val="22"/>
              <w:szCs w:val="22"/>
            </w:rPr>
            <w:t>Maiaru</w:t>
          </w:r>
          <w:proofErr w:type="spellEnd"/>
          <w:r>
            <w:rPr>
              <w:rFonts w:eastAsia="SimSun"/>
              <w:color w:val="000000"/>
              <w:sz w:val="22"/>
              <w:szCs w:val="22"/>
            </w:rPr>
            <w:t>, M. (2022). Accurate predictions of thermoset resin glass transition temperatures from all-atom molecular dynamics simulation.</w:t>
          </w:r>
          <w:r>
            <w:rPr>
              <w:rFonts w:eastAsia="SimSun"/>
              <w:i/>
              <w:iCs/>
              <w:color w:val="000000"/>
              <w:sz w:val="22"/>
              <w:szCs w:val="22"/>
            </w:rPr>
            <w:t xml:space="preserve"> Soft Matter, 18</w:t>
          </w:r>
          <w:r>
            <w:rPr>
              <w:rFonts w:eastAsia="SimSun"/>
              <w:color w:val="000000"/>
              <w:sz w:val="22"/>
              <w:szCs w:val="22"/>
            </w:rPr>
            <w:t>(39), 755-7558. 10.1039/d2sm00851c</w:t>
          </w:r>
        </w:p>
        <w:p w14:paraId="7455CDBE"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Oliynyk, A. O., </w:t>
          </w:r>
          <w:proofErr w:type="spellStart"/>
          <w:r>
            <w:rPr>
              <w:rFonts w:eastAsia="SimSun"/>
              <w:color w:val="000000"/>
              <w:sz w:val="22"/>
              <w:szCs w:val="22"/>
            </w:rPr>
            <w:t>Antono</w:t>
          </w:r>
          <w:proofErr w:type="spellEnd"/>
          <w:r>
            <w:rPr>
              <w:rFonts w:eastAsia="SimSun"/>
              <w:color w:val="000000"/>
              <w:sz w:val="22"/>
              <w:szCs w:val="22"/>
            </w:rPr>
            <w:t xml:space="preserve">, E., Sparks, T. D., </w:t>
          </w:r>
          <w:proofErr w:type="spellStart"/>
          <w:r>
            <w:rPr>
              <w:rFonts w:eastAsia="SimSun"/>
              <w:color w:val="000000"/>
              <w:sz w:val="22"/>
              <w:szCs w:val="22"/>
            </w:rPr>
            <w:t>Ghadbeigi</w:t>
          </w:r>
          <w:proofErr w:type="spellEnd"/>
          <w:r>
            <w:rPr>
              <w:rFonts w:eastAsia="SimSun"/>
              <w:color w:val="000000"/>
              <w:sz w:val="22"/>
              <w:szCs w:val="22"/>
            </w:rPr>
            <w:t xml:space="preserve">, L., </w:t>
          </w:r>
          <w:proofErr w:type="spellStart"/>
          <w:r>
            <w:rPr>
              <w:rFonts w:eastAsia="SimSun"/>
              <w:color w:val="000000"/>
              <w:sz w:val="22"/>
              <w:szCs w:val="22"/>
            </w:rPr>
            <w:t>Gaultois</w:t>
          </w:r>
          <w:proofErr w:type="spellEnd"/>
          <w:r>
            <w:rPr>
              <w:rFonts w:eastAsia="SimSun"/>
              <w:color w:val="000000"/>
              <w:sz w:val="22"/>
              <w:szCs w:val="22"/>
            </w:rPr>
            <w:t xml:space="preserve">, M. W., </w:t>
          </w:r>
          <w:proofErr w:type="spellStart"/>
          <w:r>
            <w:rPr>
              <w:rFonts w:eastAsia="SimSun"/>
              <w:color w:val="000000"/>
              <w:sz w:val="22"/>
              <w:szCs w:val="22"/>
            </w:rPr>
            <w:t>Meredig</w:t>
          </w:r>
          <w:proofErr w:type="spellEnd"/>
          <w:r>
            <w:rPr>
              <w:rFonts w:eastAsia="SimSun"/>
              <w:color w:val="000000"/>
              <w:sz w:val="22"/>
              <w:szCs w:val="22"/>
            </w:rPr>
            <w:t>, B., &amp; Mar, A. (2016). High-throughput machine-learning-driven synthesis of full-</w:t>
          </w:r>
          <w:proofErr w:type="spellStart"/>
          <w:r>
            <w:rPr>
              <w:rFonts w:eastAsia="SimSun"/>
              <w:color w:val="000000"/>
              <w:sz w:val="22"/>
              <w:szCs w:val="22"/>
            </w:rPr>
            <w:t>heusler</w:t>
          </w:r>
          <w:proofErr w:type="spellEnd"/>
          <w:r>
            <w:rPr>
              <w:rFonts w:eastAsia="SimSun"/>
              <w:color w:val="000000"/>
              <w:sz w:val="22"/>
              <w:szCs w:val="22"/>
            </w:rPr>
            <w:t xml:space="preserve"> compounds.</w:t>
          </w:r>
          <w:r>
            <w:rPr>
              <w:rFonts w:eastAsia="SimSun"/>
              <w:i/>
              <w:iCs/>
              <w:color w:val="000000"/>
              <w:sz w:val="22"/>
              <w:szCs w:val="22"/>
            </w:rPr>
            <w:t xml:space="preserve"> Chemistry of Materials, 28</w:t>
          </w:r>
          <w:r>
            <w:rPr>
              <w:rFonts w:eastAsia="SimSun"/>
              <w:color w:val="000000"/>
              <w:sz w:val="22"/>
              <w:szCs w:val="22"/>
            </w:rPr>
            <w:t>(20), 7324-7331. 10.1021/acs.chemmater.6b02724</w:t>
          </w:r>
        </w:p>
        <w:p w14:paraId="1AC2F6E0"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Oshima</w:t>
          </w:r>
          <w:proofErr w:type="spellEnd"/>
          <w:r>
            <w:rPr>
              <w:rFonts w:eastAsia="SimSun"/>
              <w:color w:val="000000"/>
              <w:sz w:val="22"/>
              <w:szCs w:val="22"/>
            </w:rPr>
            <w:t>, H., Re, S., &amp; Sugita, Y. (2019). Replica-exchange umbrella sampling combined with gaussian accelerated molecular dynamics for free-energy calculation of biomolecules.</w:t>
          </w:r>
          <w:r>
            <w:rPr>
              <w:rFonts w:eastAsia="SimSun"/>
              <w:i/>
              <w:iCs/>
              <w:color w:val="000000"/>
              <w:sz w:val="22"/>
              <w:szCs w:val="22"/>
            </w:rPr>
            <w:t xml:space="preserve"> Journal of Chemical Theory and Computation, 15</w:t>
          </w:r>
          <w:r>
            <w:rPr>
              <w:rFonts w:eastAsia="SimSun"/>
              <w:color w:val="000000"/>
              <w:sz w:val="22"/>
              <w:szCs w:val="22"/>
            </w:rPr>
            <w:t>(10), 5199-5208. 10.1021/acs.jctc.9b00761</w:t>
          </w:r>
        </w:p>
        <w:p w14:paraId="4485B05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Phillips, J. C., Braun, R., Wang, W., </w:t>
          </w:r>
          <w:proofErr w:type="spellStart"/>
          <w:r>
            <w:rPr>
              <w:rFonts w:eastAsia="SimSun"/>
              <w:color w:val="000000"/>
              <w:sz w:val="22"/>
              <w:szCs w:val="22"/>
            </w:rPr>
            <w:t>Gumbart</w:t>
          </w:r>
          <w:proofErr w:type="spellEnd"/>
          <w:r>
            <w:rPr>
              <w:rFonts w:eastAsia="SimSun"/>
              <w:color w:val="000000"/>
              <w:sz w:val="22"/>
              <w:szCs w:val="22"/>
            </w:rPr>
            <w:t xml:space="preserve">, J., </w:t>
          </w:r>
          <w:proofErr w:type="spellStart"/>
          <w:r>
            <w:rPr>
              <w:rFonts w:eastAsia="SimSun"/>
              <w:color w:val="000000"/>
              <w:sz w:val="22"/>
              <w:szCs w:val="22"/>
            </w:rPr>
            <w:t>Tajkhorshid</w:t>
          </w:r>
          <w:proofErr w:type="spellEnd"/>
          <w:r>
            <w:rPr>
              <w:rFonts w:eastAsia="SimSun"/>
              <w:color w:val="000000"/>
              <w:sz w:val="22"/>
              <w:szCs w:val="22"/>
            </w:rPr>
            <w:t xml:space="preserve">, E., Villa, E., </w:t>
          </w:r>
          <w:proofErr w:type="spellStart"/>
          <w:r>
            <w:rPr>
              <w:rFonts w:eastAsia="SimSun"/>
              <w:color w:val="000000"/>
              <w:sz w:val="22"/>
              <w:szCs w:val="22"/>
            </w:rPr>
            <w:t>Chipot</w:t>
          </w:r>
          <w:proofErr w:type="spellEnd"/>
          <w:r>
            <w:rPr>
              <w:rFonts w:eastAsia="SimSun"/>
              <w:color w:val="000000"/>
              <w:sz w:val="22"/>
              <w:szCs w:val="22"/>
            </w:rPr>
            <w:t xml:space="preserve">, C., Skeel, R. D., </w:t>
          </w:r>
          <w:proofErr w:type="spellStart"/>
          <w:r>
            <w:rPr>
              <w:rFonts w:eastAsia="SimSun"/>
              <w:color w:val="000000"/>
              <w:sz w:val="22"/>
              <w:szCs w:val="22"/>
            </w:rPr>
            <w:t>Kalé</w:t>
          </w:r>
          <w:proofErr w:type="spellEnd"/>
          <w:r>
            <w:rPr>
              <w:rFonts w:eastAsia="SimSun"/>
              <w:color w:val="000000"/>
              <w:sz w:val="22"/>
              <w:szCs w:val="22"/>
            </w:rPr>
            <w:t xml:space="preserve">, L., &amp; </w:t>
          </w:r>
          <w:proofErr w:type="spellStart"/>
          <w:r>
            <w:rPr>
              <w:rFonts w:eastAsia="SimSun"/>
              <w:color w:val="000000"/>
              <w:sz w:val="22"/>
              <w:szCs w:val="22"/>
            </w:rPr>
            <w:t>Schulten</w:t>
          </w:r>
          <w:proofErr w:type="spellEnd"/>
          <w:r>
            <w:rPr>
              <w:rFonts w:eastAsia="SimSun"/>
              <w:color w:val="000000"/>
              <w:sz w:val="22"/>
              <w:szCs w:val="22"/>
            </w:rPr>
            <w:t>, K. (2005). Scalable molecular dynamics with NAMD.</w:t>
          </w:r>
          <w:r>
            <w:rPr>
              <w:rFonts w:eastAsia="SimSun"/>
              <w:i/>
              <w:iCs/>
              <w:color w:val="000000"/>
              <w:sz w:val="22"/>
              <w:szCs w:val="22"/>
            </w:rPr>
            <w:t xml:space="preserve"> Journal of Computational Chemistry, 26</w:t>
          </w:r>
          <w:r>
            <w:rPr>
              <w:rFonts w:eastAsia="SimSun"/>
              <w:color w:val="000000"/>
              <w:sz w:val="22"/>
              <w:szCs w:val="22"/>
            </w:rPr>
            <w:t>(16), 1781-1802. 10.1002/jcc.20289</w:t>
          </w:r>
        </w:p>
        <w:p w14:paraId="57CABF9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Plimpton, S. (1995). Fast parallel algorithms for short-range molecular dynamics.</w:t>
          </w:r>
          <w:r>
            <w:rPr>
              <w:rFonts w:eastAsia="SimSun"/>
              <w:i/>
              <w:iCs/>
              <w:color w:val="000000"/>
              <w:sz w:val="22"/>
              <w:szCs w:val="22"/>
            </w:rPr>
            <w:t xml:space="preserve"> Journal of Computational Physics, 117</w:t>
          </w:r>
          <w:r>
            <w:rPr>
              <w:rFonts w:eastAsia="SimSun"/>
              <w:color w:val="000000"/>
              <w:sz w:val="22"/>
              <w:szCs w:val="22"/>
            </w:rPr>
            <w:t>(1), 1-19. x.doi.org/10.1006/jcph.1995.1039</w:t>
          </w:r>
        </w:p>
        <w:p w14:paraId="1824D05C" w14:textId="77777777" w:rsidR="00587651" w:rsidRDefault="00000000">
          <w:pPr>
            <w:pStyle w:val="NormalWeb"/>
            <w:ind w:left="450" w:hanging="450"/>
            <w:jc w:val="both"/>
            <w:rPr>
              <w:rFonts w:eastAsia="SimSun"/>
              <w:color w:val="000000"/>
              <w:sz w:val="22"/>
              <w:szCs w:val="22"/>
            </w:rPr>
          </w:pPr>
          <w:r>
            <w:rPr>
              <w:rFonts w:eastAsia="SimSun"/>
              <w:i/>
              <w:iCs/>
              <w:color w:val="000000"/>
              <w:sz w:val="22"/>
              <w:szCs w:val="22"/>
            </w:rPr>
            <w:lastRenderedPageBreak/>
            <w:t xml:space="preserve">Polymer properties database. </w:t>
          </w:r>
          <w:hyperlink r:id="rId31" w:tgtFrame="_blank" w:history="1">
            <w:r>
              <w:rPr>
                <w:rStyle w:val="Hyperlink"/>
                <w:rFonts w:eastAsia="SimSun"/>
                <w:sz w:val="22"/>
                <w:szCs w:val="22"/>
              </w:rPr>
              <w:t>https://polymerdatabase.com/</w:t>
            </w:r>
          </w:hyperlink>
        </w:p>
        <w:p w14:paraId="575A1E5B"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Pop, E. (2010). Energy dissipation and transport in nanoscale devices.</w:t>
          </w:r>
          <w:r>
            <w:rPr>
              <w:rFonts w:eastAsia="SimSun"/>
              <w:i/>
              <w:iCs/>
              <w:color w:val="000000"/>
              <w:sz w:val="22"/>
              <w:szCs w:val="22"/>
            </w:rPr>
            <w:t xml:space="preserve"> Nano Research, 3</w:t>
          </w:r>
          <w:r>
            <w:rPr>
              <w:rFonts w:eastAsia="SimSun"/>
              <w:color w:val="000000"/>
              <w:sz w:val="22"/>
              <w:szCs w:val="22"/>
            </w:rPr>
            <w:t>(3), 147-169. 10.1007/s12274-010-1019-z</w:t>
          </w:r>
        </w:p>
        <w:p w14:paraId="374B671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Research and Markets. (2022). </w:t>
          </w:r>
          <w:r>
            <w:rPr>
              <w:rFonts w:eastAsia="SimSun"/>
              <w:i/>
              <w:iCs/>
              <w:color w:val="000000"/>
              <w:sz w:val="22"/>
              <w:szCs w:val="22"/>
            </w:rPr>
            <w:t xml:space="preserve">Thermally conductive plastics market by type (polyamide, PBT, polycarbonate, PPS, PEI, </w:t>
          </w:r>
          <w:proofErr w:type="spellStart"/>
          <w:r>
            <w:rPr>
              <w:rFonts w:eastAsia="SimSun"/>
              <w:i/>
              <w:iCs/>
              <w:color w:val="000000"/>
              <w:sz w:val="22"/>
              <w:szCs w:val="22"/>
            </w:rPr>
            <w:t>polysulfones</w:t>
          </w:r>
          <w:proofErr w:type="spellEnd"/>
          <w:r>
            <w:rPr>
              <w:rFonts w:eastAsia="SimSun"/>
              <w:i/>
              <w:iCs/>
              <w:color w:val="000000"/>
              <w:sz w:val="22"/>
              <w:szCs w:val="22"/>
            </w:rPr>
            <w:t xml:space="preserve">), end-use (electrical &amp; electronics, automotive, industrial, aerospace, healthcare, telecommunications) and region - global forecast to 2027. </w:t>
          </w:r>
          <w:hyperlink r:id="rId32" w:anchor=":~:text=Thermally%20Conductive%20Plastics%20Market%20by,Region%20%2D%20Global%20Forecast%20to%202027" w:tgtFrame="_blank" w:history="1">
            <w:r>
              <w:rPr>
                <w:rStyle w:val="Hyperlink"/>
                <w:rFonts w:eastAsia="SimSun"/>
                <w:sz w:val="22"/>
                <w:szCs w:val="22"/>
              </w:rPr>
              <w:t>https://www.marketsandmarkets.com/Market-Reports/thermally-conductive-plastics-market-148526587.html#:~:text=Thermally%20Conductive%20Plastics%20Market%20by,Region%20%2D%20Global%20Forecast%20to%202027</w:t>
            </w:r>
          </w:hyperlink>
        </w:p>
        <w:p w14:paraId="62BEDBFC"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Rogers, D., &amp; Hahn, M. (2010). Extended-connectivity fingerprints.</w:t>
          </w:r>
          <w:r>
            <w:rPr>
              <w:rFonts w:eastAsia="SimSun"/>
              <w:i/>
              <w:iCs/>
              <w:color w:val="000000"/>
              <w:sz w:val="22"/>
              <w:szCs w:val="22"/>
            </w:rPr>
            <w:t xml:space="preserve"> Journal of Chemical Information and Modeling, 50</w:t>
          </w:r>
          <w:r>
            <w:rPr>
              <w:rFonts w:eastAsia="SimSun"/>
              <w:color w:val="000000"/>
              <w:sz w:val="22"/>
              <w:szCs w:val="22"/>
            </w:rPr>
            <w:t>(5), 742-754. 10.1021/ci100050t</w:t>
          </w:r>
        </w:p>
        <w:p w14:paraId="4F0A2B5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 Otsuka, I. </w:t>
          </w:r>
          <w:proofErr w:type="spellStart"/>
          <w:r>
            <w:rPr>
              <w:rFonts w:eastAsia="SimSun"/>
              <w:color w:val="000000"/>
              <w:sz w:val="22"/>
              <w:szCs w:val="22"/>
            </w:rPr>
            <w:t>Kuwajima</w:t>
          </w:r>
          <w:proofErr w:type="spellEnd"/>
          <w:r>
            <w:rPr>
              <w:rFonts w:eastAsia="SimSun"/>
              <w:color w:val="000000"/>
              <w:sz w:val="22"/>
              <w:szCs w:val="22"/>
            </w:rPr>
            <w:t xml:space="preserve">, J. </w:t>
          </w:r>
          <w:proofErr w:type="spellStart"/>
          <w:r>
            <w:rPr>
              <w:rFonts w:eastAsia="SimSun"/>
              <w:color w:val="000000"/>
              <w:sz w:val="22"/>
              <w:szCs w:val="22"/>
            </w:rPr>
            <w:t>Hosoya</w:t>
          </w:r>
          <w:proofErr w:type="spellEnd"/>
          <w:r>
            <w:rPr>
              <w:rFonts w:eastAsia="SimSun"/>
              <w:color w:val="000000"/>
              <w:sz w:val="22"/>
              <w:szCs w:val="22"/>
            </w:rPr>
            <w:t xml:space="preserve">, Y. Xu, &amp; M. Yamazaki. (2011). </w:t>
          </w:r>
          <w:proofErr w:type="spellStart"/>
          <w:r>
            <w:rPr>
              <w:rFonts w:eastAsia="SimSun"/>
              <w:color w:val="000000"/>
              <w:sz w:val="22"/>
              <w:szCs w:val="22"/>
            </w:rPr>
            <w:t>PoLyInfo</w:t>
          </w:r>
          <w:proofErr w:type="spellEnd"/>
          <w:r>
            <w:rPr>
              <w:rFonts w:eastAsia="SimSun"/>
              <w:color w:val="000000"/>
              <w:sz w:val="22"/>
              <w:szCs w:val="22"/>
            </w:rPr>
            <w:t xml:space="preserve">: Polymer database for polymeric materials design. Paper presented at the </w:t>
          </w:r>
          <w:r>
            <w:rPr>
              <w:rFonts w:eastAsia="SimSun"/>
              <w:i/>
              <w:iCs/>
              <w:color w:val="000000"/>
              <w:sz w:val="22"/>
              <w:szCs w:val="22"/>
            </w:rPr>
            <w:t xml:space="preserve">- 2011 International Conference on Emerging Intelligent Data and Web Technologies, </w:t>
          </w:r>
          <w:r>
            <w:rPr>
              <w:rFonts w:eastAsia="SimSun"/>
              <w:color w:val="000000"/>
              <w:sz w:val="22"/>
              <w:szCs w:val="22"/>
            </w:rPr>
            <w:t>22-29. 10.1109/EIDWT.2011.13</w:t>
          </w:r>
        </w:p>
        <w:p w14:paraId="542D6572"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Sahu</w:t>
          </w:r>
          <w:proofErr w:type="spellEnd"/>
          <w:r>
            <w:rPr>
              <w:rFonts w:eastAsia="SimSun"/>
              <w:color w:val="000000"/>
              <w:sz w:val="22"/>
              <w:szCs w:val="22"/>
            </w:rPr>
            <w:t>, H., Shen, K., Montoya, J. H., Tran, H., &amp; Ramprasad, R. (2022). Polymer structure predictor (PSP): A python toolkit for predicting atomic-level structural models for a range of polymer geometries.</w:t>
          </w:r>
          <w:r>
            <w:rPr>
              <w:rFonts w:eastAsia="SimSun"/>
              <w:i/>
              <w:iCs/>
              <w:color w:val="000000"/>
              <w:sz w:val="22"/>
              <w:szCs w:val="22"/>
            </w:rPr>
            <w:t xml:space="preserve"> Journal of Chemical Theory and Computation, 18</w:t>
          </w:r>
          <w:r>
            <w:rPr>
              <w:rFonts w:eastAsia="SimSun"/>
              <w:color w:val="000000"/>
              <w:sz w:val="22"/>
              <w:szCs w:val="22"/>
            </w:rPr>
            <w:t>(4), 2737-2748. 10.1021/acs.jctc.2c00022</w:t>
          </w:r>
        </w:p>
        <w:p w14:paraId="6C99B32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Santana-Bonilla, A., De Castro, R. L., Sun, P., </w:t>
          </w:r>
          <w:proofErr w:type="spellStart"/>
          <w:r>
            <w:rPr>
              <w:rFonts w:eastAsia="SimSun"/>
              <w:color w:val="000000"/>
              <w:sz w:val="22"/>
              <w:szCs w:val="22"/>
            </w:rPr>
            <w:t>Ziolek</w:t>
          </w:r>
          <w:proofErr w:type="spellEnd"/>
          <w:r>
            <w:rPr>
              <w:rFonts w:eastAsia="SimSun"/>
              <w:color w:val="000000"/>
              <w:sz w:val="22"/>
              <w:szCs w:val="22"/>
            </w:rPr>
            <w:t>, R., &amp; Lorenz, C. (2023). Modular software for generating and modelling diverse polymer databases.</w:t>
          </w:r>
        </w:p>
        <w:p w14:paraId="5F7A0EB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Shen, S., </w:t>
          </w:r>
          <w:proofErr w:type="spellStart"/>
          <w:r>
            <w:rPr>
              <w:rFonts w:eastAsia="SimSun"/>
              <w:color w:val="000000"/>
              <w:sz w:val="22"/>
              <w:szCs w:val="22"/>
            </w:rPr>
            <w:t>Hippalgaonkar</w:t>
          </w:r>
          <w:proofErr w:type="spellEnd"/>
          <w:r>
            <w:rPr>
              <w:rFonts w:eastAsia="SimSun"/>
              <w:color w:val="000000"/>
              <w:sz w:val="22"/>
              <w:szCs w:val="22"/>
            </w:rPr>
            <w:t xml:space="preserve">, K., Chen, R., Luo, T., Choi, S., </w:t>
          </w:r>
          <w:proofErr w:type="spellStart"/>
          <w:r>
            <w:rPr>
              <w:rFonts w:eastAsia="SimSun"/>
              <w:color w:val="000000"/>
              <w:sz w:val="22"/>
              <w:szCs w:val="22"/>
            </w:rPr>
            <w:t>Bockstaller</w:t>
          </w:r>
          <w:proofErr w:type="spellEnd"/>
          <w:r>
            <w:rPr>
              <w:rFonts w:eastAsia="SimSun"/>
              <w:color w:val="000000"/>
              <w:sz w:val="22"/>
              <w:szCs w:val="22"/>
            </w:rPr>
            <w:t xml:space="preserve">, M. R., Gong, W., </w:t>
          </w:r>
          <w:proofErr w:type="spellStart"/>
          <w:r>
            <w:rPr>
              <w:rFonts w:eastAsia="SimSun"/>
              <w:color w:val="000000"/>
              <w:sz w:val="22"/>
              <w:szCs w:val="22"/>
            </w:rPr>
            <w:t>Lundh</w:t>
          </w:r>
          <w:proofErr w:type="spellEnd"/>
          <w:r>
            <w:rPr>
              <w:rFonts w:eastAsia="SimSun"/>
              <w:color w:val="000000"/>
              <w:sz w:val="22"/>
              <w:szCs w:val="22"/>
            </w:rPr>
            <w:t>, J. S., Luo, X., Zhang, T., Shin, S., Luan, Y., &amp; Shrestha, R. (2019). High-contrast and reversible polymer thermal regulator by structural phase transition.</w:t>
          </w:r>
          <w:r>
            <w:rPr>
              <w:rFonts w:eastAsia="SimSun"/>
              <w:i/>
              <w:iCs/>
              <w:color w:val="000000"/>
              <w:sz w:val="22"/>
              <w:szCs w:val="22"/>
            </w:rPr>
            <w:t xml:space="preserve"> Science Advances, 5</w:t>
          </w:r>
          <w:r>
            <w:rPr>
              <w:rFonts w:eastAsia="SimSun"/>
              <w:color w:val="000000"/>
              <w:sz w:val="22"/>
              <w:szCs w:val="22"/>
            </w:rPr>
            <w:t>(12), eaax3777. 10.1126/</w:t>
          </w:r>
          <w:proofErr w:type="gramStart"/>
          <w:r>
            <w:rPr>
              <w:rFonts w:eastAsia="SimSun"/>
              <w:color w:val="000000"/>
              <w:sz w:val="22"/>
              <w:szCs w:val="22"/>
            </w:rPr>
            <w:t>sciadv.aax</w:t>
          </w:r>
          <w:proofErr w:type="gramEnd"/>
          <w:r>
            <w:rPr>
              <w:rFonts w:eastAsia="SimSun"/>
              <w:color w:val="000000"/>
              <w:sz w:val="22"/>
              <w:szCs w:val="22"/>
            </w:rPr>
            <w:t>3777</w:t>
          </w:r>
        </w:p>
        <w:p w14:paraId="6892998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Shrestha, R., Li, P., Chatterjee, B., Zheng, T., Wu, X., Liu, Z., Luo, T., Choi, S., </w:t>
          </w:r>
          <w:proofErr w:type="spellStart"/>
          <w:r>
            <w:rPr>
              <w:rFonts w:eastAsia="SimSun"/>
              <w:color w:val="000000"/>
              <w:sz w:val="22"/>
              <w:szCs w:val="22"/>
            </w:rPr>
            <w:t>Hippalgaonkar</w:t>
          </w:r>
          <w:proofErr w:type="spellEnd"/>
          <w:r>
            <w:rPr>
              <w:rFonts w:eastAsia="SimSun"/>
              <w:color w:val="000000"/>
              <w:sz w:val="22"/>
              <w:szCs w:val="22"/>
            </w:rPr>
            <w:t>, K., de Boer, M. P., &amp; Shen, S. (2018). Crystalline polymer nanofibers with ultra-high strength and thermal conductivity.</w:t>
          </w:r>
          <w:r>
            <w:rPr>
              <w:rFonts w:eastAsia="SimSun"/>
              <w:i/>
              <w:iCs/>
              <w:color w:val="000000"/>
              <w:sz w:val="22"/>
              <w:szCs w:val="22"/>
            </w:rPr>
            <w:t xml:space="preserve"> Nature Communications, 9</w:t>
          </w:r>
          <w:r>
            <w:rPr>
              <w:rFonts w:eastAsia="SimSun"/>
              <w:color w:val="000000"/>
              <w:sz w:val="22"/>
              <w:szCs w:val="22"/>
            </w:rPr>
            <w:t>(1), 1664. 10.1038/s41467-018-03978-3</w:t>
          </w:r>
        </w:p>
        <w:p w14:paraId="5B17D7B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Shrestha, R., Luan, Y., Luo, X., Shin, S., Zhang, T., Smith, P., Gong, W., </w:t>
          </w:r>
          <w:proofErr w:type="spellStart"/>
          <w:r>
            <w:rPr>
              <w:rFonts w:eastAsia="SimSun"/>
              <w:color w:val="000000"/>
              <w:sz w:val="22"/>
              <w:szCs w:val="22"/>
            </w:rPr>
            <w:t>Bockstaller</w:t>
          </w:r>
          <w:proofErr w:type="spellEnd"/>
          <w:r>
            <w:rPr>
              <w:rFonts w:eastAsia="SimSun"/>
              <w:color w:val="000000"/>
              <w:sz w:val="22"/>
              <w:szCs w:val="22"/>
            </w:rPr>
            <w:t xml:space="preserve">, M., Luo, T., Chen, R., </w:t>
          </w:r>
          <w:proofErr w:type="spellStart"/>
          <w:r>
            <w:rPr>
              <w:rFonts w:eastAsia="SimSun"/>
              <w:color w:val="000000"/>
              <w:sz w:val="22"/>
              <w:szCs w:val="22"/>
            </w:rPr>
            <w:t>Hippalgaonkar</w:t>
          </w:r>
          <w:proofErr w:type="spellEnd"/>
          <w:r>
            <w:rPr>
              <w:rFonts w:eastAsia="SimSun"/>
              <w:color w:val="000000"/>
              <w:sz w:val="22"/>
              <w:szCs w:val="22"/>
            </w:rPr>
            <w:t>, K., &amp; Shen, S. (2020). Dual-mode solid-state thermal rectification.</w:t>
          </w:r>
          <w:r>
            <w:rPr>
              <w:rFonts w:eastAsia="SimSun"/>
              <w:i/>
              <w:iCs/>
              <w:color w:val="000000"/>
              <w:sz w:val="22"/>
              <w:szCs w:val="22"/>
            </w:rPr>
            <w:t xml:space="preserve"> Nature Communications, 11</w:t>
          </w:r>
          <w:r>
            <w:rPr>
              <w:rFonts w:eastAsia="SimSun"/>
              <w:color w:val="000000"/>
              <w:sz w:val="22"/>
              <w:szCs w:val="22"/>
            </w:rPr>
            <w:t>(1), 4346. 10.1038/s41467-020-18212-2</w:t>
          </w:r>
        </w:p>
        <w:p w14:paraId="3CBB1F88"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Simoncelli</w:t>
          </w:r>
          <w:proofErr w:type="spellEnd"/>
          <w:r>
            <w:rPr>
              <w:rFonts w:eastAsia="SimSun"/>
              <w:color w:val="000000"/>
              <w:sz w:val="22"/>
              <w:szCs w:val="22"/>
            </w:rPr>
            <w:t>, M., Marzari, N., &amp; Mauri, F. (2019). Unified theory of thermal transport in crystals and glasses.</w:t>
          </w:r>
          <w:r>
            <w:rPr>
              <w:rFonts w:eastAsia="SimSun"/>
              <w:i/>
              <w:iCs/>
              <w:color w:val="000000"/>
              <w:sz w:val="22"/>
              <w:szCs w:val="22"/>
            </w:rPr>
            <w:t xml:space="preserve"> Nature Physics, 15</w:t>
          </w:r>
          <w:r>
            <w:rPr>
              <w:rFonts w:eastAsia="SimSun"/>
              <w:color w:val="000000"/>
              <w:sz w:val="22"/>
              <w:szCs w:val="22"/>
            </w:rPr>
            <w:t>(8), 809-813. 10.1038/s41567-019-0520-x</w:t>
          </w:r>
        </w:p>
        <w:p w14:paraId="71B58A0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 xml:space="preserve">Siu, S. W., </w:t>
          </w:r>
          <w:proofErr w:type="spellStart"/>
          <w:r>
            <w:rPr>
              <w:rFonts w:eastAsia="SimSun"/>
              <w:color w:val="000000"/>
              <w:sz w:val="22"/>
              <w:szCs w:val="22"/>
            </w:rPr>
            <w:t>Pluhackova</w:t>
          </w:r>
          <w:proofErr w:type="spellEnd"/>
          <w:r>
            <w:rPr>
              <w:rFonts w:eastAsia="SimSun"/>
              <w:color w:val="000000"/>
              <w:sz w:val="22"/>
              <w:szCs w:val="22"/>
            </w:rPr>
            <w:t xml:space="preserve">, K., &amp; </w:t>
          </w:r>
          <w:proofErr w:type="spellStart"/>
          <w:r>
            <w:rPr>
              <w:rFonts w:eastAsia="SimSun"/>
              <w:color w:val="000000"/>
              <w:sz w:val="22"/>
              <w:szCs w:val="22"/>
            </w:rPr>
            <w:t>Böckmann</w:t>
          </w:r>
          <w:proofErr w:type="spellEnd"/>
          <w:r>
            <w:rPr>
              <w:rFonts w:eastAsia="SimSun"/>
              <w:color w:val="000000"/>
              <w:sz w:val="22"/>
              <w:szCs w:val="22"/>
            </w:rPr>
            <w:t>, R. A. (2012). Optimization of the OPLS-AA force field for long hydrocarbons.</w:t>
          </w:r>
          <w:r>
            <w:rPr>
              <w:rFonts w:eastAsia="SimSun"/>
              <w:i/>
              <w:iCs/>
              <w:color w:val="000000"/>
              <w:sz w:val="22"/>
              <w:szCs w:val="22"/>
            </w:rPr>
            <w:t xml:space="preserve"> Journal of Chemical Theory and Computation, 8</w:t>
          </w:r>
          <w:r>
            <w:rPr>
              <w:rFonts w:eastAsia="SimSun"/>
              <w:color w:val="000000"/>
              <w:sz w:val="22"/>
              <w:szCs w:val="22"/>
            </w:rPr>
            <w:t xml:space="preserve">(4), 1459-1470. </w:t>
          </w:r>
        </w:p>
        <w:p w14:paraId="5C7C5441"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Spyriouni</w:t>
          </w:r>
          <w:proofErr w:type="spellEnd"/>
          <w:r>
            <w:rPr>
              <w:rFonts w:eastAsia="SimSun"/>
              <w:color w:val="000000"/>
              <w:sz w:val="22"/>
              <w:szCs w:val="22"/>
            </w:rPr>
            <w:t xml:space="preserve">, T., </w:t>
          </w:r>
          <w:proofErr w:type="spellStart"/>
          <w:r>
            <w:rPr>
              <w:rFonts w:eastAsia="SimSun"/>
              <w:color w:val="000000"/>
              <w:sz w:val="22"/>
              <w:szCs w:val="22"/>
            </w:rPr>
            <w:t>Tzoumanekas</w:t>
          </w:r>
          <w:proofErr w:type="spellEnd"/>
          <w:r>
            <w:rPr>
              <w:rFonts w:eastAsia="SimSun"/>
              <w:color w:val="000000"/>
              <w:sz w:val="22"/>
              <w:szCs w:val="22"/>
            </w:rPr>
            <w:t xml:space="preserve">, C., </w:t>
          </w:r>
          <w:proofErr w:type="spellStart"/>
          <w:r>
            <w:rPr>
              <w:rFonts w:eastAsia="SimSun"/>
              <w:color w:val="000000"/>
              <w:sz w:val="22"/>
              <w:szCs w:val="22"/>
            </w:rPr>
            <w:t>Theodorou</w:t>
          </w:r>
          <w:proofErr w:type="spellEnd"/>
          <w:r>
            <w:rPr>
              <w:rFonts w:eastAsia="SimSun"/>
              <w:color w:val="000000"/>
              <w:sz w:val="22"/>
              <w:szCs w:val="22"/>
            </w:rPr>
            <w:t>, D., Müller-</w:t>
          </w:r>
          <w:proofErr w:type="spellStart"/>
          <w:r>
            <w:rPr>
              <w:rFonts w:eastAsia="SimSun"/>
              <w:color w:val="000000"/>
              <w:sz w:val="22"/>
              <w:szCs w:val="22"/>
            </w:rPr>
            <w:t>Plathe</w:t>
          </w:r>
          <w:proofErr w:type="spellEnd"/>
          <w:r>
            <w:rPr>
              <w:rFonts w:eastAsia="SimSun"/>
              <w:color w:val="000000"/>
              <w:sz w:val="22"/>
              <w:szCs w:val="22"/>
            </w:rPr>
            <w:t>, F., &amp; Milano, G. (2007). Coarse-grained and reverse-mapped united-atom simulations of long-chain atactic polystyrene melts:  Structure, thermodynamic properties, chain conformation, and entanglements.</w:t>
          </w:r>
          <w:r>
            <w:rPr>
              <w:rFonts w:eastAsia="SimSun"/>
              <w:i/>
              <w:iCs/>
              <w:color w:val="000000"/>
              <w:sz w:val="22"/>
              <w:szCs w:val="22"/>
            </w:rPr>
            <w:t xml:space="preserve"> Macromolecules, 40</w:t>
          </w:r>
          <w:r>
            <w:rPr>
              <w:rFonts w:eastAsia="SimSun"/>
              <w:color w:val="000000"/>
              <w:sz w:val="22"/>
              <w:szCs w:val="22"/>
            </w:rPr>
            <w:t>(10), 3876-3885. 10.1021/ma0700983</w:t>
          </w:r>
        </w:p>
        <w:p w14:paraId="28B9204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Sugita, Y., &amp; Okamoto, Y. (1999). Replica-exchange molecular dynamics method for protein folding.</w:t>
          </w:r>
          <w:r>
            <w:rPr>
              <w:rFonts w:eastAsia="SimSun"/>
              <w:i/>
              <w:iCs/>
              <w:color w:val="000000"/>
              <w:sz w:val="22"/>
              <w:szCs w:val="22"/>
            </w:rPr>
            <w:t xml:space="preserve"> Chemical Physics Letters, 314</w:t>
          </w:r>
          <w:r>
            <w:rPr>
              <w:rFonts w:eastAsia="SimSun"/>
              <w:color w:val="000000"/>
              <w:sz w:val="22"/>
              <w:szCs w:val="22"/>
            </w:rPr>
            <w:t>(1), 141-151. 10.1016/S0009-2614(99)01123-9</w:t>
          </w:r>
        </w:p>
        <w:p w14:paraId="6116FA8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Sun, F., Zhang, T., </w:t>
          </w:r>
          <w:proofErr w:type="spellStart"/>
          <w:r>
            <w:rPr>
              <w:rFonts w:eastAsia="SimSun"/>
              <w:color w:val="000000"/>
              <w:sz w:val="22"/>
              <w:szCs w:val="22"/>
            </w:rPr>
            <w:t>Jobbins</w:t>
          </w:r>
          <w:proofErr w:type="spellEnd"/>
          <w:r>
            <w:rPr>
              <w:rFonts w:eastAsia="SimSun"/>
              <w:color w:val="000000"/>
              <w:sz w:val="22"/>
              <w:szCs w:val="22"/>
            </w:rPr>
            <w:t xml:space="preserve">, M. M., Guo, Z., Zhang, X., Zheng, Z., Tang, D., </w:t>
          </w:r>
          <w:proofErr w:type="spellStart"/>
          <w:r>
            <w:rPr>
              <w:rFonts w:eastAsia="SimSun"/>
              <w:color w:val="000000"/>
              <w:sz w:val="22"/>
              <w:szCs w:val="22"/>
            </w:rPr>
            <w:t>Ptasinska</w:t>
          </w:r>
          <w:proofErr w:type="spellEnd"/>
          <w:r>
            <w:rPr>
              <w:rFonts w:eastAsia="SimSun"/>
              <w:color w:val="000000"/>
              <w:sz w:val="22"/>
              <w:szCs w:val="22"/>
            </w:rPr>
            <w:t>, S., &amp; Luo, T. (2014). Molecular bridge enables anomalous enhancement in thermal transport across hard-soft material interfaces.</w:t>
          </w:r>
          <w:r>
            <w:rPr>
              <w:rFonts w:eastAsia="SimSun"/>
              <w:i/>
              <w:iCs/>
              <w:color w:val="000000"/>
              <w:sz w:val="22"/>
              <w:szCs w:val="22"/>
            </w:rPr>
            <w:t xml:space="preserve"> Advanced Materials, 26</w:t>
          </w:r>
          <w:r>
            <w:rPr>
              <w:rFonts w:eastAsia="SimSun"/>
              <w:color w:val="000000"/>
              <w:sz w:val="22"/>
              <w:szCs w:val="22"/>
            </w:rPr>
            <w:t>(35), 6093-6099. 10.1002/adma.201400954</w:t>
          </w:r>
        </w:p>
        <w:p w14:paraId="499637F4"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Tosco, P., </w:t>
          </w:r>
          <w:proofErr w:type="spellStart"/>
          <w:r>
            <w:rPr>
              <w:rFonts w:eastAsia="SimSun"/>
              <w:color w:val="000000"/>
              <w:sz w:val="22"/>
              <w:szCs w:val="22"/>
            </w:rPr>
            <w:t>Stiefl</w:t>
          </w:r>
          <w:proofErr w:type="spellEnd"/>
          <w:r>
            <w:rPr>
              <w:rFonts w:eastAsia="SimSun"/>
              <w:color w:val="000000"/>
              <w:sz w:val="22"/>
              <w:szCs w:val="22"/>
            </w:rPr>
            <w:t xml:space="preserve">, N., &amp; Landrum, G. (2014). Bringing the MMFF force field to the </w:t>
          </w:r>
          <w:proofErr w:type="spellStart"/>
          <w:r>
            <w:rPr>
              <w:rFonts w:eastAsia="SimSun"/>
              <w:color w:val="000000"/>
              <w:sz w:val="22"/>
              <w:szCs w:val="22"/>
            </w:rPr>
            <w:t>RDKit</w:t>
          </w:r>
          <w:proofErr w:type="spellEnd"/>
          <w:r>
            <w:rPr>
              <w:rFonts w:eastAsia="SimSun"/>
              <w:color w:val="000000"/>
              <w:sz w:val="22"/>
              <w:szCs w:val="22"/>
            </w:rPr>
            <w:t>: Implementation and validation.</w:t>
          </w:r>
          <w:r>
            <w:rPr>
              <w:rFonts w:eastAsia="SimSun"/>
              <w:i/>
              <w:iCs/>
              <w:color w:val="000000"/>
              <w:sz w:val="22"/>
              <w:szCs w:val="22"/>
            </w:rPr>
            <w:t xml:space="preserve"> Journal of Cheminformatics, 6</w:t>
          </w:r>
          <w:r>
            <w:rPr>
              <w:rFonts w:eastAsia="SimSun"/>
              <w:color w:val="000000"/>
              <w:sz w:val="22"/>
              <w:szCs w:val="22"/>
            </w:rPr>
            <w:t>(1), 37. 10.1186/s13321-014-0037-3</w:t>
          </w:r>
        </w:p>
        <w:p w14:paraId="22ED71D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Varshney, V., Patnaik, S. S., Roy, A. K., &amp; Farmer, B. L. (2009). Heat transport in epoxy networks: A molecular dynamics study.</w:t>
          </w:r>
          <w:r>
            <w:rPr>
              <w:rFonts w:eastAsia="SimSun"/>
              <w:i/>
              <w:iCs/>
              <w:color w:val="000000"/>
              <w:sz w:val="22"/>
              <w:szCs w:val="22"/>
            </w:rPr>
            <w:t xml:space="preserve"> Polymer, 50</w:t>
          </w:r>
          <w:r>
            <w:rPr>
              <w:rFonts w:eastAsia="SimSun"/>
              <w:color w:val="000000"/>
              <w:sz w:val="22"/>
              <w:szCs w:val="22"/>
            </w:rPr>
            <w:t>(14), 3378-3385. 10.1016/j.polymer.2009.05.027</w:t>
          </w:r>
        </w:p>
        <w:p w14:paraId="0A353C0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W, C. D. C., &amp; L, C. Z. (2000). Molecular dynamics simulation of phase transformations in silicon monocrystals due to nano-indentation.</w:t>
          </w:r>
          <w:r>
            <w:rPr>
              <w:rFonts w:eastAsia="SimSun"/>
              <w:i/>
              <w:iCs/>
              <w:color w:val="000000"/>
              <w:sz w:val="22"/>
              <w:szCs w:val="22"/>
            </w:rPr>
            <w:t xml:space="preserve"> Nanotechnology, 11</w:t>
          </w:r>
          <w:r>
            <w:rPr>
              <w:rFonts w:eastAsia="SimSun"/>
              <w:color w:val="000000"/>
              <w:sz w:val="22"/>
              <w:szCs w:val="22"/>
            </w:rPr>
            <w:t>(3), 173. 10.1088/0957-4484/11/3/307</w:t>
          </w:r>
        </w:p>
        <w:p w14:paraId="374C496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Wagner, J., Thompson, M., Dotson, D., </w:t>
          </w:r>
          <w:proofErr w:type="spellStart"/>
          <w:r>
            <w:rPr>
              <w:rFonts w:eastAsia="SimSun"/>
              <w:color w:val="000000"/>
              <w:sz w:val="22"/>
              <w:szCs w:val="22"/>
            </w:rPr>
            <w:t>SimonBoothroyd</w:t>
          </w:r>
          <w:proofErr w:type="spellEnd"/>
          <w:r>
            <w:rPr>
              <w:rFonts w:eastAsia="SimSun"/>
              <w:color w:val="000000"/>
              <w:sz w:val="22"/>
              <w:szCs w:val="22"/>
            </w:rPr>
            <w:t xml:space="preserve">, h., &amp; Rodriguez-Guerra, J. (2021). </w:t>
          </w:r>
          <w:proofErr w:type="spellStart"/>
          <w:r>
            <w:rPr>
              <w:rFonts w:eastAsia="SimSun"/>
              <w:color w:val="000000"/>
              <w:sz w:val="22"/>
              <w:szCs w:val="22"/>
            </w:rPr>
            <w:t>Openforcefield</w:t>
          </w:r>
          <w:proofErr w:type="spellEnd"/>
          <w:r>
            <w:rPr>
              <w:rFonts w:eastAsia="SimSun"/>
              <w:color w:val="000000"/>
              <w:sz w:val="22"/>
              <w:szCs w:val="22"/>
            </w:rPr>
            <w:t>/</w:t>
          </w:r>
          <w:proofErr w:type="spellStart"/>
          <w:r>
            <w:rPr>
              <w:rFonts w:eastAsia="SimSun"/>
              <w:color w:val="000000"/>
              <w:sz w:val="22"/>
              <w:szCs w:val="22"/>
            </w:rPr>
            <w:t>openff</w:t>
          </w:r>
          <w:proofErr w:type="spellEnd"/>
          <w:r>
            <w:rPr>
              <w:rFonts w:eastAsia="SimSun"/>
              <w:color w:val="000000"/>
              <w:sz w:val="22"/>
              <w:szCs w:val="22"/>
            </w:rPr>
            <w:t>-forcefields: Version 2.0.0 "sage" (2.0.0).</w:t>
          </w:r>
          <w:r>
            <w:rPr>
              <w:rFonts w:eastAsia="SimSun"/>
              <w:i/>
              <w:iCs/>
              <w:color w:val="000000"/>
              <w:sz w:val="22"/>
              <w:szCs w:val="22"/>
            </w:rPr>
            <w:t xml:space="preserve"> </w:t>
          </w:r>
          <w:proofErr w:type="spellStart"/>
          <w:r>
            <w:rPr>
              <w:rFonts w:eastAsia="SimSun"/>
              <w:i/>
              <w:iCs/>
              <w:color w:val="000000"/>
              <w:sz w:val="22"/>
              <w:szCs w:val="22"/>
            </w:rPr>
            <w:t>Zenodo</w:t>
          </w:r>
          <w:proofErr w:type="spellEnd"/>
          <w:r>
            <w:rPr>
              <w:rFonts w:eastAsia="SimSun"/>
              <w:i/>
              <w:iCs/>
              <w:color w:val="000000"/>
              <w:sz w:val="22"/>
              <w:szCs w:val="22"/>
            </w:rPr>
            <w:t xml:space="preserve">, </w:t>
          </w:r>
          <w:hyperlink r:id="rId33" w:tgtFrame="_blank" w:history="1">
            <w:r>
              <w:rPr>
                <w:rStyle w:val="Hyperlink"/>
                <w:rFonts w:eastAsia="SimSun"/>
                <w:sz w:val="22"/>
                <w:szCs w:val="22"/>
              </w:rPr>
              <w:t>https://doi.org/10.5281/zenodo.5214478</w:t>
            </w:r>
          </w:hyperlink>
        </w:p>
        <w:p w14:paraId="04A9007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Wang, C., Li, X., &amp; Liu, L. (2023). Combining ab initio and ab initio molecular dynamics simulations to predict the complex refractive indices of organic polymers.</w:t>
          </w:r>
          <w:r>
            <w:rPr>
              <w:rFonts w:eastAsia="SimSun"/>
              <w:i/>
              <w:iCs/>
              <w:color w:val="000000"/>
              <w:sz w:val="22"/>
              <w:szCs w:val="22"/>
            </w:rPr>
            <w:t xml:space="preserve"> Physical Chemistry Chemical </w:t>
          </w:r>
          <w:proofErr w:type="gramStart"/>
          <w:r>
            <w:rPr>
              <w:rFonts w:eastAsia="SimSun"/>
              <w:i/>
              <w:iCs/>
              <w:color w:val="000000"/>
              <w:sz w:val="22"/>
              <w:szCs w:val="22"/>
            </w:rPr>
            <w:t>Physics :</w:t>
          </w:r>
          <w:proofErr w:type="gramEnd"/>
          <w:r>
            <w:rPr>
              <w:rFonts w:eastAsia="SimSun"/>
              <w:i/>
              <w:iCs/>
              <w:color w:val="000000"/>
              <w:sz w:val="22"/>
              <w:szCs w:val="22"/>
            </w:rPr>
            <w:t xml:space="preserve"> PCCP, 25</w:t>
          </w:r>
          <w:r>
            <w:rPr>
              <w:rFonts w:eastAsia="SimSun"/>
              <w:color w:val="000000"/>
              <w:sz w:val="22"/>
              <w:szCs w:val="22"/>
            </w:rPr>
            <w:t>(6), 4950-4958. 10.1039/D2CP04768C</w:t>
          </w:r>
        </w:p>
        <w:p w14:paraId="6283750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Wang, J., Wolf, R. M., Caldwell, J. W., </w:t>
          </w:r>
          <w:proofErr w:type="spellStart"/>
          <w:r>
            <w:rPr>
              <w:rFonts w:eastAsia="SimSun"/>
              <w:color w:val="000000"/>
              <w:sz w:val="22"/>
              <w:szCs w:val="22"/>
            </w:rPr>
            <w:t>Kollman</w:t>
          </w:r>
          <w:proofErr w:type="spellEnd"/>
          <w:r>
            <w:rPr>
              <w:rFonts w:eastAsia="SimSun"/>
              <w:color w:val="000000"/>
              <w:sz w:val="22"/>
              <w:szCs w:val="22"/>
            </w:rPr>
            <w:t>, P. A., &amp; Case, D. A. (2004). Development and testing of a general amber force field.</w:t>
          </w:r>
          <w:r>
            <w:rPr>
              <w:rFonts w:eastAsia="SimSun"/>
              <w:i/>
              <w:iCs/>
              <w:color w:val="000000"/>
              <w:sz w:val="22"/>
              <w:szCs w:val="22"/>
            </w:rPr>
            <w:t xml:space="preserve"> Journal of Computational Chemistry, 25</w:t>
          </w:r>
          <w:r>
            <w:rPr>
              <w:rFonts w:eastAsia="SimSun"/>
              <w:color w:val="000000"/>
              <w:sz w:val="22"/>
              <w:szCs w:val="22"/>
            </w:rPr>
            <w:t>(9), 1157-1174. 10.1002/jcc.20035</w:t>
          </w:r>
        </w:p>
        <w:p w14:paraId="682C5B7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Wei, X., &amp; Luo, T. (2019a). Chain length effect on thermal transport in amorphous polymers and a structure–thermal conductivity relation.</w:t>
          </w:r>
          <w:r>
            <w:rPr>
              <w:rFonts w:eastAsia="SimSun"/>
              <w:i/>
              <w:iCs/>
              <w:color w:val="000000"/>
              <w:sz w:val="22"/>
              <w:szCs w:val="22"/>
            </w:rPr>
            <w:t xml:space="preserve"> Physical Chemistry Chemical Physics, 21</w:t>
          </w:r>
          <w:r>
            <w:rPr>
              <w:rFonts w:eastAsia="SimSun"/>
              <w:color w:val="000000"/>
              <w:sz w:val="22"/>
              <w:szCs w:val="22"/>
            </w:rPr>
            <w:t>(28), 15523-15530. 10.1039/C9CP02397F</w:t>
          </w:r>
        </w:p>
        <w:p w14:paraId="08BCBABF"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Wei, X., &amp; Luo, T. (2019b). Role of ionization in thermal transport of solid polyelectrolytes.</w:t>
          </w:r>
          <w:r>
            <w:rPr>
              <w:rFonts w:eastAsia="SimSun"/>
              <w:i/>
              <w:iCs/>
              <w:color w:val="000000"/>
              <w:sz w:val="22"/>
              <w:szCs w:val="22"/>
            </w:rPr>
            <w:t xml:space="preserve"> The Journal of Physical Chemistry C, 123</w:t>
          </w:r>
          <w:r>
            <w:rPr>
              <w:rFonts w:eastAsia="SimSun"/>
              <w:color w:val="000000"/>
              <w:sz w:val="22"/>
              <w:szCs w:val="22"/>
            </w:rPr>
            <w:t>(20), 12659-12665. 10.1021/acs.jpcc.9b03064</w:t>
          </w:r>
        </w:p>
        <w:p w14:paraId="4B54E9CF"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Wei, X., &amp; Luo, T. (2022). Effect of </w:t>
          </w:r>
          <w:proofErr w:type="gramStart"/>
          <w:r>
            <w:rPr>
              <w:rFonts w:eastAsia="SimSun"/>
              <w:color w:val="000000"/>
              <w:sz w:val="22"/>
              <w:szCs w:val="22"/>
            </w:rPr>
            <w:t>side-chain</w:t>
          </w:r>
          <w:proofErr w:type="gramEnd"/>
          <w:r>
            <w:rPr>
              <w:rFonts w:eastAsia="SimSun"/>
              <w:color w:val="000000"/>
              <w:sz w:val="22"/>
              <w:szCs w:val="22"/>
            </w:rPr>
            <w:t xml:space="preserve"> π–π stacking on the thermal conductivity switching in azobenzene polymers: A molecular dynamics simulation study.</w:t>
          </w:r>
          <w:r>
            <w:rPr>
              <w:rFonts w:eastAsia="SimSun"/>
              <w:i/>
              <w:iCs/>
              <w:color w:val="000000"/>
              <w:sz w:val="22"/>
              <w:szCs w:val="22"/>
            </w:rPr>
            <w:t xml:space="preserve"> Physical Chemistry Chemical Physics, 24</w:t>
          </w:r>
          <w:r>
            <w:rPr>
              <w:rFonts w:eastAsia="SimSun"/>
              <w:color w:val="000000"/>
              <w:sz w:val="22"/>
              <w:szCs w:val="22"/>
            </w:rPr>
            <w:t>(17), 10272-10279. 10.1039/D2CP01325H</w:t>
          </w:r>
        </w:p>
        <w:p w14:paraId="139A7B6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Wei, X., Ma, R., &amp; Luo, T. (2020). Thermal conductivity of polyelectrolytes with different counterions.</w:t>
          </w:r>
          <w:r>
            <w:rPr>
              <w:rFonts w:eastAsia="SimSun"/>
              <w:i/>
              <w:iCs/>
              <w:color w:val="000000"/>
              <w:sz w:val="22"/>
              <w:szCs w:val="22"/>
            </w:rPr>
            <w:t xml:space="preserve"> The Journal of Physical Chemistry C, 124</w:t>
          </w:r>
          <w:r>
            <w:rPr>
              <w:rFonts w:eastAsia="SimSun"/>
              <w:color w:val="000000"/>
              <w:sz w:val="22"/>
              <w:szCs w:val="22"/>
            </w:rPr>
            <w:t>(8), 4483-4488. 10.1021/acs.jpcc.9b11689</w:t>
          </w:r>
        </w:p>
        <w:p w14:paraId="287DB42E"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Wu, K., Sukumar, N., </w:t>
          </w:r>
          <w:proofErr w:type="spellStart"/>
          <w:r>
            <w:rPr>
              <w:rFonts w:eastAsia="SimSun"/>
              <w:color w:val="000000"/>
              <w:sz w:val="22"/>
              <w:szCs w:val="22"/>
            </w:rPr>
            <w:t>Lanzillo</w:t>
          </w:r>
          <w:proofErr w:type="spellEnd"/>
          <w:r>
            <w:rPr>
              <w:rFonts w:eastAsia="SimSun"/>
              <w:color w:val="000000"/>
              <w:sz w:val="22"/>
              <w:szCs w:val="22"/>
            </w:rPr>
            <w:t>, N. A., Wang, C., “</w:t>
          </w:r>
          <w:proofErr w:type="spellStart"/>
          <w:r>
            <w:rPr>
              <w:rFonts w:eastAsia="SimSun"/>
              <w:color w:val="000000"/>
              <w:sz w:val="22"/>
              <w:szCs w:val="22"/>
            </w:rPr>
            <w:t>Rampi</w:t>
          </w:r>
          <w:proofErr w:type="spellEnd"/>
          <w:r>
            <w:rPr>
              <w:rFonts w:eastAsia="SimSun"/>
              <w:color w:val="000000"/>
              <w:sz w:val="22"/>
              <w:szCs w:val="22"/>
            </w:rPr>
            <w:t xml:space="preserve">” Ramprasad, R., Ma, R., Baldwin, A. F., </w:t>
          </w:r>
          <w:proofErr w:type="spellStart"/>
          <w:r>
            <w:rPr>
              <w:rFonts w:eastAsia="SimSun"/>
              <w:color w:val="000000"/>
              <w:sz w:val="22"/>
              <w:szCs w:val="22"/>
            </w:rPr>
            <w:t>Sotzing</w:t>
          </w:r>
          <w:proofErr w:type="spellEnd"/>
          <w:r>
            <w:rPr>
              <w:rFonts w:eastAsia="SimSun"/>
              <w:color w:val="000000"/>
              <w:sz w:val="22"/>
              <w:szCs w:val="22"/>
            </w:rPr>
            <w:t>, G., &amp; Breneman, C. (2016). Prediction of polymer properties using infinite chain descriptors (ICD) and machine learning: Toward optimized dielectric polymeric materials.</w:t>
          </w:r>
          <w:r>
            <w:rPr>
              <w:rFonts w:eastAsia="SimSun"/>
              <w:i/>
              <w:iCs/>
              <w:color w:val="000000"/>
              <w:sz w:val="22"/>
              <w:szCs w:val="22"/>
            </w:rPr>
            <w:t xml:space="preserve"> Journal of Polymer Science Part B: Polymer Physics, 54</w:t>
          </w:r>
          <w:r>
            <w:rPr>
              <w:rFonts w:eastAsia="SimSun"/>
              <w:color w:val="000000"/>
              <w:sz w:val="22"/>
              <w:szCs w:val="22"/>
            </w:rPr>
            <w:t>(20), 2082-2091. 10.1002/polb.24117</w:t>
          </w:r>
        </w:p>
        <w:p w14:paraId="7976094C" w14:textId="77777777" w:rsidR="00587651" w:rsidRDefault="00000000">
          <w:pPr>
            <w:pStyle w:val="NormalWeb"/>
            <w:ind w:left="450" w:hanging="450"/>
            <w:jc w:val="both"/>
            <w:rPr>
              <w:rFonts w:eastAsia="SimSun"/>
              <w:color w:val="000000"/>
              <w:sz w:val="22"/>
              <w:szCs w:val="22"/>
            </w:rPr>
          </w:pPr>
          <w:proofErr w:type="spellStart"/>
          <w:r>
            <w:rPr>
              <w:rFonts w:eastAsia="SimSun"/>
              <w:color w:val="000000"/>
              <w:sz w:val="22"/>
              <w:szCs w:val="22"/>
            </w:rPr>
            <w:t>Xie</w:t>
          </w:r>
          <w:proofErr w:type="spellEnd"/>
          <w:r>
            <w:rPr>
              <w:rFonts w:eastAsia="SimSun"/>
              <w:color w:val="000000"/>
              <w:sz w:val="22"/>
              <w:szCs w:val="22"/>
            </w:rPr>
            <w:t>, X., Li, D., Tsai, T., Liu, J., Braun, P. V., &amp; Cahill, D. G. (2016). Thermal conductivity, heat capacity, and elastic constants of water-soluble polymers and polymer blends.</w:t>
          </w:r>
          <w:r>
            <w:rPr>
              <w:rFonts w:eastAsia="SimSun"/>
              <w:i/>
              <w:iCs/>
              <w:color w:val="000000"/>
              <w:sz w:val="22"/>
              <w:szCs w:val="22"/>
            </w:rPr>
            <w:t xml:space="preserve"> Macromolecules, 49</w:t>
          </w:r>
          <w:r>
            <w:rPr>
              <w:rFonts w:eastAsia="SimSun"/>
              <w:color w:val="000000"/>
              <w:sz w:val="22"/>
              <w:szCs w:val="22"/>
            </w:rPr>
            <w:t>(3), 972-978. 10.1021/acs.macromol.5b02477</w:t>
          </w:r>
        </w:p>
        <w:p w14:paraId="404F987A"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Xu, P., Chen, H., Li, M., &amp; Lu, W. (2022). New opportunity: Machine learning for polymer materials design and discovery.</w:t>
          </w:r>
          <w:r>
            <w:rPr>
              <w:rFonts w:eastAsia="SimSun"/>
              <w:i/>
              <w:iCs/>
              <w:color w:val="000000"/>
              <w:sz w:val="22"/>
              <w:szCs w:val="22"/>
            </w:rPr>
            <w:t xml:space="preserve"> Advanced Theory and Simulations, 5</w:t>
          </w:r>
          <w:r>
            <w:rPr>
              <w:rFonts w:eastAsia="SimSun"/>
              <w:color w:val="000000"/>
              <w:sz w:val="22"/>
              <w:szCs w:val="22"/>
            </w:rPr>
            <w:t>(5), 2100565. 10.1002/adts.202100565</w:t>
          </w:r>
        </w:p>
        <w:p w14:paraId="48996181"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Xu, W., Carrillo, J. Y., Lam, C. N., Sumpter, B. G., &amp; Wang, Y. (2018). Molecular dynamics investigation of the relaxation mechanism of entangled polymers after a large step deformation.</w:t>
          </w:r>
          <w:r>
            <w:rPr>
              <w:rFonts w:eastAsia="SimSun"/>
              <w:i/>
              <w:iCs/>
              <w:color w:val="000000"/>
              <w:sz w:val="22"/>
              <w:szCs w:val="22"/>
            </w:rPr>
            <w:t xml:space="preserve"> ACS Macro Letters, 7</w:t>
          </w:r>
          <w:r>
            <w:rPr>
              <w:rFonts w:eastAsia="SimSun"/>
              <w:color w:val="000000"/>
              <w:sz w:val="22"/>
              <w:szCs w:val="22"/>
            </w:rPr>
            <w:t>(2), 190-195. 10.1021/acsmacrolett.7b00900</w:t>
          </w:r>
        </w:p>
        <w:p w14:paraId="3F3E5BE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Xu, Z., Wu, S., Tian, S., Huang, D., </w:t>
          </w:r>
          <w:proofErr w:type="spellStart"/>
          <w:r>
            <w:rPr>
              <w:rFonts w:eastAsia="SimSun"/>
              <w:color w:val="000000"/>
              <w:sz w:val="22"/>
              <w:szCs w:val="22"/>
            </w:rPr>
            <w:t>Xiong</w:t>
          </w:r>
          <w:proofErr w:type="spellEnd"/>
          <w:r>
            <w:rPr>
              <w:rFonts w:eastAsia="SimSun"/>
              <w:color w:val="000000"/>
              <w:sz w:val="22"/>
              <w:szCs w:val="22"/>
            </w:rPr>
            <w:t>, G., &amp; Luo, T. (2023). Molecular-level understanding of the effect of water on oil transport in graphene nanochannels.</w:t>
          </w:r>
          <w:r>
            <w:rPr>
              <w:rFonts w:eastAsia="SimSun"/>
              <w:i/>
              <w:iCs/>
              <w:color w:val="000000"/>
              <w:sz w:val="22"/>
              <w:szCs w:val="22"/>
            </w:rPr>
            <w:t xml:space="preserve"> The Journal of Physical Chemistry C, </w:t>
          </w:r>
          <w:r>
            <w:rPr>
              <w:rFonts w:eastAsia="SimSun"/>
              <w:color w:val="000000"/>
              <w:sz w:val="22"/>
              <w:szCs w:val="22"/>
            </w:rPr>
            <w:t>10.1021/acs.jpcc.2c07081</w:t>
          </w:r>
        </w:p>
        <w:p w14:paraId="5658255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Yamamoto, T. (2004). Molecular dynamics modeling of polymer crystallization from the melt.</w:t>
          </w:r>
          <w:r>
            <w:rPr>
              <w:rFonts w:eastAsia="SimSun"/>
              <w:i/>
              <w:iCs/>
              <w:color w:val="000000"/>
              <w:sz w:val="22"/>
              <w:szCs w:val="22"/>
            </w:rPr>
            <w:t xml:space="preserve"> Polymer (Guilford), 45</w:t>
          </w:r>
          <w:r>
            <w:rPr>
              <w:rFonts w:eastAsia="SimSun"/>
              <w:color w:val="000000"/>
              <w:sz w:val="22"/>
              <w:szCs w:val="22"/>
            </w:rPr>
            <w:t>(4), 1357-1364. 10.1016/j.polymer.2003.04.006</w:t>
          </w:r>
        </w:p>
        <w:p w14:paraId="0E9DBA46"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Zeng, Y., Liu, Y., Tan, J., Huang, J., Liu, J., Tang, A., Chen, C., &amp; Chen, H. (2021). Structure-gas barrier property relationship in a novel polyimide containing naphthalene and amide groups: Evaluation by experiments and simulations.</w:t>
          </w:r>
          <w:r>
            <w:rPr>
              <w:rFonts w:eastAsia="SimSun"/>
              <w:i/>
              <w:iCs/>
              <w:color w:val="000000"/>
              <w:sz w:val="22"/>
              <w:szCs w:val="22"/>
            </w:rPr>
            <w:t xml:space="preserve"> Materials, 14</w:t>
          </w:r>
          <w:r>
            <w:rPr>
              <w:rFonts w:eastAsia="SimSun"/>
              <w:color w:val="000000"/>
              <w:sz w:val="22"/>
              <w:szCs w:val="22"/>
            </w:rPr>
            <w:t>(6), 1402. 10.3390/ma14061402</w:t>
          </w:r>
        </w:p>
        <w:p w14:paraId="53FFDB5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Zhang, T., </w:t>
          </w:r>
          <w:proofErr w:type="spellStart"/>
          <w:r>
            <w:rPr>
              <w:rFonts w:eastAsia="SimSun"/>
              <w:color w:val="000000"/>
              <w:sz w:val="22"/>
              <w:szCs w:val="22"/>
            </w:rPr>
            <w:t>Gans</w:t>
          </w:r>
          <w:proofErr w:type="spellEnd"/>
          <w:r>
            <w:rPr>
              <w:rFonts w:eastAsia="SimSun"/>
              <w:color w:val="000000"/>
              <w:sz w:val="22"/>
              <w:szCs w:val="22"/>
            </w:rPr>
            <w:t>-Forrest, A., Lee, E., Zhang, X., Qu, C., Pang, Y., Sun, F., &amp; Luo, T. (2016). Role of hydrogen bonds in thermal transport across hard/soft material interfaces.</w:t>
          </w:r>
          <w:r>
            <w:rPr>
              <w:rFonts w:eastAsia="SimSun"/>
              <w:i/>
              <w:iCs/>
              <w:color w:val="000000"/>
              <w:sz w:val="22"/>
              <w:szCs w:val="22"/>
            </w:rPr>
            <w:t xml:space="preserve"> ACS Applied Materials &amp; Interfaces, 8</w:t>
          </w:r>
          <w:r>
            <w:rPr>
              <w:rFonts w:eastAsia="SimSun"/>
              <w:color w:val="000000"/>
              <w:sz w:val="22"/>
              <w:szCs w:val="22"/>
            </w:rPr>
            <w:t>(48), 33326-33334. 10.1021/acsami.6b12073</w:t>
          </w:r>
        </w:p>
        <w:p w14:paraId="198E25CC"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lastRenderedPageBreak/>
            <w:t>Zhang, T., &amp; Luo, T. (2012). Morphology-influenced thermal conductivity of polyethylene single chains and crystalline fibers.</w:t>
          </w:r>
          <w:r>
            <w:rPr>
              <w:rFonts w:eastAsia="SimSun"/>
              <w:i/>
              <w:iCs/>
              <w:color w:val="000000"/>
              <w:sz w:val="22"/>
              <w:szCs w:val="22"/>
            </w:rPr>
            <w:t xml:space="preserve"> Journal of Applied Physics, 112</w:t>
          </w:r>
          <w:r>
            <w:rPr>
              <w:rFonts w:eastAsia="SimSun"/>
              <w:color w:val="000000"/>
              <w:sz w:val="22"/>
              <w:szCs w:val="22"/>
            </w:rPr>
            <w:t>(9), 094304. 10.1063/1.4759293</w:t>
          </w:r>
        </w:p>
        <w:p w14:paraId="7D4CB56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Zhang, T., &amp; Luo, T. (2013). High-contrast, reversible thermal conductivity regulation utilizing the phase transition of polyethylene nanofibers.</w:t>
          </w:r>
          <w:r>
            <w:rPr>
              <w:rFonts w:eastAsia="SimSun"/>
              <w:i/>
              <w:iCs/>
              <w:color w:val="000000"/>
              <w:sz w:val="22"/>
              <w:szCs w:val="22"/>
            </w:rPr>
            <w:t xml:space="preserve"> ACS Nano, 7</w:t>
          </w:r>
          <w:r>
            <w:rPr>
              <w:rFonts w:eastAsia="SimSun"/>
              <w:color w:val="000000"/>
              <w:sz w:val="22"/>
              <w:szCs w:val="22"/>
            </w:rPr>
            <w:t>(9), 7592-7600. 10.1021/nn401714e</w:t>
          </w:r>
        </w:p>
        <w:p w14:paraId="02D76C3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Zhang, T., &amp; Luo, T. (2015). Giant thermal rectification from polyethylene nanofiber thermal diodes.</w:t>
          </w:r>
          <w:r>
            <w:rPr>
              <w:rFonts w:eastAsia="SimSun"/>
              <w:i/>
              <w:iCs/>
              <w:color w:val="000000"/>
              <w:sz w:val="22"/>
              <w:szCs w:val="22"/>
            </w:rPr>
            <w:t xml:space="preserve"> Small, 11</w:t>
          </w:r>
          <w:r>
            <w:rPr>
              <w:rFonts w:eastAsia="SimSun"/>
              <w:color w:val="000000"/>
              <w:sz w:val="22"/>
              <w:szCs w:val="22"/>
            </w:rPr>
            <w:t>(36), 4657-4665. 10.1002/smll.201501127</w:t>
          </w:r>
        </w:p>
        <w:p w14:paraId="1D60088D"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Zhang, T., &amp; Luo, T. (2016). Role of chain morphology and stiffness in thermal conductivity of amorphous polymers.</w:t>
          </w:r>
          <w:r>
            <w:rPr>
              <w:rFonts w:eastAsia="SimSun"/>
              <w:i/>
              <w:iCs/>
              <w:color w:val="000000"/>
              <w:sz w:val="22"/>
              <w:szCs w:val="22"/>
            </w:rPr>
            <w:t xml:space="preserve"> The Journal of Physical Chemistry B, 120</w:t>
          </w:r>
          <w:r>
            <w:rPr>
              <w:rFonts w:eastAsia="SimSun"/>
              <w:color w:val="000000"/>
              <w:sz w:val="22"/>
              <w:szCs w:val="22"/>
            </w:rPr>
            <w:t>(4), 803-812. 10.1021/acs.jpcb.5b09955</w:t>
          </w:r>
        </w:p>
        <w:p w14:paraId="0834B90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Zhang, T., Wu, X., &amp; Luo, T. (2014). Polymer nanofibers with outstanding thermal conductivity and thermal stability: Fundamental linkage between molecular characteristics and macroscopic thermal properties.</w:t>
          </w:r>
          <w:r>
            <w:rPr>
              <w:rFonts w:eastAsia="SimSun"/>
              <w:i/>
              <w:iCs/>
              <w:color w:val="000000"/>
              <w:sz w:val="22"/>
              <w:szCs w:val="22"/>
            </w:rPr>
            <w:t xml:space="preserve"> The Journal of Physical Chemistry C, 118</w:t>
          </w:r>
          <w:r>
            <w:rPr>
              <w:rFonts w:eastAsia="SimSun"/>
              <w:color w:val="000000"/>
              <w:sz w:val="22"/>
              <w:szCs w:val="22"/>
            </w:rPr>
            <w:t>(36), 21148-21159. 10.1021/jp5051639</w:t>
          </w:r>
        </w:p>
        <w:p w14:paraId="69AB2E09"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Zhang, T., Xu, J., &amp; Luo, T. (2022). Extremely high thermal conductivity of aligned polyacetylene predicted using </w:t>
          </w:r>
          <w:proofErr w:type="gramStart"/>
          <w:r>
            <w:rPr>
              <w:rFonts w:eastAsia="SimSun"/>
              <w:color w:val="000000"/>
              <w:sz w:val="22"/>
              <w:szCs w:val="22"/>
            </w:rPr>
            <w:t>first-principles</w:t>
          </w:r>
          <w:proofErr w:type="gramEnd"/>
          <w:r>
            <w:rPr>
              <w:rFonts w:eastAsia="SimSun"/>
              <w:color w:val="000000"/>
              <w:sz w:val="22"/>
              <w:szCs w:val="22"/>
            </w:rPr>
            <w:t>-informed united-atom force field.</w:t>
          </w:r>
          <w:r>
            <w:rPr>
              <w:rFonts w:eastAsia="SimSun"/>
              <w:i/>
              <w:iCs/>
              <w:color w:val="000000"/>
              <w:sz w:val="22"/>
              <w:szCs w:val="22"/>
            </w:rPr>
            <w:t xml:space="preserve"> ES Energy &amp; Environment, </w:t>
          </w:r>
          <w:r>
            <w:rPr>
              <w:rFonts w:eastAsia="SimSun"/>
              <w:color w:val="000000"/>
              <w:sz w:val="22"/>
              <w:szCs w:val="22"/>
            </w:rPr>
            <w:t>10.30919/esee8c719</w:t>
          </w:r>
        </w:p>
        <w:p w14:paraId="67121012"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Zhang, Y., Otani, A., &amp; </w:t>
          </w:r>
          <w:proofErr w:type="spellStart"/>
          <w:r>
            <w:rPr>
              <w:rFonts w:eastAsia="SimSun"/>
              <w:color w:val="000000"/>
              <w:sz w:val="22"/>
              <w:szCs w:val="22"/>
            </w:rPr>
            <w:t>Maginn</w:t>
          </w:r>
          <w:proofErr w:type="spellEnd"/>
          <w:r>
            <w:rPr>
              <w:rFonts w:eastAsia="SimSun"/>
              <w:color w:val="000000"/>
              <w:sz w:val="22"/>
              <w:szCs w:val="22"/>
            </w:rPr>
            <w:t>, E. J. (2015). Reliable viscosity calculation from equilibrium molecular dynamics simulations: A time decomposition method.</w:t>
          </w:r>
          <w:r>
            <w:rPr>
              <w:rFonts w:eastAsia="SimSun"/>
              <w:i/>
              <w:iCs/>
              <w:color w:val="000000"/>
              <w:sz w:val="22"/>
              <w:szCs w:val="22"/>
            </w:rPr>
            <w:t xml:space="preserve"> Journal of Chemical Theory and Computation, 11</w:t>
          </w:r>
          <w:r>
            <w:rPr>
              <w:rFonts w:eastAsia="SimSun"/>
              <w:color w:val="000000"/>
              <w:sz w:val="22"/>
              <w:szCs w:val="22"/>
            </w:rPr>
            <w:t>(8), 3537-3546. 10.1021/acs.jctc.5b00351</w:t>
          </w:r>
        </w:p>
        <w:p w14:paraId="3AFF6598"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Zhao, Y., </w:t>
          </w:r>
          <w:proofErr w:type="spellStart"/>
          <w:r>
            <w:rPr>
              <w:rFonts w:eastAsia="SimSun"/>
              <w:color w:val="000000"/>
              <w:sz w:val="22"/>
              <w:szCs w:val="22"/>
            </w:rPr>
            <w:t>Kikugawa</w:t>
          </w:r>
          <w:proofErr w:type="spellEnd"/>
          <w:r>
            <w:rPr>
              <w:rFonts w:eastAsia="SimSun"/>
              <w:color w:val="000000"/>
              <w:sz w:val="22"/>
              <w:szCs w:val="22"/>
            </w:rPr>
            <w:t xml:space="preserve">, G., Kawagoe, Y., </w:t>
          </w:r>
          <w:proofErr w:type="spellStart"/>
          <w:r>
            <w:rPr>
              <w:rFonts w:eastAsia="SimSun"/>
              <w:color w:val="000000"/>
              <w:sz w:val="22"/>
              <w:szCs w:val="22"/>
            </w:rPr>
            <w:t>Shirasu</w:t>
          </w:r>
          <w:proofErr w:type="spellEnd"/>
          <w:r>
            <w:rPr>
              <w:rFonts w:eastAsia="SimSun"/>
              <w:color w:val="000000"/>
              <w:sz w:val="22"/>
              <w:szCs w:val="22"/>
            </w:rPr>
            <w:t>, K., &amp; Okabe, T. (2022). Molecular-scale investigation on relationship between thermal conductivity and the structure of crosslinked epoxy resin.</w:t>
          </w:r>
          <w:r>
            <w:rPr>
              <w:rFonts w:eastAsia="SimSun"/>
              <w:i/>
              <w:iCs/>
              <w:color w:val="000000"/>
              <w:sz w:val="22"/>
              <w:szCs w:val="22"/>
            </w:rPr>
            <w:t xml:space="preserve"> International Journal of Heat and Mass Transfer, 198</w:t>
          </w:r>
          <w:r>
            <w:rPr>
              <w:rFonts w:eastAsia="SimSun"/>
              <w:color w:val="000000"/>
              <w:sz w:val="22"/>
              <w:szCs w:val="22"/>
            </w:rPr>
            <w:t>, 123429. 10.1016/j.ijheatmasstransfer.2022.123429</w:t>
          </w:r>
        </w:p>
        <w:p w14:paraId="72E95700"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Zhu, M., Deng, T., Dong, L., Chen, J., &amp; Dang, Z. (2022). Review of machine learning‐driven design of polymer‐based dielectrics.</w:t>
          </w:r>
          <w:r>
            <w:rPr>
              <w:rFonts w:eastAsia="SimSun"/>
              <w:i/>
              <w:iCs/>
              <w:color w:val="000000"/>
              <w:sz w:val="22"/>
              <w:szCs w:val="22"/>
            </w:rPr>
            <w:t xml:space="preserve"> IET Nanodielectrics, 5</w:t>
          </w:r>
          <w:r>
            <w:rPr>
              <w:rFonts w:eastAsia="SimSun"/>
              <w:color w:val="000000"/>
              <w:sz w:val="22"/>
              <w:szCs w:val="22"/>
            </w:rPr>
            <w:t>(1), 24-38. 10.1049/nde2.12029</w:t>
          </w:r>
        </w:p>
        <w:p w14:paraId="7CBB9295" w14:textId="77777777" w:rsidR="00587651" w:rsidRDefault="00000000">
          <w:pPr>
            <w:pStyle w:val="NormalWeb"/>
            <w:ind w:left="450" w:hanging="450"/>
            <w:jc w:val="both"/>
            <w:rPr>
              <w:rFonts w:eastAsia="SimSun"/>
              <w:color w:val="000000"/>
              <w:sz w:val="22"/>
              <w:szCs w:val="22"/>
            </w:rPr>
          </w:pPr>
          <w:r>
            <w:rPr>
              <w:rFonts w:eastAsia="SimSun"/>
              <w:color w:val="000000"/>
              <w:sz w:val="22"/>
              <w:szCs w:val="22"/>
            </w:rPr>
            <w:t xml:space="preserve">Zhu, X., Lopes, P. E. M., &amp; </w:t>
          </w:r>
          <w:proofErr w:type="spellStart"/>
          <w:r>
            <w:rPr>
              <w:rFonts w:eastAsia="SimSun"/>
              <w:color w:val="000000"/>
              <w:sz w:val="22"/>
              <w:szCs w:val="22"/>
            </w:rPr>
            <w:t>MacKerell</w:t>
          </w:r>
          <w:proofErr w:type="spellEnd"/>
          <w:r>
            <w:rPr>
              <w:rFonts w:eastAsia="SimSun"/>
              <w:color w:val="000000"/>
              <w:sz w:val="22"/>
              <w:szCs w:val="22"/>
            </w:rPr>
            <w:t xml:space="preserve"> Jr, A. D. (2012). Recent developments and applications of the CHARMM force fields.</w:t>
          </w:r>
          <w:r>
            <w:rPr>
              <w:rFonts w:eastAsia="SimSun"/>
              <w:i/>
              <w:iCs/>
              <w:color w:val="000000"/>
              <w:sz w:val="22"/>
              <w:szCs w:val="22"/>
            </w:rPr>
            <w:t xml:space="preserve"> WIREs Computational Molecular Science, 2</w:t>
          </w:r>
          <w:r>
            <w:rPr>
              <w:rFonts w:eastAsia="SimSun"/>
              <w:color w:val="000000"/>
              <w:sz w:val="22"/>
              <w:szCs w:val="22"/>
            </w:rPr>
            <w:t>(1), 167-185. 10.1002/wcms.74</w:t>
          </w:r>
        </w:p>
        <w:p w14:paraId="42F35A6F" w14:textId="77777777" w:rsidR="00587651" w:rsidRDefault="00000000">
          <w:pPr>
            <w:snapToGrid w:val="0"/>
            <w:spacing w:afterLines="50" w:after="156"/>
            <w:ind w:firstLine="573"/>
            <w:rPr>
              <w:bCs/>
              <w:color w:val="0070C0"/>
              <w:sz w:val="24"/>
            </w:rPr>
          </w:pPr>
          <w:r>
            <w:rPr>
              <w:vanish/>
              <w:sz w:val="22"/>
              <w:szCs w:val="22"/>
            </w:rPr>
            <w:t>stylefix</w:t>
          </w:r>
        </w:p>
      </w:sdtContent>
    </w:sdt>
    <w:sectPr w:rsidR="00587651">
      <w:footerReference w:type="even" r:id="rId34"/>
      <w:footerReference w:type="default" r:id="rId35"/>
      <w:pgSz w:w="11906" w:h="16838"/>
      <w:pgMar w:top="1440" w:right="1814" w:bottom="1440"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E076" w14:textId="77777777" w:rsidR="009F4F9B" w:rsidRDefault="009F4F9B">
      <w:r>
        <w:separator/>
      </w:r>
    </w:p>
  </w:endnote>
  <w:endnote w:type="continuationSeparator" w:id="0">
    <w:p w14:paraId="573EB8E8" w14:textId="77777777" w:rsidR="009F4F9B" w:rsidRDefault="009F4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AFF" w:usb1="C0007843" w:usb2="00000009"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30197"/>
    </w:sdtPr>
    <w:sdtContent>
      <w:p w14:paraId="7324663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16DF2" w14:textId="77777777" w:rsidR="00587651" w:rsidRDefault="005876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9809877"/>
    </w:sdtPr>
    <w:sdtContent>
      <w:p w14:paraId="361618F1" w14:textId="77777777" w:rsidR="00587651"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p w14:paraId="08C7A102" w14:textId="77777777" w:rsidR="00587651" w:rsidRDefault="005876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24F7A" w14:textId="77777777" w:rsidR="009F4F9B" w:rsidRDefault="009F4F9B">
      <w:r>
        <w:separator/>
      </w:r>
    </w:p>
  </w:footnote>
  <w:footnote w:type="continuationSeparator" w:id="0">
    <w:p w14:paraId="11BF8B6A" w14:textId="77777777" w:rsidR="009F4F9B" w:rsidRDefault="009F4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A16BE6"/>
    <w:multiLevelType w:val="multilevel"/>
    <w:tmpl w:val="75A16B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0374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YwMjJhMTQ4MjllNzliYzI0ZmJjNDBhMzkxNmM3N2QifQ=="/>
  </w:docVars>
  <w:rsids>
    <w:rsidRoot w:val="00955685"/>
    <w:rsid w:val="00000204"/>
    <w:rsid w:val="00001B98"/>
    <w:rsid w:val="00002395"/>
    <w:rsid w:val="00002E5F"/>
    <w:rsid w:val="00003853"/>
    <w:rsid w:val="00004801"/>
    <w:rsid w:val="0000550B"/>
    <w:rsid w:val="00006F2A"/>
    <w:rsid w:val="00007A79"/>
    <w:rsid w:val="00007AB5"/>
    <w:rsid w:val="00007BBD"/>
    <w:rsid w:val="00011224"/>
    <w:rsid w:val="00011510"/>
    <w:rsid w:val="0001422D"/>
    <w:rsid w:val="00014E7A"/>
    <w:rsid w:val="000150D1"/>
    <w:rsid w:val="00015108"/>
    <w:rsid w:val="00015597"/>
    <w:rsid w:val="000164AD"/>
    <w:rsid w:val="00016F80"/>
    <w:rsid w:val="0001728E"/>
    <w:rsid w:val="00017994"/>
    <w:rsid w:val="0002020B"/>
    <w:rsid w:val="00020A13"/>
    <w:rsid w:val="00021124"/>
    <w:rsid w:val="000223FB"/>
    <w:rsid w:val="0002355B"/>
    <w:rsid w:val="000236DA"/>
    <w:rsid w:val="0002386D"/>
    <w:rsid w:val="0002658F"/>
    <w:rsid w:val="00030334"/>
    <w:rsid w:val="00030BCB"/>
    <w:rsid w:val="00031F33"/>
    <w:rsid w:val="00031F46"/>
    <w:rsid w:val="000322B6"/>
    <w:rsid w:val="000323A9"/>
    <w:rsid w:val="000331FA"/>
    <w:rsid w:val="000340E4"/>
    <w:rsid w:val="0003499D"/>
    <w:rsid w:val="00034BB8"/>
    <w:rsid w:val="000357DF"/>
    <w:rsid w:val="00035EFE"/>
    <w:rsid w:val="000365CF"/>
    <w:rsid w:val="000379B1"/>
    <w:rsid w:val="00040B5D"/>
    <w:rsid w:val="000411CB"/>
    <w:rsid w:val="000415F6"/>
    <w:rsid w:val="00041921"/>
    <w:rsid w:val="00041E39"/>
    <w:rsid w:val="00042434"/>
    <w:rsid w:val="000426DF"/>
    <w:rsid w:val="0004359D"/>
    <w:rsid w:val="00044BB3"/>
    <w:rsid w:val="00046646"/>
    <w:rsid w:val="00047C57"/>
    <w:rsid w:val="00050802"/>
    <w:rsid w:val="00050D33"/>
    <w:rsid w:val="00050F71"/>
    <w:rsid w:val="00051AE2"/>
    <w:rsid w:val="0005284D"/>
    <w:rsid w:val="0005362E"/>
    <w:rsid w:val="00053B49"/>
    <w:rsid w:val="0005453B"/>
    <w:rsid w:val="00060DF7"/>
    <w:rsid w:val="00061232"/>
    <w:rsid w:val="00061FE9"/>
    <w:rsid w:val="000621A2"/>
    <w:rsid w:val="00062A1F"/>
    <w:rsid w:val="00063BEA"/>
    <w:rsid w:val="00064CA5"/>
    <w:rsid w:val="000658B4"/>
    <w:rsid w:val="00066DBF"/>
    <w:rsid w:val="00072AFD"/>
    <w:rsid w:val="00072C87"/>
    <w:rsid w:val="00072DFF"/>
    <w:rsid w:val="00073712"/>
    <w:rsid w:val="0007493A"/>
    <w:rsid w:val="00075D0A"/>
    <w:rsid w:val="00075E23"/>
    <w:rsid w:val="00077DA7"/>
    <w:rsid w:val="00080C28"/>
    <w:rsid w:val="00081250"/>
    <w:rsid w:val="0008228D"/>
    <w:rsid w:val="00085908"/>
    <w:rsid w:val="00085BF2"/>
    <w:rsid w:val="0008615E"/>
    <w:rsid w:val="00086E99"/>
    <w:rsid w:val="00087D8B"/>
    <w:rsid w:val="00087EA2"/>
    <w:rsid w:val="000905FB"/>
    <w:rsid w:val="00090CC5"/>
    <w:rsid w:val="00091003"/>
    <w:rsid w:val="0009274F"/>
    <w:rsid w:val="000930EC"/>
    <w:rsid w:val="000931B1"/>
    <w:rsid w:val="0009375F"/>
    <w:rsid w:val="00093F96"/>
    <w:rsid w:val="000943D7"/>
    <w:rsid w:val="000950E0"/>
    <w:rsid w:val="00095E9E"/>
    <w:rsid w:val="0009665A"/>
    <w:rsid w:val="00097BC6"/>
    <w:rsid w:val="00097DF3"/>
    <w:rsid w:val="000A00A9"/>
    <w:rsid w:val="000A048C"/>
    <w:rsid w:val="000A1868"/>
    <w:rsid w:val="000A476A"/>
    <w:rsid w:val="000A567F"/>
    <w:rsid w:val="000A5E62"/>
    <w:rsid w:val="000A600E"/>
    <w:rsid w:val="000A6047"/>
    <w:rsid w:val="000A6A91"/>
    <w:rsid w:val="000A6CC9"/>
    <w:rsid w:val="000A722A"/>
    <w:rsid w:val="000A75BC"/>
    <w:rsid w:val="000A7EA5"/>
    <w:rsid w:val="000B0844"/>
    <w:rsid w:val="000B235F"/>
    <w:rsid w:val="000B2EDB"/>
    <w:rsid w:val="000B3793"/>
    <w:rsid w:val="000B3B2D"/>
    <w:rsid w:val="000B4468"/>
    <w:rsid w:val="000B467A"/>
    <w:rsid w:val="000B4DF1"/>
    <w:rsid w:val="000B4E87"/>
    <w:rsid w:val="000B59B9"/>
    <w:rsid w:val="000B7887"/>
    <w:rsid w:val="000C0CA1"/>
    <w:rsid w:val="000C1012"/>
    <w:rsid w:val="000C1E6F"/>
    <w:rsid w:val="000C1F5D"/>
    <w:rsid w:val="000C20FF"/>
    <w:rsid w:val="000C4ED7"/>
    <w:rsid w:val="000C56B3"/>
    <w:rsid w:val="000C7DC9"/>
    <w:rsid w:val="000D00D2"/>
    <w:rsid w:val="000D1397"/>
    <w:rsid w:val="000D448E"/>
    <w:rsid w:val="000D48E2"/>
    <w:rsid w:val="000D48F5"/>
    <w:rsid w:val="000D4CC0"/>
    <w:rsid w:val="000D59F3"/>
    <w:rsid w:val="000D5FB3"/>
    <w:rsid w:val="000D6607"/>
    <w:rsid w:val="000D73DB"/>
    <w:rsid w:val="000D7A03"/>
    <w:rsid w:val="000E0076"/>
    <w:rsid w:val="000E1536"/>
    <w:rsid w:val="000E17D9"/>
    <w:rsid w:val="000E3565"/>
    <w:rsid w:val="000E364F"/>
    <w:rsid w:val="000E377B"/>
    <w:rsid w:val="000E4E7E"/>
    <w:rsid w:val="000E505D"/>
    <w:rsid w:val="000E5CE8"/>
    <w:rsid w:val="000E5EE7"/>
    <w:rsid w:val="000E71CE"/>
    <w:rsid w:val="000E7A8F"/>
    <w:rsid w:val="000F01D3"/>
    <w:rsid w:val="000F02FB"/>
    <w:rsid w:val="000F32AA"/>
    <w:rsid w:val="000F5A12"/>
    <w:rsid w:val="000F76EA"/>
    <w:rsid w:val="00102E4A"/>
    <w:rsid w:val="00103B51"/>
    <w:rsid w:val="00104D97"/>
    <w:rsid w:val="00105B46"/>
    <w:rsid w:val="00106C01"/>
    <w:rsid w:val="0010763A"/>
    <w:rsid w:val="00107D79"/>
    <w:rsid w:val="00107D82"/>
    <w:rsid w:val="00111173"/>
    <w:rsid w:val="00111755"/>
    <w:rsid w:val="00112183"/>
    <w:rsid w:val="00112E76"/>
    <w:rsid w:val="00113277"/>
    <w:rsid w:val="00113EF2"/>
    <w:rsid w:val="0011401F"/>
    <w:rsid w:val="0011592B"/>
    <w:rsid w:val="00115A97"/>
    <w:rsid w:val="00115FF1"/>
    <w:rsid w:val="001206F6"/>
    <w:rsid w:val="0012095B"/>
    <w:rsid w:val="00120C0C"/>
    <w:rsid w:val="00121E00"/>
    <w:rsid w:val="00121E06"/>
    <w:rsid w:val="001220B4"/>
    <w:rsid w:val="001225B3"/>
    <w:rsid w:val="00123489"/>
    <w:rsid w:val="00123B96"/>
    <w:rsid w:val="001278EB"/>
    <w:rsid w:val="00130BD2"/>
    <w:rsid w:val="00133885"/>
    <w:rsid w:val="00133C3D"/>
    <w:rsid w:val="0013513A"/>
    <w:rsid w:val="00137B8E"/>
    <w:rsid w:val="00140BED"/>
    <w:rsid w:val="00140D4F"/>
    <w:rsid w:val="0014132A"/>
    <w:rsid w:val="00141387"/>
    <w:rsid w:val="001427E9"/>
    <w:rsid w:val="00142BBC"/>
    <w:rsid w:val="001431A0"/>
    <w:rsid w:val="001444CE"/>
    <w:rsid w:val="001460D4"/>
    <w:rsid w:val="00146A06"/>
    <w:rsid w:val="001475C6"/>
    <w:rsid w:val="001478FC"/>
    <w:rsid w:val="00147FE2"/>
    <w:rsid w:val="00150D27"/>
    <w:rsid w:val="00151EF3"/>
    <w:rsid w:val="00152BE5"/>
    <w:rsid w:val="00152BE8"/>
    <w:rsid w:val="00152E79"/>
    <w:rsid w:val="001537F8"/>
    <w:rsid w:val="00153EB6"/>
    <w:rsid w:val="00156091"/>
    <w:rsid w:val="0015694B"/>
    <w:rsid w:val="00161AB2"/>
    <w:rsid w:val="00161FD3"/>
    <w:rsid w:val="0016244F"/>
    <w:rsid w:val="00162CD5"/>
    <w:rsid w:val="001657D8"/>
    <w:rsid w:val="00167240"/>
    <w:rsid w:val="0017075C"/>
    <w:rsid w:val="0017152A"/>
    <w:rsid w:val="00171A1B"/>
    <w:rsid w:val="00171DE0"/>
    <w:rsid w:val="0017293C"/>
    <w:rsid w:val="00174DF7"/>
    <w:rsid w:val="00175797"/>
    <w:rsid w:val="001816F7"/>
    <w:rsid w:val="00181AF9"/>
    <w:rsid w:val="00181CEA"/>
    <w:rsid w:val="00182556"/>
    <w:rsid w:val="00183483"/>
    <w:rsid w:val="001854FE"/>
    <w:rsid w:val="00185B5F"/>
    <w:rsid w:val="0018680F"/>
    <w:rsid w:val="0018685A"/>
    <w:rsid w:val="00186B33"/>
    <w:rsid w:val="00187087"/>
    <w:rsid w:val="001877C1"/>
    <w:rsid w:val="00187C6B"/>
    <w:rsid w:val="00187F9F"/>
    <w:rsid w:val="001904D2"/>
    <w:rsid w:val="00190601"/>
    <w:rsid w:val="00191435"/>
    <w:rsid w:val="00191D02"/>
    <w:rsid w:val="00192D6A"/>
    <w:rsid w:val="0019400D"/>
    <w:rsid w:val="001944F6"/>
    <w:rsid w:val="00194823"/>
    <w:rsid w:val="00195C27"/>
    <w:rsid w:val="00196F6D"/>
    <w:rsid w:val="00197B2C"/>
    <w:rsid w:val="001A1A34"/>
    <w:rsid w:val="001A1C4D"/>
    <w:rsid w:val="001A37A5"/>
    <w:rsid w:val="001A3E95"/>
    <w:rsid w:val="001A4149"/>
    <w:rsid w:val="001A4DCA"/>
    <w:rsid w:val="001A5266"/>
    <w:rsid w:val="001A55F8"/>
    <w:rsid w:val="001A5B5A"/>
    <w:rsid w:val="001A5ED1"/>
    <w:rsid w:val="001A6AFA"/>
    <w:rsid w:val="001A7D7D"/>
    <w:rsid w:val="001B0612"/>
    <w:rsid w:val="001B143D"/>
    <w:rsid w:val="001B1DAD"/>
    <w:rsid w:val="001B1E7A"/>
    <w:rsid w:val="001B27BE"/>
    <w:rsid w:val="001B2A33"/>
    <w:rsid w:val="001B3E5E"/>
    <w:rsid w:val="001B5AEA"/>
    <w:rsid w:val="001B7354"/>
    <w:rsid w:val="001B7BDE"/>
    <w:rsid w:val="001B7E4A"/>
    <w:rsid w:val="001C0ECE"/>
    <w:rsid w:val="001C11B4"/>
    <w:rsid w:val="001C14FC"/>
    <w:rsid w:val="001C21DC"/>
    <w:rsid w:val="001C3857"/>
    <w:rsid w:val="001C4110"/>
    <w:rsid w:val="001C6282"/>
    <w:rsid w:val="001C78D4"/>
    <w:rsid w:val="001D039E"/>
    <w:rsid w:val="001D0585"/>
    <w:rsid w:val="001D1A8B"/>
    <w:rsid w:val="001D260D"/>
    <w:rsid w:val="001D2D07"/>
    <w:rsid w:val="001D2D77"/>
    <w:rsid w:val="001D3DBB"/>
    <w:rsid w:val="001D4E43"/>
    <w:rsid w:val="001D5393"/>
    <w:rsid w:val="001D71BB"/>
    <w:rsid w:val="001E0787"/>
    <w:rsid w:val="001E0EDB"/>
    <w:rsid w:val="001E1C3E"/>
    <w:rsid w:val="001E3072"/>
    <w:rsid w:val="001E3AFD"/>
    <w:rsid w:val="001E53EE"/>
    <w:rsid w:val="001E5F77"/>
    <w:rsid w:val="001E67D1"/>
    <w:rsid w:val="001E7100"/>
    <w:rsid w:val="001F12A3"/>
    <w:rsid w:val="001F2F69"/>
    <w:rsid w:val="001F30BD"/>
    <w:rsid w:val="001F3A6C"/>
    <w:rsid w:val="001F3EC4"/>
    <w:rsid w:val="001F402A"/>
    <w:rsid w:val="001F51B4"/>
    <w:rsid w:val="001F5251"/>
    <w:rsid w:val="001F54F1"/>
    <w:rsid w:val="001F56B4"/>
    <w:rsid w:val="001F6FAC"/>
    <w:rsid w:val="001F72CE"/>
    <w:rsid w:val="001F72F2"/>
    <w:rsid w:val="00200534"/>
    <w:rsid w:val="00200877"/>
    <w:rsid w:val="00200C0E"/>
    <w:rsid w:val="00200E3B"/>
    <w:rsid w:val="00201554"/>
    <w:rsid w:val="00202657"/>
    <w:rsid w:val="00203939"/>
    <w:rsid w:val="00203B34"/>
    <w:rsid w:val="00203DE5"/>
    <w:rsid w:val="00204E61"/>
    <w:rsid w:val="002058C6"/>
    <w:rsid w:val="002065B5"/>
    <w:rsid w:val="00206697"/>
    <w:rsid w:val="00206831"/>
    <w:rsid w:val="00206E1A"/>
    <w:rsid w:val="00207F3A"/>
    <w:rsid w:val="00210DC0"/>
    <w:rsid w:val="002125FC"/>
    <w:rsid w:val="00213367"/>
    <w:rsid w:val="002135D9"/>
    <w:rsid w:val="00213CC0"/>
    <w:rsid w:val="002140F9"/>
    <w:rsid w:val="0021429E"/>
    <w:rsid w:val="00214944"/>
    <w:rsid w:val="002151E9"/>
    <w:rsid w:val="002164BE"/>
    <w:rsid w:val="002175C2"/>
    <w:rsid w:val="00217901"/>
    <w:rsid w:val="00220FED"/>
    <w:rsid w:val="00221BB3"/>
    <w:rsid w:val="00222E74"/>
    <w:rsid w:val="002235CF"/>
    <w:rsid w:val="00226F11"/>
    <w:rsid w:val="00231123"/>
    <w:rsid w:val="00231DF6"/>
    <w:rsid w:val="002326E3"/>
    <w:rsid w:val="00232B03"/>
    <w:rsid w:val="00232F9B"/>
    <w:rsid w:val="002335C7"/>
    <w:rsid w:val="0023493A"/>
    <w:rsid w:val="002351D9"/>
    <w:rsid w:val="00235949"/>
    <w:rsid w:val="00235D48"/>
    <w:rsid w:val="002368D8"/>
    <w:rsid w:val="002404D9"/>
    <w:rsid w:val="0024276C"/>
    <w:rsid w:val="00243812"/>
    <w:rsid w:val="00243F76"/>
    <w:rsid w:val="002459DC"/>
    <w:rsid w:val="002469D3"/>
    <w:rsid w:val="0024714B"/>
    <w:rsid w:val="00247C3D"/>
    <w:rsid w:val="00247F2D"/>
    <w:rsid w:val="00251400"/>
    <w:rsid w:val="00251F87"/>
    <w:rsid w:val="0025203C"/>
    <w:rsid w:val="002528E6"/>
    <w:rsid w:val="002533C9"/>
    <w:rsid w:val="00253583"/>
    <w:rsid w:val="00253A32"/>
    <w:rsid w:val="00253E6B"/>
    <w:rsid w:val="00253ECB"/>
    <w:rsid w:val="00254D87"/>
    <w:rsid w:val="00256D1F"/>
    <w:rsid w:val="002575AC"/>
    <w:rsid w:val="002576A8"/>
    <w:rsid w:val="002577A5"/>
    <w:rsid w:val="00261AE1"/>
    <w:rsid w:val="0026230E"/>
    <w:rsid w:val="00263400"/>
    <w:rsid w:val="002638D9"/>
    <w:rsid w:val="002642E7"/>
    <w:rsid w:val="00264B96"/>
    <w:rsid w:val="00265490"/>
    <w:rsid w:val="00265DB7"/>
    <w:rsid w:val="00266B19"/>
    <w:rsid w:val="00266EBF"/>
    <w:rsid w:val="0026766B"/>
    <w:rsid w:val="00267E7E"/>
    <w:rsid w:val="0027019C"/>
    <w:rsid w:val="00271CBB"/>
    <w:rsid w:val="00272A43"/>
    <w:rsid w:val="0027386F"/>
    <w:rsid w:val="00274094"/>
    <w:rsid w:val="00274C91"/>
    <w:rsid w:val="0027530B"/>
    <w:rsid w:val="00276B19"/>
    <w:rsid w:val="00276B76"/>
    <w:rsid w:val="00277349"/>
    <w:rsid w:val="00280872"/>
    <w:rsid w:val="00280DD9"/>
    <w:rsid w:val="00283E94"/>
    <w:rsid w:val="0028547E"/>
    <w:rsid w:val="002858CB"/>
    <w:rsid w:val="00285C4E"/>
    <w:rsid w:val="002864B7"/>
    <w:rsid w:val="00286997"/>
    <w:rsid w:val="00287037"/>
    <w:rsid w:val="00287A6F"/>
    <w:rsid w:val="00287F2A"/>
    <w:rsid w:val="00290AEA"/>
    <w:rsid w:val="0029161A"/>
    <w:rsid w:val="00296479"/>
    <w:rsid w:val="002973BD"/>
    <w:rsid w:val="002A002D"/>
    <w:rsid w:val="002A01A5"/>
    <w:rsid w:val="002A046D"/>
    <w:rsid w:val="002A0A2D"/>
    <w:rsid w:val="002A0FB5"/>
    <w:rsid w:val="002A348F"/>
    <w:rsid w:val="002A480A"/>
    <w:rsid w:val="002A48DE"/>
    <w:rsid w:val="002A4C41"/>
    <w:rsid w:val="002A4D51"/>
    <w:rsid w:val="002A5A13"/>
    <w:rsid w:val="002A6B75"/>
    <w:rsid w:val="002A735F"/>
    <w:rsid w:val="002A7EE3"/>
    <w:rsid w:val="002B0242"/>
    <w:rsid w:val="002B2782"/>
    <w:rsid w:val="002B2B6D"/>
    <w:rsid w:val="002B40C4"/>
    <w:rsid w:val="002B7A9B"/>
    <w:rsid w:val="002C136A"/>
    <w:rsid w:val="002C24F2"/>
    <w:rsid w:val="002C2F30"/>
    <w:rsid w:val="002C322A"/>
    <w:rsid w:val="002C3E7F"/>
    <w:rsid w:val="002C50C9"/>
    <w:rsid w:val="002C57CE"/>
    <w:rsid w:val="002C6625"/>
    <w:rsid w:val="002C6BF8"/>
    <w:rsid w:val="002C6EC9"/>
    <w:rsid w:val="002C77B4"/>
    <w:rsid w:val="002D1194"/>
    <w:rsid w:val="002D17A7"/>
    <w:rsid w:val="002D22C2"/>
    <w:rsid w:val="002D4023"/>
    <w:rsid w:val="002D486B"/>
    <w:rsid w:val="002D4D76"/>
    <w:rsid w:val="002D52AC"/>
    <w:rsid w:val="002D5340"/>
    <w:rsid w:val="002D66A7"/>
    <w:rsid w:val="002D712D"/>
    <w:rsid w:val="002E0118"/>
    <w:rsid w:val="002E1EA4"/>
    <w:rsid w:val="002E286D"/>
    <w:rsid w:val="002E68EE"/>
    <w:rsid w:val="002E70C5"/>
    <w:rsid w:val="002F0359"/>
    <w:rsid w:val="002F129B"/>
    <w:rsid w:val="002F240B"/>
    <w:rsid w:val="002F2B15"/>
    <w:rsid w:val="002F3A09"/>
    <w:rsid w:val="002F41E7"/>
    <w:rsid w:val="002F4529"/>
    <w:rsid w:val="002F590B"/>
    <w:rsid w:val="002F68CA"/>
    <w:rsid w:val="0030252D"/>
    <w:rsid w:val="003034C9"/>
    <w:rsid w:val="00303ECE"/>
    <w:rsid w:val="003046E8"/>
    <w:rsid w:val="0030545A"/>
    <w:rsid w:val="003054F8"/>
    <w:rsid w:val="00305A8A"/>
    <w:rsid w:val="0030698A"/>
    <w:rsid w:val="003072EE"/>
    <w:rsid w:val="00310D4B"/>
    <w:rsid w:val="003112CA"/>
    <w:rsid w:val="00311E1E"/>
    <w:rsid w:val="00314E23"/>
    <w:rsid w:val="00315128"/>
    <w:rsid w:val="003169F2"/>
    <w:rsid w:val="00316CC5"/>
    <w:rsid w:val="00317D2F"/>
    <w:rsid w:val="003203F5"/>
    <w:rsid w:val="00321BBA"/>
    <w:rsid w:val="00321BBE"/>
    <w:rsid w:val="0032381D"/>
    <w:rsid w:val="003246ED"/>
    <w:rsid w:val="00324E9B"/>
    <w:rsid w:val="003251B8"/>
    <w:rsid w:val="00325505"/>
    <w:rsid w:val="0032571E"/>
    <w:rsid w:val="003303CF"/>
    <w:rsid w:val="00330B7F"/>
    <w:rsid w:val="00330C6E"/>
    <w:rsid w:val="0033162B"/>
    <w:rsid w:val="00331D83"/>
    <w:rsid w:val="00332142"/>
    <w:rsid w:val="00333050"/>
    <w:rsid w:val="003332BC"/>
    <w:rsid w:val="003376B9"/>
    <w:rsid w:val="00337779"/>
    <w:rsid w:val="00341720"/>
    <w:rsid w:val="00342522"/>
    <w:rsid w:val="00342575"/>
    <w:rsid w:val="00347F86"/>
    <w:rsid w:val="00350A11"/>
    <w:rsid w:val="00350E78"/>
    <w:rsid w:val="00351462"/>
    <w:rsid w:val="0035313C"/>
    <w:rsid w:val="00353336"/>
    <w:rsid w:val="00353A8E"/>
    <w:rsid w:val="0035484F"/>
    <w:rsid w:val="00355CA9"/>
    <w:rsid w:val="00356020"/>
    <w:rsid w:val="0035684E"/>
    <w:rsid w:val="0035698B"/>
    <w:rsid w:val="00361351"/>
    <w:rsid w:val="0036162E"/>
    <w:rsid w:val="00361E77"/>
    <w:rsid w:val="00363ED9"/>
    <w:rsid w:val="0036506E"/>
    <w:rsid w:val="003650C9"/>
    <w:rsid w:val="00366498"/>
    <w:rsid w:val="00366F53"/>
    <w:rsid w:val="00367147"/>
    <w:rsid w:val="00370356"/>
    <w:rsid w:val="0037142A"/>
    <w:rsid w:val="00371D10"/>
    <w:rsid w:val="00372CD3"/>
    <w:rsid w:val="00373257"/>
    <w:rsid w:val="00373560"/>
    <w:rsid w:val="0037365D"/>
    <w:rsid w:val="0037393B"/>
    <w:rsid w:val="00375877"/>
    <w:rsid w:val="0037739C"/>
    <w:rsid w:val="00377C21"/>
    <w:rsid w:val="00377F84"/>
    <w:rsid w:val="003808B2"/>
    <w:rsid w:val="00380994"/>
    <w:rsid w:val="003809FD"/>
    <w:rsid w:val="00380D02"/>
    <w:rsid w:val="00381184"/>
    <w:rsid w:val="00381890"/>
    <w:rsid w:val="00381A4D"/>
    <w:rsid w:val="00381A68"/>
    <w:rsid w:val="00382429"/>
    <w:rsid w:val="00382EA8"/>
    <w:rsid w:val="00383562"/>
    <w:rsid w:val="00384565"/>
    <w:rsid w:val="0039050B"/>
    <w:rsid w:val="00390E43"/>
    <w:rsid w:val="003916DE"/>
    <w:rsid w:val="00391E4C"/>
    <w:rsid w:val="00392B8A"/>
    <w:rsid w:val="00392CDF"/>
    <w:rsid w:val="00392E1B"/>
    <w:rsid w:val="0039393D"/>
    <w:rsid w:val="00395B88"/>
    <w:rsid w:val="0039666C"/>
    <w:rsid w:val="00396C2D"/>
    <w:rsid w:val="003A0459"/>
    <w:rsid w:val="003A34EA"/>
    <w:rsid w:val="003A52D4"/>
    <w:rsid w:val="003A613A"/>
    <w:rsid w:val="003A73DC"/>
    <w:rsid w:val="003A74D0"/>
    <w:rsid w:val="003B16D6"/>
    <w:rsid w:val="003B17E5"/>
    <w:rsid w:val="003B347E"/>
    <w:rsid w:val="003B4002"/>
    <w:rsid w:val="003B413F"/>
    <w:rsid w:val="003B449B"/>
    <w:rsid w:val="003B594A"/>
    <w:rsid w:val="003B5A26"/>
    <w:rsid w:val="003B5B13"/>
    <w:rsid w:val="003B6819"/>
    <w:rsid w:val="003B7641"/>
    <w:rsid w:val="003B794E"/>
    <w:rsid w:val="003C0045"/>
    <w:rsid w:val="003C04CC"/>
    <w:rsid w:val="003C1D3F"/>
    <w:rsid w:val="003C27F7"/>
    <w:rsid w:val="003C3005"/>
    <w:rsid w:val="003C30CC"/>
    <w:rsid w:val="003C4288"/>
    <w:rsid w:val="003C4BCC"/>
    <w:rsid w:val="003C565E"/>
    <w:rsid w:val="003C5811"/>
    <w:rsid w:val="003C7114"/>
    <w:rsid w:val="003D07EB"/>
    <w:rsid w:val="003D09EB"/>
    <w:rsid w:val="003D14D0"/>
    <w:rsid w:val="003D1D8C"/>
    <w:rsid w:val="003D2040"/>
    <w:rsid w:val="003D360A"/>
    <w:rsid w:val="003D3712"/>
    <w:rsid w:val="003D398B"/>
    <w:rsid w:val="003D452B"/>
    <w:rsid w:val="003D4868"/>
    <w:rsid w:val="003D4D46"/>
    <w:rsid w:val="003D4F5D"/>
    <w:rsid w:val="003D527F"/>
    <w:rsid w:val="003D6080"/>
    <w:rsid w:val="003D6C35"/>
    <w:rsid w:val="003E0357"/>
    <w:rsid w:val="003E063B"/>
    <w:rsid w:val="003E06FE"/>
    <w:rsid w:val="003E2588"/>
    <w:rsid w:val="003E2D9B"/>
    <w:rsid w:val="003E50E7"/>
    <w:rsid w:val="003E5D15"/>
    <w:rsid w:val="003E6EE3"/>
    <w:rsid w:val="003E731F"/>
    <w:rsid w:val="003E767C"/>
    <w:rsid w:val="003E781F"/>
    <w:rsid w:val="003F1B0F"/>
    <w:rsid w:val="003F591B"/>
    <w:rsid w:val="003F5B75"/>
    <w:rsid w:val="003F6C09"/>
    <w:rsid w:val="003F7468"/>
    <w:rsid w:val="00400EAB"/>
    <w:rsid w:val="00401354"/>
    <w:rsid w:val="004034C1"/>
    <w:rsid w:val="004049C4"/>
    <w:rsid w:val="00404D03"/>
    <w:rsid w:val="00404D67"/>
    <w:rsid w:val="00404F77"/>
    <w:rsid w:val="00405479"/>
    <w:rsid w:val="004059C6"/>
    <w:rsid w:val="00405AE3"/>
    <w:rsid w:val="00407F3A"/>
    <w:rsid w:val="00410488"/>
    <w:rsid w:val="00410A89"/>
    <w:rsid w:val="0041119D"/>
    <w:rsid w:val="0041214E"/>
    <w:rsid w:val="0041285B"/>
    <w:rsid w:val="00412E34"/>
    <w:rsid w:val="004143C0"/>
    <w:rsid w:val="0041686C"/>
    <w:rsid w:val="00416C90"/>
    <w:rsid w:val="00420225"/>
    <w:rsid w:val="0042089C"/>
    <w:rsid w:val="00420A7B"/>
    <w:rsid w:val="00420A7F"/>
    <w:rsid w:val="00424931"/>
    <w:rsid w:val="00425474"/>
    <w:rsid w:val="00425880"/>
    <w:rsid w:val="00425891"/>
    <w:rsid w:val="0042755B"/>
    <w:rsid w:val="00430567"/>
    <w:rsid w:val="00431299"/>
    <w:rsid w:val="00431CBF"/>
    <w:rsid w:val="00432259"/>
    <w:rsid w:val="00440A9E"/>
    <w:rsid w:val="00441ECC"/>
    <w:rsid w:val="0044327F"/>
    <w:rsid w:val="00443909"/>
    <w:rsid w:val="00443A3C"/>
    <w:rsid w:val="00443D6A"/>
    <w:rsid w:val="0044769F"/>
    <w:rsid w:val="004478C8"/>
    <w:rsid w:val="0044791C"/>
    <w:rsid w:val="00447AF1"/>
    <w:rsid w:val="004507AC"/>
    <w:rsid w:val="00450A68"/>
    <w:rsid w:val="00451394"/>
    <w:rsid w:val="0045158E"/>
    <w:rsid w:val="004515B7"/>
    <w:rsid w:val="004518B7"/>
    <w:rsid w:val="004518D4"/>
    <w:rsid w:val="00452B7B"/>
    <w:rsid w:val="00453840"/>
    <w:rsid w:val="00454E0B"/>
    <w:rsid w:val="0045660F"/>
    <w:rsid w:val="00457796"/>
    <w:rsid w:val="00457BFA"/>
    <w:rsid w:val="00460611"/>
    <w:rsid w:val="004607A9"/>
    <w:rsid w:val="00460BCF"/>
    <w:rsid w:val="00460EC5"/>
    <w:rsid w:val="00461F7E"/>
    <w:rsid w:val="004629E4"/>
    <w:rsid w:val="004646CD"/>
    <w:rsid w:val="004663A6"/>
    <w:rsid w:val="00466946"/>
    <w:rsid w:val="0047055D"/>
    <w:rsid w:val="00470A0C"/>
    <w:rsid w:val="00470E42"/>
    <w:rsid w:val="00471527"/>
    <w:rsid w:val="00471B4E"/>
    <w:rsid w:val="00471E11"/>
    <w:rsid w:val="00474AC5"/>
    <w:rsid w:val="0047556E"/>
    <w:rsid w:val="004760F7"/>
    <w:rsid w:val="00477ECC"/>
    <w:rsid w:val="004805EE"/>
    <w:rsid w:val="00481886"/>
    <w:rsid w:val="00481A3E"/>
    <w:rsid w:val="00481D15"/>
    <w:rsid w:val="004828DB"/>
    <w:rsid w:val="00482FA4"/>
    <w:rsid w:val="00483134"/>
    <w:rsid w:val="00485361"/>
    <w:rsid w:val="004853E1"/>
    <w:rsid w:val="00485B36"/>
    <w:rsid w:val="004863E4"/>
    <w:rsid w:val="0049041E"/>
    <w:rsid w:val="00490C6A"/>
    <w:rsid w:val="00490CB0"/>
    <w:rsid w:val="00493E88"/>
    <w:rsid w:val="00496759"/>
    <w:rsid w:val="004973A7"/>
    <w:rsid w:val="0049748A"/>
    <w:rsid w:val="00497491"/>
    <w:rsid w:val="004A0013"/>
    <w:rsid w:val="004A07BC"/>
    <w:rsid w:val="004A0D1E"/>
    <w:rsid w:val="004A37F7"/>
    <w:rsid w:val="004A3BEF"/>
    <w:rsid w:val="004A3F5A"/>
    <w:rsid w:val="004A4289"/>
    <w:rsid w:val="004A4B73"/>
    <w:rsid w:val="004A5AE0"/>
    <w:rsid w:val="004A5C13"/>
    <w:rsid w:val="004A5CCE"/>
    <w:rsid w:val="004A6405"/>
    <w:rsid w:val="004A6853"/>
    <w:rsid w:val="004A7393"/>
    <w:rsid w:val="004A7F96"/>
    <w:rsid w:val="004B015A"/>
    <w:rsid w:val="004B0E94"/>
    <w:rsid w:val="004B1AD5"/>
    <w:rsid w:val="004B1BE7"/>
    <w:rsid w:val="004B23E2"/>
    <w:rsid w:val="004B33C5"/>
    <w:rsid w:val="004B47C8"/>
    <w:rsid w:val="004B4DEF"/>
    <w:rsid w:val="004B5396"/>
    <w:rsid w:val="004B6D7C"/>
    <w:rsid w:val="004B6F8D"/>
    <w:rsid w:val="004C0691"/>
    <w:rsid w:val="004C0F53"/>
    <w:rsid w:val="004C2359"/>
    <w:rsid w:val="004C367E"/>
    <w:rsid w:val="004D0DBE"/>
    <w:rsid w:val="004D131A"/>
    <w:rsid w:val="004D253D"/>
    <w:rsid w:val="004D2AE0"/>
    <w:rsid w:val="004D3189"/>
    <w:rsid w:val="004D3BA1"/>
    <w:rsid w:val="004D5C23"/>
    <w:rsid w:val="004D5E16"/>
    <w:rsid w:val="004D5EFE"/>
    <w:rsid w:val="004D602D"/>
    <w:rsid w:val="004D6A01"/>
    <w:rsid w:val="004D6EAA"/>
    <w:rsid w:val="004E01F8"/>
    <w:rsid w:val="004E0C2A"/>
    <w:rsid w:val="004E106E"/>
    <w:rsid w:val="004E2846"/>
    <w:rsid w:val="004E5620"/>
    <w:rsid w:val="004E58CE"/>
    <w:rsid w:val="004E75F5"/>
    <w:rsid w:val="004F037C"/>
    <w:rsid w:val="004F053D"/>
    <w:rsid w:val="004F2855"/>
    <w:rsid w:val="004F2988"/>
    <w:rsid w:val="004F456A"/>
    <w:rsid w:val="004F5C9B"/>
    <w:rsid w:val="004F5D99"/>
    <w:rsid w:val="004F6B64"/>
    <w:rsid w:val="0050036E"/>
    <w:rsid w:val="005009F0"/>
    <w:rsid w:val="005014C2"/>
    <w:rsid w:val="00501813"/>
    <w:rsid w:val="005029C7"/>
    <w:rsid w:val="00504A35"/>
    <w:rsid w:val="00505B42"/>
    <w:rsid w:val="00506295"/>
    <w:rsid w:val="00506933"/>
    <w:rsid w:val="0050728A"/>
    <w:rsid w:val="00512368"/>
    <w:rsid w:val="005130DC"/>
    <w:rsid w:val="00513D18"/>
    <w:rsid w:val="00515140"/>
    <w:rsid w:val="005156DA"/>
    <w:rsid w:val="005168E4"/>
    <w:rsid w:val="00517BEB"/>
    <w:rsid w:val="00523E0B"/>
    <w:rsid w:val="00523E68"/>
    <w:rsid w:val="0052504F"/>
    <w:rsid w:val="00526530"/>
    <w:rsid w:val="005324EA"/>
    <w:rsid w:val="00533046"/>
    <w:rsid w:val="00533DC0"/>
    <w:rsid w:val="005342C4"/>
    <w:rsid w:val="0053495B"/>
    <w:rsid w:val="00534A82"/>
    <w:rsid w:val="00534D8D"/>
    <w:rsid w:val="00534E24"/>
    <w:rsid w:val="00535783"/>
    <w:rsid w:val="00536EE3"/>
    <w:rsid w:val="00537529"/>
    <w:rsid w:val="00537A9C"/>
    <w:rsid w:val="0054238E"/>
    <w:rsid w:val="00543AC1"/>
    <w:rsid w:val="0054441F"/>
    <w:rsid w:val="00544C11"/>
    <w:rsid w:val="005460C5"/>
    <w:rsid w:val="00550006"/>
    <w:rsid w:val="00552CEF"/>
    <w:rsid w:val="00553B79"/>
    <w:rsid w:val="00554C7F"/>
    <w:rsid w:val="005553A6"/>
    <w:rsid w:val="005567F0"/>
    <w:rsid w:val="00556D08"/>
    <w:rsid w:val="00557672"/>
    <w:rsid w:val="00561E6C"/>
    <w:rsid w:val="00562124"/>
    <w:rsid w:val="0056342A"/>
    <w:rsid w:val="0056409B"/>
    <w:rsid w:val="00566567"/>
    <w:rsid w:val="005668A9"/>
    <w:rsid w:val="00566FA1"/>
    <w:rsid w:val="0057087D"/>
    <w:rsid w:val="0057105C"/>
    <w:rsid w:val="00572696"/>
    <w:rsid w:val="00573706"/>
    <w:rsid w:val="005740FF"/>
    <w:rsid w:val="005741D6"/>
    <w:rsid w:val="0057444E"/>
    <w:rsid w:val="00574755"/>
    <w:rsid w:val="00574944"/>
    <w:rsid w:val="00575323"/>
    <w:rsid w:val="00580547"/>
    <w:rsid w:val="005807F1"/>
    <w:rsid w:val="00580D55"/>
    <w:rsid w:val="00582855"/>
    <w:rsid w:val="005847F6"/>
    <w:rsid w:val="00585003"/>
    <w:rsid w:val="00587651"/>
    <w:rsid w:val="005916E4"/>
    <w:rsid w:val="005931BA"/>
    <w:rsid w:val="00593586"/>
    <w:rsid w:val="00593ED5"/>
    <w:rsid w:val="00594BA2"/>
    <w:rsid w:val="00594C78"/>
    <w:rsid w:val="00595CB5"/>
    <w:rsid w:val="00595E96"/>
    <w:rsid w:val="005977CD"/>
    <w:rsid w:val="005A0604"/>
    <w:rsid w:val="005A25FE"/>
    <w:rsid w:val="005A3788"/>
    <w:rsid w:val="005A43EE"/>
    <w:rsid w:val="005A5EC8"/>
    <w:rsid w:val="005B1F0F"/>
    <w:rsid w:val="005B2F96"/>
    <w:rsid w:val="005B465D"/>
    <w:rsid w:val="005B5822"/>
    <w:rsid w:val="005B5F3C"/>
    <w:rsid w:val="005B738C"/>
    <w:rsid w:val="005C12F8"/>
    <w:rsid w:val="005C2F03"/>
    <w:rsid w:val="005C42E7"/>
    <w:rsid w:val="005C43F1"/>
    <w:rsid w:val="005C486C"/>
    <w:rsid w:val="005C5E52"/>
    <w:rsid w:val="005C6D6F"/>
    <w:rsid w:val="005C7828"/>
    <w:rsid w:val="005D2848"/>
    <w:rsid w:val="005D3EE9"/>
    <w:rsid w:val="005D494E"/>
    <w:rsid w:val="005D4AEB"/>
    <w:rsid w:val="005D5203"/>
    <w:rsid w:val="005D7328"/>
    <w:rsid w:val="005D794B"/>
    <w:rsid w:val="005D7EA8"/>
    <w:rsid w:val="005E01D7"/>
    <w:rsid w:val="005E0B33"/>
    <w:rsid w:val="005E202B"/>
    <w:rsid w:val="005E2F15"/>
    <w:rsid w:val="005E3373"/>
    <w:rsid w:val="005E3C19"/>
    <w:rsid w:val="005E4068"/>
    <w:rsid w:val="005E4830"/>
    <w:rsid w:val="005E4B2F"/>
    <w:rsid w:val="005E4FEC"/>
    <w:rsid w:val="005E54B8"/>
    <w:rsid w:val="005E5A73"/>
    <w:rsid w:val="005E5F81"/>
    <w:rsid w:val="005E698A"/>
    <w:rsid w:val="005E6C15"/>
    <w:rsid w:val="005E7761"/>
    <w:rsid w:val="005E77AC"/>
    <w:rsid w:val="005F074B"/>
    <w:rsid w:val="005F0FD3"/>
    <w:rsid w:val="005F1F81"/>
    <w:rsid w:val="005F390F"/>
    <w:rsid w:val="005F3D37"/>
    <w:rsid w:val="005F42EF"/>
    <w:rsid w:val="005F510B"/>
    <w:rsid w:val="005F5CB4"/>
    <w:rsid w:val="005F5E60"/>
    <w:rsid w:val="005F710C"/>
    <w:rsid w:val="005F7260"/>
    <w:rsid w:val="005F72A8"/>
    <w:rsid w:val="005F79EA"/>
    <w:rsid w:val="006010F0"/>
    <w:rsid w:val="00602EC1"/>
    <w:rsid w:val="00603F6F"/>
    <w:rsid w:val="00604576"/>
    <w:rsid w:val="0060499F"/>
    <w:rsid w:val="00605BAA"/>
    <w:rsid w:val="00605DCD"/>
    <w:rsid w:val="00606659"/>
    <w:rsid w:val="00606767"/>
    <w:rsid w:val="006101C9"/>
    <w:rsid w:val="00611054"/>
    <w:rsid w:val="0061110F"/>
    <w:rsid w:val="00612AB5"/>
    <w:rsid w:val="0061437E"/>
    <w:rsid w:val="00614496"/>
    <w:rsid w:val="006159F4"/>
    <w:rsid w:val="00616015"/>
    <w:rsid w:val="00617828"/>
    <w:rsid w:val="0061784C"/>
    <w:rsid w:val="0062000A"/>
    <w:rsid w:val="00620C49"/>
    <w:rsid w:val="00620C5A"/>
    <w:rsid w:val="006218C4"/>
    <w:rsid w:val="006222F0"/>
    <w:rsid w:val="006228B7"/>
    <w:rsid w:val="00622F5D"/>
    <w:rsid w:val="00623CE2"/>
    <w:rsid w:val="0062425D"/>
    <w:rsid w:val="0062448C"/>
    <w:rsid w:val="00626633"/>
    <w:rsid w:val="00626ECB"/>
    <w:rsid w:val="00627DC3"/>
    <w:rsid w:val="00630B2C"/>
    <w:rsid w:val="00631C57"/>
    <w:rsid w:val="00631F17"/>
    <w:rsid w:val="00632487"/>
    <w:rsid w:val="0063325D"/>
    <w:rsid w:val="00633396"/>
    <w:rsid w:val="0063390D"/>
    <w:rsid w:val="00633972"/>
    <w:rsid w:val="00634670"/>
    <w:rsid w:val="00634A29"/>
    <w:rsid w:val="00635111"/>
    <w:rsid w:val="00635603"/>
    <w:rsid w:val="00636A84"/>
    <w:rsid w:val="006378D9"/>
    <w:rsid w:val="006404A9"/>
    <w:rsid w:val="0064077D"/>
    <w:rsid w:val="006408B8"/>
    <w:rsid w:val="00640CC5"/>
    <w:rsid w:val="00640FDB"/>
    <w:rsid w:val="00642BF7"/>
    <w:rsid w:val="00644000"/>
    <w:rsid w:val="0064439B"/>
    <w:rsid w:val="00644D3F"/>
    <w:rsid w:val="0064513F"/>
    <w:rsid w:val="00645839"/>
    <w:rsid w:val="00645DA8"/>
    <w:rsid w:val="00646150"/>
    <w:rsid w:val="00646B21"/>
    <w:rsid w:val="00647522"/>
    <w:rsid w:val="0064783E"/>
    <w:rsid w:val="00647EE9"/>
    <w:rsid w:val="00647FC8"/>
    <w:rsid w:val="0065061C"/>
    <w:rsid w:val="00651512"/>
    <w:rsid w:val="00651645"/>
    <w:rsid w:val="00651CAE"/>
    <w:rsid w:val="00651FBD"/>
    <w:rsid w:val="0065218A"/>
    <w:rsid w:val="006556A9"/>
    <w:rsid w:val="00655801"/>
    <w:rsid w:val="00655A01"/>
    <w:rsid w:val="00656368"/>
    <w:rsid w:val="00656CC2"/>
    <w:rsid w:val="0066079E"/>
    <w:rsid w:val="00661296"/>
    <w:rsid w:val="0066160E"/>
    <w:rsid w:val="0066257A"/>
    <w:rsid w:val="0066294D"/>
    <w:rsid w:val="00662959"/>
    <w:rsid w:val="00662F5D"/>
    <w:rsid w:val="0066312B"/>
    <w:rsid w:val="0066376B"/>
    <w:rsid w:val="00666122"/>
    <w:rsid w:val="00666D6B"/>
    <w:rsid w:val="006707D3"/>
    <w:rsid w:val="00672E49"/>
    <w:rsid w:val="006756DB"/>
    <w:rsid w:val="00676B60"/>
    <w:rsid w:val="00680486"/>
    <w:rsid w:val="00680623"/>
    <w:rsid w:val="00680C99"/>
    <w:rsid w:val="00681055"/>
    <w:rsid w:val="0068161C"/>
    <w:rsid w:val="00681718"/>
    <w:rsid w:val="00681934"/>
    <w:rsid w:val="00681E1B"/>
    <w:rsid w:val="006821C0"/>
    <w:rsid w:val="00682400"/>
    <w:rsid w:val="0068247C"/>
    <w:rsid w:val="00682B1A"/>
    <w:rsid w:val="00683841"/>
    <w:rsid w:val="00683D20"/>
    <w:rsid w:val="00685949"/>
    <w:rsid w:val="00690491"/>
    <w:rsid w:val="00690A04"/>
    <w:rsid w:val="00691C77"/>
    <w:rsid w:val="006934FD"/>
    <w:rsid w:val="00694EDE"/>
    <w:rsid w:val="006961DE"/>
    <w:rsid w:val="006967CD"/>
    <w:rsid w:val="00696BD8"/>
    <w:rsid w:val="006970C8"/>
    <w:rsid w:val="006A0F67"/>
    <w:rsid w:val="006A22F4"/>
    <w:rsid w:val="006A27FD"/>
    <w:rsid w:val="006A29F7"/>
    <w:rsid w:val="006A35B5"/>
    <w:rsid w:val="006A6424"/>
    <w:rsid w:val="006A6B14"/>
    <w:rsid w:val="006A6E15"/>
    <w:rsid w:val="006A70D3"/>
    <w:rsid w:val="006B0FD1"/>
    <w:rsid w:val="006B1147"/>
    <w:rsid w:val="006B18B7"/>
    <w:rsid w:val="006B26D5"/>
    <w:rsid w:val="006B27A2"/>
    <w:rsid w:val="006B3037"/>
    <w:rsid w:val="006B3484"/>
    <w:rsid w:val="006B3AF1"/>
    <w:rsid w:val="006B4121"/>
    <w:rsid w:val="006B4217"/>
    <w:rsid w:val="006B5B67"/>
    <w:rsid w:val="006B63C5"/>
    <w:rsid w:val="006B79B8"/>
    <w:rsid w:val="006B7CF0"/>
    <w:rsid w:val="006C0357"/>
    <w:rsid w:val="006C16CA"/>
    <w:rsid w:val="006C20B6"/>
    <w:rsid w:val="006C230A"/>
    <w:rsid w:val="006C3469"/>
    <w:rsid w:val="006C34F8"/>
    <w:rsid w:val="006C3726"/>
    <w:rsid w:val="006C46DF"/>
    <w:rsid w:val="006C78FE"/>
    <w:rsid w:val="006D08F1"/>
    <w:rsid w:val="006D0DA5"/>
    <w:rsid w:val="006D1351"/>
    <w:rsid w:val="006D135B"/>
    <w:rsid w:val="006D2892"/>
    <w:rsid w:val="006D2E24"/>
    <w:rsid w:val="006D31D4"/>
    <w:rsid w:val="006D4168"/>
    <w:rsid w:val="006D41DB"/>
    <w:rsid w:val="006D489E"/>
    <w:rsid w:val="006D6016"/>
    <w:rsid w:val="006D7A72"/>
    <w:rsid w:val="006E05B4"/>
    <w:rsid w:val="006E1890"/>
    <w:rsid w:val="006E35AA"/>
    <w:rsid w:val="006E43C7"/>
    <w:rsid w:val="006E5098"/>
    <w:rsid w:val="006E5563"/>
    <w:rsid w:val="006E55D8"/>
    <w:rsid w:val="006E6868"/>
    <w:rsid w:val="006E6F46"/>
    <w:rsid w:val="006E7054"/>
    <w:rsid w:val="006F03EA"/>
    <w:rsid w:val="006F080E"/>
    <w:rsid w:val="006F285F"/>
    <w:rsid w:val="006F2A31"/>
    <w:rsid w:val="006F2E83"/>
    <w:rsid w:val="006F2F81"/>
    <w:rsid w:val="006F3738"/>
    <w:rsid w:val="006F4640"/>
    <w:rsid w:val="006F48B4"/>
    <w:rsid w:val="006F4975"/>
    <w:rsid w:val="006F5B88"/>
    <w:rsid w:val="006F6777"/>
    <w:rsid w:val="006F6F57"/>
    <w:rsid w:val="006F7F63"/>
    <w:rsid w:val="00700174"/>
    <w:rsid w:val="00701910"/>
    <w:rsid w:val="00701943"/>
    <w:rsid w:val="007021D5"/>
    <w:rsid w:val="00702CD3"/>
    <w:rsid w:val="007032E1"/>
    <w:rsid w:val="00703A29"/>
    <w:rsid w:val="00704688"/>
    <w:rsid w:val="007052CE"/>
    <w:rsid w:val="00705B36"/>
    <w:rsid w:val="0070716F"/>
    <w:rsid w:val="00710EB9"/>
    <w:rsid w:val="007111D3"/>
    <w:rsid w:val="00711A2B"/>
    <w:rsid w:val="00711D79"/>
    <w:rsid w:val="00712275"/>
    <w:rsid w:val="0071477F"/>
    <w:rsid w:val="007147AE"/>
    <w:rsid w:val="0071538A"/>
    <w:rsid w:val="0071597C"/>
    <w:rsid w:val="007202B0"/>
    <w:rsid w:val="0072043F"/>
    <w:rsid w:val="007205BB"/>
    <w:rsid w:val="007209F2"/>
    <w:rsid w:val="00721AF5"/>
    <w:rsid w:val="00721EF7"/>
    <w:rsid w:val="0072376F"/>
    <w:rsid w:val="0072560A"/>
    <w:rsid w:val="00726B4B"/>
    <w:rsid w:val="00726C34"/>
    <w:rsid w:val="00727BF6"/>
    <w:rsid w:val="00730656"/>
    <w:rsid w:val="00733081"/>
    <w:rsid w:val="00733A18"/>
    <w:rsid w:val="0073460F"/>
    <w:rsid w:val="00736041"/>
    <w:rsid w:val="0073613B"/>
    <w:rsid w:val="00736895"/>
    <w:rsid w:val="00737A01"/>
    <w:rsid w:val="00737AC4"/>
    <w:rsid w:val="00743425"/>
    <w:rsid w:val="007439D0"/>
    <w:rsid w:val="00743E40"/>
    <w:rsid w:val="007448FE"/>
    <w:rsid w:val="007450A0"/>
    <w:rsid w:val="00746AB5"/>
    <w:rsid w:val="0074706C"/>
    <w:rsid w:val="0074744A"/>
    <w:rsid w:val="00747821"/>
    <w:rsid w:val="00747EB0"/>
    <w:rsid w:val="0075180B"/>
    <w:rsid w:val="00751CDA"/>
    <w:rsid w:val="00752351"/>
    <w:rsid w:val="007548D2"/>
    <w:rsid w:val="007549EC"/>
    <w:rsid w:val="0075582E"/>
    <w:rsid w:val="007560CC"/>
    <w:rsid w:val="007568B6"/>
    <w:rsid w:val="00756F20"/>
    <w:rsid w:val="007571A7"/>
    <w:rsid w:val="007572EF"/>
    <w:rsid w:val="00757824"/>
    <w:rsid w:val="00760331"/>
    <w:rsid w:val="007608FA"/>
    <w:rsid w:val="0076238B"/>
    <w:rsid w:val="00762E0A"/>
    <w:rsid w:val="0076365A"/>
    <w:rsid w:val="00765B43"/>
    <w:rsid w:val="007666DE"/>
    <w:rsid w:val="00771063"/>
    <w:rsid w:val="00771B20"/>
    <w:rsid w:val="007731E8"/>
    <w:rsid w:val="00775B18"/>
    <w:rsid w:val="007768E7"/>
    <w:rsid w:val="00776A17"/>
    <w:rsid w:val="00776AF2"/>
    <w:rsid w:val="00777972"/>
    <w:rsid w:val="0077799D"/>
    <w:rsid w:val="00777DA8"/>
    <w:rsid w:val="00780C7E"/>
    <w:rsid w:val="00780ECB"/>
    <w:rsid w:val="007810F9"/>
    <w:rsid w:val="007813F9"/>
    <w:rsid w:val="007827D5"/>
    <w:rsid w:val="00782D87"/>
    <w:rsid w:val="00783792"/>
    <w:rsid w:val="007839B6"/>
    <w:rsid w:val="00784142"/>
    <w:rsid w:val="00785419"/>
    <w:rsid w:val="00785E35"/>
    <w:rsid w:val="00785F42"/>
    <w:rsid w:val="00785FED"/>
    <w:rsid w:val="00787543"/>
    <w:rsid w:val="0079165C"/>
    <w:rsid w:val="00792160"/>
    <w:rsid w:val="0079256B"/>
    <w:rsid w:val="00792646"/>
    <w:rsid w:val="007936D8"/>
    <w:rsid w:val="00794D5E"/>
    <w:rsid w:val="00795075"/>
    <w:rsid w:val="00795F27"/>
    <w:rsid w:val="00796E03"/>
    <w:rsid w:val="0079709A"/>
    <w:rsid w:val="00797DDF"/>
    <w:rsid w:val="007A0209"/>
    <w:rsid w:val="007A0E52"/>
    <w:rsid w:val="007A0F9A"/>
    <w:rsid w:val="007A1830"/>
    <w:rsid w:val="007A31F5"/>
    <w:rsid w:val="007A3C22"/>
    <w:rsid w:val="007A44EA"/>
    <w:rsid w:val="007A4DA8"/>
    <w:rsid w:val="007A5851"/>
    <w:rsid w:val="007A5CBB"/>
    <w:rsid w:val="007A6F23"/>
    <w:rsid w:val="007A7AAC"/>
    <w:rsid w:val="007A7E65"/>
    <w:rsid w:val="007B2E30"/>
    <w:rsid w:val="007B3692"/>
    <w:rsid w:val="007B3849"/>
    <w:rsid w:val="007B3911"/>
    <w:rsid w:val="007B40D1"/>
    <w:rsid w:val="007B6E7E"/>
    <w:rsid w:val="007B740E"/>
    <w:rsid w:val="007C01DE"/>
    <w:rsid w:val="007C0486"/>
    <w:rsid w:val="007C05DE"/>
    <w:rsid w:val="007C1539"/>
    <w:rsid w:val="007C15FC"/>
    <w:rsid w:val="007C1989"/>
    <w:rsid w:val="007C2A12"/>
    <w:rsid w:val="007C3D6D"/>
    <w:rsid w:val="007C4396"/>
    <w:rsid w:val="007C56B0"/>
    <w:rsid w:val="007C65ED"/>
    <w:rsid w:val="007C6D27"/>
    <w:rsid w:val="007C715A"/>
    <w:rsid w:val="007D29EF"/>
    <w:rsid w:val="007D2FBF"/>
    <w:rsid w:val="007D3375"/>
    <w:rsid w:val="007D391F"/>
    <w:rsid w:val="007D47A7"/>
    <w:rsid w:val="007D5DAF"/>
    <w:rsid w:val="007D6579"/>
    <w:rsid w:val="007D6DDF"/>
    <w:rsid w:val="007E1438"/>
    <w:rsid w:val="007E1A7C"/>
    <w:rsid w:val="007E5DE2"/>
    <w:rsid w:val="007E626A"/>
    <w:rsid w:val="007E7B86"/>
    <w:rsid w:val="007F0B50"/>
    <w:rsid w:val="007F0BF2"/>
    <w:rsid w:val="007F2153"/>
    <w:rsid w:val="007F306F"/>
    <w:rsid w:val="007F3526"/>
    <w:rsid w:val="007F36A7"/>
    <w:rsid w:val="007F47E6"/>
    <w:rsid w:val="007F4A82"/>
    <w:rsid w:val="007F4AC4"/>
    <w:rsid w:val="007F5E67"/>
    <w:rsid w:val="007F608E"/>
    <w:rsid w:val="007F68BC"/>
    <w:rsid w:val="007F78D2"/>
    <w:rsid w:val="007F7A44"/>
    <w:rsid w:val="008005A7"/>
    <w:rsid w:val="00802ED9"/>
    <w:rsid w:val="0080390C"/>
    <w:rsid w:val="008061FA"/>
    <w:rsid w:val="00810A31"/>
    <w:rsid w:val="008117C3"/>
    <w:rsid w:val="0081241E"/>
    <w:rsid w:val="00813070"/>
    <w:rsid w:val="00813083"/>
    <w:rsid w:val="008131FE"/>
    <w:rsid w:val="00813AB8"/>
    <w:rsid w:val="00814B86"/>
    <w:rsid w:val="00815D3C"/>
    <w:rsid w:val="008173C3"/>
    <w:rsid w:val="0082090D"/>
    <w:rsid w:val="00821B20"/>
    <w:rsid w:val="00821EB8"/>
    <w:rsid w:val="0082224D"/>
    <w:rsid w:val="00822A37"/>
    <w:rsid w:val="00824C86"/>
    <w:rsid w:val="0082550F"/>
    <w:rsid w:val="008264CE"/>
    <w:rsid w:val="00826D97"/>
    <w:rsid w:val="008308EC"/>
    <w:rsid w:val="008319A4"/>
    <w:rsid w:val="00831D62"/>
    <w:rsid w:val="0083290E"/>
    <w:rsid w:val="00832A2C"/>
    <w:rsid w:val="00832C9B"/>
    <w:rsid w:val="0083370E"/>
    <w:rsid w:val="0083390C"/>
    <w:rsid w:val="00833A67"/>
    <w:rsid w:val="008355F1"/>
    <w:rsid w:val="00835A4C"/>
    <w:rsid w:val="0083610D"/>
    <w:rsid w:val="00837DD5"/>
    <w:rsid w:val="00840CB7"/>
    <w:rsid w:val="00840E4E"/>
    <w:rsid w:val="00840EC9"/>
    <w:rsid w:val="0084122F"/>
    <w:rsid w:val="0084163E"/>
    <w:rsid w:val="00841963"/>
    <w:rsid w:val="008428C1"/>
    <w:rsid w:val="008429D7"/>
    <w:rsid w:val="00844DD8"/>
    <w:rsid w:val="00846382"/>
    <w:rsid w:val="008471E5"/>
    <w:rsid w:val="00850371"/>
    <w:rsid w:val="0085057E"/>
    <w:rsid w:val="00850BAF"/>
    <w:rsid w:val="008511E7"/>
    <w:rsid w:val="008528F9"/>
    <w:rsid w:val="008536C2"/>
    <w:rsid w:val="00854D8F"/>
    <w:rsid w:val="00856EDA"/>
    <w:rsid w:val="008574D5"/>
    <w:rsid w:val="00857F03"/>
    <w:rsid w:val="00860040"/>
    <w:rsid w:val="0086175D"/>
    <w:rsid w:val="00862B9E"/>
    <w:rsid w:val="008639A0"/>
    <w:rsid w:val="008643B1"/>
    <w:rsid w:val="008643E2"/>
    <w:rsid w:val="0086591B"/>
    <w:rsid w:val="008669CB"/>
    <w:rsid w:val="00870308"/>
    <w:rsid w:val="008705E6"/>
    <w:rsid w:val="00870BB1"/>
    <w:rsid w:val="0087229E"/>
    <w:rsid w:val="00872DF0"/>
    <w:rsid w:val="00872E7A"/>
    <w:rsid w:val="00873CF5"/>
    <w:rsid w:val="00874B59"/>
    <w:rsid w:val="00874CE6"/>
    <w:rsid w:val="0087502D"/>
    <w:rsid w:val="008763BF"/>
    <w:rsid w:val="00876672"/>
    <w:rsid w:val="00877F6A"/>
    <w:rsid w:val="008804B8"/>
    <w:rsid w:val="008808DA"/>
    <w:rsid w:val="00882025"/>
    <w:rsid w:val="008833C1"/>
    <w:rsid w:val="00885E5B"/>
    <w:rsid w:val="00886ED9"/>
    <w:rsid w:val="0089061B"/>
    <w:rsid w:val="00891317"/>
    <w:rsid w:val="00891B35"/>
    <w:rsid w:val="008937B8"/>
    <w:rsid w:val="00893B79"/>
    <w:rsid w:val="00894ACB"/>
    <w:rsid w:val="00895AC1"/>
    <w:rsid w:val="00896639"/>
    <w:rsid w:val="00896DF1"/>
    <w:rsid w:val="008A1DCE"/>
    <w:rsid w:val="008A23D9"/>
    <w:rsid w:val="008A2724"/>
    <w:rsid w:val="008A307D"/>
    <w:rsid w:val="008A30F6"/>
    <w:rsid w:val="008A330D"/>
    <w:rsid w:val="008A44B0"/>
    <w:rsid w:val="008A5279"/>
    <w:rsid w:val="008A554D"/>
    <w:rsid w:val="008B09F4"/>
    <w:rsid w:val="008B17A6"/>
    <w:rsid w:val="008B495B"/>
    <w:rsid w:val="008B4B5E"/>
    <w:rsid w:val="008B50CE"/>
    <w:rsid w:val="008B5415"/>
    <w:rsid w:val="008B6B23"/>
    <w:rsid w:val="008B6F2D"/>
    <w:rsid w:val="008C044B"/>
    <w:rsid w:val="008C048B"/>
    <w:rsid w:val="008C09B1"/>
    <w:rsid w:val="008C1596"/>
    <w:rsid w:val="008C1757"/>
    <w:rsid w:val="008C28ED"/>
    <w:rsid w:val="008C32B8"/>
    <w:rsid w:val="008C34AD"/>
    <w:rsid w:val="008C3D0D"/>
    <w:rsid w:val="008C3F4C"/>
    <w:rsid w:val="008C4861"/>
    <w:rsid w:val="008C4E9C"/>
    <w:rsid w:val="008C51F2"/>
    <w:rsid w:val="008C531C"/>
    <w:rsid w:val="008C6B90"/>
    <w:rsid w:val="008C7A1D"/>
    <w:rsid w:val="008D1594"/>
    <w:rsid w:val="008D17D9"/>
    <w:rsid w:val="008D19F4"/>
    <w:rsid w:val="008D22F1"/>
    <w:rsid w:val="008D25D4"/>
    <w:rsid w:val="008D4BB2"/>
    <w:rsid w:val="008D51AD"/>
    <w:rsid w:val="008D73C4"/>
    <w:rsid w:val="008D796B"/>
    <w:rsid w:val="008E02D3"/>
    <w:rsid w:val="008E15F9"/>
    <w:rsid w:val="008E2913"/>
    <w:rsid w:val="008E48B7"/>
    <w:rsid w:val="008E4CCC"/>
    <w:rsid w:val="008E4E8D"/>
    <w:rsid w:val="008E5D19"/>
    <w:rsid w:val="008E5FFB"/>
    <w:rsid w:val="008E77A2"/>
    <w:rsid w:val="008E7CD5"/>
    <w:rsid w:val="008F217F"/>
    <w:rsid w:val="008F287E"/>
    <w:rsid w:val="008F2CCA"/>
    <w:rsid w:val="008F2E3B"/>
    <w:rsid w:val="008F5200"/>
    <w:rsid w:val="008F5D9C"/>
    <w:rsid w:val="009009B1"/>
    <w:rsid w:val="00901990"/>
    <w:rsid w:val="00901F3D"/>
    <w:rsid w:val="009021B1"/>
    <w:rsid w:val="009024D3"/>
    <w:rsid w:val="00903160"/>
    <w:rsid w:val="009036EE"/>
    <w:rsid w:val="00903EAF"/>
    <w:rsid w:val="00904364"/>
    <w:rsid w:val="00904AFC"/>
    <w:rsid w:val="00904EA9"/>
    <w:rsid w:val="00904F92"/>
    <w:rsid w:val="0090561A"/>
    <w:rsid w:val="009076FD"/>
    <w:rsid w:val="00907856"/>
    <w:rsid w:val="009141A3"/>
    <w:rsid w:val="00914514"/>
    <w:rsid w:val="00914CB3"/>
    <w:rsid w:val="00915258"/>
    <w:rsid w:val="00915C28"/>
    <w:rsid w:val="009202B9"/>
    <w:rsid w:val="0092097A"/>
    <w:rsid w:val="00921936"/>
    <w:rsid w:val="00922088"/>
    <w:rsid w:val="00922C50"/>
    <w:rsid w:val="00922D21"/>
    <w:rsid w:val="00924202"/>
    <w:rsid w:val="00924EB6"/>
    <w:rsid w:val="009254F6"/>
    <w:rsid w:val="009258B6"/>
    <w:rsid w:val="00926DFA"/>
    <w:rsid w:val="0092715C"/>
    <w:rsid w:val="009271FF"/>
    <w:rsid w:val="00930C88"/>
    <w:rsid w:val="00932814"/>
    <w:rsid w:val="00932E30"/>
    <w:rsid w:val="00934DF4"/>
    <w:rsid w:val="009369EB"/>
    <w:rsid w:val="00936CE0"/>
    <w:rsid w:val="009376EB"/>
    <w:rsid w:val="00937B63"/>
    <w:rsid w:val="009410C3"/>
    <w:rsid w:val="00941778"/>
    <w:rsid w:val="0094225B"/>
    <w:rsid w:val="00942A31"/>
    <w:rsid w:val="00943AE1"/>
    <w:rsid w:val="00943EC1"/>
    <w:rsid w:val="00943F54"/>
    <w:rsid w:val="00944418"/>
    <w:rsid w:val="00945398"/>
    <w:rsid w:val="0094607F"/>
    <w:rsid w:val="00947FDB"/>
    <w:rsid w:val="00950451"/>
    <w:rsid w:val="009509D2"/>
    <w:rsid w:val="00951CA0"/>
    <w:rsid w:val="009521D7"/>
    <w:rsid w:val="00952467"/>
    <w:rsid w:val="009528E1"/>
    <w:rsid w:val="00953FE8"/>
    <w:rsid w:val="00954B4D"/>
    <w:rsid w:val="00954BCA"/>
    <w:rsid w:val="00955685"/>
    <w:rsid w:val="0095587D"/>
    <w:rsid w:val="009564E2"/>
    <w:rsid w:val="00956B20"/>
    <w:rsid w:val="00957181"/>
    <w:rsid w:val="009579BE"/>
    <w:rsid w:val="009608BB"/>
    <w:rsid w:val="009611D8"/>
    <w:rsid w:val="009614A5"/>
    <w:rsid w:val="009625CB"/>
    <w:rsid w:val="00963688"/>
    <w:rsid w:val="009646B3"/>
    <w:rsid w:val="0096496E"/>
    <w:rsid w:val="00964CC3"/>
    <w:rsid w:val="0096502D"/>
    <w:rsid w:val="00970B42"/>
    <w:rsid w:val="00970EDC"/>
    <w:rsid w:val="009713DC"/>
    <w:rsid w:val="00971652"/>
    <w:rsid w:val="009727DC"/>
    <w:rsid w:val="009744D7"/>
    <w:rsid w:val="0097565A"/>
    <w:rsid w:val="009764A8"/>
    <w:rsid w:val="00976C3B"/>
    <w:rsid w:val="00977200"/>
    <w:rsid w:val="009806F9"/>
    <w:rsid w:val="00982D4A"/>
    <w:rsid w:val="00984356"/>
    <w:rsid w:val="009853B1"/>
    <w:rsid w:val="00985796"/>
    <w:rsid w:val="0098648E"/>
    <w:rsid w:val="00986A01"/>
    <w:rsid w:val="00986D4D"/>
    <w:rsid w:val="00986E4E"/>
    <w:rsid w:val="009913D0"/>
    <w:rsid w:val="00992B56"/>
    <w:rsid w:val="00992FE6"/>
    <w:rsid w:val="009937B5"/>
    <w:rsid w:val="00994FFC"/>
    <w:rsid w:val="0099541D"/>
    <w:rsid w:val="00995656"/>
    <w:rsid w:val="009960B4"/>
    <w:rsid w:val="0099799C"/>
    <w:rsid w:val="00997D38"/>
    <w:rsid w:val="009A140B"/>
    <w:rsid w:val="009A1D12"/>
    <w:rsid w:val="009A28F5"/>
    <w:rsid w:val="009A2BBD"/>
    <w:rsid w:val="009A49BC"/>
    <w:rsid w:val="009A5F64"/>
    <w:rsid w:val="009A72D6"/>
    <w:rsid w:val="009A7F4F"/>
    <w:rsid w:val="009B0A33"/>
    <w:rsid w:val="009B0A6B"/>
    <w:rsid w:val="009B0E20"/>
    <w:rsid w:val="009B1124"/>
    <w:rsid w:val="009B155D"/>
    <w:rsid w:val="009B21B4"/>
    <w:rsid w:val="009B3FEB"/>
    <w:rsid w:val="009B4E5B"/>
    <w:rsid w:val="009B572C"/>
    <w:rsid w:val="009B57D2"/>
    <w:rsid w:val="009B6650"/>
    <w:rsid w:val="009B687D"/>
    <w:rsid w:val="009B70FD"/>
    <w:rsid w:val="009B7B9F"/>
    <w:rsid w:val="009C101D"/>
    <w:rsid w:val="009C10A5"/>
    <w:rsid w:val="009C1134"/>
    <w:rsid w:val="009C2171"/>
    <w:rsid w:val="009C398D"/>
    <w:rsid w:val="009C5834"/>
    <w:rsid w:val="009C5DFF"/>
    <w:rsid w:val="009C5FFB"/>
    <w:rsid w:val="009C6084"/>
    <w:rsid w:val="009C61CB"/>
    <w:rsid w:val="009C65FF"/>
    <w:rsid w:val="009C7201"/>
    <w:rsid w:val="009C7C03"/>
    <w:rsid w:val="009D0649"/>
    <w:rsid w:val="009D083C"/>
    <w:rsid w:val="009D0AD0"/>
    <w:rsid w:val="009D0C15"/>
    <w:rsid w:val="009D0DBE"/>
    <w:rsid w:val="009D247C"/>
    <w:rsid w:val="009D29DA"/>
    <w:rsid w:val="009D3141"/>
    <w:rsid w:val="009D3216"/>
    <w:rsid w:val="009D3E12"/>
    <w:rsid w:val="009D4005"/>
    <w:rsid w:val="009D41C4"/>
    <w:rsid w:val="009D442D"/>
    <w:rsid w:val="009D5551"/>
    <w:rsid w:val="009D6325"/>
    <w:rsid w:val="009D7476"/>
    <w:rsid w:val="009E0C75"/>
    <w:rsid w:val="009E1F42"/>
    <w:rsid w:val="009E204F"/>
    <w:rsid w:val="009E2984"/>
    <w:rsid w:val="009E38B7"/>
    <w:rsid w:val="009E54FF"/>
    <w:rsid w:val="009E6D84"/>
    <w:rsid w:val="009E72DE"/>
    <w:rsid w:val="009E7356"/>
    <w:rsid w:val="009E7FE6"/>
    <w:rsid w:val="009F0791"/>
    <w:rsid w:val="009F32DF"/>
    <w:rsid w:val="009F4CF1"/>
    <w:rsid w:val="009F4F9B"/>
    <w:rsid w:val="009F5576"/>
    <w:rsid w:val="009F5653"/>
    <w:rsid w:val="009F754E"/>
    <w:rsid w:val="00A011F8"/>
    <w:rsid w:val="00A01494"/>
    <w:rsid w:val="00A018B4"/>
    <w:rsid w:val="00A01CF4"/>
    <w:rsid w:val="00A0247D"/>
    <w:rsid w:val="00A026B8"/>
    <w:rsid w:val="00A02BFA"/>
    <w:rsid w:val="00A02F38"/>
    <w:rsid w:val="00A03054"/>
    <w:rsid w:val="00A03AE9"/>
    <w:rsid w:val="00A03B32"/>
    <w:rsid w:val="00A04243"/>
    <w:rsid w:val="00A04D52"/>
    <w:rsid w:val="00A04DCE"/>
    <w:rsid w:val="00A05029"/>
    <w:rsid w:val="00A05112"/>
    <w:rsid w:val="00A05642"/>
    <w:rsid w:val="00A0571A"/>
    <w:rsid w:val="00A05F7A"/>
    <w:rsid w:val="00A0744B"/>
    <w:rsid w:val="00A07B0C"/>
    <w:rsid w:val="00A07BB9"/>
    <w:rsid w:val="00A107DF"/>
    <w:rsid w:val="00A10F97"/>
    <w:rsid w:val="00A11B83"/>
    <w:rsid w:val="00A11C44"/>
    <w:rsid w:val="00A122F8"/>
    <w:rsid w:val="00A1255A"/>
    <w:rsid w:val="00A12712"/>
    <w:rsid w:val="00A14AE9"/>
    <w:rsid w:val="00A14F74"/>
    <w:rsid w:val="00A15607"/>
    <w:rsid w:val="00A20D88"/>
    <w:rsid w:val="00A214BA"/>
    <w:rsid w:val="00A21801"/>
    <w:rsid w:val="00A21FB3"/>
    <w:rsid w:val="00A2417B"/>
    <w:rsid w:val="00A248EC"/>
    <w:rsid w:val="00A25F9D"/>
    <w:rsid w:val="00A278BD"/>
    <w:rsid w:val="00A3105A"/>
    <w:rsid w:val="00A31E20"/>
    <w:rsid w:val="00A3561E"/>
    <w:rsid w:val="00A35E5E"/>
    <w:rsid w:val="00A36189"/>
    <w:rsid w:val="00A36DC5"/>
    <w:rsid w:val="00A36DE5"/>
    <w:rsid w:val="00A37EBC"/>
    <w:rsid w:val="00A418CF"/>
    <w:rsid w:val="00A41AB8"/>
    <w:rsid w:val="00A42A75"/>
    <w:rsid w:val="00A4463A"/>
    <w:rsid w:val="00A44DD8"/>
    <w:rsid w:val="00A45843"/>
    <w:rsid w:val="00A45D34"/>
    <w:rsid w:val="00A479BF"/>
    <w:rsid w:val="00A50E8C"/>
    <w:rsid w:val="00A50FAB"/>
    <w:rsid w:val="00A512BF"/>
    <w:rsid w:val="00A512F9"/>
    <w:rsid w:val="00A52986"/>
    <w:rsid w:val="00A52D51"/>
    <w:rsid w:val="00A539AA"/>
    <w:rsid w:val="00A53A45"/>
    <w:rsid w:val="00A53E45"/>
    <w:rsid w:val="00A5478A"/>
    <w:rsid w:val="00A55F68"/>
    <w:rsid w:val="00A57CD5"/>
    <w:rsid w:val="00A60348"/>
    <w:rsid w:val="00A60474"/>
    <w:rsid w:val="00A60C8A"/>
    <w:rsid w:val="00A61A52"/>
    <w:rsid w:val="00A6251E"/>
    <w:rsid w:val="00A62D6C"/>
    <w:rsid w:val="00A63FD5"/>
    <w:rsid w:val="00A6790C"/>
    <w:rsid w:val="00A753AA"/>
    <w:rsid w:val="00A76E62"/>
    <w:rsid w:val="00A80140"/>
    <w:rsid w:val="00A80BB6"/>
    <w:rsid w:val="00A8147F"/>
    <w:rsid w:val="00A848D7"/>
    <w:rsid w:val="00A8537D"/>
    <w:rsid w:val="00A85D2E"/>
    <w:rsid w:val="00A87359"/>
    <w:rsid w:val="00A9021E"/>
    <w:rsid w:val="00A9050B"/>
    <w:rsid w:val="00A91CB2"/>
    <w:rsid w:val="00A941FB"/>
    <w:rsid w:val="00A943CE"/>
    <w:rsid w:val="00A94E05"/>
    <w:rsid w:val="00A96673"/>
    <w:rsid w:val="00A97AB0"/>
    <w:rsid w:val="00AA005F"/>
    <w:rsid w:val="00AA0F81"/>
    <w:rsid w:val="00AA1555"/>
    <w:rsid w:val="00AA1745"/>
    <w:rsid w:val="00AA2BB0"/>
    <w:rsid w:val="00AA2FEE"/>
    <w:rsid w:val="00AA3D92"/>
    <w:rsid w:val="00AA48CB"/>
    <w:rsid w:val="00AA62D6"/>
    <w:rsid w:val="00AA67E1"/>
    <w:rsid w:val="00AA72DB"/>
    <w:rsid w:val="00AA78B3"/>
    <w:rsid w:val="00AA7982"/>
    <w:rsid w:val="00AB071F"/>
    <w:rsid w:val="00AB0BAC"/>
    <w:rsid w:val="00AB0F72"/>
    <w:rsid w:val="00AB124D"/>
    <w:rsid w:val="00AB138B"/>
    <w:rsid w:val="00AB30FF"/>
    <w:rsid w:val="00AB4BE2"/>
    <w:rsid w:val="00AB5B69"/>
    <w:rsid w:val="00AB6AB4"/>
    <w:rsid w:val="00AB6DD9"/>
    <w:rsid w:val="00AB7198"/>
    <w:rsid w:val="00AC04B4"/>
    <w:rsid w:val="00AC21BF"/>
    <w:rsid w:val="00AC221F"/>
    <w:rsid w:val="00AC2B1D"/>
    <w:rsid w:val="00AC4DDE"/>
    <w:rsid w:val="00AC4FF8"/>
    <w:rsid w:val="00AC5A29"/>
    <w:rsid w:val="00AC5B2A"/>
    <w:rsid w:val="00AC5CD3"/>
    <w:rsid w:val="00AC6107"/>
    <w:rsid w:val="00AC6E05"/>
    <w:rsid w:val="00AC6E34"/>
    <w:rsid w:val="00AD0FE7"/>
    <w:rsid w:val="00AD12FA"/>
    <w:rsid w:val="00AD218B"/>
    <w:rsid w:val="00AD498D"/>
    <w:rsid w:val="00AD4ACF"/>
    <w:rsid w:val="00AD4F37"/>
    <w:rsid w:val="00AD5469"/>
    <w:rsid w:val="00AD587D"/>
    <w:rsid w:val="00AD5995"/>
    <w:rsid w:val="00AD5BA7"/>
    <w:rsid w:val="00AD6099"/>
    <w:rsid w:val="00AD6361"/>
    <w:rsid w:val="00AD6E8C"/>
    <w:rsid w:val="00AD79CB"/>
    <w:rsid w:val="00AE01BA"/>
    <w:rsid w:val="00AE3486"/>
    <w:rsid w:val="00AE4735"/>
    <w:rsid w:val="00AE4CDB"/>
    <w:rsid w:val="00AE513D"/>
    <w:rsid w:val="00AE522E"/>
    <w:rsid w:val="00AF09F3"/>
    <w:rsid w:val="00AF1E04"/>
    <w:rsid w:val="00AF47D9"/>
    <w:rsid w:val="00AF4BE0"/>
    <w:rsid w:val="00AF52C9"/>
    <w:rsid w:val="00AF6FFF"/>
    <w:rsid w:val="00B01467"/>
    <w:rsid w:val="00B027F5"/>
    <w:rsid w:val="00B02805"/>
    <w:rsid w:val="00B02CEA"/>
    <w:rsid w:val="00B044EC"/>
    <w:rsid w:val="00B045E4"/>
    <w:rsid w:val="00B04CB0"/>
    <w:rsid w:val="00B04DB9"/>
    <w:rsid w:val="00B04E6A"/>
    <w:rsid w:val="00B05E53"/>
    <w:rsid w:val="00B06467"/>
    <w:rsid w:val="00B06CB3"/>
    <w:rsid w:val="00B072A1"/>
    <w:rsid w:val="00B1036B"/>
    <w:rsid w:val="00B10B51"/>
    <w:rsid w:val="00B111F1"/>
    <w:rsid w:val="00B115A0"/>
    <w:rsid w:val="00B11DF2"/>
    <w:rsid w:val="00B11EC3"/>
    <w:rsid w:val="00B125C8"/>
    <w:rsid w:val="00B12694"/>
    <w:rsid w:val="00B13CCF"/>
    <w:rsid w:val="00B13DF4"/>
    <w:rsid w:val="00B151E8"/>
    <w:rsid w:val="00B15713"/>
    <w:rsid w:val="00B15D6B"/>
    <w:rsid w:val="00B177AB"/>
    <w:rsid w:val="00B17BEC"/>
    <w:rsid w:val="00B21A5A"/>
    <w:rsid w:val="00B22C8D"/>
    <w:rsid w:val="00B22EF6"/>
    <w:rsid w:val="00B2326C"/>
    <w:rsid w:val="00B23518"/>
    <w:rsid w:val="00B255F4"/>
    <w:rsid w:val="00B2771F"/>
    <w:rsid w:val="00B279D0"/>
    <w:rsid w:val="00B31357"/>
    <w:rsid w:val="00B31EA1"/>
    <w:rsid w:val="00B36E1D"/>
    <w:rsid w:val="00B3795E"/>
    <w:rsid w:val="00B40960"/>
    <w:rsid w:val="00B4112A"/>
    <w:rsid w:val="00B411A6"/>
    <w:rsid w:val="00B41722"/>
    <w:rsid w:val="00B417D8"/>
    <w:rsid w:val="00B43546"/>
    <w:rsid w:val="00B439B1"/>
    <w:rsid w:val="00B457D5"/>
    <w:rsid w:val="00B46DD0"/>
    <w:rsid w:val="00B46E4E"/>
    <w:rsid w:val="00B47217"/>
    <w:rsid w:val="00B47B02"/>
    <w:rsid w:val="00B47D9C"/>
    <w:rsid w:val="00B47E1A"/>
    <w:rsid w:val="00B51618"/>
    <w:rsid w:val="00B5203E"/>
    <w:rsid w:val="00B52B95"/>
    <w:rsid w:val="00B56110"/>
    <w:rsid w:val="00B56992"/>
    <w:rsid w:val="00B56AAF"/>
    <w:rsid w:val="00B57E59"/>
    <w:rsid w:val="00B60818"/>
    <w:rsid w:val="00B6083C"/>
    <w:rsid w:val="00B60D98"/>
    <w:rsid w:val="00B61221"/>
    <w:rsid w:val="00B61522"/>
    <w:rsid w:val="00B62788"/>
    <w:rsid w:val="00B64F85"/>
    <w:rsid w:val="00B67A12"/>
    <w:rsid w:val="00B67DCF"/>
    <w:rsid w:val="00B71034"/>
    <w:rsid w:val="00B710FC"/>
    <w:rsid w:val="00B71225"/>
    <w:rsid w:val="00B734FC"/>
    <w:rsid w:val="00B73895"/>
    <w:rsid w:val="00B76397"/>
    <w:rsid w:val="00B769F5"/>
    <w:rsid w:val="00B77B52"/>
    <w:rsid w:val="00B81F9D"/>
    <w:rsid w:val="00B825D5"/>
    <w:rsid w:val="00B8263D"/>
    <w:rsid w:val="00B8300A"/>
    <w:rsid w:val="00B831A0"/>
    <w:rsid w:val="00B835C2"/>
    <w:rsid w:val="00B8441C"/>
    <w:rsid w:val="00B846DE"/>
    <w:rsid w:val="00B8654D"/>
    <w:rsid w:val="00B87A02"/>
    <w:rsid w:val="00B87C05"/>
    <w:rsid w:val="00B90B6E"/>
    <w:rsid w:val="00B910E6"/>
    <w:rsid w:val="00B912DA"/>
    <w:rsid w:val="00B9156D"/>
    <w:rsid w:val="00B91FB0"/>
    <w:rsid w:val="00B933C6"/>
    <w:rsid w:val="00B93879"/>
    <w:rsid w:val="00B93909"/>
    <w:rsid w:val="00B945D0"/>
    <w:rsid w:val="00B96B20"/>
    <w:rsid w:val="00B96E61"/>
    <w:rsid w:val="00B979E7"/>
    <w:rsid w:val="00BA0696"/>
    <w:rsid w:val="00BA1A97"/>
    <w:rsid w:val="00BA1AAE"/>
    <w:rsid w:val="00BA1D91"/>
    <w:rsid w:val="00BA2241"/>
    <w:rsid w:val="00BA2CC5"/>
    <w:rsid w:val="00BA32B3"/>
    <w:rsid w:val="00BA400E"/>
    <w:rsid w:val="00BA48B2"/>
    <w:rsid w:val="00BA49DE"/>
    <w:rsid w:val="00BA4F2F"/>
    <w:rsid w:val="00BA52C7"/>
    <w:rsid w:val="00BA5681"/>
    <w:rsid w:val="00BA5C6D"/>
    <w:rsid w:val="00BA5F1E"/>
    <w:rsid w:val="00BA65D9"/>
    <w:rsid w:val="00BA6903"/>
    <w:rsid w:val="00BA6CE9"/>
    <w:rsid w:val="00BA6E0C"/>
    <w:rsid w:val="00BB05C8"/>
    <w:rsid w:val="00BB1526"/>
    <w:rsid w:val="00BB22F3"/>
    <w:rsid w:val="00BB25D1"/>
    <w:rsid w:val="00BB2F05"/>
    <w:rsid w:val="00BB2F4C"/>
    <w:rsid w:val="00BB31E1"/>
    <w:rsid w:val="00BB3461"/>
    <w:rsid w:val="00BB353A"/>
    <w:rsid w:val="00BB458E"/>
    <w:rsid w:val="00BB467E"/>
    <w:rsid w:val="00BB48A5"/>
    <w:rsid w:val="00BB4F57"/>
    <w:rsid w:val="00BB4FF3"/>
    <w:rsid w:val="00BB56A2"/>
    <w:rsid w:val="00BB6050"/>
    <w:rsid w:val="00BC0123"/>
    <w:rsid w:val="00BC02D5"/>
    <w:rsid w:val="00BC07F5"/>
    <w:rsid w:val="00BC09AB"/>
    <w:rsid w:val="00BC1142"/>
    <w:rsid w:val="00BC27F6"/>
    <w:rsid w:val="00BC2CCF"/>
    <w:rsid w:val="00BC2D78"/>
    <w:rsid w:val="00BC3286"/>
    <w:rsid w:val="00BC4250"/>
    <w:rsid w:val="00BC46C0"/>
    <w:rsid w:val="00BC50A6"/>
    <w:rsid w:val="00BC6632"/>
    <w:rsid w:val="00BC7A3C"/>
    <w:rsid w:val="00BD0189"/>
    <w:rsid w:val="00BD04EB"/>
    <w:rsid w:val="00BD2270"/>
    <w:rsid w:val="00BD2C98"/>
    <w:rsid w:val="00BD2EF6"/>
    <w:rsid w:val="00BD3F80"/>
    <w:rsid w:val="00BD3FE2"/>
    <w:rsid w:val="00BD454C"/>
    <w:rsid w:val="00BD48FD"/>
    <w:rsid w:val="00BE0415"/>
    <w:rsid w:val="00BE082D"/>
    <w:rsid w:val="00BE36F1"/>
    <w:rsid w:val="00BE5784"/>
    <w:rsid w:val="00BE57DC"/>
    <w:rsid w:val="00BE6095"/>
    <w:rsid w:val="00BE668B"/>
    <w:rsid w:val="00BE6BB5"/>
    <w:rsid w:val="00BF03FD"/>
    <w:rsid w:val="00BF0645"/>
    <w:rsid w:val="00BF1290"/>
    <w:rsid w:val="00BF1A25"/>
    <w:rsid w:val="00BF2C29"/>
    <w:rsid w:val="00BF34E9"/>
    <w:rsid w:val="00BF3B15"/>
    <w:rsid w:val="00BF631B"/>
    <w:rsid w:val="00C00847"/>
    <w:rsid w:val="00C00C13"/>
    <w:rsid w:val="00C010E9"/>
    <w:rsid w:val="00C01146"/>
    <w:rsid w:val="00C0158C"/>
    <w:rsid w:val="00C01C1D"/>
    <w:rsid w:val="00C0250A"/>
    <w:rsid w:val="00C038A6"/>
    <w:rsid w:val="00C0452D"/>
    <w:rsid w:val="00C10AD4"/>
    <w:rsid w:val="00C10EBD"/>
    <w:rsid w:val="00C1110F"/>
    <w:rsid w:val="00C13563"/>
    <w:rsid w:val="00C1358A"/>
    <w:rsid w:val="00C13951"/>
    <w:rsid w:val="00C13F49"/>
    <w:rsid w:val="00C13F4D"/>
    <w:rsid w:val="00C146B9"/>
    <w:rsid w:val="00C14F97"/>
    <w:rsid w:val="00C154CB"/>
    <w:rsid w:val="00C1582B"/>
    <w:rsid w:val="00C16048"/>
    <w:rsid w:val="00C160F7"/>
    <w:rsid w:val="00C166BA"/>
    <w:rsid w:val="00C16FC9"/>
    <w:rsid w:val="00C219F7"/>
    <w:rsid w:val="00C21A9C"/>
    <w:rsid w:val="00C22184"/>
    <w:rsid w:val="00C23287"/>
    <w:rsid w:val="00C24715"/>
    <w:rsid w:val="00C253DE"/>
    <w:rsid w:val="00C30CF5"/>
    <w:rsid w:val="00C310C7"/>
    <w:rsid w:val="00C325E3"/>
    <w:rsid w:val="00C32A93"/>
    <w:rsid w:val="00C336F3"/>
    <w:rsid w:val="00C34DDC"/>
    <w:rsid w:val="00C359CA"/>
    <w:rsid w:val="00C37204"/>
    <w:rsid w:val="00C3744B"/>
    <w:rsid w:val="00C37E20"/>
    <w:rsid w:val="00C41978"/>
    <w:rsid w:val="00C423CC"/>
    <w:rsid w:val="00C42649"/>
    <w:rsid w:val="00C450C6"/>
    <w:rsid w:val="00C46BAA"/>
    <w:rsid w:val="00C46E95"/>
    <w:rsid w:val="00C47233"/>
    <w:rsid w:val="00C510CD"/>
    <w:rsid w:val="00C5162D"/>
    <w:rsid w:val="00C5187C"/>
    <w:rsid w:val="00C52C0B"/>
    <w:rsid w:val="00C53ABD"/>
    <w:rsid w:val="00C56D25"/>
    <w:rsid w:val="00C57F19"/>
    <w:rsid w:val="00C603D3"/>
    <w:rsid w:val="00C6062F"/>
    <w:rsid w:val="00C617F4"/>
    <w:rsid w:val="00C623B6"/>
    <w:rsid w:val="00C651BC"/>
    <w:rsid w:val="00C65D4B"/>
    <w:rsid w:val="00C66D47"/>
    <w:rsid w:val="00C67763"/>
    <w:rsid w:val="00C7313E"/>
    <w:rsid w:val="00C731BC"/>
    <w:rsid w:val="00C7581F"/>
    <w:rsid w:val="00C758F2"/>
    <w:rsid w:val="00C763BF"/>
    <w:rsid w:val="00C80391"/>
    <w:rsid w:val="00C823E7"/>
    <w:rsid w:val="00C8243E"/>
    <w:rsid w:val="00C8310C"/>
    <w:rsid w:val="00C83B18"/>
    <w:rsid w:val="00C84474"/>
    <w:rsid w:val="00C85101"/>
    <w:rsid w:val="00C85BA9"/>
    <w:rsid w:val="00C85EFC"/>
    <w:rsid w:val="00C86685"/>
    <w:rsid w:val="00C86C1A"/>
    <w:rsid w:val="00C877C4"/>
    <w:rsid w:val="00C91794"/>
    <w:rsid w:val="00C919C0"/>
    <w:rsid w:val="00C9508F"/>
    <w:rsid w:val="00C960D0"/>
    <w:rsid w:val="00C96399"/>
    <w:rsid w:val="00C96D70"/>
    <w:rsid w:val="00C97770"/>
    <w:rsid w:val="00CA1429"/>
    <w:rsid w:val="00CA1456"/>
    <w:rsid w:val="00CA1FBA"/>
    <w:rsid w:val="00CA3D17"/>
    <w:rsid w:val="00CA4E65"/>
    <w:rsid w:val="00CA64EA"/>
    <w:rsid w:val="00CA7C0B"/>
    <w:rsid w:val="00CA7DAA"/>
    <w:rsid w:val="00CB0034"/>
    <w:rsid w:val="00CB321B"/>
    <w:rsid w:val="00CB4096"/>
    <w:rsid w:val="00CB4266"/>
    <w:rsid w:val="00CB54C2"/>
    <w:rsid w:val="00CC22E3"/>
    <w:rsid w:val="00CC2A9A"/>
    <w:rsid w:val="00CC3564"/>
    <w:rsid w:val="00CC3BC7"/>
    <w:rsid w:val="00CC400C"/>
    <w:rsid w:val="00CC49DE"/>
    <w:rsid w:val="00CC4A87"/>
    <w:rsid w:val="00CC4BED"/>
    <w:rsid w:val="00CC55A3"/>
    <w:rsid w:val="00CC6A27"/>
    <w:rsid w:val="00CC7CD0"/>
    <w:rsid w:val="00CD0FD1"/>
    <w:rsid w:val="00CD1641"/>
    <w:rsid w:val="00CD164B"/>
    <w:rsid w:val="00CD2827"/>
    <w:rsid w:val="00CD312B"/>
    <w:rsid w:val="00CD52A7"/>
    <w:rsid w:val="00CD5694"/>
    <w:rsid w:val="00CD629B"/>
    <w:rsid w:val="00CD6553"/>
    <w:rsid w:val="00CD6662"/>
    <w:rsid w:val="00CD75EB"/>
    <w:rsid w:val="00CE05D3"/>
    <w:rsid w:val="00CE0F1E"/>
    <w:rsid w:val="00CE1091"/>
    <w:rsid w:val="00CE14ED"/>
    <w:rsid w:val="00CE2482"/>
    <w:rsid w:val="00CE315E"/>
    <w:rsid w:val="00CE429F"/>
    <w:rsid w:val="00CE5085"/>
    <w:rsid w:val="00CE5575"/>
    <w:rsid w:val="00CE70ED"/>
    <w:rsid w:val="00CE7439"/>
    <w:rsid w:val="00CF0CB3"/>
    <w:rsid w:val="00CF0E7D"/>
    <w:rsid w:val="00CF178C"/>
    <w:rsid w:val="00CF26D0"/>
    <w:rsid w:val="00CF2897"/>
    <w:rsid w:val="00CF41E4"/>
    <w:rsid w:val="00CF4BC9"/>
    <w:rsid w:val="00CF4D66"/>
    <w:rsid w:val="00CF53B3"/>
    <w:rsid w:val="00CF5927"/>
    <w:rsid w:val="00CF5CCF"/>
    <w:rsid w:val="00CF6263"/>
    <w:rsid w:val="00CF6C0F"/>
    <w:rsid w:val="00D007F0"/>
    <w:rsid w:val="00D00B09"/>
    <w:rsid w:val="00D02299"/>
    <w:rsid w:val="00D0253E"/>
    <w:rsid w:val="00D03FA1"/>
    <w:rsid w:val="00D04019"/>
    <w:rsid w:val="00D07887"/>
    <w:rsid w:val="00D11966"/>
    <w:rsid w:val="00D11D24"/>
    <w:rsid w:val="00D131CC"/>
    <w:rsid w:val="00D141A2"/>
    <w:rsid w:val="00D1472A"/>
    <w:rsid w:val="00D1598F"/>
    <w:rsid w:val="00D1654B"/>
    <w:rsid w:val="00D17D57"/>
    <w:rsid w:val="00D17DA7"/>
    <w:rsid w:val="00D22E35"/>
    <w:rsid w:val="00D23633"/>
    <w:rsid w:val="00D23E92"/>
    <w:rsid w:val="00D24298"/>
    <w:rsid w:val="00D25545"/>
    <w:rsid w:val="00D26D7E"/>
    <w:rsid w:val="00D26F6B"/>
    <w:rsid w:val="00D305D5"/>
    <w:rsid w:val="00D319CC"/>
    <w:rsid w:val="00D31BD3"/>
    <w:rsid w:val="00D33248"/>
    <w:rsid w:val="00D33CCF"/>
    <w:rsid w:val="00D33EDB"/>
    <w:rsid w:val="00D34AE9"/>
    <w:rsid w:val="00D35B49"/>
    <w:rsid w:val="00D37AB6"/>
    <w:rsid w:val="00D42C0C"/>
    <w:rsid w:val="00D42FE6"/>
    <w:rsid w:val="00D434FF"/>
    <w:rsid w:val="00D438CB"/>
    <w:rsid w:val="00D44CB4"/>
    <w:rsid w:val="00D45003"/>
    <w:rsid w:val="00D4735A"/>
    <w:rsid w:val="00D474B5"/>
    <w:rsid w:val="00D478DC"/>
    <w:rsid w:val="00D50E99"/>
    <w:rsid w:val="00D5165F"/>
    <w:rsid w:val="00D51CFB"/>
    <w:rsid w:val="00D51DC7"/>
    <w:rsid w:val="00D52CE2"/>
    <w:rsid w:val="00D53186"/>
    <w:rsid w:val="00D53334"/>
    <w:rsid w:val="00D53A87"/>
    <w:rsid w:val="00D54C81"/>
    <w:rsid w:val="00D54CFE"/>
    <w:rsid w:val="00D54F73"/>
    <w:rsid w:val="00D57A82"/>
    <w:rsid w:val="00D608A8"/>
    <w:rsid w:val="00D61CE7"/>
    <w:rsid w:val="00D62D59"/>
    <w:rsid w:val="00D63153"/>
    <w:rsid w:val="00D64185"/>
    <w:rsid w:val="00D64438"/>
    <w:rsid w:val="00D66369"/>
    <w:rsid w:val="00D66801"/>
    <w:rsid w:val="00D701C4"/>
    <w:rsid w:val="00D7021B"/>
    <w:rsid w:val="00D70915"/>
    <w:rsid w:val="00D70CBA"/>
    <w:rsid w:val="00D70D49"/>
    <w:rsid w:val="00D710EE"/>
    <w:rsid w:val="00D71A50"/>
    <w:rsid w:val="00D72328"/>
    <w:rsid w:val="00D72504"/>
    <w:rsid w:val="00D72869"/>
    <w:rsid w:val="00D72A09"/>
    <w:rsid w:val="00D73643"/>
    <w:rsid w:val="00D73A75"/>
    <w:rsid w:val="00D755FB"/>
    <w:rsid w:val="00D7613A"/>
    <w:rsid w:val="00D76E7B"/>
    <w:rsid w:val="00D77325"/>
    <w:rsid w:val="00D82CF9"/>
    <w:rsid w:val="00D82DBD"/>
    <w:rsid w:val="00D84333"/>
    <w:rsid w:val="00D847AD"/>
    <w:rsid w:val="00D856EC"/>
    <w:rsid w:val="00D857A5"/>
    <w:rsid w:val="00D86005"/>
    <w:rsid w:val="00D86569"/>
    <w:rsid w:val="00D902B1"/>
    <w:rsid w:val="00D90C36"/>
    <w:rsid w:val="00D90D45"/>
    <w:rsid w:val="00D90F12"/>
    <w:rsid w:val="00D90FB3"/>
    <w:rsid w:val="00D912D4"/>
    <w:rsid w:val="00D9174C"/>
    <w:rsid w:val="00D91A28"/>
    <w:rsid w:val="00D92441"/>
    <w:rsid w:val="00D93005"/>
    <w:rsid w:val="00D930B6"/>
    <w:rsid w:val="00D93D86"/>
    <w:rsid w:val="00D9636D"/>
    <w:rsid w:val="00D974EC"/>
    <w:rsid w:val="00D9789A"/>
    <w:rsid w:val="00D97B01"/>
    <w:rsid w:val="00DA0E2B"/>
    <w:rsid w:val="00DA103B"/>
    <w:rsid w:val="00DA19D4"/>
    <w:rsid w:val="00DA1B1E"/>
    <w:rsid w:val="00DA2BFA"/>
    <w:rsid w:val="00DA41E0"/>
    <w:rsid w:val="00DA43AA"/>
    <w:rsid w:val="00DA4596"/>
    <w:rsid w:val="00DA45AA"/>
    <w:rsid w:val="00DA4843"/>
    <w:rsid w:val="00DA4AFB"/>
    <w:rsid w:val="00DA6730"/>
    <w:rsid w:val="00DA7354"/>
    <w:rsid w:val="00DA735F"/>
    <w:rsid w:val="00DA752A"/>
    <w:rsid w:val="00DB023F"/>
    <w:rsid w:val="00DB087C"/>
    <w:rsid w:val="00DB0930"/>
    <w:rsid w:val="00DB0C54"/>
    <w:rsid w:val="00DB1290"/>
    <w:rsid w:val="00DB161B"/>
    <w:rsid w:val="00DB1B21"/>
    <w:rsid w:val="00DB1F4E"/>
    <w:rsid w:val="00DB3D65"/>
    <w:rsid w:val="00DB3FB9"/>
    <w:rsid w:val="00DB49E0"/>
    <w:rsid w:val="00DB4C10"/>
    <w:rsid w:val="00DB5D1E"/>
    <w:rsid w:val="00DB6162"/>
    <w:rsid w:val="00DB71EF"/>
    <w:rsid w:val="00DC095D"/>
    <w:rsid w:val="00DC3AE2"/>
    <w:rsid w:val="00DC4AF5"/>
    <w:rsid w:val="00DC4D99"/>
    <w:rsid w:val="00DC5657"/>
    <w:rsid w:val="00DC6331"/>
    <w:rsid w:val="00DC762E"/>
    <w:rsid w:val="00DD0391"/>
    <w:rsid w:val="00DD188D"/>
    <w:rsid w:val="00DD22AB"/>
    <w:rsid w:val="00DD3D2E"/>
    <w:rsid w:val="00DD480A"/>
    <w:rsid w:val="00DD5AE9"/>
    <w:rsid w:val="00DD666C"/>
    <w:rsid w:val="00DD6D8B"/>
    <w:rsid w:val="00DE05FF"/>
    <w:rsid w:val="00DE06AC"/>
    <w:rsid w:val="00DE09F5"/>
    <w:rsid w:val="00DE28A3"/>
    <w:rsid w:val="00DE45B8"/>
    <w:rsid w:val="00DE69DC"/>
    <w:rsid w:val="00DE71AF"/>
    <w:rsid w:val="00DE7BF8"/>
    <w:rsid w:val="00DF1131"/>
    <w:rsid w:val="00DF1518"/>
    <w:rsid w:val="00DF2345"/>
    <w:rsid w:val="00DF2728"/>
    <w:rsid w:val="00DF3035"/>
    <w:rsid w:val="00DF33A3"/>
    <w:rsid w:val="00DF4114"/>
    <w:rsid w:val="00DF51BC"/>
    <w:rsid w:val="00DF5F3E"/>
    <w:rsid w:val="00DF697B"/>
    <w:rsid w:val="00E0027A"/>
    <w:rsid w:val="00E01A39"/>
    <w:rsid w:val="00E03013"/>
    <w:rsid w:val="00E03150"/>
    <w:rsid w:val="00E03B42"/>
    <w:rsid w:val="00E04AF3"/>
    <w:rsid w:val="00E04BF8"/>
    <w:rsid w:val="00E05CC6"/>
    <w:rsid w:val="00E06318"/>
    <w:rsid w:val="00E070F1"/>
    <w:rsid w:val="00E10B5C"/>
    <w:rsid w:val="00E110E9"/>
    <w:rsid w:val="00E12225"/>
    <w:rsid w:val="00E1335E"/>
    <w:rsid w:val="00E14160"/>
    <w:rsid w:val="00E1662E"/>
    <w:rsid w:val="00E20C67"/>
    <w:rsid w:val="00E20E33"/>
    <w:rsid w:val="00E21683"/>
    <w:rsid w:val="00E2184D"/>
    <w:rsid w:val="00E2189C"/>
    <w:rsid w:val="00E21AA9"/>
    <w:rsid w:val="00E22699"/>
    <w:rsid w:val="00E22D95"/>
    <w:rsid w:val="00E25C4B"/>
    <w:rsid w:val="00E25E74"/>
    <w:rsid w:val="00E273C1"/>
    <w:rsid w:val="00E30435"/>
    <w:rsid w:val="00E306D9"/>
    <w:rsid w:val="00E315C5"/>
    <w:rsid w:val="00E31E8C"/>
    <w:rsid w:val="00E32D57"/>
    <w:rsid w:val="00E33258"/>
    <w:rsid w:val="00E3492C"/>
    <w:rsid w:val="00E35630"/>
    <w:rsid w:val="00E36207"/>
    <w:rsid w:val="00E37005"/>
    <w:rsid w:val="00E37654"/>
    <w:rsid w:val="00E409EF"/>
    <w:rsid w:val="00E420F0"/>
    <w:rsid w:val="00E42FED"/>
    <w:rsid w:val="00E44150"/>
    <w:rsid w:val="00E4424A"/>
    <w:rsid w:val="00E44833"/>
    <w:rsid w:val="00E45413"/>
    <w:rsid w:val="00E45F26"/>
    <w:rsid w:val="00E45F70"/>
    <w:rsid w:val="00E468EA"/>
    <w:rsid w:val="00E504AA"/>
    <w:rsid w:val="00E506E9"/>
    <w:rsid w:val="00E51D69"/>
    <w:rsid w:val="00E51D7A"/>
    <w:rsid w:val="00E520D7"/>
    <w:rsid w:val="00E52333"/>
    <w:rsid w:val="00E5316D"/>
    <w:rsid w:val="00E536B5"/>
    <w:rsid w:val="00E536C3"/>
    <w:rsid w:val="00E54422"/>
    <w:rsid w:val="00E54457"/>
    <w:rsid w:val="00E54BD6"/>
    <w:rsid w:val="00E550E4"/>
    <w:rsid w:val="00E5516C"/>
    <w:rsid w:val="00E56048"/>
    <w:rsid w:val="00E57561"/>
    <w:rsid w:val="00E60D21"/>
    <w:rsid w:val="00E614EF"/>
    <w:rsid w:val="00E619CB"/>
    <w:rsid w:val="00E62946"/>
    <w:rsid w:val="00E62B04"/>
    <w:rsid w:val="00E63366"/>
    <w:rsid w:val="00E635C6"/>
    <w:rsid w:val="00E63A73"/>
    <w:rsid w:val="00E64C82"/>
    <w:rsid w:val="00E653B3"/>
    <w:rsid w:val="00E6565C"/>
    <w:rsid w:val="00E6649C"/>
    <w:rsid w:val="00E66CC0"/>
    <w:rsid w:val="00E67107"/>
    <w:rsid w:val="00E67723"/>
    <w:rsid w:val="00E70C35"/>
    <w:rsid w:val="00E7247E"/>
    <w:rsid w:val="00E725F0"/>
    <w:rsid w:val="00E74A47"/>
    <w:rsid w:val="00E74E97"/>
    <w:rsid w:val="00E752EE"/>
    <w:rsid w:val="00E75F96"/>
    <w:rsid w:val="00E76462"/>
    <w:rsid w:val="00E768B7"/>
    <w:rsid w:val="00E7722D"/>
    <w:rsid w:val="00E77619"/>
    <w:rsid w:val="00E779DA"/>
    <w:rsid w:val="00E77DB2"/>
    <w:rsid w:val="00E8009C"/>
    <w:rsid w:val="00E80159"/>
    <w:rsid w:val="00E802AC"/>
    <w:rsid w:val="00E805B7"/>
    <w:rsid w:val="00E80EEE"/>
    <w:rsid w:val="00E81AE8"/>
    <w:rsid w:val="00E8319F"/>
    <w:rsid w:val="00E84D3F"/>
    <w:rsid w:val="00E875DA"/>
    <w:rsid w:val="00E876FF"/>
    <w:rsid w:val="00E90FC6"/>
    <w:rsid w:val="00E91D58"/>
    <w:rsid w:val="00E92288"/>
    <w:rsid w:val="00E924CA"/>
    <w:rsid w:val="00E9302C"/>
    <w:rsid w:val="00E93132"/>
    <w:rsid w:val="00E93742"/>
    <w:rsid w:val="00E93A5B"/>
    <w:rsid w:val="00E93F49"/>
    <w:rsid w:val="00E95173"/>
    <w:rsid w:val="00E95493"/>
    <w:rsid w:val="00E973CA"/>
    <w:rsid w:val="00E9789D"/>
    <w:rsid w:val="00EA0718"/>
    <w:rsid w:val="00EA43A9"/>
    <w:rsid w:val="00EA5035"/>
    <w:rsid w:val="00EA6E4D"/>
    <w:rsid w:val="00EA73F7"/>
    <w:rsid w:val="00EA7535"/>
    <w:rsid w:val="00EB0830"/>
    <w:rsid w:val="00EB0CF5"/>
    <w:rsid w:val="00EB0DAD"/>
    <w:rsid w:val="00EB244A"/>
    <w:rsid w:val="00EB2947"/>
    <w:rsid w:val="00EB3FD6"/>
    <w:rsid w:val="00EB5204"/>
    <w:rsid w:val="00EB5F77"/>
    <w:rsid w:val="00EB617D"/>
    <w:rsid w:val="00EB70CA"/>
    <w:rsid w:val="00EB74C1"/>
    <w:rsid w:val="00EC058F"/>
    <w:rsid w:val="00EC16A8"/>
    <w:rsid w:val="00EC2271"/>
    <w:rsid w:val="00EC3360"/>
    <w:rsid w:val="00EC3DF2"/>
    <w:rsid w:val="00EC4BD5"/>
    <w:rsid w:val="00EC6911"/>
    <w:rsid w:val="00EC70DA"/>
    <w:rsid w:val="00EC72F1"/>
    <w:rsid w:val="00EC7495"/>
    <w:rsid w:val="00EC7AD4"/>
    <w:rsid w:val="00ED05A0"/>
    <w:rsid w:val="00ED12F1"/>
    <w:rsid w:val="00ED1713"/>
    <w:rsid w:val="00ED1A13"/>
    <w:rsid w:val="00ED20DD"/>
    <w:rsid w:val="00ED5E0C"/>
    <w:rsid w:val="00ED6981"/>
    <w:rsid w:val="00ED7D2D"/>
    <w:rsid w:val="00EE1C58"/>
    <w:rsid w:val="00EE1DDD"/>
    <w:rsid w:val="00EE2C74"/>
    <w:rsid w:val="00EE7359"/>
    <w:rsid w:val="00EF138D"/>
    <w:rsid w:val="00EF15A0"/>
    <w:rsid w:val="00EF1FFC"/>
    <w:rsid w:val="00EF250C"/>
    <w:rsid w:val="00EF2923"/>
    <w:rsid w:val="00EF3B96"/>
    <w:rsid w:val="00EF45EB"/>
    <w:rsid w:val="00EF5395"/>
    <w:rsid w:val="00EF62D4"/>
    <w:rsid w:val="00F0172D"/>
    <w:rsid w:val="00F017EF"/>
    <w:rsid w:val="00F01C1D"/>
    <w:rsid w:val="00F021A4"/>
    <w:rsid w:val="00F024DB"/>
    <w:rsid w:val="00F032C4"/>
    <w:rsid w:val="00F03359"/>
    <w:rsid w:val="00F041F6"/>
    <w:rsid w:val="00F048B8"/>
    <w:rsid w:val="00F04B75"/>
    <w:rsid w:val="00F057F9"/>
    <w:rsid w:val="00F06415"/>
    <w:rsid w:val="00F07386"/>
    <w:rsid w:val="00F07679"/>
    <w:rsid w:val="00F0776A"/>
    <w:rsid w:val="00F07FCB"/>
    <w:rsid w:val="00F1121E"/>
    <w:rsid w:val="00F121AE"/>
    <w:rsid w:val="00F1242E"/>
    <w:rsid w:val="00F13C32"/>
    <w:rsid w:val="00F143A1"/>
    <w:rsid w:val="00F144ED"/>
    <w:rsid w:val="00F14732"/>
    <w:rsid w:val="00F15BA1"/>
    <w:rsid w:val="00F16022"/>
    <w:rsid w:val="00F17F00"/>
    <w:rsid w:val="00F2114F"/>
    <w:rsid w:val="00F22072"/>
    <w:rsid w:val="00F229BB"/>
    <w:rsid w:val="00F22ABB"/>
    <w:rsid w:val="00F24473"/>
    <w:rsid w:val="00F2461F"/>
    <w:rsid w:val="00F26353"/>
    <w:rsid w:val="00F26468"/>
    <w:rsid w:val="00F308E0"/>
    <w:rsid w:val="00F30AC3"/>
    <w:rsid w:val="00F30C09"/>
    <w:rsid w:val="00F314E8"/>
    <w:rsid w:val="00F31781"/>
    <w:rsid w:val="00F3296D"/>
    <w:rsid w:val="00F329E2"/>
    <w:rsid w:val="00F33991"/>
    <w:rsid w:val="00F34D02"/>
    <w:rsid w:val="00F350C7"/>
    <w:rsid w:val="00F35648"/>
    <w:rsid w:val="00F35737"/>
    <w:rsid w:val="00F36260"/>
    <w:rsid w:val="00F36D94"/>
    <w:rsid w:val="00F375BB"/>
    <w:rsid w:val="00F37DF8"/>
    <w:rsid w:val="00F37E6C"/>
    <w:rsid w:val="00F40ABC"/>
    <w:rsid w:val="00F42808"/>
    <w:rsid w:val="00F42D65"/>
    <w:rsid w:val="00F43548"/>
    <w:rsid w:val="00F43872"/>
    <w:rsid w:val="00F44681"/>
    <w:rsid w:val="00F466EF"/>
    <w:rsid w:val="00F469BD"/>
    <w:rsid w:val="00F502B7"/>
    <w:rsid w:val="00F51048"/>
    <w:rsid w:val="00F51105"/>
    <w:rsid w:val="00F53CC1"/>
    <w:rsid w:val="00F53F5B"/>
    <w:rsid w:val="00F54279"/>
    <w:rsid w:val="00F54734"/>
    <w:rsid w:val="00F551CF"/>
    <w:rsid w:val="00F56023"/>
    <w:rsid w:val="00F563C4"/>
    <w:rsid w:val="00F578A2"/>
    <w:rsid w:val="00F6039C"/>
    <w:rsid w:val="00F60851"/>
    <w:rsid w:val="00F62976"/>
    <w:rsid w:val="00F6530D"/>
    <w:rsid w:val="00F654B6"/>
    <w:rsid w:val="00F65BBC"/>
    <w:rsid w:val="00F66903"/>
    <w:rsid w:val="00F6789E"/>
    <w:rsid w:val="00F70128"/>
    <w:rsid w:val="00F7045A"/>
    <w:rsid w:val="00F71916"/>
    <w:rsid w:val="00F72004"/>
    <w:rsid w:val="00F72236"/>
    <w:rsid w:val="00F72774"/>
    <w:rsid w:val="00F74926"/>
    <w:rsid w:val="00F74A45"/>
    <w:rsid w:val="00F74DA0"/>
    <w:rsid w:val="00F76747"/>
    <w:rsid w:val="00F77DAE"/>
    <w:rsid w:val="00F77EE0"/>
    <w:rsid w:val="00F81B6A"/>
    <w:rsid w:val="00F8212E"/>
    <w:rsid w:val="00F83944"/>
    <w:rsid w:val="00F844D1"/>
    <w:rsid w:val="00F85400"/>
    <w:rsid w:val="00F85DDE"/>
    <w:rsid w:val="00F86CF1"/>
    <w:rsid w:val="00F86EB7"/>
    <w:rsid w:val="00F86F3C"/>
    <w:rsid w:val="00F870A9"/>
    <w:rsid w:val="00F87E52"/>
    <w:rsid w:val="00F903F0"/>
    <w:rsid w:val="00F93DC3"/>
    <w:rsid w:val="00F9476E"/>
    <w:rsid w:val="00F95D7F"/>
    <w:rsid w:val="00FA0EE3"/>
    <w:rsid w:val="00FA15A9"/>
    <w:rsid w:val="00FA2129"/>
    <w:rsid w:val="00FA2B4F"/>
    <w:rsid w:val="00FA32B6"/>
    <w:rsid w:val="00FA51ED"/>
    <w:rsid w:val="00FA6967"/>
    <w:rsid w:val="00FA756A"/>
    <w:rsid w:val="00FB0B62"/>
    <w:rsid w:val="00FB0C36"/>
    <w:rsid w:val="00FB12E4"/>
    <w:rsid w:val="00FB2E4E"/>
    <w:rsid w:val="00FB2F2A"/>
    <w:rsid w:val="00FB5B72"/>
    <w:rsid w:val="00FC006F"/>
    <w:rsid w:val="00FC02A1"/>
    <w:rsid w:val="00FC05CC"/>
    <w:rsid w:val="00FC0F2E"/>
    <w:rsid w:val="00FC1B81"/>
    <w:rsid w:val="00FC2027"/>
    <w:rsid w:val="00FC3F77"/>
    <w:rsid w:val="00FC48B0"/>
    <w:rsid w:val="00FC4BDD"/>
    <w:rsid w:val="00FC566B"/>
    <w:rsid w:val="00FC6506"/>
    <w:rsid w:val="00FC7817"/>
    <w:rsid w:val="00FC7D6B"/>
    <w:rsid w:val="00FD052C"/>
    <w:rsid w:val="00FD0C9A"/>
    <w:rsid w:val="00FD1FC0"/>
    <w:rsid w:val="00FD1FE4"/>
    <w:rsid w:val="00FD39B6"/>
    <w:rsid w:val="00FD3ABB"/>
    <w:rsid w:val="00FD49DF"/>
    <w:rsid w:val="00FD4F16"/>
    <w:rsid w:val="00FD5518"/>
    <w:rsid w:val="00FD7D82"/>
    <w:rsid w:val="00FE2A86"/>
    <w:rsid w:val="00FE2E45"/>
    <w:rsid w:val="00FE2F24"/>
    <w:rsid w:val="00FE5544"/>
    <w:rsid w:val="00FE60B8"/>
    <w:rsid w:val="00FE61DC"/>
    <w:rsid w:val="00FE62D1"/>
    <w:rsid w:val="00FE65DA"/>
    <w:rsid w:val="00FE6EDC"/>
    <w:rsid w:val="00FE7630"/>
    <w:rsid w:val="00FE779C"/>
    <w:rsid w:val="00FE7D4A"/>
    <w:rsid w:val="00FF1C97"/>
    <w:rsid w:val="00FF2CFB"/>
    <w:rsid w:val="00FF39C4"/>
    <w:rsid w:val="00FF4DC2"/>
    <w:rsid w:val="00FF5435"/>
    <w:rsid w:val="00FF6C6C"/>
    <w:rsid w:val="00FF6C7B"/>
    <w:rsid w:val="00FF7435"/>
    <w:rsid w:val="02CB4794"/>
    <w:rsid w:val="043D6C25"/>
    <w:rsid w:val="17B57F48"/>
    <w:rsid w:val="1B7C3BB7"/>
    <w:rsid w:val="1CE725D0"/>
    <w:rsid w:val="23470732"/>
    <w:rsid w:val="27487E50"/>
    <w:rsid w:val="2A2207F7"/>
    <w:rsid w:val="2B2836B5"/>
    <w:rsid w:val="314A54ED"/>
    <w:rsid w:val="38484AFA"/>
    <w:rsid w:val="39C02C6E"/>
    <w:rsid w:val="3BD71D4D"/>
    <w:rsid w:val="3C765D14"/>
    <w:rsid w:val="3EF700EE"/>
    <w:rsid w:val="4513083A"/>
    <w:rsid w:val="510A1D0F"/>
    <w:rsid w:val="5316764A"/>
    <w:rsid w:val="55F35DDA"/>
    <w:rsid w:val="694C2E49"/>
    <w:rsid w:val="6AAC4D7D"/>
    <w:rsid w:val="6F790A45"/>
    <w:rsid w:val="711D2771"/>
    <w:rsid w:val="715C535B"/>
    <w:rsid w:val="741D0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49BD60"/>
  <w15:docId w15:val="{E12926E3-6644-F548-B90F-FEEAA64E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uiPriority w:val="9"/>
    <w:qFormat/>
    <w:pPr>
      <w:widowControl/>
      <w:spacing w:before="100" w:beforeAutospacing="1" w:after="100" w:afterAutospacing="1"/>
      <w:jc w:val="left"/>
      <w:outlineLvl w:val="0"/>
    </w:pPr>
    <w:rPr>
      <w:rFonts w:eastAsia="Times New Roman"/>
      <w:b/>
      <w:bCs/>
      <w:kern w:val="36"/>
      <w:sz w:val="48"/>
      <w:szCs w:val="48"/>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pPr>
      <w:keepNext/>
      <w:keepLines/>
      <w:spacing w:before="40"/>
      <w:outlineLvl w:val="2"/>
    </w:pPr>
    <w:rPr>
      <w:rFonts w:asciiTheme="majorHAnsi" w:eastAsiaTheme="majorEastAsia" w:hAnsiTheme="majorHAnsi" w:cstheme="majorBidi"/>
      <w:color w:val="1F3864"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ocumentMap">
    <w:name w:val="Document Map"/>
    <w:basedOn w:val="Normal"/>
    <w:link w:val="DocumentMapChar"/>
    <w:qFormat/>
    <w:rPr>
      <w:rFonts w:ascii="SimSun"/>
      <w:sz w:val="18"/>
      <w:szCs w:val="18"/>
      <w:lang w:val="zh-CN"/>
    </w:rPr>
  </w:style>
  <w:style w:type="paragraph" w:styleId="EndnoteText">
    <w:name w:val="endnote text"/>
    <w:basedOn w:val="Normal"/>
    <w:link w:val="EndnoteTextChar"/>
    <w:semiHidden/>
    <w:unhideWhenUsed/>
    <w:qFormat/>
    <w:rPr>
      <w:sz w:val="20"/>
      <w:szCs w:val="20"/>
    </w:rPr>
  </w:style>
  <w:style w:type="paragraph" w:styleId="BalloonText">
    <w:name w:val="Balloon Text"/>
    <w:basedOn w:val="Normal"/>
    <w:semiHidden/>
    <w:rPr>
      <w:sz w:val="18"/>
      <w:szCs w:val="18"/>
    </w:rPr>
  </w:style>
  <w:style w:type="paragraph" w:styleId="Footer">
    <w:name w:val="footer"/>
    <w:basedOn w:val="Normal"/>
    <w:link w:val="FooterChar"/>
    <w:pPr>
      <w:tabs>
        <w:tab w:val="center" w:pos="4153"/>
        <w:tab w:val="right" w:pos="8306"/>
      </w:tabs>
      <w:snapToGrid w:val="0"/>
      <w:jc w:val="left"/>
    </w:pPr>
    <w:rPr>
      <w:sz w:val="18"/>
      <w:szCs w:val="18"/>
      <w:lang w:val="zh-CN"/>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lang w:val="zh-CN"/>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paragraph" w:styleId="NormalWeb">
    <w:name w:val="Normal (Web)"/>
    <w:basedOn w:val="Normal"/>
    <w:uiPriority w:val="99"/>
    <w:unhideWhenUsed/>
    <w:qFormat/>
    <w:pPr>
      <w:widowControl/>
      <w:spacing w:before="100" w:beforeAutospacing="1" w:after="100" w:afterAutospacing="1"/>
      <w:jc w:val="left"/>
    </w:pPr>
    <w:rPr>
      <w:rFonts w:eastAsiaTheme="minorEastAsia"/>
      <w:kern w:val="0"/>
      <w:sz w:val="24"/>
    </w:rPr>
  </w:style>
  <w:style w:type="character" w:styleId="Strong">
    <w:name w:val="Strong"/>
    <w:basedOn w:val="DefaultParagraphFont"/>
    <w:uiPriority w:val="22"/>
    <w:qFormat/>
    <w:rPr>
      <w:b/>
      <w:bCs/>
    </w:rPr>
  </w:style>
  <w:style w:type="character" w:styleId="EndnoteReference">
    <w:name w:val="endnote reference"/>
    <w:semiHidden/>
    <w:unhideWhenUsed/>
    <w:qFormat/>
    <w:rPr>
      <w:vertAlign w:val="superscript"/>
    </w:rPr>
  </w:style>
  <w:style w:type="character" w:styleId="PageNumber">
    <w:name w:val="page number"/>
    <w:basedOn w:val="DefaultParagraphFont"/>
    <w:semiHidden/>
    <w:unhideWhenUsed/>
    <w:qFormat/>
  </w:style>
  <w:style w:type="character" w:styleId="FollowedHyperlink">
    <w:name w:val="FollowedHyperlink"/>
    <w:basedOn w:val="DefaultParagraphFont"/>
    <w:semiHidden/>
    <w:unhideWhenUsed/>
    <w:rPr>
      <w:color w:val="954F72"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customStyle="1" w:styleId="FooterChar">
    <w:name w:val="Footer Char"/>
    <w:link w:val="Footer"/>
    <w:rPr>
      <w:kern w:val="2"/>
      <w:sz w:val="18"/>
      <w:szCs w:val="18"/>
    </w:rPr>
  </w:style>
  <w:style w:type="character" w:customStyle="1" w:styleId="DocumentMapChar">
    <w:name w:val="Document Map Char"/>
    <w:link w:val="DocumentMap"/>
    <w:qFormat/>
    <w:rPr>
      <w:rFonts w:ascii="SimSun"/>
      <w:kern w:val="2"/>
      <w:sz w:val="18"/>
      <w:szCs w:val="18"/>
    </w:rPr>
  </w:style>
  <w:style w:type="character" w:customStyle="1" w:styleId="HeaderChar">
    <w:name w:val="Header Char"/>
    <w:link w:val="Header"/>
    <w:qFormat/>
    <w:rPr>
      <w:kern w:val="2"/>
      <w:sz w:val="18"/>
      <w:szCs w:val="18"/>
    </w:rPr>
  </w:style>
  <w:style w:type="paragraph" w:customStyle="1" w:styleId="Revision1">
    <w:name w:val="Revision1"/>
    <w:hidden/>
    <w:uiPriority w:val="99"/>
    <w:unhideWhenUsed/>
    <w:qFormat/>
    <w:rPr>
      <w:kern w:val="2"/>
      <w:sz w:val="21"/>
      <w:szCs w:val="24"/>
    </w:rPr>
  </w:style>
  <w:style w:type="character" w:customStyle="1" w:styleId="HTMLPreformattedChar">
    <w:name w:val="HTML Preformatted Char"/>
    <w:link w:val="HTMLPreformatted"/>
    <w:uiPriority w:val="99"/>
    <w:semiHidden/>
    <w:qFormat/>
    <w:rPr>
      <w:rFonts w:ascii="Courier New" w:eastAsia="Times New Roman" w:hAnsi="Courier New" w:cs="Courier New"/>
    </w:rPr>
  </w:style>
  <w:style w:type="character" w:customStyle="1" w:styleId="y2iqfc">
    <w:name w:val="y2iqfc"/>
    <w:basedOn w:val="DefaultParagraphFont"/>
    <w:qFormat/>
  </w:style>
  <w:style w:type="character" w:customStyle="1" w:styleId="Heading1Char">
    <w:name w:val="Heading 1 Char"/>
    <w:link w:val="Heading1"/>
    <w:uiPriority w:val="9"/>
    <w:qFormat/>
    <w:rPr>
      <w:rFonts w:eastAsia="Times New Roman"/>
      <w:b/>
      <w:bCs/>
      <w:kern w:val="36"/>
      <w:sz w:val="48"/>
      <w:szCs w:val="48"/>
    </w:rPr>
  </w:style>
  <w:style w:type="character" w:customStyle="1" w:styleId="title-text">
    <w:name w:val="title-text"/>
    <w:basedOn w:val="DefaultParagraphFont"/>
    <w:qFormat/>
  </w:style>
  <w:style w:type="character" w:customStyle="1" w:styleId="EndnoteTextChar">
    <w:name w:val="Endnote Text Char"/>
    <w:link w:val="EndnoteText"/>
    <w:semiHidden/>
    <w:qFormat/>
    <w:rPr>
      <w:kern w:val="2"/>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unhideWhenUsed/>
    <w:rPr>
      <w:color w:val="808080"/>
    </w:rPr>
  </w:style>
  <w:style w:type="character" w:customStyle="1" w:styleId="jpfdse">
    <w:name w:val="jpfdse"/>
    <w:basedOn w:val="DefaultParagraphFont"/>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3864" w:themeColor="accent1" w:themeShade="80"/>
      <w:kern w:val="2"/>
      <w:sz w:val="24"/>
      <w:szCs w:val="24"/>
    </w:rPr>
  </w:style>
  <w:style w:type="paragraph" w:styleId="ListParagraph">
    <w:name w:val="List Paragraph"/>
    <w:basedOn w:val="Normal"/>
    <w:uiPriority w:val="99"/>
    <w:qFormat/>
    <w:pPr>
      <w:ind w:left="720"/>
      <w:contextualSpacing/>
    </w:pPr>
  </w:style>
  <w:style w:type="paragraph" w:customStyle="1" w:styleId="Title1">
    <w:name w:val="Title1"/>
    <w:basedOn w:val="Normal"/>
    <w:qFormat/>
    <w:pPr>
      <w:widowControl/>
      <w:spacing w:before="100" w:beforeAutospacing="1" w:after="100" w:afterAutospacing="1"/>
      <w:jc w:val="left"/>
    </w:pPr>
    <w:rPr>
      <w:rFonts w:eastAsia="Times New Roman"/>
      <w:kern w:val="0"/>
      <w:sz w:val="24"/>
    </w:rPr>
  </w:style>
  <w:style w:type="paragraph" w:customStyle="1" w:styleId="Caption1">
    <w:name w:val="Caption1"/>
    <w:basedOn w:val="Normal"/>
    <w:link w:val="captionChar"/>
    <w:qFormat/>
    <w:pPr>
      <w:snapToGrid w:val="0"/>
      <w:spacing w:after="100"/>
      <w:ind w:firstLine="288"/>
    </w:pPr>
    <w:rPr>
      <w:rFonts w:eastAsiaTheme="minorEastAsia" w:cs="Arial"/>
      <w:i/>
      <w:color w:val="000000"/>
      <w:kern w:val="0"/>
      <w:sz w:val="20"/>
      <w:szCs w:val="23"/>
    </w:rPr>
  </w:style>
  <w:style w:type="character" w:customStyle="1" w:styleId="captionChar">
    <w:name w:val="caption Char"/>
    <w:basedOn w:val="DefaultParagraphFont"/>
    <w:link w:val="Caption1"/>
    <w:qFormat/>
    <w:rPr>
      <w:rFonts w:eastAsiaTheme="minorEastAsia" w:cs="Arial"/>
      <w:i/>
      <w:color w:val="000000"/>
      <w:szCs w:val="23"/>
    </w:r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F5496" w:themeColor="accent1" w:themeShade="BF"/>
      <w:kern w:val="2"/>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gscah">
    <w:name w:val="gsc_a_h"/>
    <w:basedOn w:val="DefaultParagraphFont"/>
    <w:qFormat/>
  </w:style>
  <w:style w:type="paragraph" w:styleId="Revision">
    <w:name w:val="Revision"/>
    <w:hidden/>
    <w:uiPriority w:val="99"/>
    <w:semiHidden/>
    <w:rsid w:val="00626633"/>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svg"/><Relationship Id="rId21" Type="http://schemas.openxmlformats.org/officeDocument/2006/relationships/image" Target="media/image13.GI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5281/zenodo.521447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iea.org/reports/renewables-20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rketsandmarkets.com/Market-Reports/thermally-conductive-plastics-market-148526587.html"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polymerdatabas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dx.doi.org/10.1063/1.1378068"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F289DCC181C043BBC5D3EC83EB8F6B"/>
        <w:category>
          <w:name w:val="General"/>
          <w:gallery w:val="placeholder"/>
        </w:category>
        <w:types>
          <w:type w:val="bbPlcHdr"/>
        </w:types>
        <w:behaviors>
          <w:behavior w:val="content"/>
        </w:behaviors>
        <w:guid w:val="{5CB255EE-2A11-8842-B251-D75D9863E161}"/>
      </w:docPartPr>
      <w:docPartBody>
        <w:p w:rsidR="00A17FDA" w:rsidRDefault="00000000">
          <w:pPr>
            <w:pStyle w:val="51F289DCC181C043BBC5D3EC83EB8F6B"/>
          </w:pPr>
          <w:r>
            <w:rPr>
              <w:rStyle w:val="PlaceholderText"/>
            </w:rPr>
            <w:t>Formatting...</w:t>
          </w:r>
        </w:p>
      </w:docPartBody>
    </w:docPart>
    <w:docPart>
      <w:docPartPr>
        <w:name w:val="737E4E036B7D8B45BD892792CAA7211D"/>
        <w:category>
          <w:name w:val="General"/>
          <w:gallery w:val="placeholder"/>
        </w:category>
        <w:types>
          <w:type w:val="bbPlcHdr"/>
        </w:types>
        <w:behaviors>
          <w:behavior w:val="content"/>
        </w:behaviors>
        <w:guid w:val="{08B4D897-72CF-A044-A891-CACC60D9A455}"/>
      </w:docPartPr>
      <w:docPartBody>
        <w:p w:rsidR="00A17FDA" w:rsidRDefault="00000000">
          <w:pPr>
            <w:pStyle w:val="737E4E036B7D8B45BD892792CAA7211D"/>
          </w:pPr>
          <w:r>
            <w:rPr>
              <w:rStyle w:val="PlaceholderText"/>
            </w:rPr>
            <w:t>Formatting...</w:t>
          </w:r>
        </w:p>
      </w:docPartBody>
    </w:docPart>
    <w:docPart>
      <w:docPartPr>
        <w:name w:val="627FEF8C3D576E44B05B49369F912BF6"/>
        <w:category>
          <w:name w:val="General"/>
          <w:gallery w:val="placeholder"/>
        </w:category>
        <w:types>
          <w:type w:val="bbPlcHdr"/>
        </w:types>
        <w:behaviors>
          <w:behavior w:val="content"/>
        </w:behaviors>
        <w:guid w:val="{8EA48C64-CAF4-684A-9181-34CF942EDD56}"/>
      </w:docPartPr>
      <w:docPartBody>
        <w:p w:rsidR="00A17FDA" w:rsidRDefault="00000000">
          <w:pPr>
            <w:pStyle w:val="627FEF8C3D576E44B05B49369F912BF6"/>
          </w:pPr>
          <w:r>
            <w:rPr>
              <w:rStyle w:val="PlaceholderText"/>
            </w:rPr>
            <w:t>Formatting...</w:t>
          </w:r>
        </w:p>
      </w:docPartBody>
    </w:docPart>
    <w:docPart>
      <w:docPartPr>
        <w:name w:val="405591287B3B44499E3B9D8E67D5C2AE"/>
        <w:category>
          <w:name w:val="General"/>
          <w:gallery w:val="placeholder"/>
        </w:category>
        <w:types>
          <w:type w:val="bbPlcHdr"/>
        </w:types>
        <w:behaviors>
          <w:behavior w:val="content"/>
        </w:behaviors>
        <w:guid w:val="{EA1CFA76-1CB8-2743-B469-5785EF1A42DE}"/>
      </w:docPartPr>
      <w:docPartBody>
        <w:p w:rsidR="00A17FDA" w:rsidRDefault="00000000">
          <w:pPr>
            <w:pStyle w:val="405591287B3B44499E3B9D8E67D5C2AE"/>
          </w:pPr>
          <w:r>
            <w:rPr>
              <w:rStyle w:val="PlaceholderText"/>
            </w:rPr>
            <w:t>Formatting...</w:t>
          </w:r>
        </w:p>
      </w:docPartBody>
    </w:docPart>
    <w:docPart>
      <w:docPartPr>
        <w:name w:val="63817637A1BFD445869DFDACC0AE64FB"/>
        <w:category>
          <w:name w:val="General"/>
          <w:gallery w:val="placeholder"/>
        </w:category>
        <w:types>
          <w:type w:val="bbPlcHdr"/>
        </w:types>
        <w:behaviors>
          <w:behavior w:val="content"/>
        </w:behaviors>
        <w:guid w:val="{A70B8B1D-904D-3049-A482-668215390564}"/>
      </w:docPartPr>
      <w:docPartBody>
        <w:p w:rsidR="00A17FDA" w:rsidRDefault="00000000">
          <w:pPr>
            <w:pStyle w:val="63817637A1BFD445869DFDACC0AE64FB"/>
          </w:pPr>
          <w:r>
            <w:rPr>
              <w:rStyle w:val="PlaceholderText"/>
            </w:rPr>
            <w:t>Formatting...</w:t>
          </w:r>
        </w:p>
      </w:docPartBody>
    </w:docPart>
    <w:docPart>
      <w:docPartPr>
        <w:name w:val="96696272812E9A4ABAD3634F8B3CD84B"/>
        <w:category>
          <w:name w:val="General"/>
          <w:gallery w:val="placeholder"/>
        </w:category>
        <w:types>
          <w:type w:val="bbPlcHdr"/>
        </w:types>
        <w:behaviors>
          <w:behavior w:val="content"/>
        </w:behaviors>
        <w:guid w:val="{229AC531-691D-0B4B-AB41-B4F9695EFBFE}"/>
      </w:docPartPr>
      <w:docPartBody>
        <w:p w:rsidR="00A17FDA" w:rsidRDefault="00000000">
          <w:r>
            <w:rPr>
              <w:rStyle w:val="PlaceholderText"/>
            </w:rPr>
            <w:t>Formatting...</w:t>
          </w:r>
        </w:p>
      </w:docPartBody>
    </w:docPart>
    <w:docPart>
      <w:docPartPr>
        <w:name w:val="357F437FFF1D7D42A8068E70781519CF"/>
        <w:category>
          <w:name w:val="General"/>
          <w:gallery w:val="placeholder"/>
        </w:category>
        <w:types>
          <w:type w:val="bbPlcHdr"/>
        </w:types>
        <w:behaviors>
          <w:behavior w:val="content"/>
        </w:behaviors>
        <w:guid w:val="{288B7E7A-9541-574B-A8CC-F9549C218626}"/>
      </w:docPartPr>
      <w:docPartBody>
        <w:p w:rsidR="00A17FDA" w:rsidRDefault="00000000">
          <w:r>
            <w:rPr>
              <w:rStyle w:val="PlaceholderText"/>
            </w:rPr>
            <w:t>Formatting...</w:t>
          </w:r>
        </w:p>
      </w:docPartBody>
    </w:docPart>
    <w:docPart>
      <w:docPartPr>
        <w:name w:val="6666C5EB94B6E349B050C5030521377B"/>
        <w:category>
          <w:name w:val="General"/>
          <w:gallery w:val="placeholder"/>
        </w:category>
        <w:types>
          <w:type w:val="bbPlcHdr"/>
        </w:types>
        <w:behaviors>
          <w:behavior w:val="content"/>
        </w:behaviors>
        <w:guid w:val="{FBAD0A27-8B7B-4549-AEEB-76999859C77F}"/>
      </w:docPartPr>
      <w:docPartBody>
        <w:p w:rsidR="00A17FDA" w:rsidRDefault="00000000">
          <w:r>
            <w:rPr>
              <w:rStyle w:val="PlaceholderText"/>
            </w:rPr>
            <w:t>Formatting...</w:t>
          </w:r>
        </w:p>
      </w:docPartBody>
    </w:docPart>
    <w:docPart>
      <w:docPartPr>
        <w:name w:val="36DF0F2ED6BF3A45A0919310C0DF7F86"/>
        <w:category>
          <w:name w:val="General"/>
          <w:gallery w:val="placeholder"/>
        </w:category>
        <w:types>
          <w:type w:val="bbPlcHdr"/>
        </w:types>
        <w:behaviors>
          <w:behavior w:val="content"/>
        </w:behaviors>
        <w:guid w:val="{2869733C-ED93-E541-94C8-05961A3A0223}"/>
      </w:docPartPr>
      <w:docPartBody>
        <w:p w:rsidR="00A17FDA" w:rsidRDefault="00000000">
          <w:pPr>
            <w:pStyle w:val="36DF0F2ED6BF3A45A0919310C0DF7F86"/>
          </w:pPr>
          <w:r>
            <w:rPr>
              <w:rStyle w:val="PlaceholderText"/>
            </w:rPr>
            <w:t>Formatting...</w:t>
          </w:r>
        </w:p>
      </w:docPartBody>
    </w:docPart>
    <w:docPart>
      <w:docPartPr>
        <w:name w:val="4DB20E88F209A2479131441CC19C2AC5"/>
        <w:category>
          <w:name w:val="General"/>
          <w:gallery w:val="placeholder"/>
        </w:category>
        <w:types>
          <w:type w:val="bbPlcHdr"/>
        </w:types>
        <w:behaviors>
          <w:behavior w:val="content"/>
        </w:behaviors>
        <w:guid w:val="{85802A48-D7A5-384E-8F46-DF5451E00563}"/>
      </w:docPartPr>
      <w:docPartBody>
        <w:p w:rsidR="00A17FDA" w:rsidRDefault="00000000">
          <w:r>
            <w:rPr>
              <w:rStyle w:val="PlaceholderText"/>
            </w:rPr>
            <w:t>Formatting...</w:t>
          </w:r>
        </w:p>
      </w:docPartBody>
    </w:docPart>
    <w:docPart>
      <w:docPartPr>
        <w:name w:val="CE70B1EB8C261648A505824375E8DADC"/>
        <w:category>
          <w:name w:val="General"/>
          <w:gallery w:val="placeholder"/>
        </w:category>
        <w:types>
          <w:type w:val="bbPlcHdr"/>
        </w:types>
        <w:behaviors>
          <w:behavior w:val="content"/>
        </w:behaviors>
        <w:guid w:val="{1FA7066C-6427-0249-9ECE-5518AD9941AE}"/>
      </w:docPartPr>
      <w:docPartBody>
        <w:p w:rsidR="00A17FDA" w:rsidRDefault="00000000">
          <w:r>
            <w:rPr>
              <w:rStyle w:val="PlaceholderText"/>
            </w:rPr>
            <w:t>Formatting...</w:t>
          </w:r>
        </w:p>
      </w:docPartBody>
    </w:docPart>
    <w:docPart>
      <w:docPartPr>
        <w:name w:val="0CBF9A3B51DA7945ADF179EB70A58F68"/>
        <w:category>
          <w:name w:val="General"/>
          <w:gallery w:val="placeholder"/>
        </w:category>
        <w:types>
          <w:type w:val="bbPlcHdr"/>
        </w:types>
        <w:behaviors>
          <w:behavior w:val="content"/>
        </w:behaviors>
        <w:guid w:val="{3CDA7A8F-8821-D44C-BAFC-99C42ED6D146}"/>
      </w:docPartPr>
      <w:docPartBody>
        <w:p w:rsidR="00A17FDA" w:rsidRDefault="00000000">
          <w:pPr>
            <w:pStyle w:val="0CBF9A3B51DA7945ADF179EB70A58F68"/>
          </w:pPr>
          <w:r>
            <w:rPr>
              <w:rStyle w:val="PlaceholderText"/>
            </w:rPr>
            <w:t>Formatting...</w:t>
          </w:r>
        </w:p>
      </w:docPartBody>
    </w:docPart>
    <w:docPart>
      <w:docPartPr>
        <w:name w:val="AA3E2864C455644D9084933B6C0F4E1F"/>
        <w:category>
          <w:name w:val="General"/>
          <w:gallery w:val="placeholder"/>
        </w:category>
        <w:types>
          <w:type w:val="bbPlcHdr"/>
        </w:types>
        <w:behaviors>
          <w:behavior w:val="content"/>
        </w:behaviors>
        <w:guid w:val="{B83FCDEF-BD1E-E445-8074-6CCB64528146}"/>
      </w:docPartPr>
      <w:docPartBody>
        <w:p w:rsidR="00A17FDA" w:rsidRDefault="00000000">
          <w:r>
            <w:rPr>
              <w:rStyle w:val="PlaceholderText"/>
            </w:rPr>
            <w:t>Formatting...</w:t>
          </w:r>
        </w:p>
      </w:docPartBody>
    </w:docPart>
    <w:docPart>
      <w:docPartPr>
        <w:name w:val="01B87BAA9CB1A240A19AF0E66DFC7482"/>
        <w:category>
          <w:name w:val="General"/>
          <w:gallery w:val="placeholder"/>
        </w:category>
        <w:types>
          <w:type w:val="bbPlcHdr"/>
        </w:types>
        <w:behaviors>
          <w:behavior w:val="content"/>
        </w:behaviors>
        <w:guid w:val="{A65E3E8F-9F49-1549-9D72-45D4BEFAD11C}"/>
      </w:docPartPr>
      <w:docPartBody>
        <w:p w:rsidR="00A17FDA" w:rsidRDefault="00000000">
          <w:r>
            <w:rPr>
              <w:rStyle w:val="PlaceholderText"/>
            </w:rPr>
            <w:t>Formatting...</w:t>
          </w:r>
        </w:p>
      </w:docPartBody>
    </w:docPart>
    <w:docPart>
      <w:docPartPr>
        <w:name w:val="BB0D76CFBC8E90418D3DB91AAF1B0C1A"/>
        <w:category>
          <w:name w:val="General"/>
          <w:gallery w:val="placeholder"/>
        </w:category>
        <w:types>
          <w:type w:val="bbPlcHdr"/>
        </w:types>
        <w:behaviors>
          <w:behavior w:val="content"/>
        </w:behaviors>
        <w:guid w:val="{BB169B4E-C448-B54C-A434-0383A04C539A}"/>
      </w:docPartPr>
      <w:docPartBody>
        <w:p w:rsidR="00A17FDA" w:rsidRDefault="00000000">
          <w:r>
            <w:rPr>
              <w:rStyle w:val="PlaceholderText"/>
            </w:rPr>
            <w:t>Formatting...</w:t>
          </w:r>
        </w:p>
      </w:docPartBody>
    </w:docPart>
    <w:docPart>
      <w:docPartPr>
        <w:name w:val="0EA2B054870E6549A39891F13175BBED"/>
        <w:category>
          <w:name w:val="General"/>
          <w:gallery w:val="placeholder"/>
        </w:category>
        <w:types>
          <w:type w:val="bbPlcHdr"/>
        </w:types>
        <w:behaviors>
          <w:behavior w:val="content"/>
        </w:behaviors>
        <w:guid w:val="{EBB82A05-E5E7-534B-B747-6432414ED770}"/>
      </w:docPartPr>
      <w:docPartBody>
        <w:p w:rsidR="00A17FDA" w:rsidRDefault="00000000">
          <w:r>
            <w:rPr>
              <w:rStyle w:val="PlaceholderText"/>
            </w:rPr>
            <w:t>Formatting...</w:t>
          </w:r>
        </w:p>
      </w:docPartBody>
    </w:docPart>
    <w:docPart>
      <w:docPartPr>
        <w:name w:val="6AA9CCACB7B4B54982C5B5DC670EEB1A"/>
        <w:category>
          <w:name w:val="General"/>
          <w:gallery w:val="placeholder"/>
        </w:category>
        <w:types>
          <w:type w:val="bbPlcHdr"/>
        </w:types>
        <w:behaviors>
          <w:behavior w:val="content"/>
        </w:behaviors>
        <w:guid w:val="{6AA6298B-7DB2-124C-B70A-91B2E5645A53}"/>
      </w:docPartPr>
      <w:docPartBody>
        <w:p w:rsidR="00A17FDA" w:rsidRDefault="00000000">
          <w:pPr>
            <w:pStyle w:val="6AA9CCACB7B4B54982C5B5DC670EEB1A"/>
          </w:pPr>
          <w:r>
            <w:rPr>
              <w:rStyle w:val="PlaceholderText"/>
            </w:rPr>
            <w:t>Formatting...</w:t>
          </w:r>
        </w:p>
      </w:docPartBody>
    </w:docPart>
    <w:docPart>
      <w:docPartPr>
        <w:name w:val="CF0E9971485F304894154F9CFDB9EE3C"/>
        <w:category>
          <w:name w:val="General"/>
          <w:gallery w:val="placeholder"/>
        </w:category>
        <w:types>
          <w:type w:val="bbPlcHdr"/>
        </w:types>
        <w:behaviors>
          <w:behavior w:val="content"/>
        </w:behaviors>
        <w:guid w:val="{05CC16F5-B0B8-1040-8A90-9B590808EC2D}"/>
      </w:docPartPr>
      <w:docPartBody>
        <w:p w:rsidR="00A17FDA" w:rsidRDefault="00000000">
          <w:r>
            <w:rPr>
              <w:rStyle w:val="PlaceholderText"/>
            </w:rPr>
            <w:t>Formatting...</w:t>
          </w:r>
        </w:p>
      </w:docPartBody>
    </w:docPart>
    <w:docPart>
      <w:docPartPr>
        <w:name w:val="2BB2A9A6CE894E459817EFE10EDE881E"/>
        <w:category>
          <w:name w:val="General"/>
          <w:gallery w:val="placeholder"/>
        </w:category>
        <w:types>
          <w:type w:val="bbPlcHdr"/>
        </w:types>
        <w:behaviors>
          <w:behavior w:val="content"/>
        </w:behaviors>
        <w:guid w:val="{A5CF29DD-D76E-0E47-B907-227820B8DD5F}"/>
      </w:docPartPr>
      <w:docPartBody>
        <w:p w:rsidR="00A17FDA" w:rsidRDefault="00000000">
          <w:r>
            <w:rPr>
              <w:rStyle w:val="PlaceholderText"/>
            </w:rPr>
            <w:t>Formatting...</w:t>
          </w:r>
        </w:p>
      </w:docPartBody>
    </w:docPart>
    <w:docPart>
      <w:docPartPr>
        <w:name w:val="50CE8192235402449073FB4E73BE2F05"/>
        <w:category>
          <w:name w:val="General"/>
          <w:gallery w:val="placeholder"/>
        </w:category>
        <w:types>
          <w:type w:val="bbPlcHdr"/>
        </w:types>
        <w:behaviors>
          <w:behavior w:val="content"/>
        </w:behaviors>
        <w:guid w:val="{551C9EF4-FD26-0746-8775-C5734003646B}"/>
      </w:docPartPr>
      <w:docPartBody>
        <w:p w:rsidR="00A17FDA" w:rsidRDefault="00000000">
          <w:r>
            <w:rPr>
              <w:rStyle w:val="PlaceholderText"/>
            </w:rPr>
            <w:t>Formatting...</w:t>
          </w:r>
        </w:p>
      </w:docPartBody>
    </w:docPart>
    <w:docPart>
      <w:docPartPr>
        <w:name w:val="9767E3A67B4CE446AFEBB4E9E06A5767"/>
        <w:category>
          <w:name w:val="General"/>
          <w:gallery w:val="placeholder"/>
        </w:category>
        <w:types>
          <w:type w:val="bbPlcHdr"/>
        </w:types>
        <w:behaviors>
          <w:behavior w:val="content"/>
        </w:behaviors>
        <w:guid w:val="{2AAF46EB-A1C6-EE4E-AB9D-9BB6D7E05D64}"/>
      </w:docPartPr>
      <w:docPartBody>
        <w:p w:rsidR="00A17FDA" w:rsidRDefault="00000000">
          <w:r>
            <w:rPr>
              <w:rStyle w:val="PlaceholderText"/>
            </w:rPr>
            <w:t>Formatting...</w:t>
          </w:r>
        </w:p>
      </w:docPartBody>
    </w:docPart>
    <w:docPart>
      <w:docPartPr>
        <w:name w:val="4331D87D66142D4B86E4AA658DC61357"/>
        <w:category>
          <w:name w:val="General"/>
          <w:gallery w:val="placeholder"/>
        </w:category>
        <w:types>
          <w:type w:val="bbPlcHdr"/>
        </w:types>
        <w:behaviors>
          <w:behavior w:val="content"/>
        </w:behaviors>
        <w:guid w:val="{E4031D6A-FEA4-D546-8A8D-DF2AF6BC6FAB}"/>
      </w:docPartPr>
      <w:docPartBody>
        <w:p w:rsidR="00A17FDA" w:rsidRDefault="00000000">
          <w:r>
            <w:rPr>
              <w:rStyle w:val="PlaceholderText"/>
            </w:rPr>
            <w:t>Formatting...</w:t>
          </w:r>
        </w:p>
      </w:docPartBody>
    </w:docPart>
    <w:docPart>
      <w:docPartPr>
        <w:name w:val="37F03173CB7C80499A82E584FA29524E"/>
        <w:category>
          <w:name w:val="General"/>
          <w:gallery w:val="placeholder"/>
        </w:category>
        <w:types>
          <w:type w:val="bbPlcHdr"/>
        </w:types>
        <w:behaviors>
          <w:behavior w:val="content"/>
        </w:behaviors>
        <w:guid w:val="{E9E3BA9D-0899-F544-A688-6BD168FFE95F}"/>
      </w:docPartPr>
      <w:docPartBody>
        <w:p w:rsidR="00A17FDA" w:rsidRDefault="00000000">
          <w:r>
            <w:rPr>
              <w:rStyle w:val="PlaceholderText"/>
            </w:rPr>
            <w:t>Formatting...</w:t>
          </w:r>
        </w:p>
      </w:docPartBody>
    </w:docPart>
    <w:docPart>
      <w:docPartPr>
        <w:name w:val="A3360E5BD8441446927E40E18E736A70"/>
        <w:category>
          <w:name w:val="General"/>
          <w:gallery w:val="placeholder"/>
        </w:category>
        <w:types>
          <w:type w:val="bbPlcHdr"/>
        </w:types>
        <w:behaviors>
          <w:behavior w:val="content"/>
        </w:behaviors>
        <w:guid w:val="{7DFF048F-FE4E-FF46-8A61-3E52D19F909B}"/>
      </w:docPartPr>
      <w:docPartBody>
        <w:p w:rsidR="00A17FDA" w:rsidRDefault="00000000">
          <w:r>
            <w:rPr>
              <w:rStyle w:val="PlaceholderText"/>
            </w:rPr>
            <w:t>Formatting...</w:t>
          </w:r>
        </w:p>
      </w:docPartBody>
    </w:docPart>
    <w:docPart>
      <w:docPartPr>
        <w:name w:val="CFB28B7A79C3DC4D876F5F94F0AD1D5F"/>
        <w:category>
          <w:name w:val="General"/>
          <w:gallery w:val="placeholder"/>
        </w:category>
        <w:types>
          <w:type w:val="bbPlcHdr"/>
        </w:types>
        <w:behaviors>
          <w:behavior w:val="content"/>
        </w:behaviors>
        <w:guid w:val="{73E5AC24-4EF7-A145-8113-62611FD62609}"/>
      </w:docPartPr>
      <w:docPartBody>
        <w:p w:rsidR="00A17FDA" w:rsidRDefault="00000000">
          <w:r>
            <w:rPr>
              <w:rStyle w:val="PlaceholderText"/>
            </w:rPr>
            <w:t>Formatting...</w:t>
          </w:r>
        </w:p>
      </w:docPartBody>
    </w:docPart>
    <w:docPart>
      <w:docPartPr>
        <w:name w:val="FA6FEE7C33A02A498A3E4EAA3E9BB6A2"/>
        <w:category>
          <w:name w:val="General"/>
          <w:gallery w:val="placeholder"/>
        </w:category>
        <w:types>
          <w:type w:val="bbPlcHdr"/>
        </w:types>
        <w:behaviors>
          <w:behavior w:val="content"/>
        </w:behaviors>
        <w:guid w:val="{35F9CC54-5464-C84C-BC0F-83781424F101}"/>
      </w:docPartPr>
      <w:docPartBody>
        <w:p w:rsidR="00A17FDA" w:rsidRDefault="00000000">
          <w:r>
            <w:rPr>
              <w:rStyle w:val="PlaceholderText"/>
            </w:rPr>
            <w:t>Formatting...</w:t>
          </w:r>
        </w:p>
      </w:docPartBody>
    </w:docPart>
    <w:docPart>
      <w:docPartPr>
        <w:name w:val="922DC8B22D593045A516A02C1BBAEE33"/>
        <w:category>
          <w:name w:val="General"/>
          <w:gallery w:val="placeholder"/>
        </w:category>
        <w:types>
          <w:type w:val="bbPlcHdr"/>
        </w:types>
        <w:behaviors>
          <w:behavior w:val="content"/>
        </w:behaviors>
        <w:guid w:val="{819A73B6-25BC-A043-BDE2-A7FB1DA8918D}"/>
      </w:docPartPr>
      <w:docPartBody>
        <w:p w:rsidR="00A17FDA" w:rsidRDefault="00000000">
          <w:r>
            <w:rPr>
              <w:rStyle w:val="PlaceholderText"/>
            </w:rPr>
            <w:t>Formatting...</w:t>
          </w:r>
        </w:p>
      </w:docPartBody>
    </w:docPart>
    <w:docPart>
      <w:docPartPr>
        <w:name w:val="7E692B1EF1F50242BD5A435AA7B2C8CB"/>
        <w:category>
          <w:name w:val="General"/>
          <w:gallery w:val="placeholder"/>
        </w:category>
        <w:types>
          <w:type w:val="bbPlcHdr"/>
        </w:types>
        <w:behaviors>
          <w:behavior w:val="content"/>
        </w:behaviors>
        <w:guid w:val="{F5F4ABBF-8C4D-084A-98B5-C77063B8687C}"/>
      </w:docPartPr>
      <w:docPartBody>
        <w:p w:rsidR="00A17FDA" w:rsidRDefault="00000000">
          <w:r>
            <w:rPr>
              <w:rStyle w:val="PlaceholderText"/>
            </w:rPr>
            <w:t>Formatting...</w:t>
          </w:r>
        </w:p>
      </w:docPartBody>
    </w:docPart>
    <w:docPart>
      <w:docPartPr>
        <w:name w:val="5DD470F8B6F4C641B7CD51F646E550B1"/>
        <w:category>
          <w:name w:val="General"/>
          <w:gallery w:val="placeholder"/>
        </w:category>
        <w:types>
          <w:type w:val="bbPlcHdr"/>
        </w:types>
        <w:behaviors>
          <w:behavior w:val="content"/>
        </w:behaviors>
        <w:guid w:val="{203AEBD9-6A9F-AA48-BE41-509ADB99FAAC}"/>
      </w:docPartPr>
      <w:docPartBody>
        <w:p w:rsidR="00A17FDA" w:rsidRDefault="00000000">
          <w:r>
            <w:rPr>
              <w:rStyle w:val="PlaceholderText"/>
            </w:rPr>
            <w:t>Formatting...</w:t>
          </w:r>
        </w:p>
      </w:docPartBody>
    </w:docPart>
    <w:docPart>
      <w:docPartPr>
        <w:name w:val="F13403449DEC074F9C328EDA72BD19DB"/>
        <w:category>
          <w:name w:val="General"/>
          <w:gallery w:val="placeholder"/>
        </w:category>
        <w:types>
          <w:type w:val="bbPlcHdr"/>
        </w:types>
        <w:behaviors>
          <w:behavior w:val="content"/>
        </w:behaviors>
        <w:guid w:val="{6E35E5DE-05AF-3541-A995-403EC4D51AE9}"/>
      </w:docPartPr>
      <w:docPartBody>
        <w:p w:rsidR="00A17FDA" w:rsidRDefault="00000000">
          <w:r>
            <w:rPr>
              <w:rStyle w:val="PlaceholderText"/>
            </w:rPr>
            <w:t>Formatting...</w:t>
          </w:r>
        </w:p>
      </w:docPartBody>
    </w:docPart>
    <w:docPart>
      <w:docPartPr>
        <w:name w:val="07CEBFB022FB724CB7E30F70F2AF93DA"/>
        <w:category>
          <w:name w:val="General"/>
          <w:gallery w:val="placeholder"/>
        </w:category>
        <w:types>
          <w:type w:val="bbPlcHdr"/>
        </w:types>
        <w:behaviors>
          <w:behavior w:val="content"/>
        </w:behaviors>
        <w:guid w:val="{287AA205-73B1-DF49-A222-C3AB44649E33}"/>
      </w:docPartPr>
      <w:docPartBody>
        <w:p w:rsidR="00A17FDA" w:rsidRDefault="00000000">
          <w:r>
            <w:rPr>
              <w:rStyle w:val="PlaceholderText"/>
            </w:rPr>
            <w:t>Formatting...</w:t>
          </w:r>
        </w:p>
      </w:docPartBody>
    </w:docPart>
    <w:docPart>
      <w:docPartPr>
        <w:name w:val="3D9DDD2E0B23E54FAB365C356CE8D2C3"/>
        <w:category>
          <w:name w:val="General"/>
          <w:gallery w:val="placeholder"/>
        </w:category>
        <w:types>
          <w:type w:val="bbPlcHdr"/>
        </w:types>
        <w:behaviors>
          <w:behavior w:val="content"/>
        </w:behaviors>
        <w:guid w:val="{3E120BE3-F7D3-FB4C-8173-453CB03333D8}"/>
      </w:docPartPr>
      <w:docPartBody>
        <w:p w:rsidR="00A17FDA" w:rsidRDefault="00000000">
          <w:r>
            <w:rPr>
              <w:rStyle w:val="PlaceholderText"/>
            </w:rPr>
            <w:t>Formatting...</w:t>
          </w:r>
        </w:p>
      </w:docPartBody>
    </w:docPart>
    <w:docPart>
      <w:docPartPr>
        <w:name w:val="C7855059A10A704AB607E4A9BDA1C260"/>
        <w:category>
          <w:name w:val="General"/>
          <w:gallery w:val="placeholder"/>
        </w:category>
        <w:types>
          <w:type w:val="bbPlcHdr"/>
        </w:types>
        <w:behaviors>
          <w:behavior w:val="content"/>
        </w:behaviors>
        <w:guid w:val="{60059FEB-7683-4149-901B-4808F974E1B3}"/>
      </w:docPartPr>
      <w:docPartBody>
        <w:p w:rsidR="00A17FDA" w:rsidRDefault="00000000">
          <w:pPr>
            <w:pStyle w:val="C7855059A10A704AB607E4A9BDA1C260"/>
          </w:pPr>
          <w:r>
            <w:rPr>
              <w:rStyle w:val="PlaceholderText"/>
            </w:rPr>
            <w:t>Formatting...</w:t>
          </w:r>
        </w:p>
      </w:docPartBody>
    </w:docPart>
    <w:docPart>
      <w:docPartPr>
        <w:name w:val="A48BC97761CD5144AF10DA39489E6F69"/>
        <w:category>
          <w:name w:val="General"/>
          <w:gallery w:val="placeholder"/>
        </w:category>
        <w:types>
          <w:type w:val="bbPlcHdr"/>
        </w:types>
        <w:behaviors>
          <w:behavior w:val="content"/>
        </w:behaviors>
        <w:guid w:val="{8197F0C1-4D89-B94F-9B01-3AE10484AFBF}"/>
      </w:docPartPr>
      <w:docPartBody>
        <w:p w:rsidR="00A17FDA" w:rsidRDefault="00000000">
          <w:r>
            <w:rPr>
              <w:rStyle w:val="PlaceholderText"/>
            </w:rPr>
            <w:t>Formatting...</w:t>
          </w:r>
        </w:p>
      </w:docPartBody>
    </w:docPart>
    <w:docPart>
      <w:docPartPr>
        <w:name w:val="316202D30336964584283C9173E89CF6"/>
        <w:category>
          <w:name w:val="General"/>
          <w:gallery w:val="placeholder"/>
        </w:category>
        <w:types>
          <w:type w:val="bbPlcHdr"/>
        </w:types>
        <w:behaviors>
          <w:behavior w:val="content"/>
        </w:behaviors>
        <w:guid w:val="{6596FFCB-03C2-C94B-9D02-A9DCDF8BC71F}"/>
      </w:docPartPr>
      <w:docPartBody>
        <w:p w:rsidR="00A17FDA" w:rsidRDefault="00000000">
          <w:r>
            <w:rPr>
              <w:rStyle w:val="PlaceholderText"/>
            </w:rPr>
            <w:t>Formatting...</w:t>
          </w:r>
        </w:p>
      </w:docPartBody>
    </w:docPart>
    <w:docPart>
      <w:docPartPr>
        <w:name w:val="528C55499E7D8F46A1FE181FE11BAE3A"/>
        <w:category>
          <w:name w:val="General"/>
          <w:gallery w:val="placeholder"/>
        </w:category>
        <w:types>
          <w:type w:val="bbPlcHdr"/>
        </w:types>
        <w:behaviors>
          <w:behavior w:val="content"/>
        </w:behaviors>
        <w:guid w:val="{71A3A67F-219D-5246-97CF-2029C302B23B}"/>
      </w:docPartPr>
      <w:docPartBody>
        <w:p w:rsidR="00A17FDA" w:rsidRDefault="00000000">
          <w:r>
            <w:rPr>
              <w:rStyle w:val="PlaceholderText"/>
            </w:rPr>
            <w:t>Formatting...</w:t>
          </w:r>
        </w:p>
      </w:docPartBody>
    </w:docPart>
    <w:docPart>
      <w:docPartPr>
        <w:name w:val="4EF014B0FE6BEF4CB7398CB3FF310260"/>
        <w:category>
          <w:name w:val="General"/>
          <w:gallery w:val="placeholder"/>
        </w:category>
        <w:types>
          <w:type w:val="bbPlcHdr"/>
        </w:types>
        <w:behaviors>
          <w:behavior w:val="content"/>
        </w:behaviors>
        <w:guid w:val="{BA5508C4-64EF-7744-BCFC-BF33EE4E4A58}"/>
      </w:docPartPr>
      <w:docPartBody>
        <w:p w:rsidR="00A17FDA" w:rsidRDefault="00000000">
          <w:r>
            <w:rPr>
              <w:rStyle w:val="PlaceholderText"/>
            </w:rPr>
            <w:t>Formatting...</w:t>
          </w:r>
        </w:p>
      </w:docPartBody>
    </w:docPart>
    <w:docPart>
      <w:docPartPr>
        <w:name w:val="AED3EC0568147E48A1239FB708F73008"/>
        <w:category>
          <w:name w:val="General"/>
          <w:gallery w:val="placeholder"/>
        </w:category>
        <w:types>
          <w:type w:val="bbPlcHdr"/>
        </w:types>
        <w:behaviors>
          <w:behavior w:val="content"/>
        </w:behaviors>
        <w:guid w:val="{EED94291-A3C4-BF4B-8100-CE395F65AC63}"/>
      </w:docPartPr>
      <w:docPartBody>
        <w:p w:rsidR="00A17FDA" w:rsidRDefault="00000000">
          <w:r>
            <w:rPr>
              <w:rStyle w:val="PlaceholderText"/>
            </w:rPr>
            <w:t>Formatting...</w:t>
          </w:r>
        </w:p>
      </w:docPartBody>
    </w:docPart>
    <w:docPart>
      <w:docPartPr>
        <w:name w:val="2087A54648D4A34CBACD318212AF3CF0"/>
        <w:category>
          <w:name w:val="General"/>
          <w:gallery w:val="placeholder"/>
        </w:category>
        <w:types>
          <w:type w:val="bbPlcHdr"/>
        </w:types>
        <w:behaviors>
          <w:behavior w:val="content"/>
        </w:behaviors>
        <w:guid w:val="{02090E60-A4D8-DE46-A2C4-775498FE5A4B}"/>
      </w:docPartPr>
      <w:docPartBody>
        <w:p w:rsidR="00A17FDA" w:rsidRDefault="00000000">
          <w:r>
            <w:rPr>
              <w:rStyle w:val="PlaceholderText"/>
            </w:rPr>
            <w:t>Formatting...</w:t>
          </w:r>
        </w:p>
      </w:docPartBody>
    </w:docPart>
    <w:docPart>
      <w:docPartPr>
        <w:name w:val="EA0115BA122ECC40A340E13B993F9F6E"/>
        <w:category>
          <w:name w:val="General"/>
          <w:gallery w:val="placeholder"/>
        </w:category>
        <w:types>
          <w:type w:val="bbPlcHdr"/>
        </w:types>
        <w:behaviors>
          <w:behavior w:val="content"/>
        </w:behaviors>
        <w:guid w:val="{8FEFEE4F-7C96-D244-9DBF-A31F9EFCD0E4}"/>
      </w:docPartPr>
      <w:docPartBody>
        <w:p w:rsidR="00A17FDA" w:rsidRDefault="00000000">
          <w:r>
            <w:rPr>
              <w:rStyle w:val="PlaceholderText"/>
            </w:rPr>
            <w:t>Formatting...</w:t>
          </w:r>
        </w:p>
      </w:docPartBody>
    </w:docPart>
    <w:docPart>
      <w:docPartPr>
        <w:name w:val="09CCE9A414B0474D86D1D0CBD01EAD9F"/>
        <w:category>
          <w:name w:val="General"/>
          <w:gallery w:val="placeholder"/>
        </w:category>
        <w:types>
          <w:type w:val="bbPlcHdr"/>
        </w:types>
        <w:behaviors>
          <w:behavior w:val="content"/>
        </w:behaviors>
        <w:guid w:val="{CE363009-555D-2045-92A8-F10AF6DCFDBE}"/>
      </w:docPartPr>
      <w:docPartBody>
        <w:p w:rsidR="00A17FDA" w:rsidRDefault="00000000">
          <w:r>
            <w:rPr>
              <w:rStyle w:val="PlaceholderText"/>
            </w:rPr>
            <w:t>Formatting...</w:t>
          </w:r>
        </w:p>
      </w:docPartBody>
    </w:docPart>
    <w:docPart>
      <w:docPartPr>
        <w:name w:val="31FBDE582BA68647A53E6198D82013F5"/>
        <w:category>
          <w:name w:val="General"/>
          <w:gallery w:val="placeholder"/>
        </w:category>
        <w:types>
          <w:type w:val="bbPlcHdr"/>
        </w:types>
        <w:behaviors>
          <w:behavior w:val="content"/>
        </w:behaviors>
        <w:guid w:val="{2EB4D16F-0F97-1E4B-A975-817AB665CE5C}"/>
      </w:docPartPr>
      <w:docPartBody>
        <w:p w:rsidR="00A17FDA" w:rsidRDefault="00000000">
          <w:r>
            <w:rPr>
              <w:rStyle w:val="PlaceholderText"/>
            </w:rPr>
            <w:t>Formatting...</w:t>
          </w:r>
        </w:p>
      </w:docPartBody>
    </w:docPart>
    <w:docPart>
      <w:docPartPr>
        <w:name w:val="AE741180A371D247AE1361E6A6D33DB8"/>
        <w:category>
          <w:name w:val="General"/>
          <w:gallery w:val="placeholder"/>
        </w:category>
        <w:types>
          <w:type w:val="bbPlcHdr"/>
        </w:types>
        <w:behaviors>
          <w:behavior w:val="content"/>
        </w:behaviors>
        <w:guid w:val="{7A80C707-4965-3441-A878-C20DCADA028D}"/>
      </w:docPartPr>
      <w:docPartBody>
        <w:p w:rsidR="00A17FDA" w:rsidRDefault="00000000">
          <w:r>
            <w:rPr>
              <w:rStyle w:val="PlaceholderText"/>
            </w:rPr>
            <w:t>Formatting...</w:t>
          </w:r>
        </w:p>
      </w:docPartBody>
    </w:docPart>
    <w:docPart>
      <w:docPartPr>
        <w:name w:val="94BB2D0B405B8445A2396545B21AEF9F"/>
        <w:category>
          <w:name w:val="General"/>
          <w:gallery w:val="placeholder"/>
        </w:category>
        <w:types>
          <w:type w:val="bbPlcHdr"/>
        </w:types>
        <w:behaviors>
          <w:behavior w:val="content"/>
        </w:behaviors>
        <w:guid w:val="{68ADD706-A38F-224C-B1D6-A6AC1CD5C01E}"/>
      </w:docPartPr>
      <w:docPartBody>
        <w:p w:rsidR="00A17FDA" w:rsidRDefault="00000000">
          <w:r>
            <w:rPr>
              <w:rStyle w:val="PlaceholderText"/>
            </w:rPr>
            <w:t>Formatting Bibliography...</w:t>
          </w:r>
        </w:p>
      </w:docPartBody>
    </w:docPart>
    <w:docPart>
      <w:docPartPr>
        <w:name w:val="ADC8B51748466948BCABAF36727AE0D7"/>
        <w:category>
          <w:name w:val="General"/>
          <w:gallery w:val="placeholder"/>
        </w:category>
        <w:types>
          <w:type w:val="bbPlcHdr"/>
        </w:types>
        <w:behaviors>
          <w:behavior w:val="content"/>
        </w:behaviors>
        <w:guid w:val="{2915AD36-98DF-9749-9478-454B5FF0E8F3}"/>
      </w:docPartPr>
      <w:docPartBody>
        <w:p w:rsidR="00A17FDA" w:rsidRDefault="00000000">
          <w:r>
            <w:rPr>
              <w:rStyle w:val="PlaceholderText"/>
            </w:rPr>
            <w:t>Formatting...</w:t>
          </w:r>
        </w:p>
      </w:docPartBody>
    </w:docPart>
    <w:docPart>
      <w:docPartPr>
        <w:name w:val="1E863CD9981B3D4B914306617C8A8A9C"/>
        <w:category>
          <w:name w:val="General"/>
          <w:gallery w:val="placeholder"/>
        </w:category>
        <w:types>
          <w:type w:val="bbPlcHdr"/>
        </w:types>
        <w:behaviors>
          <w:behavior w:val="content"/>
        </w:behaviors>
        <w:guid w:val="{CCC19752-E1F2-284D-95AD-0D656DE60107}"/>
      </w:docPartPr>
      <w:docPartBody>
        <w:p w:rsidR="00A17FDA" w:rsidRDefault="00000000">
          <w:r>
            <w:rPr>
              <w:rStyle w:val="PlaceholderText"/>
            </w:rPr>
            <w:t>Formatting...</w:t>
          </w:r>
        </w:p>
      </w:docPartBody>
    </w:docPart>
    <w:docPart>
      <w:docPartPr>
        <w:name w:val="04EE69FB2E5CA7469280F46E420FC766"/>
        <w:category>
          <w:name w:val="General"/>
          <w:gallery w:val="placeholder"/>
        </w:category>
        <w:types>
          <w:type w:val="bbPlcHdr"/>
        </w:types>
        <w:behaviors>
          <w:behavior w:val="content"/>
        </w:behaviors>
        <w:guid w:val="{F86F311D-DD40-1E46-9A27-EA3843E6EF1F}"/>
      </w:docPartPr>
      <w:docPartBody>
        <w:p w:rsidR="00A17FDA" w:rsidRDefault="00000000">
          <w:r>
            <w:rPr>
              <w:rStyle w:val="PlaceholderText"/>
            </w:rPr>
            <w:t>Formatting...</w:t>
          </w:r>
        </w:p>
      </w:docPartBody>
    </w:docPart>
    <w:docPart>
      <w:docPartPr>
        <w:name w:val="0B951425EC630140BCEDC826BF6E739D"/>
        <w:category>
          <w:name w:val="General"/>
          <w:gallery w:val="placeholder"/>
        </w:category>
        <w:types>
          <w:type w:val="bbPlcHdr"/>
        </w:types>
        <w:behaviors>
          <w:behavior w:val="content"/>
        </w:behaviors>
        <w:guid w:val="{D94D1477-33A2-7442-8D0D-47F41ECEDEE9}"/>
      </w:docPartPr>
      <w:docPartBody>
        <w:p w:rsidR="00A17FDA" w:rsidRDefault="00000000">
          <w:r>
            <w:rPr>
              <w:rStyle w:val="PlaceholderText"/>
            </w:rPr>
            <w:t>Formatting...</w:t>
          </w:r>
        </w:p>
      </w:docPartBody>
    </w:docPart>
    <w:docPart>
      <w:docPartPr>
        <w:name w:val="0406A9D978E059429544B7A912352389"/>
        <w:category>
          <w:name w:val="General"/>
          <w:gallery w:val="placeholder"/>
        </w:category>
        <w:types>
          <w:type w:val="bbPlcHdr"/>
        </w:types>
        <w:behaviors>
          <w:behavior w:val="content"/>
        </w:behaviors>
        <w:guid w:val="{AC1041F4-5F1E-E44D-B0C4-4A0ACD8C93D2}"/>
      </w:docPartPr>
      <w:docPartBody>
        <w:p w:rsidR="00A17FDA" w:rsidRDefault="00000000">
          <w:r>
            <w:rPr>
              <w:rStyle w:val="PlaceholderText"/>
            </w:rPr>
            <w:t>Formatting...</w:t>
          </w:r>
        </w:p>
      </w:docPartBody>
    </w:docPart>
    <w:docPart>
      <w:docPartPr>
        <w:name w:val="DE4A9D86D3A4B14381C3EE761CC414AB"/>
        <w:category>
          <w:name w:val="General"/>
          <w:gallery w:val="placeholder"/>
        </w:category>
        <w:types>
          <w:type w:val="bbPlcHdr"/>
        </w:types>
        <w:behaviors>
          <w:behavior w:val="content"/>
        </w:behaviors>
        <w:guid w:val="{EFC4DECF-4621-3B4E-8B5C-B2100AC99B88}"/>
      </w:docPartPr>
      <w:docPartBody>
        <w:p w:rsidR="00A17FDA" w:rsidRDefault="00000000">
          <w:r>
            <w:rPr>
              <w:rStyle w:val="PlaceholderText"/>
            </w:rPr>
            <w:t>Formatting...</w:t>
          </w:r>
        </w:p>
      </w:docPartBody>
    </w:docPart>
    <w:docPart>
      <w:docPartPr>
        <w:name w:val="07B37E3ABFD09D479FC0EFF1CB465521"/>
        <w:category>
          <w:name w:val="General"/>
          <w:gallery w:val="placeholder"/>
        </w:category>
        <w:types>
          <w:type w:val="bbPlcHdr"/>
        </w:types>
        <w:behaviors>
          <w:behavior w:val="content"/>
        </w:behaviors>
        <w:guid w:val="{D3E69C41-0A1A-7543-9449-03C5BA6B77D0}"/>
      </w:docPartPr>
      <w:docPartBody>
        <w:p w:rsidR="00A17FDA" w:rsidRDefault="00000000">
          <w:r>
            <w:rPr>
              <w:rStyle w:val="PlaceholderText"/>
            </w:rPr>
            <w:t>Formatting...</w:t>
          </w:r>
        </w:p>
      </w:docPartBody>
    </w:docPart>
    <w:docPart>
      <w:docPartPr>
        <w:name w:val="BC185063465C2948B4E1121B793E6EED"/>
        <w:category>
          <w:name w:val="General"/>
          <w:gallery w:val="placeholder"/>
        </w:category>
        <w:types>
          <w:type w:val="bbPlcHdr"/>
        </w:types>
        <w:behaviors>
          <w:behavior w:val="content"/>
        </w:behaviors>
        <w:guid w:val="{449193D9-BD78-6042-B08F-AA6F64D71CD4}"/>
      </w:docPartPr>
      <w:docPartBody>
        <w:p w:rsidR="00A17FDA" w:rsidRDefault="00000000">
          <w:r>
            <w:rPr>
              <w:rStyle w:val="PlaceholderText"/>
            </w:rPr>
            <w:t>Formatting...</w:t>
          </w:r>
        </w:p>
      </w:docPartBody>
    </w:docPart>
    <w:docPart>
      <w:docPartPr>
        <w:name w:val="EE2DE81CB6F8DB4290BEC8EE72CAAA4D"/>
        <w:category>
          <w:name w:val="General"/>
          <w:gallery w:val="placeholder"/>
        </w:category>
        <w:types>
          <w:type w:val="bbPlcHdr"/>
        </w:types>
        <w:behaviors>
          <w:behavior w:val="content"/>
        </w:behaviors>
        <w:guid w:val="{4CDC39D1-CD2F-2B4B-B146-9B7CD62E751F}"/>
      </w:docPartPr>
      <w:docPartBody>
        <w:p w:rsidR="00A17FDA" w:rsidRDefault="00000000">
          <w:pPr>
            <w:pStyle w:val="EE2DE81CB6F8DB4290BEC8EE72CAAA4D"/>
          </w:pPr>
          <w:r>
            <w:rPr>
              <w:rStyle w:val="PlaceholderText"/>
            </w:rPr>
            <w:t>Formatting...</w:t>
          </w:r>
        </w:p>
      </w:docPartBody>
    </w:docPart>
    <w:docPart>
      <w:docPartPr>
        <w:name w:val="92BAF15922A2C4428A83E85561BFBA94"/>
        <w:category>
          <w:name w:val="General"/>
          <w:gallery w:val="placeholder"/>
        </w:category>
        <w:types>
          <w:type w:val="bbPlcHdr"/>
        </w:types>
        <w:behaviors>
          <w:behavior w:val="content"/>
        </w:behaviors>
        <w:guid w:val="{25E87298-D256-534F-A820-40605C5A0715}"/>
      </w:docPartPr>
      <w:docPartBody>
        <w:p w:rsidR="00A17FDA" w:rsidRDefault="00000000">
          <w:r>
            <w:rPr>
              <w:rStyle w:val="PlaceholderText"/>
            </w:rPr>
            <w:t>Formatting...</w:t>
          </w:r>
        </w:p>
      </w:docPartBody>
    </w:docPart>
    <w:docPart>
      <w:docPartPr>
        <w:name w:val="D4803D4BEDF3A64ABAF093B623395E15"/>
        <w:category>
          <w:name w:val="General"/>
          <w:gallery w:val="placeholder"/>
        </w:category>
        <w:types>
          <w:type w:val="bbPlcHdr"/>
        </w:types>
        <w:behaviors>
          <w:behavior w:val="content"/>
        </w:behaviors>
        <w:guid w:val="{221D5808-EA3D-8A4B-AE48-F54059B52C22}"/>
      </w:docPartPr>
      <w:docPartBody>
        <w:p w:rsidR="00A17FDA" w:rsidRDefault="00000000">
          <w:r>
            <w:rPr>
              <w:rStyle w:val="PlaceholderText"/>
            </w:rPr>
            <w:t>Formatting...</w:t>
          </w:r>
        </w:p>
      </w:docPartBody>
    </w:docPart>
    <w:docPart>
      <w:docPartPr>
        <w:name w:val="F356FCC7C89CF24DBF888FAF882C0BE7"/>
        <w:category>
          <w:name w:val="General"/>
          <w:gallery w:val="placeholder"/>
        </w:category>
        <w:types>
          <w:type w:val="bbPlcHdr"/>
        </w:types>
        <w:behaviors>
          <w:behavior w:val="content"/>
        </w:behaviors>
        <w:guid w:val="{81AE8D5B-E5DE-CE47-BAD0-8CF7773162F9}"/>
      </w:docPartPr>
      <w:docPartBody>
        <w:p w:rsidR="00A17FDA" w:rsidRDefault="00000000">
          <w:r>
            <w:rPr>
              <w:rStyle w:val="PlaceholderText"/>
            </w:rPr>
            <w:t>Formatting...</w:t>
          </w:r>
        </w:p>
      </w:docPartBody>
    </w:docPart>
    <w:docPart>
      <w:docPartPr>
        <w:name w:val="766A2B309794EE46A90CEA6F1DB66440"/>
        <w:category>
          <w:name w:val="General"/>
          <w:gallery w:val="placeholder"/>
        </w:category>
        <w:types>
          <w:type w:val="bbPlcHdr"/>
        </w:types>
        <w:behaviors>
          <w:behavior w:val="content"/>
        </w:behaviors>
        <w:guid w:val="{32996511-C4B7-C645-A277-0CC9156285FD}"/>
      </w:docPartPr>
      <w:docPartBody>
        <w:p w:rsidR="00A17FDA" w:rsidRDefault="00000000">
          <w:pPr>
            <w:pStyle w:val="766A2B309794EE46A90CEA6F1DB66440"/>
          </w:pPr>
          <w:r>
            <w:rPr>
              <w:rStyle w:val="PlaceholderText"/>
            </w:rPr>
            <w:t>Formatting...</w:t>
          </w:r>
        </w:p>
      </w:docPartBody>
    </w:docPart>
    <w:docPart>
      <w:docPartPr>
        <w:name w:val="33F8118990769743845E34C4F89F8EFA"/>
        <w:category>
          <w:name w:val="General"/>
          <w:gallery w:val="placeholder"/>
        </w:category>
        <w:types>
          <w:type w:val="bbPlcHdr"/>
        </w:types>
        <w:behaviors>
          <w:behavior w:val="content"/>
        </w:behaviors>
        <w:guid w:val="{70BEEE96-5A8F-5641-9B9E-74738EE7B57C}"/>
      </w:docPartPr>
      <w:docPartBody>
        <w:p w:rsidR="00A17FDA" w:rsidRDefault="00000000">
          <w:r>
            <w:rPr>
              <w:rStyle w:val="PlaceholderText"/>
            </w:rPr>
            <w:t>Formatting...</w:t>
          </w:r>
        </w:p>
      </w:docPartBody>
    </w:docPart>
    <w:docPart>
      <w:docPartPr>
        <w:name w:val="5179C9468112E94EA22161F121932AF1"/>
        <w:category>
          <w:name w:val="General"/>
          <w:gallery w:val="placeholder"/>
        </w:category>
        <w:types>
          <w:type w:val="bbPlcHdr"/>
        </w:types>
        <w:behaviors>
          <w:behavior w:val="content"/>
        </w:behaviors>
        <w:guid w:val="{C716FF29-395A-454F-B9AD-CFC3EE50B592}"/>
      </w:docPartPr>
      <w:docPartBody>
        <w:p w:rsidR="00A17FDA" w:rsidRDefault="00000000">
          <w:r>
            <w:rPr>
              <w:rStyle w:val="PlaceholderText"/>
            </w:rPr>
            <w:t>Formatting...</w:t>
          </w:r>
        </w:p>
      </w:docPartBody>
    </w:docPart>
    <w:docPart>
      <w:docPartPr>
        <w:name w:val="5849EE654923CB40BC00AF16CB5E3BF7"/>
        <w:category>
          <w:name w:val="General"/>
          <w:gallery w:val="placeholder"/>
        </w:category>
        <w:types>
          <w:type w:val="bbPlcHdr"/>
        </w:types>
        <w:behaviors>
          <w:behavior w:val="content"/>
        </w:behaviors>
        <w:guid w:val="{813AC753-DC3F-F24B-B589-DE1A849B301B}"/>
      </w:docPartPr>
      <w:docPartBody>
        <w:p w:rsidR="00A17FDA" w:rsidRDefault="00000000">
          <w:pPr>
            <w:pStyle w:val="5849EE654923CB40BC00AF16CB5E3BF7"/>
          </w:pPr>
          <w:r>
            <w:rPr>
              <w:rStyle w:val="PlaceholderText"/>
            </w:rPr>
            <w:t>Formatting...</w:t>
          </w:r>
        </w:p>
      </w:docPartBody>
    </w:docPart>
    <w:docPart>
      <w:docPartPr>
        <w:name w:val="1C26811026A7EE41828EDF3EB866F315"/>
        <w:category>
          <w:name w:val="General"/>
          <w:gallery w:val="placeholder"/>
        </w:category>
        <w:types>
          <w:type w:val="bbPlcHdr"/>
        </w:types>
        <w:behaviors>
          <w:behavior w:val="content"/>
        </w:behaviors>
        <w:guid w:val="{24069123-A2F5-EE44-B116-422754E67A13}"/>
      </w:docPartPr>
      <w:docPartBody>
        <w:p w:rsidR="00A17FDA" w:rsidRDefault="00000000">
          <w:r>
            <w:rPr>
              <w:rStyle w:val="PlaceholderText"/>
            </w:rPr>
            <w:t>Formatting...</w:t>
          </w:r>
        </w:p>
      </w:docPartBody>
    </w:docPart>
    <w:docPart>
      <w:docPartPr>
        <w:name w:val="16DB655334476D40BDD84C9844AC0B84"/>
        <w:category>
          <w:name w:val="General"/>
          <w:gallery w:val="placeholder"/>
        </w:category>
        <w:types>
          <w:type w:val="bbPlcHdr"/>
        </w:types>
        <w:behaviors>
          <w:behavior w:val="content"/>
        </w:behaviors>
        <w:guid w:val="{CD70DA1E-F73B-184E-9E87-2C4DD60D3C1E}"/>
      </w:docPartPr>
      <w:docPartBody>
        <w:p w:rsidR="00A17FDA" w:rsidRDefault="00000000">
          <w:r>
            <w:rPr>
              <w:rStyle w:val="PlaceholderText"/>
            </w:rPr>
            <w:t>Formatting...</w:t>
          </w:r>
        </w:p>
      </w:docPartBody>
    </w:docPart>
    <w:docPart>
      <w:docPartPr>
        <w:name w:val="064A6D5912541E4487582CED4DD6CC83"/>
        <w:category>
          <w:name w:val="General"/>
          <w:gallery w:val="placeholder"/>
        </w:category>
        <w:types>
          <w:type w:val="bbPlcHdr"/>
        </w:types>
        <w:behaviors>
          <w:behavior w:val="content"/>
        </w:behaviors>
        <w:guid w:val="{33975C6F-D735-A24B-88DC-97235E3F2B63}"/>
      </w:docPartPr>
      <w:docPartBody>
        <w:p w:rsidR="00A17FDA" w:rsidRDefault="00000000">
          <w:r>
            <w:rPr>
              <w:rStyle w:val="PlaceholderText"/>
            </w:rPr>
            <w:t>Formatting...</w:t>
          </w:r>
        </w:p>
      </w:docPartBody>
    </w:docPart>
    <w:docPart>
      <w:docPartPr>
        <w:name w:val="25FD8218DFB5B342B1048AAFEF57C0E6"/>
        <w:category>
          <w:name w:val="General"/>
          <w:gallery w:val="placeholder"/>
        </w:category>
        <w:types>
          <w:type w:val="bbPlcHdr"/>
        </w:types>
        <w:behaviors>
          <w:behavior w:val="content"/>
        </w:behaviors>
        <w:guid w:val="{3201F411-7ADB-3147-83CF-49959EC8345C}"/>
      </w:docPartPr>
      <w:docPartBody>
        <w:p w:rsidR="00A17FDA" w:rsidRDefault="00000000">
          <w:r>
            <w:rPr>
              <w:rStyle w:val="PlaceholderText"/>
            </w:rPr>
            <w:t>Formatting...</w:t>
          </w:r>
        </w:p>
      </w:docPartBody>
    </w:docPart>
    <w:docPart>
      <w:docPartPr>
        <w:name w:val="F9144D6C4690B7428215B54E100E5A14"/>
        <w:category>
          <w:name w:val="General"/>
          <w:gallery w:val="placeholder"/>
        </w:category>
        <w:types>
          <w:type w:val="bbPlcHdr"/>
        </w:types>
        <w:behaviors>
          <w:behavior w:val="content"/>
        </w:behaviors>
        <w:guid w:val="{0C1C379F-021C-4049-A16A-19B512C0B06A}"/>
      </w:docPartPr>
      <w:docPartBody>
        <w:p w:rsidR="00A17FDA" w:rsidRDefault="00000000">
          <w:r>
            <w:rPr>
              <w:rStyle w:val="PlaceholderText"/>
            </w:rPr>
            <w:t>Formatting...</w:t>
          </w:r>
        </w:p>
      </w:docPartBody>
    </w:docPart>
    <w:docPart>
      <w:docPartPr>
        <w:name w:val="A8D757B040230A4D84AAAD4BA4F4D177"/>
        <w:category>
          <w:name w:val="General"/>
          <w:gallery w:val="placeholder"/>
        </w:category>
        <w:types>
          <w:type w:val="bbPlcHdr"/>
        </w:types>
        <w:behaviors>
          <w:behavior w:val="content"/>
        </w:behaviors>
        <w:guid w:val="{DA332EF6-E96B-5C48-8BE4-DAFE80EEEFD2}"/>
      </w:docPartPr>
      <w:docPartBody>
        <w:p w:rsidR="00A17FDA" w:rsidRDefault="00000000">
          <w:r>
            <w:rPr>
              <w:rStyle w:val="PlaceholderText"/>
            </w:rPr>
            <w:t>Formatting...</w:t>
          </w:r>
        </w:p>
      </w:docPartBody>
    </w:docPart>
    <w:docPart>
      <w:docPartPr>
        <w:name w:val="B7BF6A009A4FE04EB812997BFC7C9043"/>
        <w:category>
          <w:name w:val="General"/>
          <w:gallery w:val="placeholder"/>
        </w:category>
        <w:types>
          <w:type w:val="bbPlcHdr"/>
        </w:types>
        <w:behaviors>
          <w:behavior w:val="content"/>
        </w:behaviors>
        <w:guid w:val="{54BE7CEB-6630-2C40-8DA5-72FE9C975696}"/>
      </w:docPartPr>
      <w:docPartBody>
        <w:p w:rsidR="00A17FDA" w:rsidRDefault="00000000">
          <w:pPr>
            <w:pStyle w:val="B7BF6A009A4FE04EB812997BFC7C9043"/>
          </w:pPr>
          <w:r>
            <w:rPr>
              <w:rStyle w:val="PlaceholderText"/>
            </w:rPr>
            <w:t>Formatting...</w:t>
          </w:r>
        </w:p>
      </w:docPartBody>
    </w:docPart>
    <w:docPart>
      <w:docPartPr>
        <w:name w:val="28E77365FFA0B041B4F482EB396D50E5"/>
        <w:category>
          <w:name w:val="General"/>
          <w:gallery w:val="placeholder"/>
        </w:category>
        <w:types>
          <w:type w:val="bbPlcHdr"/>
        </w:types>
        <w:behaviors>
          <w:behavior w:val="content"/>
        </w:behaviors>
        <w:guid w:val="{EB233A81-73EF-5042-BD2A-4A421F3791A6}"/>
      </w:docPartPr>
      <w:docPartBody>
        <w:p w:rsidR="00A17FDA" w:rsidRDefault="00000000">
          <w:r>
            <w:rPr>
              <w:rStyle w:val="PlaceholderText"/>
            </w:rPr>
            <w:t>Formatting...</w:t>
          </w:r>
        </w:p>
      </w:docPartBody>
    </w:docPart>
    <w:docPart>
      <w:docPartPr>
        <w:name w:val="945F7821AA09044F8FBDD3ECCD0EF05C"/>
        <w:category>
          <w:name w:val="General"/>
          <w:gallery w:val="placeholder"/>
        </w:category>
        <w:types>
          <w:type w:val="bbPlcHdr"/>
        </w:types>
        <w:behaviors>
          <w:behavior w:val="content"/>
        </w:behaviors>
        <w:guid w:val="{9A1A558A-7BDB-9742-9BAF-1CA127FBE0BB}"/>
      </w:docPartPr>
      <w:docPartBody>
        <w:p w:rsidR="00A17FDA" w:rsidRDefault="00000000">
          <w:r>
            <w:rPr>
              <w:rStyle w:val="PlaceholderText"/>
            </w:rPr>
            <w:t>Formatting...</w:t>
          </w:r>
        </w:p>
      </w:docPartBody>
    </w:docPart>
    <w:docPart>
      <w:docPartPr>
        <w:name w:val="67435F1CBDD81146BA30B805C0488B82"/>
        <w:category>
          <w:name w:val="General"/>
          <w:gallery w:val="placeholder"/>
        </w:category>
        <w:types>
          <w:type w:val="bbPlcHdr"/>
        </w:types>
        <w:behaviors>
          <w:behavior w:val="content"/>
        </w:behaviors>
        <w:guid w:val="{52A9EA15-C15A-DB47-B920-C20194E65F1D}"/>
      </w:docPartPr>
      <w:docPartBody>
        <w:p w:rsidR="00A17FDA" w:rsidRDefault="00000000">
          <w:r>
            <w:rPr>
              <w:rStyle w:val="PlaceholderText"/>
            </w:rPr>
            <w:t>Formatting...</w:t>
          </w:r>
        </w:p>
      </w:docPartBody>
    </w:docPart>
    <w:docPart>
      <w:docPartPr>
        <w:name w:val="C7BE4C87BD90E248B9652CEAA05EAC2F"/>
        <w:category>
          <w:name w:val="General"/>
          <w:gallery w:val="placeholder"/>
        </w:category>
        <w:types>
          <w:type w:val="bbPlcHdr"/>
        </w:types>
        <w:behaviors>
          <w:behavior w:val="content"/>
        </w:behaviors>
        <w:guid w:val="{3D9A1269-5D5E-0E40-8AA3-9D9E48F9A2A2}"/>
      </w:docPartPr>
      <w:docPartBody>
        <w:p w:rsidR="00A17FDA" w:rsidRDefault="00000000">
          <w:pPr>
            <w:pStyle w:val="C7BE4C87BD90E248B9652CEAA05EAC2F"/>
          </w:pPr>
          <w:r>
            <w:rPr>
              <w:rStyle w:val="PlaceholderText"/>
            </w:rPr>
            <w:t>Formatting...</w:t>
          </w:r>
        </w:p>
      </w:docPartBody>
    </w:docPart>
    <w:docPart>
      <w:docPartPr>
        <w:name w:val="50ABD1794B427B45B0556177E1993728"/>
        <w:category>
          <w:name w:val="General"/>
          <w:gallery w:val="placeholder"/>
        </w:category>
        <w:types>
          <w:type w:val="bbPlcHdr"/>
        </w:types>
        <w:behaviors>
          <w:behavior w:val="content"/>
        </w:behaviors>
        <w:guid w:val="{D5C0210F-D6FF-8947-80FA-DDE9F031E7FA}"/>
      </w:docPartPr>
      <w:docPartBody>
        <w:p w:rsidR="00A17FDA" w:rsidRDefault="00000000">
          <w:r>
            <w:rPr>
              <w:rStyle w:val="PlaceholderText"/>
            </w:rPr>
            <w:t>Formatting...</w:t>
          </w:r>
        </w:p>
      </w:docPartBody>
    </w:docPart>
    <w:docPart>
      <w:docPartPr>
        <w:name w:val="4BA2944EB7519447A4C14DDA2B07D2B1"/>
        <w:category>
          <w:name w:val="General"/>
          <w:gallery w:val="placeholder"/>
        </w:category>
        <w:types>
          <w:type w:val="bbPlcHdr"/>
        </w:types>
        <w:behaviors>
          <w:behavior w:val="content"/>
        </w:behaviors>
        <w:guid w:val="{FDD73352-9B05-0549-80FD-43ADA191B91F}"/>
      </w:docPartPr>
      <w:docPartBody>
        <w:p w:rsidR="00A17FDA" w:rsidRDefault="00000000">
          <w:r>
            <w:rPr>
              <w:rStyle w:val="PlaceholderText"/>
            </w:rPr>
            <w:t>Formatting...</w:t>
          </w:r>
        </w:p>
      </w:docPartBody>
    </w:docPart>
    <w:docPart>
      <w:docPartPr>
        <w:name w:val="3B514CD6995E0447A9314DA7015407DF"/>
        <w:category>
          <w:name w:val="General"/>
          <w:gallery w:val="placeholder"/>
        </w:category>
        <w:types>
          <w:type w:val="bbPlcHdr"/>
        </w:types>
        <w:behaviors>
          <w:behavior w:val="content"/>
        </w:behaviors>
        <w:guid w:val="{E58B1ABA-30C7-944D-ABF5-C8124ED9B48B}"/>
      </w:docPartPr>
      <w:docPartBody>
        <w:p w:rsidR="00A17FDA" w:rsidRDefault="00000000">
          <w:r>
            <w:rPr>
              <w:rStyle w:val="PlaceholderText"/>
            </w:rPr>
            <w:t>Formatting...</w:t>
          </w:r>
        </w:p>
      </w:docPartBody>
    </w:docPart>
    <w:docPart>
      <w:docPartPr>
        <w:name w:val="EC731F38EE9F4F41A9E3F40CF69538B2"/>
        <w:category>
          <w:name w:val="General"/>
          <w:gallery w:val="placeholder"/>
        </w:category>
        <w:types>
          <w:type w:val="bbPlcHdr"/>
        </w:types>
        <w:behaviors>
          <w:behavior w:val="content"/>
        </w:behaviors>
        <w:guid w:val="{74852D3E-CB75-A541-817C-4FB31A73E3FE}"/>
      </w:docPartPr>
      <w:docPartBody>
        <w:p w:rsidR="00A17FDA" w:rsidRDefault="00000000">
          <w:r>
            <w:rPr>
              <w:rStyle w:val="PlaceholderText"/>
            </w:rPr>
            <w:t>Formatting...</w:t>
          </w:r>
        </w:p>
      </w:docPartBody>
    </w:docPart>
    <w:docPart>
      <w:docPartPr>
        <w:name w:val="E8309319B5C69C49BDB59691028CB7B4"/>
        <w:category>
          <w:name w:val="General"/>
          <w:gallery w:val="placeholder"/>
        </w:category>
        <w:types>
          <w:type w:val="bbPlcHdr"/>
        </w:types>
        <w:behaviors>
          <w:behavior w:val="content"/>
        </w:behaviors>
        <w:guid w:val="{8EBF224A-B7E0-D544-B607-C54B91E54814}"/>
      </w:docPartPr>
      <w:docPartBody>
        <w:p w:rsidR="00A17FDA" w:rsidRDefault="00000000">
          <w:r>
            <w:rPr>
              <w:rStyle w:val="PlaceholderText"/>
            </w:rPr>
            <w:t>Formatting...</w:t>
          </w:r>
        </w:p>
      </w:docPartBody>
    </w:docPart>
    <w:docPart>
      <w:docPartPr>
        <w:name w:val="C04BE54DF4E0F949990F4A153CD85119"/>
        <w:category>
          <w:name w:val="General"/>
          <w:gallery w:val="placeholder"/>
        </w:category>
        <w:types>
          <w:type w:val="bbPlcHdr"/>
        </w:types>
        <w:behaviors>
          <w:behavior w:val="content"/>
        </w:behaviors>
        <w:guid w:val="{D17BD318-2109-EE44-90DA-C620061B982A}"/>
      </w:docPartPr>
      <w:docPartBody>
        <w:p w:rsidR="00A17FDA" w:rsidRDefault="00000000">
          <w:r>
            <w:rPr>
              <w:rStyle w:val="PlaceholderText"/>
            </w:rPr>
            <w:t>Formatting...</w:t>
          </w:r>
        </w:p>
      </w:docPartBody>
    </w:docPart>
    <w:docPart>
      <w:docPartPr>
        <w:name w:val="EE312E62C4A319479297F74DF1A5308B"/>
        <w:category>
          <w:name w:val="General"/>
          <w:gallery w:val="placeholder"/>
        </w:category>
        <w:types>
          <w:type w:val="bbPlcHdr"/>
        </w:types>
        <w:behaviors>
          <w:behavior w:val="content"/>
        </w:behaviors>
        <w:guid w:val="{A535CA2B-797C-EF42-9C0F-ADFE3B46FB5C}"/>
      </w:docPartPr>
      <w:docPartBody>
        <w:p w:rsidR="00A17FDA" w:rsidRDefault="00000000">
          <w:r>
            <w:rPr>
              <w:rStyle w:val="PlaceholderText"/>
            </w:rPr>
            <w:t>Formatting...</w:t>
          </w:r>
        </w:p>
      </w:docPartBody>
    </w:docPart>
    <w:docPart>
      <w:docPartPr>
        <w:name w:val="60CD1BB1DAC366449C8B5057E90115E9"/>
        <w:category>
          <w:name w:val="General"/>
          <w:gallery w:val="placeholder"/>
        </w:category>
        <w:types>
          <w:type w:val="bbPlcHdr"/>
        </w:types>
        <w:behaviors>
          <w:behavior w:val="content"/>
        </w:behaviors>
        <w:guid w:val="{C6A39210-16D9-2240-848E-2AE9C7EA7FF6}"/>
      </w:docPartPr>
      <w:docPartBody>
        <w:p w:rsidR="00A17FDA" w:rsidRDefault="00000000">
          <w:r>
            <w:rPr>
              <w:rStyle w:val="PlaceholderText"/>
            </w:rPr>
            <w:t>Formatting...</w:t>
          </w:r>
        </w:p>
      </w:docPartBody>
    </w:docPart>
    <w:docPart>
      <w:docPartPr>
        <w:name w:val="1FE9D17685AB1348B77292F7C9C0F6BE"/>
        <w:category>
          <w:name w:val="General"/>
          <w:gallery w:val="placeholder"/>
        </w:category>
        <w:types>
          <w:type w:val="bbPlcHdr"/>
        </w:types>
        <w:behaviors>
          <w:behavior w:val="content"/>
        </w:behaviors>
        <w:guid w:val="{3046AA94-CA94-754B-A76F-299B300DE151}"/>
      </w:docPartPr>
      <w:docPartBody>
        <w:p w:rsidR="00A17FDA" w:rsidRDefault="00000000">
          <w:r>
            <w:rPr>
              <w:rStyle w:val="PlaceholderText"/>
            </w:rPr>
            <w:t>Formatting...</w:t>
          </w:r>
        </w:p>
      </w:docPartBody>
    </w:docPart>
    <w:docPart>
      <w:docPartPr>
        <w:name w:val="7A8DDEBBC310D643A0A7FAA1404565DF"/>
        <w:category>
          <w:name w:val="General"/>
          <w:gallery w:val="placeholder"/>
        </w:category>
        <w:types>
          <w:type w:val="bbPlcHdr"/>
        </w:types>
        <w:behaviors>
          <w:behavior w:val="content"/>
        </w:behaviors>
        <w:guid w:val="{063EB7E9-89E0-314D-B180-A8F2C3FDE903}"/>
      </w:docPartPr>
      <w:docPartBody>
        <w:p w:rsidR="00A17FDA" w:rsidRDefault="00000000">
          <w:r>
            <w:rPr>
              <w:rStyle w:val="PlaceholderText"/>
            </w:rPr>
            <w:t>Formatting...</w:t>
          </w:r>
        </w:p>
      </w:docPartBody>
    </w:docPart>
    <w:docPart>
      <w:docPartPr>
        <w:name w:val="6AC658CE7C549B4C8043A97DEC9EFBCF"/>
        <w:category>
          <w:name w:val="General"/>
          <w:gallery w:val="placeholder"/>
        </w:category>
        <w:types>
          <w:type w:val="bbPlcHdr"/>
        </w:types>
        <w:behaviors>
          <w:behavior w:val="content"/>
        </w:behaviors>
        <w:guid w:val="{866E8634-5E0A-5743-B211-C38841065128}"/>
      </w:docPartPr>
      <w:docPartBody>
        <w:p w:rsidR="00A17FDA" w:rsidRDefault="00000000">
          <w:r>
            <w:rPr>
              <w:rStyle w:val="PlaceholderText"/>
            </w:rPr>
            <w:t>Formatting...</w:t>
          </w:r>
        </w:p>
      </w:docPartBody>
    </w:docPart>
    <w:docPart>
      <w:docPartPr>
        <w:name w:val="133A8B9BE36A2D46974BF15ADD1C1A24"/>
        <w:category>
          <w:name w:val="General"/>
          <w:gallery w:val="placeholder"/>
        </w:category>
        <w:types>
          <w:type w:val="bbPlcHdr"/>
        </w:types>
        <w:behaviors>
          <w:behavior w:val="content"/>
        </w:behaviors>
        <w:guid w:val="{DC123A3F-FA3C-314C-8BC5-1F2AD32BF402}"/>
      </w:docPartPr>
      <w:docPartBody>
        <w:p w:rsidR="00A17FDA" w:rsidRDefault="00000000">
          <w:pPr>
            <w:pStyle w:val="133A8B9BE36A2D46974BF15ADD1C1A24"/>
          </w:pPr>
          <w:r>
            <w:rPr>
              <w:rStyle w:val="PlaceholderText"/>
            </w:rPr>
            <w:t>Formatting...</w:t>
          </w:r>
        </w:p>
      </w:docPartBody>
    </w:docPart>
    <w:docPart>
      <w:docPartPr>
        <w:name w:val="06AB2BE5D017CE42B1A54AD2E977934D"/>
        <w:category>
          <w:name w:val="General"/>
          <w:gallery w:val="placeholder"/>
        </w:category>
        <w:types>
          <w:type w:val="bbPlcHdr"/>
        </w:types>
        <w:behaviors>
          <w:behavior w:val="content"/>
        </w:behaviors>
        <w:guid w:val="{B4739652-4E88-6446-8E13-D3A36BAFC39D}"/>
      </w:docPartPr>
      <w:docPartBody>
        <w:p w:rsidR="00A17FDA" w:rsidRDefault="00000000">
          <w:r>
            <w:rPr>
              <w:rStyle w:val="PlaceholderText"/>
            </w:rPr>
            <w:t>Formatting...</w:t>
          </w:r>
        </w:p>
      </w:docPartBody>
    </w:docPart>
    <w:docPart>
      <w:docPartPr>
        <w:name w:val="7479751E1DD5BF4A80074E72CEF122D2"/>
        <w:category>
          <w:name w:val="General"/>
          <w:gallery w:val="placeholder"/>
        </w:category>
        <w:types>
          <w:type w:val="bbPlcHdr"/>
        </w:types>
        <w:behaviors>
          <w:behavior w:val="content"/>
        </w:behaviors>
        <w:guid w:val="{0DDA2E35-1B19-0A4C-9FBB-CA145DA8034F}"/>
      </w:docPartPr>
      <w:docPartBody>
        <w:p w:rsidR="00A17FDA" w:rsidRDefault="00000000">
          <w:r>
            <w:rPr>
              <w:rStyle w:val="PlaceholderText"/>
            </w:rPr>
            <w:t>Formatting...</w:t>
          </w:r>
        </w:p>
      </w:docPartBody>
    </w:docPart>
    <w:docPart>
      <w:docPartPr>
        <w:name w:val="CE0DE346ABFFDD4A9730F7E4AAB75072"/>
        <w:category>
          <w:name w:val="General"/>
          <w:gallery w:val="placeholder"/>
        </w:category>
        <w:types>
          <w:type w:val="bbPlcHdr"/>
        </w:types>
        <w:behaviors>
          <w:behavior w:val="content"/>
        </w:behaviors>
        <w:guid w:val="{22CDCD62-954D-0049-A2C6-B9D486D97F56}"/>
      </w:docPartPr>
      <w:docPartBody>
        <w:p w:rsidR="00A17FDA" w:rsidRDefault="00000000">
          <w:r>
            <w:rPr>
              <w:rStyle w:val="PlaceholderText"/>
            </w:rPr>
            <w:t>Formatting...</w:t>
          </w:r>
        </w:p>
      </w:docPartBody>
    </w:docPart>
    <w:docPart>
      <w:docPartPr>
        <w:name w:val="5C720F774847FC40A806D2AB61C37C19"/>
        <w:category>
          <w:name w:val="General"/>
          <w:gallery w:val="placeholder"/>
        </w:category>
        <w:types>
          <w:type w:val="bbPlcHdr"/>
        </w:types>
        <w:behaviors>
          <w:behavior w:val="content"/>
        </w:behaviors>
        <w:guid w:val="{C71CFCA0-138E-CF46-9B4A-F4F142D3B433}"/>
      </w:docPartPr>
      <w:docPartBody>
        <w:p w:rsidR="00A17FDA" w:rsidRDefault="00000000">
          <w:r>
            <w:rPr>
              <w:rStyle w:val="PlaceholderText"/>
            </w:rPr>
            <w:t>Formatting...</w:t>
          </w:r>
        </w:p>
      </w:docPartBody>
    </w:docPart>
    <w:docPart>
      <w:docPartPr>
        <w:name w:val="D6E90B2DBCAFD341B865AD7248EFC00A"/>
        <w:category>
          <w:name w:val="General"/>
          <w:gallery w:val="placeholder"/>
        </w:category>
        <w:types>
          <w:type w:val="bbPlcHdr"/>
        </w:types>
        <w:behaviors>
          <w:behavior w:val="content"/>
        </w:behaviors>
        <w:guid w:val="{91CD6C2B-3814-E54F-BB09-70B5AC6FE932}"/>
      </w:docPartPr>
      <w:docPartBody>
        <w:p w:rsidR="00A17FDA" w:rsidRDefault="00000000">
          <w:pPr>
            <w:pStyle w:val="D6E90B2DBCAFD341B865AD7248EFC00A"/>
          </w:pPr>
          <w:r>
            <w:rPr>
              <w:rStyle w:val="PlaceholderText"/>
            </w:rPr>
            <w:t>Formatting...</w:t>
          </w:r>
        </w:p>
      </w:docPartBody>
    </w:docPart>
    <w:docPart>
      <w:docPartPr>
        <w:name w:val="C52716DE2395414682BB5A100BDFD559"/>
        <w:category>
          <w:name w:val="General"/>
          <w:gallery w:val="placeholder"/>
        </w:category>
        <w:types>
          <w:type w:val="bbPlcHdr"/>
        </w:types>
        <w:behaviors>
          <w:behavior w:val="content"/>
        </w:behaviors>
        <w:guid w:val="{6166C2FA-A3A9-1A42-B196-AFC8FC1500C0}"/>
      </w:docPartPr>
      <w:docPartBody>
        <w:p w:rsidR="00A17FDA" w:rsidRDefault="00000000">
          <w:r>
            <w:rPr>
              <w:rStyle w:val="PlaceholderText"/>
            </w:rPr>
            <w:t>Formatting...</w:t>
          </w:r>
        </w:p>
      </w:docPartBody>
    </w:docPart>
    <w:docPart>
      <w:docPartPr>
        <w:name w:val="B81E1C6DAB6133489DC7462C17552274"/>
        <w:category>
          <w:name w:val="General"/>
          <w:gallery w:val="placeholder"/>
        </w:category>
        <w:types>
          <w:type w:val="bbPlcHdr"/>
        </w:types>
        <w:behaviors>
          <w:behavior w:val="content"/>
        </w:behaviors>
        <w:guid w:val="{14DDBF7D-BB07-2A40-AE15-AF53313E463C}"/>
      </w:docPartPr>
      <w:docPartBody>
        <w:p w:rsidR="00A17FDA" w:rsidRDefault="00000000">
          <w:r>
            <w:rPr>
              <w:rStyle w:val="PlaceholderText"/>
            </w:rPr>
            <w:t>Formatting...</w:t>
          </w:r>
        </w:p>
      </w:docPartBody>
    </w:docPart>
    <w:docPart>
      <w:docPartPr>
        <w:name w:val="09B23E3E55B5ED44A21765BF6680A302"/>
        <w:category>
          <w:name w:val="General"/>
          <w:gallery w:val="placeholder"/>
        </w:category>
        <w:types>
          <w:type w:val="bbPlcHdr"/>
        </w:types>
        <w:behaviors>
          <w:behavior w:val="content"/>
        </w:behaviors>
        <w:guid w:val="{8BD0AB7E-99F8-C74B-95BD-C9EC92E16956}"/>
      </w:docPartPr>
      <w:docPartBody>
        <w:p w:rsidR="00A17FDA" w:rsidRDefault="00000000">
          <w:r>
            <w:rPr>
              <w:rStyle w:val="PlaceholderText"/>
            </w:rPr>
            <w:t>Formatting...</w:t>
          </w:r>
        </w:p>
      </w:docPartBody>
    </w:docPart>
    <w:docPart>
      <w:docPartPr>
        <w:name w:val="E98CE768B2B47546978B908D792E4987"/>
        <w:category>
          <w:name w:val="General"/>
          <w:gallery w:val="placeholder"/>
        </w:category>
        <w:types>
          <w:type w:val="bbPlcHdr"/>
        </w:types>
        <w:behaviors>
          <w:behavior w:val="content"/>
        </w:behaviors>
        <w:guid w:val="{77517B4C-6AD6-594A-A97A-C6659C3D0C89}"/>
      </w:docPartPr>
      <w:docPartBody>
        <w:p w:rsidR="00A17FDA" w:rsidRDefault="00000000">
          <w:r>
            <w:rPr>
              <w:rStyle w:val="PlaceholderText"/>
            </w:rPr>
            <w:t>Formatting...</w:t>
          </w:r>
        </w:p>
      </w:docPartBody>
    </w:docPart>
    <w:docPart>
      <w:docPartPr>
        <w:name w:val="BED59F0F823C2049AEB3014E718B1C17"/>
        <w:category>
          <w:name w:val="General"/>
          <w:gallery w:val="placeholder"/>
        </w:category>
        <w:types>
          <w:type w:val="bbPlcHdr"/>
        </w:types>
        <w:behaviors>
          <w:behavior w:val="content"/>
        </w:behaviors>
        <w:guid w:val="{F8D9EF43-C10A-2041-9032-E991B1BCF67B}"/>
      </w:docPartPr>
      <w:docPartBody>
        <w:p w:rsidR="00A17FDA" w:rsidRDefault="00000000">
          <w:pPr>
            <w:pStyle w:val="BED59F0F823C2049AEB3014E718B1C17"/>
          </w:pPr>
          <w:r>
            <w:rPr>
              <w:rStyle w:val="PlaceholderText"/>
            </w:rPr>
            <w:t>Formatting...</w:t>
          </w:r>
        </w:p>
      </w:docPartBody>
    </w:docPart>
    <w:docPart>
      <w:docPartPr>
        <w:name w:val="EE23640FBEA04E45AFC8CDE2B563151E"/>
        <w:category>
          <w:name w:val="General"/>
          <w:gallery w:val="placeholder"/>
        </w:category>
        <w:types>
          <w:type w:val="bbPlcHdr"/>
        </w:types>
        <w:behaviors>
          <w:behavior w:val="content"/>
        </w:behaviors>
        <w:guid w:val="{5CB7123D-455E-934F-8C88-E73EB479B6CD}"/>
      </w:docPartPr>
      <w:docPartBody>
        <w:p w:rsidR="00A17FDA" w:rsidRDefault="00000000">
          <w:pPr>
            <w:pStyle w:val="EE23640FBEA04E45AFC8CDE2B563151E"/>
          </w:pPr>
          <w:r>
            <w:rPr>
              <w:rStyle w:val="PlaceholderText"/>
            </w:rPr>
            <w:t>Formatting...</w:t>
          </w:r>
        </w:p>
      </w:docPartBody>
    </w:docPart>
    <w:docPart>
      <w:docPartPr>
        <w:name w:val="5E637EB34C0C1B4794F3D96B9F556AC5"/>
        <w:category>
          <w:name w:val="General"/>
          <w:gallery w:val="placeholder"/>
        </w:category>
        <w:types>
          <w:type w:val="bbPlcHdr"/>
        </w:types>
        <w:behaviors>
          <w:behavior w:val="content"/>
        </w:behaviors>
        <w:guid w:val="{906A6937-A6B6-EF46-9D75-11D4C3DB7103}"/>
      </w:docPartPr>
      <w:docPartBody>
        <w:p w:rsidR="00A17FDA" w:rsidRDefault="00000000">
          <w:pPr>
            <w:pStyle w:val="5E637EB34C0C1B4794F3D96B9F556AC5"/>
          </w:pPr>
          <w:r>
            <w:rPr>
              <w:rStyle w:val="PlaceholderText"/>
            </w:rPr>
            <w:t>Formatting...</w:t>
          </w:r>
        </w:p>
      </w:docPartBody>
    </w:docPart>
    <w:docPart>
      <w:docPartPr>
        <w:name w:val="D4E2F901F1E6644F94B00D8AA07AFFE0"/>
        <w:category>
          <w:name w:val="General"/>
          <w:gallery w:val="placeholder"/>
        </w:category>
        <w:types>
          <w:type w:val="bbPlcHdr"/>
        </w:types>
        <w:behaviors>
          <w:behavior w:val="content"/>
        </w:behaviors>
        <w:guid w:val="{39431E20-AF17-FB46-B070-F56407996F43}"/>
      </w:docPartPr>
      <w:docPartBody>
        <w:p w:rsidR="00A17FDA" w:rsidRDefault="00000000">
          <w:r>
            <w:rPr>
              <w:rStyle w:val="PlaceholderText"/>
            </w:rPr>
            <w:t>Formatting...</w:t>
          </w:r>
        </w:p>
      </w:docPartBody>
    </w:docPart>
    <w:docPart>
      <w:docPartPr>
        <w:name w:val="0F3E058BFC8892489110F1D8C8868934"/>
        <w:category>
          <w:name w:val="General"/>
          <w:gallery w:val="placeholder"/>
        </w:category>
        <w:types>
          <w:type w:val="bbPlcHdr"/>
        </w:types>
        <w:behaviors>
          <w:behavior w:val="content"/>
        </w:behaviors>
        <w:guid w:val="{67879A8E-A5DC-2240-91B0-34722F713E79}"/>
      </w:docPartPr>
      <w:docPartBody>
        <w:p w:rsidR="00A17FDA" w:rsidRDefault="00000000">
          <w:pPr>
            <w:pStyle w:val="0F3E058BFC8892489110F1D8C8868934"/>
          </w:pPr>
          <w:r>
            <w:rPr>
              <w:rStyle w:val="PlaceholderText"/>
            </w:rPr>
            <w:t>Formatting...</w:t>
          </w:r>
        </w:p>
      </w:docPartBody>
    </w:docPart>
    <w:docPart>
      <w:docPartPr>
        <w:name w:val="7ADDBE61EB6DEB4CA67CACEFDEE48ABB"/>
        <w:category>
          <w:name w:val="General"/>
          <w:gallery w:val="placeholder"/>
        </w:category>
        <w:types>
          <w:type w:val="bbPlcHdr"/>
        </w:types>
        <w:behaviors>
          <w:behavior w:val="content"/>
        </w:behaviors>
        <w:guid w:val="{D865E0F8-F273-FF47-BD6C-276331100DF7}"/>
      </w:docPartPr>
      <w:docPartBody>
        <w:p w:rsidR="00A17FDA" w:rsidRDefault="00000000">
          <w:r>
            <w:rPr>
              <w:rStyle w:val="PlaceholderText"/>
            </w:rPr>
            <w:t>Formatting...</w:t>
          </w:r>
        </w:p>
      </w:docPartBody>
    </w:docPart>
    <w:docPart>
      <w:docPartPr>
        <w:name w:val="45F8912E833F4045BC6FCEBEE78A5408"/>
        <w:category>
          <w:name w:val="General"/>
          <w:gallery w:val="placeholder"/>
        </w:category>
        <w:types>
          <w:type w:val="bbPlcHdr"/>
        </w:types>
        <w:behaviors>
          <w:behavior w:val="content"/>
        </w:behaviors>
        <w:guid w:val="{122C0FE2-05FA-D841-8095-C7ECC3F222E6}"/>
      </w:docPartPr>
      <w:docPartBody>
        <w:p w:rsidR="00A17FDA" w:rsidRDefault="00000000">
          <w:r>
            <w:rPr>
              <w:rStyle w:val="PlaceholderText"/>
            </w:rPr>
            <w:t>Formatting...</w:t>
          </w:r>
        </w:p>
      </w:docPartBody>
    </w:docPart>
    <w:docPart>
      <w:docPartPr>
        <w:name w:val="D37852D26D4D1248BA0E6A9CAAAF72BE"/>
        <w:category>
          <w:name w:val="General"/>
          <w:gallery w:val="placeholder"/>
        </w:category>
        <w:types>
          <w:type w:val="bbPlcHdr"/>
        </w:types>
        <w:behaviors>
          <w:behavior w:val="content"/>
        </w:behaviors>
        <w:guid w:val="{368D1E22-853A-DA41-A3DA-E4DE98953A0B}"/>
      </w:docPartPr>
      <w:docPartBody>
        <w:p w:rsidR="00A17FDA" w:rsidRDefault="00000000">
          <w:r>
            <w:rPr>
              <w:rStyle w:val="PlaceholderText"/>
            </w:rPr>
            <w:t>Formatting...</w:t>
          </w:r>
        </w:p>
      </w:docPartBody>
    </w:docPart>
    <w:docPart>
      <w:docPartPr>
        <w:name w:val="79E986EB943E8B4BA725E257EFFCDECD"/>
        <w:category>
          <w:name w:val="General"/>
          <w:gallery w:val="placeholder"/>
        </w:category>
        <w:types>
          <w:type w:val="bbPlcHdr"/>
        </w:types>
        <w:behaviors>
          <w:behavior w:val="content"/>
        </w:behaviors>
        <w:guid w:val="{15C3D58C-1D8B-944A-9BE5-27FEF734E151}"/>
      </w:docPartPr>
      <w:docPartBody>
        <w:p w:rsidR="00A17FDA" w:rsidRDefault="00000000">
          <w:r>
            <w:rPr>
              <w:rStyle w:val="PlaceholderText"/>
            </w:rPr>
            <w:t>Formatting...</w:t>
          </w:r>
        </w:p>
      </w:docPartBody>
    </w:docPart>
    <w:docPart>
      <w:docPartPr>
        <w:name w:val="C34A3CBE73AAF94C95314DDCC9998FF1"/>
        <w:category>
          <w:name w:val="General"/>
          <w:gallery w:val="placeholder"/>
        </w:category>
        <w:types>
          <w:type w:val="bbPlcHdr"/>
        </w:types>
        <w:behaviors>
          <w:behavior w:val="content"/>
        </w:behaviors>
        <w:guid w:val="{68AF2B26-264D-9349-AD71-0EAE4291B41C}"/>
      </w:docPartPr>
      <w:docPartBody>
        <w:p w:rsidR="00A17FDA" w:rsidRDefault="00000000">
          <w:r>
            <w:rPr>
              <w:rStyle w:val="PlaceholderText"/>
            </w:rPr>
            <w:t>Formatting...</w:t>
          </w:r>
        </w:p>
      </w:docPartBody>
    </w:docPart>
    <w:docPart>
      <w:docPartPr>
        <w:name w:val="7F17413A61DA6549A11E037864FB6E51"/>
        <w:category>
          <w:name w:val="General"/>
          <w:gallery w:val="placeholder"/>
        </w:category>
        <w:types>
          <w:type w:val="bbPlcHdr"/>
        </w:types>
        <w:behaviors>
          <w:behavior w:val="content"/>
        </w:behaviors>
        <w:guid w:val="{F61843E0-2BBF-7543-AF98-EC6F3A20E9B5}"/>
      </w:docPartPr>
      <w:docPartBody>
        <w:p w:rsidR="00A17FDA" w:rsidRDefault="00000000">
          <w:r>
            <w:rPr>
              <w:rStyle w:val="PlaceholderText"/>
            </w:rPr>
            <w:t>Formatting...</w:t>
          </w:r>
        </w:p>
      </w:docPartBody>
    </w:docPart>
    <w:docPart>
      <w:docPartPr>
        <w:name w:val="0A88DD47108C444AB9AB7700FBB9D874"/>
        <w:category>
          <w:name w:val="General"/>
          <w:gallery w:val="placeholder"/>
        </w:category>
        <w:types>
          <w:type w:val="bbPlcHdr"/>
        </w:types>
        <w:behaviors>
          <w:behavior w:val="content"/>
        </w:behaviors>
        <w:guid w:val="{0FD53805-08FF-7B49-94F6-B075E89AB14E}"/>
      </w:docPartPr>
      <w:docPartBody>
        <w:p w:rsidR="00A17FDA" w:rsidRDefault="00000000">
          <w:r>
            <w:rPr>
              <w:rStyle w:val="PlaceholderText"/>
            </w:rPr>
            <w:t>Formatting...</w:t>
          </w:r>
        </w:p>
      </w:docPartBody>
    </w:docPart>
    <w:docPart>
      <w:docPartPr>
        <w:name w:val="9B26A35E507CEE43AA172718DC414818"/>
        <w:category>
          <w:name w:val="General"/>
          <w:gallery w:val="placeholder"/>
        </w:category>
        <w:types>
          <w:type w:val="bbPlcHdr"/>
        </w:types>
        <w:behaviors>
          <w:behavior w:val="content"/>
        </w:behaviors>
        <w:guid w:val="{0D73DCC9-4688-854E-9194-9774DE29F6CA}"/>
      </w:docPartPr>
      <w:docPartBody>
        <w:p w:rsidR="00A17FDA" w:rsidRDefault="00000000">
          <w:r>
            <w:rPr>
              <w:rStyle w:val="PlaceholderText"/>
            </w:rPr>
            <w:t>Formatting...</w:t>
          </w:r>
        </w:p>
      </w:docPartBody>
    </w:docPart>
    <w:docPart>
      <w:docPartPr>
        <w:name w:val="FA7D06C90A7A4844B7940D8DA97F1BDF"/>
        <w:category>
          <w:name w:val="General"/>
          <w:gallery w:val="placeholder"/>
        </w:category>
        <w:types>
          <w:type w:val="bbPlcHdr"/>
        </w:types>
        <w:behaviors>
          <w:behavior w:val="content"/>
        </w:behaviors>
        <w:guid w:val="{33CC6E86-885A-4B4C-AA66-FFC19A06FC2A}"/>
      </w:docPartPr>
      <w:docPartBody>
        <w:p w:rsidR="00000000" w:rsidRDefault="00A17FDA" w:rsidP="00A17FDA">
          <w:pPr>
            <w:pStyle w:val="FA7D06C90A7A4844B7940D8DA97F1BDF"/>
          </w:pPr>
          <w:r>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AFF" w:usb1="C0007843" w:usb2="00000009"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KaiTi_GB2312">
    <w:altName w:val="楷体"/>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C6"/>
    <w:rsid w:val="00073A87"/>
    <w:rsid w:val="000E1C6F"/>
    <w:rsid w:val="000E5B44"/>
    <w:rsid w:val="00164D40"/>
    <w:rsid w:val="001A6BFE"/>
    <w:rsid w:val="00235545"/>
    <w:rsid w:val="00314551"/>
    <w:rsid w:val="0042039D"/>
    <w:rsid w:val="00450FFD"/>
    <w:rsid w:val="00601E2C"/>
    <w:rsid w:val="00706FEE"/>
    <w:rsid w:val="0077527A"/>
    <w:rsid w:val="008665A7"/>
    <w:rsid w:val="00915222"/>
    <w:rsid w:val="00A17FDA"/>
    <w:rsid w:val="00B16EE3"/>
    <w:rsid w:val="00DA23CF"/>
    <w:rsid w:val="00F32BC6"/>
    <w:rsid w:val="00F956E9"/>
    <w:rsid w:val="00FB3A44"/>
    <w:rsid w:val="00FB5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A17FDA"/>
    <w:rPr>
      <w:color w:val="808080"/>
    </w:rPr>
  </w:style>
  <w:style w:type="paragraph" w:customStyle="1" w:styleId="51F289DCC181C043BBC5D3EC83EB8F6B">
    <w:name w:val="51F289DCC181C043BBC5D3EC83EB8F6B"/>
    <w:qFormat/>
    <w:rPr>
      <w:sz w:val="24"/>
      <w:szCs w:val="24"/>
    </w:rPr>
  </w:style>
  <w:style w:type="paragraph" w:customStyle="1" w:styleId="737E4E036B7D8B45BD892792CAA7211D">
    <w:name w:val="737E4E036B7D8B45BD892792CAA7211D"/>
    <w:qFormat/>
    <w:rPr>
      <w:sz w:val="24"/>
      <w:szCs w:val="24"/>
    </w:rPr>
  </w:style>
  <w:style w:type="paragraph" w:customStyle="1" w:styleId="627FEF8C3D576E44B05B49369F912BF6">
    <w:name w:val="627FEF8C3D576E44B05B49369F912BF6"/>
    <w:qFormat/>
    <w:rPr>
      <w:sz w:val="24"/>
      <w:szCs w:val="24"/>
    </w:rPr>
  </w:style>
  <w:style w:type="paragraph" w:customStyle="1" w:styleId="405591287B3B44499E3B9D8E67D5C2AE">
    <w:name w:val="405591287B3B44499E3B9D8E67D5C2AE"/>
    <w:qFormat/>
    <w:rPr>
      <w:sz w:val="24"/>
      <w:szCs w:val="24"/>
    </w:rPr>
  </w:style>
  <w:style w:type="paragraph" w:customStyle="1" w:styleId="63817637A1BFD445869DFDACC0AE64FB">
    <w:name w:val="63817637A1BFD445869DFDACC0AE64FB"/>
    <w:qFormat/>
    <w:rPr>
      <w:sz w:val="24"/>
      <w:szCs w:val="24"/>
    </w:rPr>
  </w:style>
  <w:style w:type="paragraph" w:customStyle="1" w:styleId="36DF0F2ED6BF3A45A0919310C0DF7F86">
    <w:name w:val="36DF0F2ED6BF3A45A0919310C0DF7F86"/>
    <w:qFormat/>
    <w:rPr>
      <w:sz w:val="24"/>
      <w:szCs w:val="24"/>
    </w:rPr>
  </w:style>
  <w:style w:type="paragraph" w:customStyle="1" w:styleId="C7855059A10A704AB607E4A9BDA1C260">
    <w:name w:val="C7855059A10A704AB607E4A9BDA1C260"/>
    <w:qFormat/>
    <w:rPr>
      <w:sz w:val="24"/>
      <w:szCs w:val="24"/>
    </w:rPr>
  </w:style>
  <w:style w:type="paragraph" w:customStyle="1" w:styleId="EE2DE81CB6F8DB4290BEC8EE72CAAA4D">
    <w:name w:val="EE2DE81CB6F8DB4290BEC8EE72CAAA4D"/>
    <w:qFormat/>
    <w:rPr>
      <w:sz w:val="24"/>
      <w:szCs w:val="24"/>
    </w:rPr>
  </w:style>
  <w:style w:type="paragraph" w:customStyle="1" w:styleId="0CBF9A3B51DA7945ADF179EB70A58F68">
    <w:name w:val="0CBF9A3B51DA7945ADF179EB70A58F68"/>
    <w:qFormat/>
    <w:rPr>
      <w:sz w:val="24"/>
      <w:szCs w:val="24"/>
    </w:rPr>
  </w:style>
  <w:style w:type="paragraph" w:customStyle="1" w:styleId="6AA9CCACB7B4B54982C5B5DC670EEB1A">
    <w:name w:val="6AA9CCACB7B4B54982C5B5DC670EEB1A"/>
    <w:qFormat/>
    <w:rPr>
      <w:sz w:val="24"/>
      <w:szCs w:val="24"/>
    </w:rPr>
  </w:style>
  <w:style w:type="paragraph" w:customStyle="1" w:styleId="766A2B309794EE46A90CEA6F1DB66440">
    <w:name w:val="766A2B309794EE46A90CEA6F1DB66440"/>
    <w:qFormat/>
    <w:rPr>
      <w:sz w:val="24"/>
      <w:szCs w:val="24"/>
    </w:rPr>
  </w:style>
  <w:style w:type="paragraph" w:customStyle="1" w:styleId="5849EE654923CB40BC00AF16CB5E3BF7">
    <w:name w:val="5849EE654923CB40BC00AF16CB5E3BF7"/>
    <w:qFormat/>
    <w:rPr>
      <w:sz w:val="24"/>
      <w:szCs w:val="24"/>
    </w:rPr>
  </w:style>
  <w:style w:type="paragraph" w:customStyle="1" w:styleId="B7BF6A009A4FE04EB812997BFC7C9043">
    <w:name w:val="B7BF6A009A4FE04EB812997BFC7C9043"/>
    <w:qFormat/>
    <w:rPr>
      <w:sz w:val="24"/>
      <w:szCs w:val="24"/>
    </w:rPr>
  </w:style>
  <w:style w:type="paragraph" w:customStyle="1" w:styleId="C7BE4C87BD90E248B9652CEAA05EAC2F">
    <w:name w:val="C7BE4C87BD90E248B9652CEAA05EAC2F"/>
    <w:qFormat/>
    <w:rPr>
      <w:sz w:val="24"/>
      <w:szCs w:val="24"/>
    </w:rPr>
  </w:style>
  <w:style w:type="paragraph" w:customStyle="1" w:styleId="9C42FD72701538428F66257FC43382B1">
    <w:name w:val="9C42FD72701538428F66257FC43382B1"/>
    <w:qFormat/>
    <w:rPr>
      <w:sz w:val="24"/>
      <w:szCs w:val="24"/>
    </w:rPr>
  </w:style>
  <w:style w:type="paragraph" w:customStyle="1" w:styleId="0476997D91B1D547A3978436329AE71E">
    <w:name w:val="0476997D91B1D547A3978436329AE71E"/>
    <w:qFormat/>
    <w:rPr>
      <w:sz w:val="24"/>
      <w:szCs w:val="24"/>
    </w:rPr>
  </w:style>
  <w:style w:type="paragraph" w:customStyle="1" w:styleId="133A8B9BE36A2D46974BF15ADD1C1A24">
    <w:name w:val="133A8B9BE36A2D46974BF15ADD1C1A24"/>
    <w:qFormat/>
    <w:rPr>
      <w:sz w:val="24"/>
      <w:szCs w:val="24"/>
    </w:rPr>
  </w:style>
  <w:style w:type="paragraph" w:customStyle="1" w:styleId="A3D149088EA4F041AF49B0DAF464F830">
    <w:name w:val="A3D149088EA4F041AF49B0DAF464F830"/>
    <w:qFormat/>
    <w:rPr>
      <w:sz w:val="24"/>
      <w:szCs w:val="24"/>
    </w:rPr>
  </w:style>
  <w:style w:type="paragraph" w:customStyle="1" w:styleId="F3D34A559ACA8949AC9309EC083C43E4">
    <w:name w:val="F3D34A559ACA8949AC9309EC083C43E4"/>
    <w:qFormat/>
    <w:rPr>
      <w:sz w:val="24"/>
      <w:szCs w:val="24"/>
    </w:rPr>
  </w:style>
  <w:style w:type="paragraph" w:customStyle="1" w:styleId="7BF57CFFB846A741983F9D178D25305B">
    <w:name w:val="7BF57CFFB846A741983F9D178D25305B"/>
    <w:qFormat/>
    <w:rPr>
      <w:sz w:val="24"/>
      <w:szCs w:val="24"/>
    </w:rPr>
  </w:style>
  <w:style w:type="paragraph" w:customStyle="1" w:styleId="471CA8BC3D1D0A42A731F4BBE2720747">
    <w:name w:val="471CA8BC3D1D0A42A731F4BBE2720747"/>
    <w:qFormat/>
    <w:rPr>
      <w:sz w:val="24"/>
      <w:szCs w:val="24"/>
    </w:rPr>
  </w:style>
  <w:style w:type="paragraph" w:customStyle="1" w:styleId="D6E90B2DBCAFD341B865AD7248EFC00A">
    <w:name w:val="D6E90B2DBCAFD341B865AD7248EFC00A"/>
    <w:qFormat/>
    <w:rPr>
      <w:sz w:val="24"/>
      <w:szCs w:val="24"/>
    </w:rPr>
  </w:style>
  <w:style w:type="paragraph" w:customStyle="1" w:styleId="857D48A3F46DFC43B62346F310B3CA91">
    <w:name w:val="857D48A3F46DFC43B62346F310B3CA91"/>
    <w:qFormat/>
    <w:rPr>
      <w:sz w:val="24"/>
      <w:szCs w:val="24"/>
    </w:rPr>
  </w:style>
  <w:style w:type="paragraph" w:customStyle="1" w:styleId="BED59F0F823C2049AEB3014E718B1C17">
    <w:name w:val="BED59F0F823C2049AEB3014E718B1C17"/>
    <w:qFormat/>
    <w:rPr>
      <w:sz w:val="24"/>
      <w:szCs w:val="24"/>
    </w:rPr>
  </w:style>
  <w:style w:type="paragraph" w:customStyle="1" w:styleId="EE23640FBEA04E45AFC8CDE2B563151E">
    <w:name w:val="EE23640FBEA04E45AFC8CDE2B563151E"/>
    <w:qFormat/>
    <w:rPr>
      <w:sz w:val="24"/>
      <w:szCs w:val="24"/>
    </w:rPr>
  </w:style>
  <w:style w:type="paragraph" w:customStyle="1" w:styleId="68EDF2E473E73244A62CEC7E2696A351">
    <w:name w:val="68EDF2E473E73244A62CEC7E2696A351"/>
    <w:qFormat/>
    <w:rPr>
      <w:sz w:val="24"/>
      <w:szCs w:val="24"/>
    </w:rPr>
  </w:style>
  <w:style w:type="paragraph" w:customStyle="1" w:styleId="5E637EB34C0C1B4794F3D96B9F556AC5">
    <w:name w:val="5E637EB34C0C1B4794F3D96B9F556AC5"/>
    <w:qFormat/>
    <w:rPr>
      <w:sz w:val="24"/>
      <w:szCs w:val="24"/>
    </w:rPr>
  </w:style>
  <w:style w:type="paragraph" w:customStyle="1" w:styleId="0F3E058BFC8892489110F1D8C8868934">
    <w:name w:val="0F3E058BFC8892489110F1D8C8868934"/>
    <w:qFormat/>
    <w:rPr>
      <w:sz w:val="24"/>
      <w:szCs w:val="24"/>
    </w:rPr>
  </w:style>
  <w:style w:type="paragraph" w:customStyle="1" w:styleId="8A8B8C7CD10A974B9ED36815E308D96B">
    <w:name w:val="8A8B8C7CD10A974B9ED36815E308D96B"/>
    <w:qFormat/>
    <w:rPr>
      <w:sz w:val="24"/>
      <w:szCs w:val="24"/>
    </w:rPr>
  </w:style>
  <w:style w:type="paragraph" w:customStyle="1" w:styleId="C389BD81B0AE484B833598812D80FB60">
    <w:name w:val="C389BD81B0AE484B833598812D80FB60"/>
    <w:qFormat/>
    <w:rPr>
      <w:sz w:val="24"/>
      <w:szCs w:val="24"/>
    </w:rPr>
  </w:style>
  <w:style w:type="paragraph" w:customStyle="1" w:styleId="B3FAC5128811AA499D4B986E32CB52D6">
    <w:name w:val="B3FAC5128811AA499D4B986E32CB52D6"/>
    <w:qFormat/>
    <w:rPr>
      <w:sz w:val="24"/>
      <w:szCs w:val="24"/>
    </w:rPr>
  </w:style>
  <w:style w:type="paragraph" w:customStyle="1" w:styleId="72F2E283935E03468BF45F095741300E">
    <w:name w:val="72F2E283935E03468BF45F095741300E"/>
    <w:rsid w:val="00A17FDA"/>
    <w:rPr>
      <w:sz w:val="24"/>
      <w:szCs w:val="24"/>
    </w:rPr>
  </w:style>
  <w:style w:type="paragraph" w:customStyle="1" w:styleId="FA7D06C90A7A4844B7940D8DA97F1BDF">
    <w:name w:val="FA7D06C90A7A4844B7940D8DA97F1BDF"/>
    <w:rsid w:val="00A17FDA"/>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Version="16">
  <b:Source>
    <b:Tag>The23</b:Tag>
    <b:SourceType>InternetSite</b:SourceType>
    <b:Guid>{9CE7C65B-70B4-CC42-AA2B-3774BADD0206}</b:Guid>
    <b:Title>Thermally Conductive Plastics Market by Type, End-use and Regin-Global Forecast to 2027</b:Title>
    <b:Year>2023</b:Year>
    <b:URL>https://www.marketsandmarkets.com/Market-Reports/thermally-conductive-plastics-market-148526587.html</b:URL>
    <b:Month>1</b:Month>
    <b:Day>22</b:Day>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12BC8B-2425-F84C-9225-F1AA6A8D2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32</Pages>
  <Words>8097</Words>
  <Characters>46157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青年科学基金项目申请书撰写提纲</vt:lpstr>
    </vt:vector>
  </TitlesOfParts>
  <Company>nsfc</Company>
  <LinksUpToDate>false</LinksUpToDate>
  <CharactersWithSpaces>54146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青年科学基金项目申请书撰写提纲</dc:title>
  <dc:creator>wangyr</dc:creator>
  <cp:lastModifiedBy>Teng Zhang</cp:lastModifiedBy>
  <cp:revision>15</cp:revision>
  <cp:lastPrinted>2020-01-06T01:13:00Z</cp:lastPrinted>
  <dcterms:created xsi:type="dcterms:W3CDTF">2023-03-06T06:42:00Z</dcterms:created>
  <dcterms:modified xsi:type="dcterms:W3CDTF">2023-03-06T07:54:00Z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6F1284B5696441EFBC125FD7B6B00CA3</vt:lpwstr>
  </property>
</Properties>
</file>