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1、基本数据类装换为String：toString() ---&gt;String.valueOf()---&gt;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+ data   执行时间由</w:t>
      </w:r>
      <w:bookmarkStart w:id="0" w:name="_GoBack"/>
      <w:bookmarkEnd w:id="0"/>
      <w:r>
        <w:rPr>
          <w:rFonts w:hint="eastAsia"/>
          <w:lang w:val="en-US" w:eastAsia="zh-CN"/>
        </w:rPr>
        <w:t>快到慢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0B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zhanghaitao</dc:creator>
  <cp:lastModifiedBy>张海涛</cp:lastModifiedBy>
  <dcterms:modified xsi:type="dcterms:W3CDTF">2017-12-27T02:48:14Z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