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ind w:left="0" w:right="0" w:hanging="0"/>
        <w:jc w:val="left"/>
        <w:rPr>
          <w:rFonts w:ascii="Monospace" w:hAnsi="Monospace"/>
          <w:b/>
          <w:bCs/>
          <w:color w:val="313739"/>
          <w:sz w:val="20"/>
        </w:rPr>
      </w:pPr>
      <w:r>
        <w:rPr>
          <w:rFonts w:ascii="Monospace" w:hAnsi="Monospace"/>
          <w:b/>
          <w:bCs/>
          <w:color w:val="313739"/>
          <w:sz w:val="20"/>
        </w:rPr>
        <w:t>@file: Documenting files</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The @file tag is placed in a docblock to indicate it is documentation for the file as a whole. The API module will only recognize one file docblock per file (the first one; there shouldn't be more than one).</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example:</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@file</w:t>
      </w:r>
    </w:p>
    <w:p>
      <w:pPr>
        <w:pStyle w:val="Normal"/>
        <w:ind w:left="0" w:right="0" w:hanging="0"/>
        <w:jc w:val="left"/>
        <w:rPr>
          <w:rFonts w:ascii="Monospace" w:hAnsi="Monospace"/>
          <w:color w:val="313739"/>
          <w:sz w:val="20"/>
        </w:rPr>
      </w:pPr>
      <w:r>
        <w:rPr>
          <w:rFonts w:ascii="Monospace" w:hAnsi="Monospace"/>
          <w:color w:val="313739"/>
          <w:sz w:val="20"/>
        </w:rPr>
        <w:t>* The theme system, which controls the output of Drupal.</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The theme system allows for nearly all output of the Drupal system to be</w:t>
      </w:r>
    </w:p>
    <w:p>
      <w:pPr>
        <w:pStyle w:val="Normal"/>
        <w:ind w:left="0" w:right="0" w:hanging="0"/>
        <w:jc w:val="left"/>
        <w:rPr>
          <w:rFonts w:ascii="Monospace" w:hAnsi="Monospace"/>
          <w:color w:val="313739"/>
          <w:sz w:val="20"/>
        </w:rPr>
      </w:pPr>
      <w:r>
        <w:rPr>
          <w:rFonts w:ascii="Monospace" w:hAnsi="Monospace"/>
          <w:color w:val="313739"/>
          <w:sz w:val="20"/>
        </w:rPr>
        <w:t>* customized by user themes.</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notes:</w:t>
      </w:r>
    </w:p>
    <w:p>
      <w:pPr>
        <w:pStyle w:val="Normal"/>
        <w:ind w:left="0" w:right="0" w:hanging="0"/>
        <w:jc w:val="left"/>
        <w:rPr>
          <w:rFonts w:ascii="Monospace" w:hAnsi="Monospace"/>
          <w:b/>
          <w:bCs/>
          <w:color w:val="313739"/>
          <w:sz w:val="20"/>
        </w:rPr>
      </w:pPr>
      <w:r>
        <w:rPr>
          <w:rFonts w:ascii="Monospace" w:hAnsi="Monospace"/>
          <w:color w:val="313739"/>
          <w:sz w:val="20"/>
        </w:rPr>
        <w:t xml:space="preserve">As in other docblocks, the first paragraph in the file docblock is used as a summary, and the rest is additional documentation. </w:t>
      </w:r>
      <w:r>
        <w:rPr>
          <w:rFonts w:ascii="Monospace" w:hAnsi="Monospace"/>
          <w:b/>
          <w:bCs/>
          <w:color w:val="313739"/>
          <w:sz w:val="20"/>
        </w:rPr>
        <w:t>The docblock must be followed by a blank line, and must not contain @defgroup or @mainpage tags.</w:t>
      </w:r>
    </w:p>
    <w:p>
      <w:pPr>
        <w:pStyle w:val="Normal"/>
        <w:ind w:left="0" w:right="0" w:hanging="0"/>
        <w:jc w:val="left"/>
        <w:rPr/>
      </w:pPr>
      <w:r>
        <w:rPr/>
      </w:r>
    </w:p>
    <w:p>
      <w:pPr>
        <w:pStyle w:val="Normal"/>
        <w:ind w:left="0" w:right="0" w:hanging="0"/>
        <w:jc w:val="left"/>
        <w:rPr>
          <w:rFonts w:ascii="Monospace" w:hAnsi="Monospace"/>
          <w:b/>
          <w:bCs/>
          <w:color w:val="313739"/>
          <w:sz w:val="20"/>
        </w:rPr>
      </w:pPr>
      <w:r>
        <w:rPr>
          <w:rFonts w:ascii="Monospace" w:hAnsi="Monospace"/>
          <w:b/>
          <w:bCs/>
          <w:color w:val="313739"/>
          <w:sz w:val="20"/>
        </w:rPr>
        <w:t>@mainpage: Main documentation for a branch</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 xml:space="preserve">The @mainpage tag is used to define the main documentation page for a "branch" </w:t>
      </w:r>
    </w:p>
    <w:p>
      <w:pPr>
        <w:pStyle w:val="Normal"/>
        <w:ind w:left="0" w:right="0" w:hanging="0"/>
        <w:jc w:val="left"/>
        <w:rPr>
          <w:rFonts w:ascii="Monospace" w:hAnsi="Monospace"/>
          <w:color w:val="313739"/>
          <w:sz w:val="20"/>
        </w:rPr>
      </w:pPr>
      <w:r>
        <w:rPr>
          <w:rFonts w:ascii="Monospace" w:hAnsi="Monospace"/>
          <w:color w:val="313739"/>
          <w:sz w:val="20"/>
        </w:rPr>
        <w:t xml:space="preserve">in the API module. This tag must appear in its own docblock. </w:t>
      </w:r>
    </w:p>
    <w:p>
      <w:pPr>
        <w:pStyle w:val="Normal"/>
        <w:ind w:left="0" w:right="0" w:hanging="0"/>
        <w:jc w:val="left"/>
        <w:rPr>
          <w:rFonts w:ascii="Monospace" w:hAnsi="Monospace"/>
          <w:color w:val="313739"/>
          <w:sz w:val="20"/>
        </w:rPr>
      </w:pPr>
      <w:r>
        <w:rPr>
          <w:rFonts w:ascii="Monospace" w:hAnsi="Monospace"/>
          <w:color w:val="313739"/>
          <w:sz w:val="20"/>
        </w:rPr>
        <w:t>If a branch contains a file with a mainpage docblock, this documentation is used as the landing page for the branch in the API module. If there is no mainpage docblock, the API module constructs a default landing page.</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example:</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@mainpage</w:t>
      </w:r>
    </w:p>
    <w:p>
      <w:pPr>
        <w:pStyle w:val="Normal"/>
        <w:ind w:left="0" w:right="0" w:hanging="0"/>
        <w:jc w:val="left"/>
        <w:rPr>
          <w:rFonts w:ascii="Monospace" w:hAnsi="Monospace"/>
          <w:color w:val="313739"/>
          <w:sz w:val="20"/>
        </w:rPr>
      </w:pPr>
      <w:r>
        <w:rPr>
          <w:rFonts w:ascii="Monospace" w:hAnsi="Monospace"/>
          <w:color w:val="313739"/>
          <w:sz w:val="20"/>
        </w:rPr>
        <w:t>* Welcome to the Drupal 6 developer's documentation. (further text here)</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pPr>
      <w:r>
        <w:rPr/>
      </w:r>
    </w:p>
    <w:p>
      <w:pPr>
        <w:pStyle w:val="Normal"/>
        <w:ind w:left="0" w:right="0" w:hanging="0"/>
        <w:jc w:val="left"/>
        <w:rPr>
          <w:rFonts w:ascii="Monospace" w:hAnsi="Monospace"/>
          <w:b/>
          <w:bCs/>
          <w:color w:val="313739"/>
          <w:sz w:val="20"/>
        </w:rPr>
      </w:pPr>
      <w:r>
        <w:rPr>
          <w:rFonts w:ascii="Monospace" w:hAnsi="Monospace"/>
          <w:b/>
          <w:bCs/>
          <w:color w:val="313739"/>
          <w:sz w:val="20"/>
        </w:rPr>
        <w:t>@note</w:t>
      </w:r>
    </w:p>
    <w:p>
      <w:pPr>
        <w:pStyle w:val="Normal"/>
        <w:ind w:left="0" w:right="0" w:hanging="0"/>
        <w:jc w:val="left"/>
        <w:rPr>
          <w:rFonts w:ascii="Monospace" w:hAnsi="Monospace"/>
          <w:color w:val="313739"/>
          <w:sz w:val="20"/>
        </w:rPr>
      </w:pPr>
      <w:r>
        <w:rPr>
          <w:rFonts w:ascii="Monospace" w:hAnsi="Monospace"/>
          <w:color w:val="313739"/>
          <w:sz w:val="20"/>
        </w:rPr>
        <w:t>The "@note" tag should be used to highlight information for the user. This could be</w:t>
      </w:r>
    </w:p>
    <w:p>
      <w:pPr>
        <w:pStyle w:val="Normal"/>
        <w:ind w:left="0" w:right="0" w:hanging="0"/>
        <w:jc w:val="left"/>
        <w:rPr>
          <w:rFonts w:ascii="Monospace" w:hAnsi="Monospace"/>
          <w:color w:val="313739"/>
          <w:sz w:val="20"/>
        </w:rPr>
      </w:pPr>
      <w:r>
        <w:rPr>
          <w:rFonts w:ascii="Monospace" w:hAnsi="Monospace"/>
          <w:color w:val="313739"/>
          <w:sz w:val="20"/>
        </w:rPr>
        <w:t>anything you would want the user to be aware of. For example, you could remind users of a</w:t>
      </w:r>
    </w:p>
    <w:p>
      <w:pPr>
        <w:pStyle w:val="Normal"/>
        <w:ind w:left="0" w:right="0" w:hanging="0"/>
        <w:jc w:val="left"/>
        <w:rPr>
          <w:rFonts w:ascii="Monospace" w:hAnsi="Monospace"/>
          <w:color w:val="313739"/>
          <w:sz w:val="20"/>
        </w:rPr>
      </w:pPr>
      <w:r>
        <w:rPr>
          <w:rFonts w:ascii="Monospace" w:hAnsi="Monospace"/>
          <w:color w:val="313739"/>
          <w:sz w:val="20"/>
        </w:rPr>
        <w:t>particular way you intended the code to be used. The syntax is:</w:t>
      </w:r>
    </w:p>
    <w:p>
      <w:pPr>
        <w:pStyle w:val="Normal"/>
        <w:ind w:left="0" w:right="0" w:hanging="0"/>
        <w:jc w:val="left"/>
        <w:rPr>
          <w:rFonts w:ascii="Monospace" w:hAnsi="Monospace"/>
          <w:color w:val="313739"/>
          <w:sz w:val="20"/>
        </w:rPr>
      </w:pPr>
      <w:r>
        <w:rPr>
          <w:rFonts w:ascii="Monospace" w:hAnsi="Monospace"/>
          <w:color w:val="313739"/>
          <w:sz w:val="20"/>
        </w:rPr>
        <w:t>@note Your note</w:t>
      </w:r>
    </w:p>
    <w:p>
      <w:pPr>
        <w:pStyle w:val="Normal"/>
        <w:ind w:left="0" w:right="0" w:hanging="0"/>
        <w:jc w:val="left"/>
        <w:rPr/>
      </w:pPr>
      <w:r>
        <w:rPr/>
      </w:r>
    </w:p>
    <w:p>
      <w:pPr>
        <w:pStyle w:val="Normal"/>
        <w:ind w:left="0" w:right="0" w:hanging="0"/>
        <w:jc w:val="left"/>
        <w:rPr>
          <w:rFonts w:ascii="Monospace" w:hAnsi="Monospace"/>
          <w:b/>
          <w:bCs/>
          <w:color w:val="313739"/>
          <w:sz w:val="20"/>
        </w:rPr>
      </w:pPr>
      <w:r>
        <w:rPr>
          <w:rFonts w:ascii="Monospace" w:hAnsi="Monospace"/>
          <w:b/>
          <w:bCs/>
          <w:color w:val="313739"/>
          <w:sz w:val="20"/>
        </w:rPr>
        <w:t xml:space="preserve">@warning </w:t>
      </w:r>
      <w:r>
        <w:rPr>
          <w:rFonts w:ascii="Monospace" w:hAnsi="Monospace"/>
          <w:b/>
          <w:bCs/>
          <w:color w:val="313739"/>
          <w:sz w:val="20"/>
        </w:rPr>
        <w:t>提出警告比</w:t>
      </w:r>
      <w:r>
        <w:rPr>
          <w:rFonts w:ascii="Monospace" w:hAnsi="Monospace"/>
          <w:b/>
          <w:bCs/>
          <w:color w:val="313739"/>
          <w:sz w:val="20"/>
        </w:rPr>
        <w:t>@note</w:t>
      </w:r>
      <w:r>
        <w:rPr>
          <w:rFonts w:ascii="Monospace" w:hAnsi="Monospace"/>
          <w:b/>
          <w:bCs/>
          <w:color w:val="313739"/>
          <w:sz w:val="20"/>
        </w:rPr>
        <w:t>更重要</w:t>
      </w:r>
    </w:p>
    <w:p>
      <w:pPr>
        <w:pStyle w:val="Normal"/>
        <w:ind w:left="0" w:right="0" w:hanging="0"/>
        <w:jc w:val="left"/>
        <w:rPr>
          <w:rFonts w:ascii="Monospace" w:hAnsi="Monospace"/>
          <w:color w:val="313739"/>
          <w:sz w:val="20"/>
        </w:rPr>
      </w:pPr>
      <w:r>
        <w:rPr>
          <w:rFonts w:ascii="Monospace" w:hAnsi="Monospace"/>
          <w:color w:val="313739"/>
          <w:sz w:val="20"/>
        </w:rPr>
        <w:t>Should be used when what you have to say is of more importance than a simple</w:t>
      </w:r>
    </w:p>
    <w:p>
      <w:pPr>
        <w:pStyle w:val="Normal"/>
        <w:ind w:left="0" w:right="0" w:hanging="0"/>
        <w:jc w:val="left"/>
        <w:rPr>
          <w:rFonts w:ascii="Monospace" w:hAnsi="Monospace"/>
          <w:color w:val="313739"/>
          <w:sz w:val="20"/>
        </w:rPr>
      </w:pPr>
      <w:r>
        <w:rPr>
          <w:rFonts w:ascii="Monospace" w:hAnsi="Monospace"/>
          <w:color w:val="313739"/>
          <w:sz w:val="20"/>
        </w:rPr>
        <w:t>"@note" statement. A good use of the "@warning" tag would be: If the contents of the tag are</w:t>
      </w:r>
    </w:p>
    <w:p>
      <w:pPr>
        <w:pStyle w:val="Normal"/>
        <w:ind w:left="0" w:right="0" w:hanging="0"/>
        <w:jc w:val="left"/>
        <w:rPr>
          <w:rFonts w:ascii="Monospace" w:hAnsi="Monospace"/>
          <w:color w:val="313739"/>
          <w:sz w:val="20"/>
        </w:rPr>
      </w:pPr>
      <w:r>
        <w:rPr>
          <w:rFonts w:ascii="Monospace" w:hAnsi="Monospace"/>
          <w:color w:val="313739"/>
          <w:sz w:val="20"/>
        </w:rPr>
        <w:t>not followed, a bug could occur. The syntax is the same as @note.</w:t>
      </w:r>
    </w:p>
    <w:p>
      <w:pPr>
        <w:pStyle w:val="Normal"/>
        <w:ind w:left="0" w:right="0" w:hanging="0"/>
        <w:jc w:val="left"/>
        <w:rPr/>
      </w:pPr>
      <w:r>
        <w:rPr/>
      </w:r>
    </w:p>
    <w:p>
      <w:pPr>
        <w:pStyle w:val="Normal"/>
        <w:ind w:left="0" w:right="0" w:hanging="0"/>
        <w:jc w:val="left"/>
        <w:rPr>
          <w:rFonts w:ascii="Monospace" w:hAnsi="Monospace"/>
          <w:b/>
          <w:bCs/>
          <w:color w:val="313739"/>
          <w:sz w:val="20"/>
        </w:rPr>
      </w:pPr>
      <w:r>
        <w:rPr>
          <w:rFonts w:ascii="Monospace" w:hAnsi="Monospace"/>
          <w:b/>
          <w:bCs/>
          <w:color w:val="313739"/>
          <w:sz w:val="20"/>
        </w:rPr>
        <w:t>@defgroup, @addtogroup, @ingroup, @{, @}: Groups and topics</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The @defgroup tag is used to define a "group" (in Doxygen terms), which the API module displays as a Topic page. A @defgroup tag needs to be in its own docblock (not inside a file description docblock, function docblock, class docblock, etc.). A group defined by @defgroup has an identifier (starting with a letter, and composed of numbers, letters, underscores, periods, and hyphens), a title, a summary, and documentation. In addition, individual "items" (files, functions, classes, and other things that are documented with docblocks in the API module) can be designated as being "in" the group. The API module makes a page for each group/topic, and on the page, it lists all of the items that are part of the group.</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The examples below show how to define a group using the @defgroup tag, and three different ways to define the members of the group, using tags @{, @}, @addtogroup, and @ingroup.</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example 1 for defining a group:</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@defgroup group_identifier Topic title goes here</w:t>
      </w:r>
    </w:p>
    <w:p>
      <w:pPr>
        <w:pStyle w:val="Normal"/>
        <w:ind w:left="0" w:right="0" w:hanging="0"/>
        <w:jc w:val="left"/>
        <w:rPr>
          <w:rFonts w:ascii="Monospace" w:hAnsi="Monospace"/>
          <w:color w:val="313739"/>
          <w:sz w:val="20"/>
        </w:rPr>
      </w:pPr>
      <w:r>
        <w:rPr>
          <w:rFonts w:ascii="Monospace" w:hAnsi="Monospace"/>
          <w:color w:val="313739"/>
          <w:sz w:val="20"/>
        </w:rPr>
        <w:t>* @{</w:t>
      </w:r>
    </w:p>
    <w:p>
      <w:pPr>
        <w:pStyle w:val="Normal"/>
        <w:ind w:left="0" w:right="0" w:hanging="0"/>
        <w:jc w:val="left"/>
        <w:rPr>
          <w:rFonts w:ascii="Monospace" w:hAnsi="Monospace"/>
          <w:color w:val="313739"/>
          <w:sz w:val="20"/>
        </w:rPr>
      </w:pPr>
      <w:r>
        <w:rPr>
          <w:rFonts w:ascii="Monospace" w:hAnsi="Monospace"/>
          <w:color w:val="313739"/>
          <w:sz w:val="20"/>
        </w:rPr>
        <w:t>* Summary line for the group/topic goes here.</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Additional documentation paragraphs go here.</w:t>
      </w:r>
    </w:p>
    <w:p>
      <w:pPr>
        <w:pStyle w:val="Normal"/>
        <w:ind w:left="0" w:right="0" w:hanging="0"/>
        <w:jc w:val="left"/>
        <w:rPr>
          <w:rFonts w:ascii="Monospace" w:hAnsi="Monospace"/>
          <w:color w:val="313739"/>
          <w:sz w:val="20"/>
        </w:rPr>
      </w:pPr>
      <w:r>
        <w:rPr>
          <w:rFonts w:ascii="Monospace" w:hAnsi="Monospace"/>
          <w:color w:val="313739"/>
          <w:sz w:val="20"/>
        </w:rPr>
        <w:t>* @}</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example 2 for defining a group and adding members to it at the same time:</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@defgroup group_identifier Topic title goes here</w:t>
      </w:r>
    </w:p>
    <w:p>
      <w:pPr>
        <w:pStyle w:val="Normal"/>
        <w:ind w:left="0" w:right="0" w:hanging="0"/>
        <w:jc w:val="left"/>
        <w:rPr>
          <w:rFonts w:ascii="Monospace" w:hAnsi="Monospace"/>
          <w:color w:val="313739"/>
          <w:sz w:val="20"/>
        </w:rPr>
      </w:pPr>
      <w:r>
        <w:rPr>
          <w:rFonts w:ascii="Monospace" w:hAnsi="Monospace"/>
          <w:color w:val="313739"/>
          <w:sz w:val="20"/>
        </w:rPr>
        <w:t>* @{</w:t>
      </w:r>
    </w:p>
    <w:p>
      <w:pPr>
        <w:pStyle w:val="Normal"/>
        <w:ind w:left="0" w:right="0" w:hanging="0"/>
        <w:jc w:val="left"/>
        <w:rPr>
          <w:rFonts w:ascii="Monospace" w:hAnsi="Monospace"/>
          <w:color w:val="313739"/>
          <w:sz w:val="20"/>
        </w:rPr>
      </w:pPr>
      <w:r>
        <w:rPr>
          <w:rFonts w:ascii="Monospace" w:hAnsi="Monospace"/>
          <w:color w:val="313739"/>
          <w:sz w:val="20"/>
        </w:rPr>
        <w:t>* Summary line for the group/topic goes here.</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Additional documentation paragraphs go here.</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(functions, classes, etc. that belong as members of the group go here)</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 End of "defgroup group_identifier".</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example for adding several items as members of an existing group:</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@addtogroup group_identifier</w:t>
      </w:r>
    </w:p>
    <w:p>
      <w:pPr>
        <w:pStyle w:val="Normal"/>
        <w:ind w:left="0" w:right="0" w:hanging="0"/>
        <w:jc w:val="left"/>
        <w:rPr>
          <w:rFonts w:ascii="Monospace" w:hAnsi="Monospace"/>
          <w:color w:val="313739"/>
          <w:sz w:val="20"/>
        </w:rPr>
      </w:pPr>
      <w:r>
        <w:rPr>
          <w:rFonts w:ascii="Monospace" w:hAnsi="Monospace"/>
          <w:color w:val="313739"/>
          <w:sz w:val="20"/>
        </w:rPr>
        <w:t>* @{</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(functions, classes, etc. that belong as members of the group go here)</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 End of "addtogroup group_identifier".</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example for adding one item as a member of a group:</w:t>
      </w:r>
    </w:p>
    <w:p>
      <w:pPr>
        <w:pStyle w:val="Normal"/>
        <w:ind w:left="0" w:right="0" w:hanging="0"/>
        <w:jc w:val="left"/>
        <w:rPr>
          <w:rFonts w:ascii="Monospace" w:hAnsi="Monospace"/>
          <w:color w:val="313739"/>
          <w:sz w:val="20"/>
        </w:rPr>
      </w:pPr>
      <w:r>
        <w:rPr>
          <w:rFonts w:ascii="Monospace" w:hAnsi="Monospace"/>
          <w:color w:val="313739"/>
          <w:sz w:val="20"/>
        </w:rPr>
        <w:t>* (inside the docblock for this item)</w:t>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@ingroup group_identifier</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notes:</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 xml:space="preserve">    </w:t>
      </w:r>
      <w:r>
        <w:rPr>
          <w:rFonts w:ascii="Monospace" w:hAnsi="Monospace"/>
          <w:color w:val="313739"/>
          <w:sz w:val="20"/>
        </w:rPr>
        <w:t>Only define each group identifier once with a @defgroup tag. To add more functions to the group that are in a separate file or location, use either @addtogroup or @ingroup.</w:t>
      </w:r>
    </w:p>
    <w:p>
      <w:pPr>
        <w:pStyle w:val="Normal"/>
        <w:ind w:left="0" w:right="0" w:hanging="0"/>
        <w:jc w:val="left"/>
        <w:rPr>
          <w:rFonts w:ascii="Monospace" w:hAnsi="Monospace"/>
          <w:color w:val="313739"/>
          <w:sz w:val="20"/>
        </w:rPr>
      </w:pPr>
      <w:r>
        <w:rPr>
          <w:rFonts w:ascii="Monospace" w:hAnsi="Monospace"/>
          <w:color w:val="313739"/>
          <w:sz w:val="20"/>
        </w:rPr>
        <w:t xml:space="preserve">    </w:t>
      </w:r>
      <w:r>
        <w:rPr>
          <w:rFonts w:ascii="Monospace" w:hAnsi="Monospace"/>
          <w:color w:val="313739"/>
          <w:sz w:val="20"/>
        </w:rPr>
        <w:t>Every docblock within @{ ... @} is included in the group. This means that if a class is within these tags, not only the class itself, but also its members will be included in the group. You probably don't want that -- so use @ingroup to add a class to a group (putting the tag in the class's docblock).</w:t>
      </w:r>
    </w:p>
    <w:p>
      <w:pPr>
        <w:pStyle w:val="Normal"/>
        <w:ind w:left="0" w:right="0" w:hanging="0"/>
        <w:jc w:val="left"/>
        <w:rPr>
          <w:rFonts w:ascii="Monospace" w:hAnsi="Monospace"/>
          <w:color w:val="313739"/>
          <w:sz w:val="20"/>
        </w:rPr>
      </w:pPr>
      <w:r>
        <w:rPr>
          <w:rFonts w:ascii="Monospace" w:hAnsi="Monospace"/>
          <w:color w:val="313739"/>
          <w:sz w:val="20"/>
        </w:rPr>
        <w:t xml:space="preserve">    </w:t>
      </w:r>
      <w:r>
        <w:rPr>
          <w:rFonts w:ascii="Monospace" w:hAnsi="Monospace"/>
          <w:color w:val="313739"/>
          <w:sz w:val="20"/>
        </w:rPr>
        <w:t xml:space="preserve">@defgroup needs to be its own docblock (do not include it in a docblock for a function, file description, class, etc.). </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Drupal standards notes:</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 xml:space="preserve">    </w:t>
      </w:r>
      <w:r>
        <w:rPr>
          <w:rFonts w:ascii="Monospace" w:hAnsi="Monospace"/>
          <w:color w:val="313739"/>
          <w:sz w:val="20"/>
        </w:rPr>
        <w:t>Use groups sparingly. Each group makes a topic page. Only use groups if there is some reference information you need to impart, related to several different functions or classes or constants. If information pertains to only one function, for instance, just put the information in that one function's docblock.</w:t>
      </w:r>
    </w:p>
    <w:p>
      <w:pPr>
        <w:pStyle w:val="Normal"/>
        <w:ind w:left="0" w:right="0" w:hanging="0"/>
        <w:jc w:val="left"/>
        <w:rPr/>
      </w:pPr>
      <w:r>
        <w:rPr/>
      </w:r>
    </w:p>
    <w:p>
      <w:pPr>
        <w:pStyle w:val="Normal"/>
        <w:ind w:left="0" w:right="0" w:hanging="0"/>
        <w:jc w:val="left"/>
        <w:rPr>
          <w:rFonts w:ascii="Monospace" w:hAnsi="Monospace"/>
          <w:b/>
          <w:bCs/>
          <w:color w:val="313739"/>
          <w:sz w:val="20"/>
        </w:rPr>
      </w:pPr>
      <w:r>
        <w:rPr>
          <w:rFonts w:ascii="Monospace" w:hAnsi="Monospace"/>
          <w:b/>
          <w:bCs/>
          <w:color w:val="313739"/>
          <w:sz w:val="20"/>
        </w:rPr>
        <w:t xml:space="preserve">@author </w:t>
      </w:r>
      <w:r>
        <w:rPr>
          <w:rFonts w:ascii="Monospace" w:hAnsi="Monospace"/>
          <w:b/>
          <w:bCs/>
          <w:color w:val="313739"/>
          <w:sz w:val="20"/>
        </w:rPr>
        <w:t>@date</w:t>
      </w:r>
    </w:p>
    <w:p>
      <w:pPr>
        <w:pStyle w:val="Normal"/>
        <w:ind w:left="0" w:right="0" w:hanging="0"/>
        <w:jc w:val="left"/>
        <w:rPr>
          <w:rFonts w:ascii="Monospace" w:hAnsi="Monospace"/>
          <w:color w:val="313739"/>
          <w:sz w:val="20"/>
        </w:rPr>
      </w:pPr>
      <w:r>
        <w:rPr>
          <w:rFonts w:ascii="Monospace" w:hAnsi="Monospace"/>
          <w:color w:val="313739"/>
          <w:sz w:val="20"/>
        </w:rPr>
        <w:t>Take credit for your work! If you made significant contributions to a subroutine, put your</w:t>
      </w:r>
    </w:p>
    <w:p>
      <w:pPr>
        <w:pStyle w:val="Normal"/>
        <w:ind w:left="0" w:right="0" w:hanging="0"/>
        <w:jc w:val="left"/>
        <w:rPr>
          <w:rFonts w:ascii="Monospace" w:hAnsi="Monospace"/>
          <w:color w:val="313739"/>
          <w:sz w:val="20"/>
        </w:rPr>
      </w:pPr>
      <w:r>
        <w:rPr>
          <w:rFonts w:ascii="Monospace" w:hAnsi="Monospace"/>
          <w:color w:val="313739"/>
          <w:sz w:val="20"/>
        </w:rPr>
        <w:t>name along with the date and a brief description of the contribution made. Bug fixes should use</w:t>
      </w:r>
    </w:p>
    <w:p>
      <w:pPr>
        <w:pStyle w:val="Normal"/>
        <w:ind w:left="0" w:right="0" w:hanging="0"/>
        <w:jc w:val="left"/>
        <w:rPr>
          <w:rFonts w:ascii="Monospace" w:hAnsi="Monospace"/>
          <w:color w:val="313739"/>
          <w:sz w:val="20"/>
        </w:rPr>
      </w:pPr>
      <w:r>
        <w:rPr>
          <w:rFonts w:ascii="Monospace" w:hAnsi="Monospace"/>
          <w:color w:val="313739"/>
          <w:sz w:val="20"/>
        </w:rPr>
        <w:t>the "date" tag discussed below. If you know the original authors' names, put them at the top of</w:t>
      </w:r>
    </w:p>
    <w:p>
      <w:pPr>
        <w:pStyle w:val="Normal"/>
        <w:ind w:left="0" w:right="0" w:hanging="0"/>
        <w:jc w:val="left"/>
        <w:rPr>
          <w:rFonts w:ascii="Monospace" w:hAnsi="Monospace"/>
          <w:color w:val="313739"/>
          <w:sz w:val="20"/>
        </w:rPr>
      </w:pPr>
      <w:r>
        <w:rPr>
          <w:rFonts w:ascii="Monospace" w:hAnsi="Monospace"/>
          <w:color w:val="313739"/>
          <w:sz w:val="20"/>
        </w:rPr>
        <w:t>the "author" tag. If you don't know the original author's name, ask Mark or Mike if they know.</w:t>
      </w:r>
    </w:p>
    <w:p>
      <w:pPr>
        <w:pStyle w:val="Normal"/>
        <w:ind w:left="0" w:right="0" w:hanging="0"/>
        <w:jc w:val="left"/>
        <w:rPr>
          <w:rFonts w:ascii="Monospace" w:hAnsi="Monospace"/>
          <w:color w:val="313739"/>
          <w:sz w:val="20"/>
        </w:rPr>
      </w:pPr>
      <w:r>
        <w:rPr>
          <w:rFonts w:ascii="Monospace" w:hAnsi="Monospace"/>
          <w:color w:val="313739"/>
          <w:sz w:val="20"/>
        </w:rPr>
        <w:t>The format should be:</w:t>
      </w:r>
    </w:p>
    <w:p>
      <w:pPr>
        <w:pStyle w:val="Normal"/>
        <w:ind w:left="0" w:right="0" w:hanging="0"/>
        <w:jc w:val="left"/>
        <w:rPr>
          <w:rFonts w:ascii="Monospace" w:hAnsi="Monospace"/>
          <w:color w:val="313739"/>
          <w:sz w:val="20"/>
        </w:rPr>
      </w:pPr>
      <w:r>
        <w:rPr>
          <w:rFonts w:ascii="Monospace" w:hAnsi="Monospace"/>
          <w:color w:val="313739"/>
          <w:sz w:val="20"/>
        </w:rPr>
        <w:t>!&gt; @author Original Author</w:t>
      </w:r>
    </w:p>
    <w:p>
      <w:pPr>
        <w:pStyle w:val="Normal"/>
        <w:ind w:left="0" w:right="0" w:hanging="0"/>
        <w:jc w:val="left"/>
        <w:rPr>
          <w:rFonts w:ascii="Monospace" w:hAnsi="Monospace"/>
          <w:color w:val="313739"/>
          <w:sz w:val="20"/>
        </w:rPr>
      </w:pPr>
      <w:r>
        <w:rPr>
          <w:rFonts w:ascii="Monospace" w:hAnsi="Monospace"/>
          <w:color w:val="313739"/>
          <w:sz w:val="20"/>
        </w:rPr>
        <w:t>!&gt; @author Your Name</w:t>
      </w:r>
    </w:p>
    <w:p>
      <w:pPr>
        <w:pStyle w:val="Normal"/>
        <w:ind w:left="0" w:right="0" w:hanging="0"/>
        <w:jc w:val="left"/>
        <w:rPr>
          <w:rFonts w:ascii="Monospace" w:hAnsi="Monospace"/>
          <w:color w:val="313739"/>
          <w:sz w:val="20"/>
        </w:rPr>
      </w:pPr>
      <w:r>
        <w:rPr>
          <w:rFonts w:ascii="Monospace" w:hAnsi="Monospace"/>
          <w:color w:val="313739"/>
          <w:sz w:val="20"/>
        </w:rPr>
        <w:t>!&gt; - date- comment about change</w:t>
      </w:r>
    </w:p>
    <w:p>
      <w:pPr>
        <w:pStyle w:val="Normal"/>
        <w:ind w:left="0" w:right="0" w:hanging="0"/>
        <w:jc w:val="left"/>
        <w:rPr>
          <w:rFonts w:ascii="Monospace" w:hAnsi="Monospace"/>
          <w:color w:val="313739"/>
          <w:sz w:val="20"/>
        </w:rPr>
      </w:pPr>
      <w:r>
        <w:rPr>
          <w:rFonts w:ascii="Monospace" w:hAnsi="Monospace"/>
          <w:color w:val="313739"/>
          <w:sz w:val="20"/>
        </w:rPr>
        <w:t>For example, say a subroutine was written by John Doe in July of 2010, and edited by</w:t>
      </w:r>
    </w:p>
    <w:p>
      <w:pPr>
        <w:pStyle w:val="Normal"/>
        <w:ind w:left="0" w:right="0" w:hanging="0"/>
        <w:jc w:val="left"/>
        <w:rPr>
          <w:rFonts w:ascii="Monospace" w:hAnsi="Monospace"/>
          <w:color w:val="313739"/>
          <w:sz w:val="20"/>
        </w:rPr>
      </w:pPr>
      <w:r>
        <w:rPr>
          <w:rFonts w:ascii="Monospace" w:hAnsi="Monospace"/>
          <w:color w:val="313739"/>
          <w:sz w:val="20"/>
        </w:rPr>
        <w:t>Jane Doe in September of 2012. Then, John Doe made an additional change in October of</w:t>
      </w:r>
    </w:p>
    <w:p>
      <w:pPr>
        <w:pStyle w:val="Normal"/>
        <w:ind w:left="0" w:right="0" w:hanging="0"/>
        <w:jc w:val="left"/>
        <w:rPr>
          <w:rFonts w:ascii="Monospace" w:hAnsi="Monospace"/>
          <w:color w:val="313739"/>
          <w:sz w:val="20"/>
        </w:rPr>
      </w:pPr>
      <w:r>
        <w:rPr>
          <w:rFonts w:ascii="Monospace" w:hAnsi="Monospace"/>
          <w:color w:val="313739"/>
          <w:sz w:val="20"/>
        </w:rPr>
        <w:t>2012. This would be the example comment block:</w:t>
      </w:r>
    </w:p>
    <w:p>
      <w:pPr>
        <w:pStyle w:val="Normal"/>
        <w:ind w:left="0" w:right="0" w:hanging="0"/>
        <w:jc w:val="left"/>
        <w:rPr>
          <w:rFonts w:ascii="Monospace" w:hAnsi="Monospace"/>
          <w:color w:val="313739"/>
          <w:sz w:val="20"/>
        </w:rPr>
      </w:pPr>
      <w:r>
        <w:rPr>
          <w:rFonts w:ascii="Monospace" w:hAnsi="Monospace"/>
          <w:color w:val="313739"/>
          <w:sz w:val="20"/>
        </w:rPr>
        <w:t>!&gt; @author John Doe</w:t>
      </w:r>
    </w:p>
    <w:p>
      <w:pPr>
        <w:pStyle w:val="Normal"/>
        <w:ind w:left="0" w:right="0" w:hanging="0"/>
        <w:jc w:val="left"/>
        <w:rPr>
          <w:rFonts w:ascii="Monospace" w:hAnsi="Monospace"/>
          <w:color w:val="313739"/>
          <w:sz w:val="20"/>
        </w:rPr>
      </w:pPr>
      <w:r>
        <w:rPr>
          <w:rFonts w:ascii="Monospace" w:hAnsi="Monospace"/>
          <w:color w:val="313739"/>
          <w:sz w:val="20"/>
        </w:rPr>
        <w:t>!&gt; - July, 2010- Subroutine written</w:t>
      </w:r>
    </w:p>
    <w:p>
      <w:pPr>
        <w:pStyle w:val="Normal"/>
        <w:ind w:left="0" w:right="0" w:hanging="0"/>
        <w:jc w:val="left"/>
        <w:rPr>
          <w:rFonts w:ascii="Monospace" w:hAnsi="Monospace"/>
          <w:color w:val="313739"/>
          <w:sz w:val="20"/>
        </w:rPr>
      </w:pPr>
      <w:r>
        <w:rPr>
          <w:rFonts w:ascii="Monospace" w:hAnsi="Monospace"/>
          <w:color w:val="313739"/>
          <w:sz w:val="20"/>
        </w:rPr>
        <w:t>!&gt; - October, 2012- Added additional loop to account for a larger variety of cases.</w:t>
      </w:r>
    </w:p>
    <w:p>
      <w:pPr>
        <w:pStyle w:val="Normal"/>
        <w:ind w:left="0" w:right="0" w:hanging="0"/>
        <w:jc w:val="left"/>
        <w:rPr>
          <w:rFonts w:ascii="Monospace" w:hAnsi="Monospace"/>
          <w:color w:val="313739"/>
          <w:sz w:val="20"/>
        </w:rPr>
      </w:pPr>
      <w:r>
        <w:rPr>
          <w:rFonts w:ascii="Monospace" w:hAnsi="Monospace"/>
          <w:color w:val="313739"/>
          <w:sz w:val="20"/>
        </w:rPr>
        <w:t>!&gt; @author Jane Doe</w:t>
      </w:r>
    </w:p>
    <w:p>
      <w:pPr>
        <w:pStyle w:val="Normal"/>
        <w:ind w:left="0" w:right="0" w:hanging="0"/>
        <w:jc w:val="left"/>
        <w:rPr>
          <w:rFonts w:ascii="Monospace" w:hAnsi="Monospace"/>
          <w:color w:val="313739"/>
          <w:sz w:val="20"/>
        </w:rPr>
      </w:pPr>
      <w:r>
        <w:rPr>
          <w:rFonts w:ascii="Monospace" w:hAnsi="Monospace"/>
          <w:color w:val="313739"/>
          <w:sz w:val="20"/>
        </w:rPr>
        <w:t>!&gt; - September, 2012- Cleaned up excess code to make the routine more general.</w:t>
      </w:r>
    </w:p>
    <w:p>
      <w:pPr>
        <w:pStyle w:val="Normal"/>
        <w:ind w:left="0" w:right="0" w:hanging="0"/>
        <w:jc w:val="left"/>
        <w:rPr/>
      </w:pPr>
      <w:r>
        <w:rPr/>
      </w:r>
    </w:p>
    <w:p>
      <w:pPr>
        <w:pStyle w:val="Normal"/>
        <w:ind w:left="0" w:right="0" w:hanging="0"/>
        <w:jc w:val="left"/>
        <w:rPr>
          <w:rFonts w:ascii="Monospace" w:hAnsi="Monospace"/>
          <w:b/>
          <w:bCs/>
          <w:color w:val="313739"/>
          <w:sz w:val="20"/>
        </w:rPr>
      </w:pPr>
      <w:r>
        <w:rPr>
          <w:rFonts w:ascii="Monospace" w:hAnsi="Monospace"/>
          <w:b/>
          <w:bCs/>
          <w:color w:val="313739"/>
          <w:sz w:val="20"/>
        </w:rPr>
        <w:t>@return: Function return values</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The @return tag is used to document the return value within a function docblock.</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example:</w:t>
      </w:r>
    </w:p>
    <w:p>
      <w:pPr>
        <w:pStyle w:val="Normal"/>
        <w:ind w:left="0" w:right="0" w:hanging="0"/>
        <w:jc w:val="left"/>
        <w:rPr>
          <w:rFonts w:ascii="Monospace" w:hAnsi="Monospace"/>
          <w:color w:val="313739"/>
          <w:sz w:val="20"/>
        </w:rPr>
      </w:pPr>
      <w:r>
        <w:rPr>
          <w:rFonts w:ascii="Monospace" w:hAnsi="Monospace"/>
          <w:color w:val="313739"/>
          <w:sz w:val="20"/>
        </w:rPr>
        <w:t>* @return string</w:t>
      </w:r>
      <w:r>
        <w:rPr>
          <w:rFonts w:ascii="Monospace" w:hAnsi="Monospace"/>
          <w:color w:val="313739"/>
          <w:sz w:val="20"/>
        </w:rPr>
        <w:t>（指定返回类型）</w:t>
      </w:r>
    </w:p>
    <w:p>
      <w:pPr>
        <w:pStyle w:val="Normal"/>
        <w:ind w:left="0" w:right="0" w:hanging="0"/>
        <w:jc w:val="left"/>
        <w:rPr>
          <w:rFonts w:ascii="Monospace" w:hAnsi="Monospace"/>
          <w:color w:val="313739"/>
          <w:sz w:val="20"/>
        </w:rPr>
      </w:pPr>
      <w:r>
        <w:rPr>
          <w:rFonts w:ascii="Monospace" w:hAnsi="Monospace"/>
          <w:color w:val="313739"/>
          <w:sz w:val="20"/>
        </w:rPr>
        <w:t>*   The email address. The description can be longer if necessary, and if so,</w:t>
      </w:r>
    </w:p>
    <w:p>
      <w:pPr>
        <w:pStyle w:val="Normal"/>
        <w:ind w:left="0" w:right="0" w:hanging="0"/>
        <w:jc w:val="left"/>
        <w:rPr>
          <w:rFonts w:ascii="Monospace" w:hAnsi="Monospace"/>
          <w:color w:val="313739"/>
          <w:sz w:val="20"/>
        </w:rPr>
      </w:pPr>
      <w:r>
        <w:rPr>
          <w:rFonts w:ascii="Monospace" w:hAnsi="Monospace"/>
          <w:color w:val="313739"/>
          <w:sz w:val="20"/>
        </w:rPr>
        <w:t>*   you can wrap it to another line.</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notes:</w:t>
      </w:r>
    </w:p>
    <w:p>
      <w:pPr>
        <w:pStyle w:val="Normal"/>
        <w:ind w:left="0" w:right="0" w:hanging="0"/>
        <w:jc w:val="left"/>
        <w:rPr>
          <w:rFonts w:ascii="Monospace" w:hAnsi="Monospace"/>
          <w:color w:val="313739"/>
          <w:sz w:val="20"/>
        </w:rPr>
      </w:pPr>
      <w:r>
        <w:rPr>
          <w:rFonts w:ascii="Monospace" w:hAnsi="Monospace"/>
          <w:color w:val="313739"/>
          <w:sz w:val="20"/>
        </w:rPr>
        <w:t>The @return tag is followed by an optional data type indicator, and then a newline. The following paragraph is considered by the API module to be documentation.</w:t>
      </w:r>
    </w:p>
    <w:p>
      <w:pPr>
        <w:pStyle w:val="Normal"/>
        <w:ind w:left="0" w:right="0" w:hanging="0"/>
        <w:jc w:val="left"/>
        <w:rPr/>
      </w:pPr>
      <w:r>
        <w:rPr/>
      </w:r>
    </w:p>
    <w:p>
      <w:pPr>
        <w:pStyle w:val="Normal"/>
        <w:ind w:left="0" w:right="0" w:hanging="0"/>
        <w:jc w:val="left"/>
        <w:rPr>
          <w:rFonts w:ascii="Monospace" w:hAnsi="Monospace"/>
          <w:b/>
          <w:bCs/>
          <w:color w:val="313739"/>
          <w:sz w:val="20"/>
        </w:rPr>
      </w:pPr>
      <w:r>
        <w:rPr>
          <w:rFonts w:ascii="Monospace" w:hAnsi="Monospace"/>
          <w:b/>
          <w:bCs/>
          <w:color w:val="313739"/>
          <w:sz w:val="20"/>
        </w:rPr>
        <w:t>@param: Function parameters</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The @param tag is used to document a parameter within a function docblock.</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examples:</w:t>
      </w:r>
    </w:p>
    <w:p>
      <w:pPr>
        <w:pStyle w:val="Normal"/>
        <w:ind w:left="0" w:right="0" w:hanging="0"/>
        <w:jc w:val="left"/>
        <w:rPr>
          <w:rFonts w:ascii="Monospace" w:hAnsi="Monospace"/>
          <w:color w:val="313739"/>
          <w:sz w:val="20"/>
        </w:rPr>
      </w:pPr>
      <w:r>
        <w:rPr>
          <w:rFonts w:ascii="Monospace" w:hAnsi="Monospace"/>
          <w:color w:val="313739"/>
          <w:sz w:val="20"/>
        </w:rPr>
        <w:t>* @param string $mail</w:t>
      </w:r>
    </w:p>
    <w:p>
      <w:pPr>
        <w:pStyle w:val="Normal"/>
        <w:ind w:left="0" w:right="0" w:hanging="0"/>
        <w:jc w:val="left"/>
        <w:rPr>
          <w:rFonts w:ascii="Monospace" w:hAnsi="Monospace"/>
          <w:color w:val="313739"/>
          <w:sz w:val="20"/>
        </w:rPr>
      </w:pPr>
      <w:r>
        <w:rPr>
          <w:rFonts w:ascii="Monospace" w:hAnsi="Monospace"/>
          <w:color w:val="313739"/>
          <w:sz w:val="20"/>
        </w:rPr>
        <w:t>*   The email address. The description can be longer if necessary, and if so,</w:t>
      </w:r>
    </w:p>
    <w:p>
      <w:pPr>
        <w:pStyle w:val="Normal"/>
        <w:ind w:left="0" w:right="0" w:hanging="0"/>
        <w:jc w:val="left"/>
        <w:rPr>
          <w:rFonts w:ascii="Monospace" w:hAnsi="Monospace"/>
          <w:color w:val="313739"/>
          <w:sz w:val="20"/>
        </w:rPr>
      </w:pPr>
      <w:r>
        <w:rPr>
          <w:rFonts w:ascii="Monospace" w:hAnsi="Monospace"/>
          <w:color w:val="313739"/>
          <w:sz w:val="20"/>
        </w:rPr>
        <w:t>*   you can wrap it to another line.</w:t>
      </w:r>
    </w:p>
    <w:p>
      <w:pPr>
        <w:pStyle w:val="Normal"/>
        <w:ind w:left="0" w:right="0" w:hanging="0"/>
        <w:jc w:val="left"/>
        <w:rPr>
          <w:rFonts w:ascii="Monospace" w:hAnsi="Monospace"/>
          <w:color w:val="313739"/>
          <w:sz w:val="20"/>
        </w:rPr>
      </w:pPr>
      <w:r>
        <w:rPr>
          <w:rFonts w:ascii="Monospace" w:hAnsi="Monospace"/>
          <w:color w:val="313739"/>
          <w:sz w:val="20"/>
        </w:rPr>
        <w:t>* @param string $from</w:t>
      </w:r>
    </w:p>
    <w:p>
      <w:pPr>
        <w:pStyle w:val="Normal"/>
        <w:ind w:left="0" w:right="0" w:hanging="0"/>
        <w:jc w:val="left"/>
        <w:rPr>
          <w:rFonts w:ascii="Monospace" w:hAnsi="Monospace"/>
          <w:color w:val="313739"/>
          <w:sz w:val="20"/>
        </w:rPr>
      </w:pPr>
      <w:r>
        <w:rPr>
          <w:rFonts w:ascii="Monospace" w:hAnsi="Monospace"/>
          <w:color w:val="313739"/>
          <w:sz w:val="20"/>
        </w:rPr>
        <w:t>*   (optional) The email address to send the mail from, if different from</w:t>
      </w:r>
    </w:p>
    <w:p>
      <w:pPr>
        <w:pStyle w:val="Normal"/>
        <w:ind w:left="0" w:right="0" w:hanging="0"/>
        <w:jc w:val="left"/>
        <w:rPr>
          <w:rFonts w:ascii="Monospace" w:hAnsi="Monospace"/>
          <w:color w:val="313739"/>
          <w:sz w:val="20"/>
        </w:rPr>
      </w:pPr>
      <w:r>
        <w:rPr>
          <w:rFonts w:ascii="Monospace" w:hAnsi="Monospace"/>
          <w:color w:val="313739"/>
          <w:sz w:val="20"/>
        </w:rPr>
        <w:t>*   the site-wide address.</w:t>
      </w:r>
    </w:p>
    <w:p>
      <w:pPr>
        <w:pStyle w:val="Normal"/>
        <w:ind w:left="0" w:right="0" w:hanging="0"/>
        <w:jc w:val="left"/>
        <w:rPr>
          <w:rFonts w:ascii="Monospace" w:hAnsi="Monospace"/>
          <w:color w:val="313739"/>
          <w:sz w:val="20"/>
        </w:rPr>
      </w:pPr>
      <w:r>
        <w:rPr>
          <w:rFonts w:ascii="Monospace" w:hAnsi="Monospace"/>
          <w:color w:val="313739"/>
          <w:sz w:val="20"/>
        </w:rPr>
      </w:r>
    </w:p>
    <w:p>
      <w:pPr>
        <w:pStyle w:val="Normal"/>
        <w:ind w:left="0" w:right="0" w:hanging="0"/>
        <w:jc w:val="left"/>
        <w:rPr>
          <w:rFonts w:ascii="Monospace" w:hAnsi="Monospace"/>
          <w:b/>
          <w:bCs/>
          <w:color w:val="313739"/>
          <w:sz w:val="20"/>
        </w:rPr>
      </w:pPr>
      <w:r>
        <w:rPr>
          <w:rFonts w:ascii="Monospace" w:hAnsi="Monospace"/>
          <w:b/>
          <w:bCs/>
          <w:color w:val="313739"/>
          <w:sz w:val="20"/>
        </w:rPr>
        <w:t>@link: HTML links</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The @link ... @endlink tag is used to make HTML links in docblock text.</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example:</w:t>
      </w:r>
    </w:p>
    <w:p>
      <w:pPr>
        <w:pStyle w:val="Normal"/>
        <w:ind w:left="0" w:right="0" w:hanging="0"/>
        <w:jc w:val="left"/>
        <w:rPr>
          <w:rFonts w:ascii="Monospace" w:hAnsi="Monospace"/>
          <w:color w:val="313739"/>
          <w:sz w:val="20"/>
        </w:rPr>
      </w:pPr>
      <w:r>
        <w:rPr>
          <w:rFonts w:ascii="Monospace" w:hAnsi="Monospace"/>
          <w:color w:val="313739"/>
          <w:sz w:val="20"/>
        </w:rPr>
        <w:t>* See also @link topic_foo Foo topic, @endlink and the</w:t>
      </w:r>
    </w:p>
    <w:p>
      <w:pPr>
        <w:pStyle w:val="Normal"/>
        <w:ind w:left="0" w:right="0" w:hanging="0"/>
        <w:jc w:val="left"/>
        <w:rPr>
          <w:rFonts w:ascii="Monospace" w:hAnsi="Monospace"/>
          <w:color w:val="313739"/>
          <w:sz w:val="20"/>
        </w:rPr>
      </w:pPr>
      <w:r>
        <w:rPr>
          <w:rFonts w:ascii="Monospace" w:hAnsi="Monospace"/>
          <w:color w:val="313739"/>
          <w:sz w:val="20"/>
        </w:rPr>
        <w:t>* @link http://example.com web page explaining it further. @endlink</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notes:</w:t>
      </w:r>
    </w:p>
    <w:p>
      <w:pPr>
        <w:pStyle w:val="Normal"/>
        <w:ind w:left="0" w:right="0" w:hanging="0"/>
        <w:jc w:val="left"/>
        <w:rPr>
          <w:rFonts w:ascii="Monospace" w:hAnsi="Monospace"/>
          <w:color w:val="313739"/>
          <w:sz w:val="20"/>
        </w:rPr>
      </w:pPr>
      <w:r>
        <w:rPr>
          <w:rFonts w:ascii="Monospace" w:hAnsi="Monospace"/>
          <w:color w:val="313739"/>
          <w:sz w:val="20"/>
        </w:rPr>
        <w:t>@link is followed by a space; followed by the name of a function, name of a class, file name, group identifier, or URL; followed by a space; followed by the link text; followed by @endlink. The entire @link ... @endlink must be on the same line, and must be preceded and followed by whitespace or newlines. It is not necessary to use @link ... @endlink to make a link to a function, class, or file if the link text would be the same as the function name, class name, or file name (those will turn into links in text without using @link ... @endlink.</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b/>
          <w:bCs/>
          <w:color w:val="313739"/>
          <w:sz w:val="20"/>
        </w:rPr>
      </w:pPr>
      <w:r>
        <w:rPr>
          <w:rFonts w:ascii="Monospace" w:hAnsi="Monospace"/>
          <w:b/>
          <w:bCs/>
          <w:color w:val="313739"/>
          <w:sz w:val="20"/>
        </w:rPr>
        <w:t xml:space="preserve">@bug </w:t>
      </w:r>
    </w:p>
    <w:p>
      <w:pPr>
        <w:pStyle w:val="Normal"/>
        <w:ind w:left="0" w:right="0" w:hanging="0"/>
        <w:jc w:val="left"/>
        <w:rPr>
          <w:rFonts w:ascii="Monospace" w:hAnsi="Monospace"/>
          <w:color w:val="313739"/>
          <w:sz w:val="20"/>
        </w:rPr>
      </w:pPr>
      <w:r>
        <w:rPr>
          <w:rFonts w:ascii="Monospace" w:hAnsi="Monospace"/>
          <w:color w:val="313739"/>
          <w:sz w:val="20"/>
        </w:rPr>
        <w:t xml:space="preserve">Any known, but not easily fixable bugs should be documented with this tag. However, </w:t>
      </w:r>
    </w:p>
    <w:p>
      <w:pPr>
        <w:pStyle w:val="Normal"/>
        <w:ind w:left="0" w:right="0" w:hanging="0"/>
        <w:jc w:val="left"/>
        <w:rPr>
          <w:rFonts w:ascii="Monospace" w:hAnsi="Monospace"/>
          <w:color w:val="313739"/>
          <w:sz w:val="20"/>
        </w:rPr>
      </w:pPr>
      <w:r>
        <w:rPr>
          <w:rFonts w:ascii="Monospace" w:hAnsi="Monospace"/>
          <w:color w:val="313739"/>
          <w:sz w:val="20"/>
        </w:rPr>
        <w:t xml:space="preserve">this tag should not be used as a substitute for debugging or error reporting. This tag should let </w:t>
      </w:r>
    </w:p>
    <w:p>
      <w:pPr>
        <w:pStyle w:val="Normal"/>
        <w:ind w:left="0" w:right="0" w:hanging="0"/>
        <w:jc w:val="left"/>
        <w:rPr>
          <w:rFonts w:ascii="Monospace" w:hAnsi="Monospace"/>
          <w:color w:val="313739"/>
          <w:sz w:val="20"/>
        </w:rPr>
      </w:pPr>
      <w:r>
        <w:rPr>
          <w:rFonts w:ascii="Monospace" w:hAnsi="Monospace"/>
          <w:color w:val="313739"/>
          <w:sz w:val="20"/>
        </w:rPr>
        <w:t xml:space="preserve">users know that under certain conditions a subtle bug may appear, so they can keep that in </w:t>
      </w:r>
    </w:p>
    <w:p>
      <w:pPr>
        <w:pStyle w:val="Normal"/>
        <w:ind w:left="0" w:right="0" w:hanging="0"/>
        <w:jc w:val="left"/>
        <w:rPr>
          <w:rFonts w:ascii="Monospace" w:hAnsi="Monospace"/>
          <w:color w:val="313739"/>
          <w:sz w:val="20"/>
        </w:rPr>
      </w:pPr>
      <w:r>
        <w:rPr>
          <w:rFonts w:ascii="Monospace" w:hAnsi="Monospace"/>
          <w:color w:val="313739"/>
          <w:sz w:val="20"/>
        </w:rPr>
        <w:t>mind when they use this routine. Just like “@todo” this line is placed in a special list.</w:t>
      </w:r>
    </w:p>
    <w:p>
      <w:pPr>
        <w:pStyle w:val="Normal"/>
        <w:ind w:left="0" w:right="0" w:hanging="0"/>
        <w:jc w:val="left"/>
        <w:rPr/>
      </w:pPr>
      <w:r>
        <w:rPr/>
      </w:r>
    </w:p>
    <w:p>
      <w:pPr>
        <w:pStyle w:val="Normal"/>
        <w:ind w:left="0" w:right="0" w:hanging="0"/>
        <w:jc w:val="left"/>
        <w:rPr>
          <w:rFonts w:ascii="Monospace" w:hAnsi="Monospace"/>
          <w:b/>
          <w:bCs/>
          <w:color w:val="313739"/>
          <w:sz w:val="20"/>
        </w:rPr>
      </w:pPr>
      <w:r>
        <w:rPr>
          <w:rFonts w:ascii="Monospace" w:hAnsi="Monospace"/>
          <w:b/>
          <w:bCs/>
          <w:color w:val="313739"/>
          <w:sz w:val="20"/>
        </w:rPr>
        <w:t>@todo: To Do notes</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The @todo tag is used to place To Do notes in documentation. At this time, the API module does not do anything special with these notes, so they are simply displayed as paragraphs of text with the @todo tag left in.</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example:</w:t>
      </w:r>
    </w:p>
    <w:p>
      <w:pPr>
        <w:pStyle w:val="Normal"/>
        <w:ind w:left="0" w:right="0" w:hanging="0"/>
        <w:jc w:val="left"/>
        <w:rPr>
          <w:rFonts w:ascii="Monospace" w:hAnsi="Monospace"/>
          <w:color w:val="313739"/>
          <w:sz w:val="20"/>
        </w:rPr>
      </w:pPr>
      <w:r>
        <w:rPr>
          <w:rFonts w:ascii="Monospace" w:hAnsi="Monospace"/>
          <w:color w:val="313739"/>
          <w:sz w:val="20"/>
        </w:rPr>
        <w:t>* @todo Remove this in D8.</w:t>
      </w:r>
    </w:p>
    <w:p>
      <w:pPr>
        <w:pStyle w:val="Normal"/>
        <w:ind w:left="0" w:right="0" w:hanging="0"/>
        <w:jc w:val="left"/>
        <w:rPr>
          <w:rFonts w:ascii="Monospace" w:hAnsi="Monospace"/>
          <w:color w:val="313739"/>
          <w:sz w:val="20"/>
        </w:rPr>
      </w:pPr>
      <w:r>
        <w:rPr>
          <w:rFonts w:ascii="Monospace" w:hAnsi="Monospace"/>
          <w:color w:val="313739"/>
          <w:sz w:val="20"/>
        </w:rPr>
        <w:t>* @todo Lorem ipsum dolor sit amet, consetetur sadipscing elitr, sed diam</w:t>
      </w:r>
    </w:p>
    <w:p>
      <w:pPr>
        <w:pStyle w:val="Normal"/>
        <w:ind w:left="0" w:right="0" w:hanging="0"/>
        <w:jc w:val="left"/>
        <w:rPr>
          <w:rFonts w:ascii="Monospace" w:hAnsi="Monospace"/>
          <w:color w:val="313739"/>
          <w:sz w:val="20"/>
        </w:rPr>
      </w:pPr>
      <w:r>
        <w:rPr>
          <w:rFonts w:ascii="Monospace" w:hAnsi="Monospace"/>
          <w:color w:val="313739"/>
          <w:sz w:val="20"/>
        </w:rPr>
        <w:t>*   nonumy eirmod tempor invidunt ut labore et dolore magna aliquyam erat, sed</w:t>
      </w:r>
    </w:p>
    <w:p>
      <w:pPr>
        <w:pStyle w:val="Normal"/>
        <w:ind w:left="0" w:right="0" w:hanging="0"/>
        <w:jc w:val="left"/>
        <w:rPr>
          <w:rFonts w:ascii="Monospace" w:hAnsi="Monospace"/>
          <w:color w:val="313739"/>
          <w:sz w:val="20"/>
        </w:rPr>
      </w:pPr>
      <w:r>
        <w:rPr>
          <w:rFonts w:ascii="Monospace" w:hAnsi="Monospace"/>
          <w:color w:val="313739"/>
          <w:sz w:val="20"/>
        </w:rPr>
        <w:t>*   diam voluptua.</w:t>
      </w:r>
    </w:p>
    <w:p>
      <w:pPr>
        <w:pStyle w:val="Normal"/>
        <w:ind w:left="0" w:right="0" w:hanging="0"/>
        <w:jc w:val="left"/>
        <w:rPr/>
      </w:pPr>
      <w:r>
        <w:rPr/>
      </w:r>
    </w:p>
    <w:p>
      <w:pPr>
        <w:pStyle w:val="Normal"/>
        <w:ind w:left="0" w:right="0" w:hanging="0"/>
        <w:jc w:val="left"/>
        <w:rPr>
          <w:rFonts w:ascii="Monospace" w:hAnsi="Monospace"/>
          <w:b/>
          <w:bCs/>
          <w:color w:val="313739"/>
          <w:sz w:val="20"/>
        </w:rPr>
      </w:pPr>
      <w:r>
        <w:rPr>
          <w:rFonts w:ascii="Monospace" w:hAnsi="Monospace"/>
          <w:b/>
          <w:bCs/>
          <w:color w:val="313739"/>
          <w:sz w:val="20"/>
        </w:rPr>
        <w:t>@var: Class property data types</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The @var tag is used to document the data type of a class property.</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example:</w:t>
      </w:r>
    </w:p>
    <w:p>
      <w:pPr>
        <w:pStyle w:val="Normal"/>
        <w:ind w:left="0" w:right="0" w:hanging="0"/>
        <w:jc w:val="left"/>
        <w:rPr>
          <w:rFonts w:ascii="Monospace" w:hAnsi="Monospace"/>
          <w:color w:val="313739"/>
          <w:sz w:val="20"/>
        </w:rPr>
      </w:pPr>
      <w:r>
        <w:rPr>
          <w:rFonts w:ascii="Monospace" w:hAnsi="Monospace"/>
          <w:color w:val="313739"/>
          <w:sz w:val="20"/>
        </w:rPr>
        <w:t>class FooBar {</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 xml:space="preserve">  </w:t>
      </w: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xml:space="preserve">   </w:t>
      </w:r>
      <w:r>
        <w:rPr>
          <w:rFonts w:ascii="Monospace" w:hAnsi="Monospace"/>
          <w:color w:val="313739"/>
          <w:sz w:val="20"/>
        </w:rPr>
        <w:t>* The database connection object for this statement's DatabaseConnection.</w:t>
      </w:r>
    </w:p>
    <w:p>
      <w:pPr>
        <w:pStyle w:val="Normal"/>
        <w:ind w:left="0" w:right="0" w:hanging="0"/>
        <w:jc w:val="left"/>
        <w:rPr>
          <w:rFonts w:ascii="Monospace" w:hAnsi="Monospace"/>
          <w:color w:val="313739"/>
          <w:sz w:val="20"/>
        </w:rPr>
      </w:pPr>
      <w:r>
        <w:rPr>
          <w:rFonts w:ascii="Monospace" w:hAnsi="Monospace"/>
          <w:color w:val="313739"/>
          <w:sz w:val="20"/>
        </w:rPr>
        <w:t xml:space="preserve">   </w:t>
      </w: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xml:space="preserve">   </w:t>
      </w:r>
      <w:r>
        <w:rPr>
          <w:rFonts w:ascii="Monospace" w:hAnsi="Monospace"/>
          <w:color w:val="313739"/>
          <w:sz w:val="20"/>
        </w:rPr>
        <w:t>* @var \Drupal\Core\Database\Connection</w:t>
      </w:r>
    </w:p>
    <w:p>
      <w:pPr>
        <w:pStyle w:val="Normal"/>
        <w:ind w:left="0" w:right="0" w:hanging="0"/>
        <w:jc w:val="left"/>
        <w:rPr>
          <w:rFonts w:ascii="Monospace" w:hAnsi="Monospace"/>
          <w:color w:val="313739"/>
          <w:sz w:val="20"/>
        </w:rPr>
      </w:pPr>
      <w:r>
        <w:rPr>
          <w:rFonts w:ascii="Monospace" w:hAnsi="Monospace"/>
          <w:color w:val="313739"/>
          <w:sz w:val="20"/>
        </w:rPr>
        <w:t xml:space="preserve">   </w:t>
      </w:r>
      <w:r>
        <w:rPr>
          <w:rFonts w:ascii="Monospace" w:hAnsi="Monospace"/>
          <w:color w:val="313739"/>
          <w:sz w:val="20"/>
        </w:rPr>
        <w:t>*/</w:t>
      </w:r>
    </w:p>
    <w:p>
      <w:pPr>
        <w:pStyle w:val="Normal"/>
        <w:ind w:left="0" w:right="0" w:hanging="0"/>
        <w:jc w:val="left"/>
        <w:rPr>
          <w:rFonts w:ascii="Monospace" w:hAnsi="Monospace"/>
          <w:color w:val="313739"/>
          <w:sz w:val="20"/>
        </w:rPr>
      </w:pPr>
      <w:r>
        <w:rPr>
          <w:rFonts w:ascii="Monospace" w:hAnsi="Monospace"/>
          <w:color w:val="313739"/>
          <w:sz w:val="20"/>
        </w:rPr>
        <w:t xml:space="preserve">  </w:t>
      </w:r>
      <w:r>
        <w:rPr>
          <w:rFonts w:ascii="Monospace" w:hAnsi="Monospace"/>
          <w:color w:val="313739"/>
          <w:sz w:val="20"/>
        </w:rPr>
        <w:t>public $dbh;</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notes: The @var tag is followed by a space and then a data type specification.</w:t>
      </w:r>
    </w:p>
    <w:p>
      <w:pPr>
        <w:pStyle w:val="Heading3"/>
        <w:ind w:left="0" w:right="0" w:hanging="0"/>
        <w:jc w:val="left"/>
        <w:rPr/>
      </w:pPr>
      <w:bookmarkStart w:id="0" w:name="see"/>
      <w:bookmarkEnd w:id="0"/>
      <w:r>
        <w:rPr/>
        <w:t>@see: See Also references</w:t>
      </w:r>
    </w:p>
    <w:p>
      <w:pPr>
        <w:pStyle w:val="TextBody"/>
        <w:rPr/>
      </w:pPr>
      <w:r>
        <w:rPr/>
        <w:t xml:space="preserve">The </w:t>
      </w:r>
      <w:r>
        <w:rPr>
          <w:rStyle w:val="SourceText"/>
        </w:rPr>
        <w:t>@see</w:t>
      </w:r>
      <w:r>
        <w:rPr/>
        <w:t xml:space="preserve"> tag is used in a docblock to indicate a "See Also" reference. The API module collects these and formats them into a single See Also section on the documentation page.</w:t>
      </w:r>
    </w:p>
    <w:p>
      <w:pPr>
        <w:pStyle w:val="TextBody"/>
        <w:rPr/>
      </w:pPr>
      <w:r>
        <w:rPr/>
        <w:t>Syntax example:</w:t>
      </w:r>
    </w:p>
    <w:p>
      <w:pPr>
        <w:pStyle w:val="TextBody"/>
        <w:rPr>
          <w:rStyle w:val="SourceText"/>
        </w:rPr>
      </w:pPr>
      <w:r>
        <w:rPr>
          <w:rStyle w:val="SourceText"/>
        </w:rPr>
        <w:t>* @see foo_bar()</w:t>
        <w:br/>
        <w:t>* @see ajax.inc</w:t>
        <w:br/>
        <w:t>* @see \My\Namespace\MyModuleClass</w:t>
        <w:br/>
        <w:t>* @see \My\Namespace\MyClass::myMethod()</w:t>
        <w:br/>
        <w:t>* @see groupname</w:t>
        <w:br/>
        <w:t>* @see http://drupal.org/node/1354</w:t>
      </w:r>
    </w:p>
    <w:p>
      <w:pPr>
        <w:pStyle w:val="TextBody"/>
        <w:rPr/>
      </w:pPr>
      <w:r>
        <w:rPr/>
        <w:t>Syntax notes:</w:t>
        <w:br/>
        <w:t xml:space="preserve">Follow the </w:t>
      </w:r>
      <w:r>
        <w:rPr>
          <w:rStyle w:val="SourceText"/>
        </w:rPr>
        <w:t>@see</w:t>
      </w:r>
      <w:r>
        <w:rPr/>
        <w:t xml:space="preserve"> tag by a space, and then the item or URL you want to reference. An item can be a function name, class name, method name (with the class), constant name, file name, </w:t>
      </w:r>
      <w:r>
        <w:fldChar w:fldCharType="begin"/>
      </w:r>
      <w:r>
        <w:instrText> HYPERLINK "file:///media/media/backup/每日收集/data/20140418102856/index.html" \l "defgroup"</w:instrText>
      </w:r>
      <w:r>
        <w:fldChar w:fldCharType="separate"/>
      </w:r>
      <w:r>
        <w:rPr>
          <w:rStyle w:val="InternetLink"/>
        </w:rPr>
        <w:t>group identifier</w:t>
      </w:r>
      <w:r>
        <w:fldChar w:fldCharType="end"/>
      </w:r>
      <w:r>
        <w:rPr/>
        <w:t xml:space="preserve">, or a URL. The API module will format each item it recognizes as a link, and all of the text it finds between </w:t>
      </w:r>
      <w:r>
        <w:rPr>
          <w:rStyle w:val="SourceText"/>
        </w:rPr>
        <w:t>@see</w:t>
      </w:r>
      <w:r>
        <w:rPr/>
        <w:t xml:space="preserve"> and the next documentation tag or blank line in its own paragraph.</w:t>
      </w:r>
    </w:p>
    <w:p>
      <w:pPr>
        <w:pStyle w:val="TextBody"/>
        <w:rPr/>
      </w:pPr>
      <w:r>
        <w:rPr/>
      </w:r>
    </w:p>
    <w:p>
      <w:pPr>
        <w:pStyle w:val="Normal"/>
        <w:ind w:left="0" w:right="0" w:hanging="0"/>
        <w:jc w:val="left"/>
        <w:rPr>
          <w:rFonts w:ascii="Monospace" w:hAnsi="Monospace"/>
          <w:b/>
          <w:bCs/>
          <w:color w:val="313739"/>
          <w:sz w:val="20"/>
        </w:rPr>
      </w:pPr>
      <w:r>
        <w:rPr>
          <w:rFonts w:ascii="Monospace" w:hAnsi="Monospace"/>
          <w:b/>
          <w:bCs/>
          <w:color w:val="313739"/>
          <w:sz w:val="20"/>
        </w:rPr>
        <w:t>@throws: Thrown exceptions</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The @throws tag is used to document that a function or method throws an exception, and if a function/method has this tag, the API module will create a section listing the exceptions thrown on the function/method page.</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313739"/>
          <w:sz w:val="20"/>
        </w:rPr>
      </w:pPr>
      <w:r>
        <w:rPr>
          <w:rFonts w:ascii="Monospace" w:hAnsi="Monospace"/>
          <w:color w:val="313739"/>
          <w:sz w:val="20"/>
        </w:rPr>
        <w:t>Syntax example:</w:t>
      </w:r>
    </w:p>
    <w:p>
      <w:pPr>
        <w:pStyle w:val="Normal"/>
        <w:ind w:left="0" w:right="0" w:hanging="0"/>
        <w:jc w:val="left"/>
        <w:rPr>
          <w:rFonts w:ascii="Monospace" w:hAnsi="Monospace"/>
          <w:color w:val="313739"/>
          <w:sz w:val="20"/>
        </w:rPr>
      </w:pPr>
      <w:r>
        <w:rPr>
          <w:rFonts w:ascii="Monospace" w:hAnsi="Monospace"/>
          <w:color w:val="313739"/>
          <w:sz w:val="20"/>
        </w:rPr>
        <w:t>(docblock)</w:t>
      </w:r>
    </w:p>
    <w:p>
      <w:pPr>
        <w:pStyle w:val="Normal"/>
        <w:ind w:left="0" w:right="0" w:hanging="0"/>
        <w:jc w:val="left"/>
        <w:rPr>
          <w:rFonts w:ascii="Monospace" w:hAnsi="Monospace"/>
          <w:color w:val="313739"/>
          <w:sz w:val="20"/>
        </w:rPr>
      </w:pPr>
      <w:r>
        <w:rPr>
          <w:rFonts w:ascii="Monospace" w:hAnsi="Monospace"/>
          <w:color w:val="313739"/>
          <w:sz w:val="20"/>
        </w:rPr>
        <w:t>* @throws \My\Namespace\MyFooUndefinedException</w:t>
      </w:r>
    </w:p>
    <w:p>
      <w:pPr>
        <w:pStyle w:val="Normal"/>
        <w:ind w:left="0" w:right="0" w:hanging="0"/>
        <w:jc w:val="left"/>
        <w:rPr>
          <w:rFonts w:ascii="Monospace" w:hAnsi="Monospace"/>
          <w:color w:val="313739"/>
          <w:sz w:val="20"/>
        </w:rPr>
      </w:pPr>
      <w:r>
        <w:rPr>
          <w:rFonts w:ascii="Monospace" w:hAnsi="Monospace"/>
          <w:color w:val="313739"/>
          <w:sz w:val="20"/>
        </w:rPr>
        <w:t>*   Optional description paragraph here, indented by 2 spaces as usual.</w:t>
      </w:r>
    </w:p>
    <w:p>
      <w:pPr>
        <w:pStyle w:val="Normal"/>
        <w:ind w:left="0" w:right="0" w:hanging="0"/>
        <w:jc w:val="left"/>
        <w:rPr>
          <w:rFonts w:ascii="Monospace" w:hAnsi="Monospace"/>
          <w:color w:val="313739"/>
          <w:sz w:val="20"/>
        </w:rPr>
      </w:pPr>
      <w:r>
        <w:rPr>
          <w:rFonts w:ascii="Monospace" w:hAnsi="Monospace"/>
          <w:color w:val="313739"/>
          <w:sz w:val="20"/>
        </w:rPr>
        <w:t>(rest of docblock)</w:t>
      </w:r>
    </w:p>
    <w:p>
      <w:pPr>
        <w:pStyle w:val="Normal"/>
        <w:ind w:left="0" w:right="0" w:hanging="0"/>
        <w:jc w:val="left"/>
        <w:rPr>
          <w:rFonts w:ascii="Monospace" w:hAnsi="Monospace"/>
          <w:color w:val="313739"/>
          <w:sz w:val="20"/>
        </w:rPr>
      </w:pPr>
      <w:r>
        <w:rPr>
          <w:rFonts w:ascii="Monospace" w:hAnsi="Monospace"/>
          <w:color w:val="313739"/>
          <w:sz w:val="20"/>
        </w:rPr>
      </w:r>
    </w:p>
    <w:p>
      <w:pPr>
        <w:pStyle w:val="Normal"/>
        <w:ind w:left="0" w:right="0" w:hanging="0"/>
        <w:jc w:val="left"/>
        <w:rPr>
          <w:rFonts w:ascii="Monospace" w:hAnsi="Monospace"/>
          <w:b/>
          <w:bCs/>
          <w:color w:val="000000"/>
          <w:sz w:val="20"/>
        </w:rPr>
      </w:pPr>
      <w:r>
        <w:rPr>
          <w:rFonts w:ascii="Monospace" w:hAnsi="Monospace"/>
          <w:b/>
          <w:bCs/>
          <w:color w:val="000000"/>
          <w:sz w:val="20"/>
        </w:rPr>
        <w:t>@code</w:t>
      </w:r>
      <w:r>
        <w:rPr>
          <w:rFonts w:ascii="Monospace" w:hAnsi="Monospace"/>
          <w:b/>
          <w:bCs/>
          <w:color w:val="000000"/>
          <w:sz w:val="20"/>
          <w:u w:val="single"/>
        </w:rPr>
        <w:t>:</w:t>
      </w:r>
      <w:r>
        <w:rPr>
          <w:rFonts w:ascii="Monospace" w:hAnsi="Monospace"/>
          <w:b/>
          <w:bCs/>
          <w:color w:val="000000"/>
          <w:sz w:val="20"/>
        </w:rPr>
        <w:t xml:space="preserve"> Code samples</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000000"/>
          <w:sz w:val="20"/>
        </w:rPr>
      </w:pPr>
      <w:r>
        <w:rPr>
          <w:rFonts w:ascii="Monospace" w:hAnsi="Monospace"/>
          <w:color w:val="000000"/>
          <w:sz w:val="20"/>
        </w:rPr>
        <w:t>The @code .</w:t>
      </w:r>
      <w:r>
        <w:rPr>
          <w:rFonts w:ascii="Monospace" w:hAnsi="Monospace"/>
          <w:color w:val="000000"/>
          <w:sz w:val="20"/>
          <w:u w:val="single"/>
        </w:rPr>
        <w:t>.</w:t>
      </w:r>
      <w:r>
        <w:rPr>
          <w:rFonts w:ascii="Monospace" w:hAnsi="Monospace"/>
          <w:color w:val="000000"/>
          <w:sz w:val="20"/>
        </w:rPr>
        <w:t xml:space="preserve">. @endcode tag is used to embed code samples in docblock text. The </w:t>
      </w:r>
      <w:r>
        <w:rPr>
          <w:rFonts w:ascii="Monospace" w:hAnsi="Monospace"/>
          <w:color w:val="000000"/>
          <w:sz w:val="20"/>
          <w:u w:val="single"/>
        </w:rPr>
        <w:t>API</w:t>
      </w:r>
      <w:r>
        <w:rPr>
          <w:rFonts w:ascii="Monospace" w:hAnsi="Monospace"/>
          <w:color w:val="000000"/>
          <w:sz w:val="20"/>
        </w:rPr>
        <w:t xml:space="preserve"> module will attempt to format the contents </w:t>
      </w:r>
      <w:r>
        <w:rPr>
          <w:rFonts w:ascii="Monospace" w:hAnsi="Monospace"/>
          <w:b/>
          <w:color w:val="7F0055"/>
          <w:sz w:val="20"/>
        </w:rPr>
        <w:t xml:space="preserve">as </w:t>
      </w:r>
      <w:r>
        <w:rPr>
          <w:rFonts w:ascii="Monospace" w:hAnsi="Monospace"/>
          <w:color w:val="000000"/>
          <w:sz w:val="20"/>
        </w:rPr>
        <w:t>PHP code when displaying the documentation.</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000000"/>
          <w:sz w:val="20"/>
        </w:rPr>
      </w:pPr>
      <w:r>
        <w:rPr>
          <w:rFonts w:ascii="Monospace" w:hAnsi="Monospace"/>
          <w:color w:val="000000"/>
          <w:sz w:val="20"/>
        </w:rPr>
        <w:t xml:space="preserve">Syntax </w:t>
      </w:r>
      <w:r>
        <w:rPr>
          <w:rFonts w:ascii="Monospace" w:hAnsi="Monospace"/>
          <w:color w:val="000000"/>
          <w:sz w:val="20"/>
          <w:u w:val="single"/>
        </w:rPr>
        <w:t>example</w:t>
      </w:r>
      <w:r>
        <w:rPr>
          <w:rFonts w:ascii="Monospace" w:hAnsi="Monospace"/>
          <w:color w:val="000000"/>
          <w:sz w:val="20"/>
        </w:rPr>
        <w:t>:</w:t>
      </w:r>
    </w:p>
    <w:p>
      <w:pPr>
        <w:pStyle w:val="Normal"/>
        <w:ind w:left="0" w:right="0" w:hanging="0"/>
        <w:jc w:val="left"/>
        <w:rPr>
          <w:rFonts w:ascii="Monospace" w:hAnsi="Monospace"/>
          <w:color w:val="000000"/>
          <w:sz w:val="20"/>
        </w:rPr>
      </w:pPr>
      <w:r>
        <w:rPr>
          <w:rFonts w:ascii="Monospace" w:hAnsi="Monospace"/>
          <w:color w:val="000000"/>
          <w:sz w:val="20"/>
        </w:rPr>
        <w:t>* Example usage:</w:t>
      </w:r>
    </w:p>
    <w:p>
      <w:pPr>
        <w:pStyle w:val="Normal"/>
        <w:ind w:left="0" w:right="0" w:hanging="0"/>
        <w:jc w:val="left"/>
        <w:rPr>
          <w:rFonts w:ascii="Monospace" w:hAnsi="Monospace"/>
          <w:color w:val="000000"/>
          <w:sz w:val="20"/>
        </w:rPr>
      </w:pPr>
      <w:r>
        <w:rPr>
          <w:rFonts w:ascii="Monospace" w:hAnsi="Monospace"/>
          <w:color w:val="000000"/>
          <w:sz w:val="20"/>
        </w:rPr>
        <w:t>* @code</w:t>
      </w:r>
    </w:p>
    <w:p>
      <w:pPr>
        <w:pStyle w:val="Normal"/>
        <w:ind w:left="0" w:right="0" w:hanging="0"/>
        <w:jc w:val="left"/>
        <w:rPr>
          <w:rFonts w:ascii="Monospace" w:hAnsi="Monospace"/>
          <w:color w:val="000000"/>
          <w:sz w:val="20"/>
        </w:rPr>
      </w:pPr>
      <w:r>
        <w:rPr>
          <w:rFonts w:ascii="Monospace" w:hAnsi="Monospace"/>
          <w:color w:val="000000"/>
          <w:sz w:val="20"/>
        </w:rPr>
        <w:t>* mymodule_print(</w:t>
      </w:r>
      <w:r>
        <w:rPr>
          <w:rFonts w:ascii="Monospace" w:hAnsi="Monospace"/>
          <w:color w:val="0000C0"/>
          <w:sz w:val="20"/>
        </w:rPr>
        <w:t>'Hello World!'</w:t>
      </w:r>
      <w:r>
        <w:rPr>
          <w:rFonts w:ascii="Monospace" w:hAnsi="Monospace"/>
          <w:color w:val="000000"/>
          <w:sz w:val="20"/>
        </w:rPr>
        <w:t>);</w:t>
      </w:r>
    </w:p>
    <w:p>
      <w:pPr>
        <w:pStyle w:val="Normal"/>
        <w:ind w:left="0" w:right="0" w:hanging="0"/>
        <w:jc w:val="left"/>
        <w:rPr>
          <w:rFonts w:ascii="Monospace" w:hAnsi="Monospace"/>
          <w:color w:val="000000"/>
          <w:sz w:val="20"/>
        </w:rPr>
      </w:pPr>
      <w:r>
        <w:rPr>
          <w:rFonts w:ascii="Monospace" w:hAnsi="Monospace"/>
          <w:color w:val="000000"/>
          <w:sz w:val="20"/>
          <w:u w:val="single"/>
        </w:rPr>
        <w:t>*</w:t>
      </w:r>
      <w:r>
        <w:rPr>
          <w:rFonts w:ascii="Monospace" w:hAnsi="Monospace"/>
          <w:color w:val="000000"/>
          <w:sz w:val="20"/>
        </w:rPr>
        <w:t xml:space="preserve"> @endcode</w:t>
      </w:r>
    </w:p>
    <w:p>
      <w:pPr>
        <w:pStyle w:val="Normal"/>
        <w:ind w:left="0" w:right="0" w:hanging="0"/>
        <w:jc w:val="left"/>
        <w:rPr>
          <w:rFonts w:ascii="Monospace" w:hAnsi="Monospace"/>
          <w:color w:val="000000"/>
          <w:sz w:val="20"/>
        </w:rPr>
      </w:pPr>
      <w:r>
        <w:rPr>
          <w:rFonts w:ascii="Monospace" w:hAnsi="Monospace"/>
          <w:color w:val="000000"/>
          <w:sz w:val="20"/>
        </w:rPr>
        <w:t>* Text to immediately follow the code block.</w:t>
      </w:r>
    </w:p>
    <w:p>
      <w:pPr>
        <w:pStyle w:val="Normal"/>
        <w:ind w:left="0" w:right="0" w:hanging="0"/>
        <w:jc w:val="left"/>
        <w:rPr/>
      </w:pPr>
      <w:r>
        <w:rPr/>
      </w:r>
    </w:p>
    <w:p>
      <w:pPr>
        <w:pStyle w:val="Normal"/>
        <w:ind w:left="0" w:right="0" w:hanging="0"/>
        <w:jc w:val="left"/>
        <w:rPr>
          <w:rFonts w:ascii="Monospace" w:hAnsi="Monospace"/>
          <w:b/>
          <w:bCs/>
          <w:color w:val="000000"/>
          <w:sz w:val="20"/>
        </w:rPr>
      </w:pPr>
      <w:r>
        <w:rPr>
          <w:rFonts w:ascii="Monospace" w:hAnsi="Monospace"/>
          <w:b/>
          <w:bCs/>
          <w:color w:val="000000"/>
          <w:sz w:val="20"/>
        </w:rPr>
        <w:t>@deprecated</w:t>
      </w:r>
      <w:r>
        <w:rPr>
          <w:rFonts w:ascii="Monospace" w:hAnsi="Monospace"/>
          <w:b/>
          <w:bCs/>
          <w:color w:val="000000"/>
          <w:sz w:val="20"/>
          <w:u w:val="single"/>
        </w:rPr>
        <w:t>:</w:t>
      </w:r>
      <w:r>
        <w:rPr>
          <w:rFonts w:ascii="Monospace" w:hAnsi="Monospace"/>
          <w:b/>
          <w:bCs/>
          <w:color w:val="000000"/>
          <w:sz w:val="20"/>
        </w:rPr>
        <w:t xml:space="preserve"> Indicating deprecated functionality</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000000"/>
          <w:sz w:val="20"/>
        </w:rPr>
      </w:pPr>
      <w:r>
        <w:rPr>
          <w:rFonts w:ascii="Monospace" w:hAnsi="Monospace"/>
          <w:color w:val="000000"/>
          <w:sz w:val="20"/>
        </w:rPr>
        <w:t xml:space="preserve">The @deprecated tag is placed in a documentation block to indicate that a </w:t>
      </w:r>
      <w:r>
        <w:rPr>
          <w:rFonts w:ascii="Monospace" w:hAnsi="Monospace"/>
          <w:b/>
          <w:color w:val="7F0055"/>
          <w:sz w:val="20"/>
        </w:rPr>
        <w:t>function</w:t>
      </w:r>
      <w:r>
        <w:rPr>
          <w:rFonts w:ascii="Monospace" w:hAnsi="Monospace"/>
          <w:color w:val="000000"/>
          <w:sz w:val="20"/>
        </w:rPr>
        <w:t xml:space="preserve">, method, or </w:t>
      </w:r>
      <w:r>
        <w:rPr>
          <w:rFonts w:ascii="Monospace" w:hAnsi="Monospace"/>
          <w:b/>
          <w:color w:val="7F0055"/>
          <w:sz w:val="20"/>
        </w:rPr>
        <w:t xml:space="preserve">class </w:t>
      </w:r>
      <w:r>
        <w:rPr>
          <w:rFonts w:ascii="Monospace" w:hAnsi="Monospace"/>
          <w:color w:val="000000"/>
          <w:sz w:val="20"/>
        </w:rPr>
        <w:t xml:space="preserve">has been deprecated and should </w:t>
      </w:r>
      <w:r>
        <w:rPr>
          <w:rFonts w:ascii="Monospace" w:hAnsi="Monospace"/>
          <w:color w:val="000000"/>
          <w:sz w:val="20"/>
          <w:u w:val="single"/>
        </w:rPr>
        <w:t>not</w:t>
      </w:r>
      <w:r>
        <w:rPr>
          <w:rFonts w:ascii="Monospace" w:hAnsi="Monospace"/>
          <w:color w:val="000000"/>
          <w:sz w:val="20"/>
        </w:rPr>
        <w:t xml:space="preserve"> be used, but has not yet been removed.</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000000"/>
          <w:sz w:val="20"/>
          <w:u w:val="single"/>
        </w:rPr>
      </w:pPr>
      <w:r>
        <w:rPr>
          <w:rFonts w:ascii="Monospace" w:hAnsi="Monospace"/>
          <w:color w:val="000000"/>
          <w:sz w:val="20"/>
        </w:rPr>
        <w:t>Syntax</w:t>
      </w:r>
      <w:r>
        <w:rPr>
          <w:rFonts w:ascii="Monospace" w:hAnsi="Monospace"/>
          <w:color w:val="000000"/>
          <w:sz w:val="20"/>
          <w:u w:val="single"/>
        </w:rPr>
        <w:t>:</w:t>
      </w:r>
    </w:p>
    <w:p>
      <w:pPr>
        <w:pStyle w:val="Normal"/>
        <w:ind w:left="0" w:right="0" w:hanging="0"/>
        <w:jc w:val="left"/>
        <w:rPr>
          <w:rFonts w:ascii="Monospace" w:hAnsi="Monospace"/>
          <w:color w:val="000000"/>
          <w:sz w:val="20"/>
        </w:rPr>
      </w:pPr>
      <w:r>
        <w:rPr>
          <w:rFonts w:ascii="Monospace" w:hAnsi="Monospace"/>
          <w:color w:val="000000"/>
          <w:sz w:val="20"/>
        </w:rPr>
        <w:t>* @deprecated DESCRIPTION</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000000"/>
          <w:sz w:val="20"/>
        </w:rPr>
      </w:pPr>
      <w:r>
        <w:rPr>
          <w:rFonts w:ascii="Monospace" w:hAnsi="Monospace"/>
          <w:color w:val="000000"/>
          <w:sz w:val="20"/>
        </w:rPr>
        <w:t xml:space="preserve">The prose description SHOULD be one or more </w:t>
      </w:r>
      <w:r>
        <w:rPr>
          <w:rFonts w:ascii="Monospace" w:hAnsi="Monospace"/>
          <w:color w:val="000000"/>
          <w:sz w:val="20"/>
          <w:u w:val="single"/>
        </w:rPr>
        <w:t>complete</w:t>
      </w:r>
      <w:r>
        <w:rPr>
          <w:rFonts w:ascii="Monospace" w:hAnsi="Monospace"/>
          <w:color w:val="000000"/>
          <w:sz w:val="20"/>
        </w:rPr>
        <w:t xml:space="preserve"> sentences, and SHOULD </w:t>
      </w:r>
      <w:r>
        <w:rPr>
          <w:rFonts w:ascii="Monospace" w:hAnsi="Monospace"/>
          <w:b/>
          <w:color w:val="7F0055"/>
          <w:sz w:val="20"/>
        </w:rPr>
        <w:t>include</w:t>
      </w:r>
      <w:r>
        <w:rPr>
          <w:rFonts w:ascii="Monospace" w:hAnsi="Monospace"/>
          <w:color w:val="000000"/>
          <w:sz w:val="20"/>
        </w:rPr>
        <w:t>:</w:t>
      </w:r>
    </w:p>
    <w:p>
      <w:pPr>
        <w:pStyle w:val="Normal"/>
        <w:ind w:left="0" w:right="0" w:hanging="0"/>
        <w:jc w:val="left"/>
        <w:rPr>
          <w:rFonts w:ascii="Monospace" w:hAnsi="Monospace"/>
          <w:sz w:val="20"/>
        </w:rPr>
      </w:pPr>
      <w:r>
        <w:rPr>
          <w:rFonts w:ascii="Monospace" w:hAnsi="Monospace"/>
          <w:sz w:val="20"/>
        </w:rPr>
      </w:r>
    </w:p>
    <w:p>
      <w:pPr>
        <w:pStyle w:val="Normal"/>
        <w:ind w:left="0" w:right="0" w:hanging="0"/>
        <w:jc w:val="left"/>
        <w:rPr>
          <w:rFonts w:ascii="Monospace" w:hAnsi="Monospace"/>
          <w:color w:val="000000"/>
          <w:sz w:val="20"/>
        </w:rPr>
      </w:pPr>
      <w:r>
        <w:rPr>
          <w:rFonts w:ascii="Monospace" w:hAnsi="Monospace"/>
          <w:color w:val="000000"/>
          <w:sz w:val="20"/>
        </w:rPr>
        <w:t xml:space="preserve">    </w:t>
      </w:r>
      <w:r>
        <w:rPr>
          <w:rFonts w:ascii="Monospace" w:hAnsi="Monospace"/>
          <w:color w:val="000000"/>
          <w:sz w:val="20"/>
        </w:rPr>
        <w:t xml:space="preserve">The version in which the </w:t>
      </w:r>
      <w:r>
        <w:rPr>
          <w:rFonts w:ascii="Monospace" w:hAnsi="Monospace"/>
          <w:b/>
          <w:color w:val="7F0055"/>
          <w:sz w:val="20"/>
        </w:rPr>
        <w:t xml:space="preserve">function </w:t>
      </w:r>
      <w:r>
        <w:rPr>
          <w:rFonts w:ascii="Monospace" w:hAnsi="Monospace"/>
          <w:color w:val="000000"/>
          <w:sz w:val="20"/>
        </w:rPr>
        <w:t xml:space="preserve">was first deprecated (or, </w:t>
      </w:r>
      <w:r>
        <w:rPr>
          <w:rFonts w:ascii="Monospace" w:hAnsi="Monospace"/>
          <w:b/>
          <w:color w:val="7F0055"/>
          <w:sz w:val="20"/>
        </w:rPr>
        <w:t xml:space="preserve">if </w:t>
      </w:r>
      <w:r>
        <w:rPr>
          <w:rFonts w:ascii="Monospace" w:hAnsi="Monospace"/>
          <w:color w:val="000000"/>
          <w:sz w:val="20"/>
        </w:rPr>
        <w:t>added in a dev version, the next expected stable tag).</w:t>
      </w:r>
    </w:p>
    <w:p>
      <w:pPr>
        <w:pStyle w:val="Normal"/>
        <w:ind w:left="0" w:right="0" w:hanging="0"/>
        <w:jc w:val="left"/>
        <w:rPr>
          <w:rFonts w:ascii="Monospace" w:hAnsi="Monospace"/>
          <w:color w:val="000000"/>
          <w:sz w:val="20"/>
        </w:rPr>
      </w:pPr>
      <w:r>
        <w:rPr>
          <w:rFonts w:ascii="Monospace" w:hAnsi="Monospace"/>
          <w:color w:val="000000"/>
          <w:sz w:val="20"/>
        </w:rPr>
        <w:t xml:space="preserve">    </w:t>
      </w:r>
      <w:r>
        <w:rPr>
          <w:rFonts w:ascii="Monospace" w:hAnsi="Monospace"/>
          <w:color w:val="000000"/>
          <w:sz w:val="20"/>
        </w:rPr>
        <w:t xml:space="preserve">When the </w:t>
      </w:r>
      <w:r>
        <w:rPr>
          <w:rFonts w:ascii="Monospace" w:hAnsi="Monospace"/>
          <w:b/>
          <w:color w:val="7F0055"/>
          <w:sz w:val="20"/>
        </w:rPr>
        <w:t xml:space="preserve">function </w:t>
      </w:r>
      <w:r>
        <w:rPr>
          <w:rFonts w:ascii="Monospace" w:hAnsi="Monospace"/>
          <w:color w:val="000000"/>
          <w:sz w:val="20"/>
        </w:rPr>
        <w:t xml:space="preserve">will be removed outright, </w:t>
      </w:r>
      <w:r>
        <w:rPr>
          <w:rFonts w:ascii="Monospace" w:hAnsi="Monospace"/>
          <w:b/>
          <w:color w:val="7F0055"/>
          <w:sz w:val="20"/>
        </w:rPr>
        <w:t xml:space="preserve">if </w:t>
      </w:r>
      <w:r>
        <w:rPr>
          <w:rFonts w:ascii="Monospace" w:hAnsi="Monospace"/>
          <w:color w:val="000000"/>
          <w:sz w:val="20"/>
        </w:rPr>
        <w:t>known.</w:t>
      </w:r>
    </w:p>
    <w:p>
      <w:pPr>
        <w:pStyle w:val="Normal"/>
        <w:ind w:left="0" w:right="0" w:hanging="0"/>
        <w:jc w:val="left"/>
        <w:rPr>
          <w:rFonts w:ascii="Monospace" w:hAnsi="Monospace"/>
          <w:color w:val="000000"/>
          <w:sz w:val="20"/>
        </w:rPr>
      </w:pPr>
      <w:r>
        <w:rPr>
          <w:rFonts w:ascii="Monospace" w:hAnsi="Monospace"/>
          <w:color w:val="000000"/>
          <w:sz w:val="20"/>
        </w:rPr>
        <w:t xml:space="preserve">    </w:t>
      </w:r>
      <w:r>
        <w:rPr>
          <w:rFonts w:ascii="Monospace" w:hAnsi="Monospace"/>
          <w:color w:val="000000"/>
          <w:sz w:val="20"/>
        </w:rPr>
        <w:t xml:space="preserve">An </w:t>
      </w:r>
      <w:r>
        <w:rPr>
          <w:rFonts w:ascii="Monospace" w:hAnsi="Monospace"/>
          <w:color w:val="000000"/>
          <w:sz w:val="20"/>
          <w:u w:val="single"/>
        </w:rPr>
        <w:t>explanation</w:t>
      </w:r>
      <w:r>
        <w:rPr>
          <w:rFonts w:ascii="Monospace" w:hAnsi="Monospace"/>
          <w:color w:val="000000"/>
          <w:sz w:val="20"/>
        </w:rPr>
        <w:t xml:space="preserve"> of why the </w:t>
      </w:r>
      <w:r>
        <w:rPr>
          <w:rFonts w:ascii="Monospace" w:hAnsi="Monospace"/>
          <w:b/>
          <w:color w:val="7F0055"/>
          <w:sz w:val="20"/>
        </w:rPr>
        <w:t xml:space="preserve">function </w:t>
      </w:r>
      <w:r>
        <w:rPr>
          <w:rFonts w:ascii="Monospace" w:hAnsi="Monospace"/>
          <w:color w:val="000000"/>
          <w:sz w:val="20"/>
        </w:rPr>
        <w:t>was deprecated.</w:t>
      </w:r>
    </w:p>
    <w:p>
      <w:pPr>
        <w:pStyle w:val="Normal"/>
        <w:ind w:left="0" w:right="0" w:hanging="0"/>
        <w:jc w:val="left"/>
        <w:rPr>
          <w:rFonts w:ascii="Monospace" w:hAnsi="Monospace"/>
          <w:color w:val="000000"/>
          <w:sz w:val="20"/>
        </w:rPr>
      </w:pPr>
      <w:r>
        <w:rPr>
          <w:rFonts w:ascii="Monospace" w:hAnsi="Monospace"/>
          <w:color w:val="000000"/>
          <w:sz w:val="20"/>
        </w:rPr>
        <w:t xml:space="preserve">    </w:t>
      </w:r>
      <w:r>
        <w:rPr>
          <w:rFonts w:ascii="Monospace" w:hAnsi="Monospace"/>
          <w:color w:val="000000"/>
          <w:sz w:val="20"/>
        </w:rPr>
        <w:t xml:space="preserve">What </w:t>
      </w:r>
      <w:r>
        <w:rPr>
          <w:rFonts w:ascii="Monospace" w:hAnsi="Monospace"/>
          <w:b/>
          <w:color w:val="7F0055"/>
          <w:sz w:val="20"/>
          <w:u w:val="single"/>
        </w:rPr>
        <w:t>new</w:t>
      </w:r>
      <w:r>
        <w:rPr>
          <w:rFonts w:ascii="Monospace" w:hAnsi="Monospace"/>
          <w:b/>
          <w:color w:val="7F0055"/>
          <w:sz w:val="20"/>
        </w:rPr>
        <w:t xml:space="preserve"> </w:t>
      </w:r>
      <w:r>
        <w:rPr>
          <w:rFonts w:ascii="Monospace" w:hAnsi="Monospace"/>
          <w:color w:val="000000"/>
          <w:sz w:val="20"/>
        </w:rPr>
        <w:t xml:space="preserve">mechanism to </w:t>
      </w:r>
      <w:r>
        <w:rPr>
          <w:rFonts w:ascii="Monospace" w:hAnsi="Monospace"/>
          <w:b/>
          <w:color w:val="7F0055"/>
          <w:sz w:val="20"/>
        </w:rPr>
        <w:t xml:space="preserve">use </w:t>
      </w:r>
      <w:r>
        <w:rPr>
          <w:rFonts w:ascii="Monospace" w:hAnsi="Monospace"/>
          <w:color w:val="000000"/>
          <w:sz w:val="20"/>
        </w:rPr>
        <w:t xml:space="preserve">to achieve the previous functionality or note </w:t>
      </w:r>
      <w:r>
        <w:rPr>
          <w:rFonts w:ascii="Monospace" w:hAnsi="Monospace"/>
          <w:color w:val="000000"/>
          <w:sz w:val="20"/>
          <w:u w:val="single"/>
        </w:rPr>
        <w:t>that</w:t>
      </w:r>
      <w:r>
        <w:rPr>
          <w:rFonts w:ascii="Monospace" w:hAnsi="Monospace"/>
          <w:color w:val="000000"/>
          <w:sz w:val="20"/>
        </w:rPr>
        <w:t xml:space="preserve"> the functionality is slated </w:t>
      </w:r>
      <w:r>
        <w:rPr>
          <w:rFonts w:ascii="Monospace" w:hAnsi="Monospace"/>
          <w:b/>
          <w:color w:val="7F0055"/>
          <w:sz w:val="20"/>
        </w:rPr>
        <w:t xml:space="preserve">for </w:t>
      </w:r>
      <w:r>
        <w:rPr>
          <w:rFonts w:ascii="Monospace" w:hAnsi="Monospace"/>
          <w:color w:val="000000"/>
          <w:sz w:val="20"/>
        </w:rPr>
        <w:t>outright removal.</w:t>
      </w:r>
    </w:p>
    <w:p>
      <w:pPr>
        <w:pStyle w:val="Normal"/>
        <w:ind w:left="0" w:right="0" w:hanging="0"/>
        <w:jc w:val="left"/>
        <w:rPr/>
      </w:pPr>
      <w:r>
        <w:rPr/>
      </w:r>
    </w:p>
    <w:p>
      <w:pPr>
        <w:pStyle w:val="Normal"/>
        <w:ind w:left="0" w:right="0" w:hanging="0"/>
        <w:jc w:val="left"/>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DejaVu Sans Mono">
    <w:charset w:val="01"/>
    <w:family w:val="modern"/>
    <w:pitch w:val="fixed"/>
  </w:font>
  <w:font w:name="Liberation Sans">
    <w:altName w:val="Arial"/>
    <w:charset w:val="01"/>
    <w:family w:val="swiss"/>
    <w:pitch w:val="variable"/>
  </w:font>
  <w:font w:name="Monospace">
    <w:charset w:val="01"/>
    <w:family w:val="roman"/>
    <w:pitch w:val="default"/>
  </w:font>
</w:fonts>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Liberation Serif" w:hAnsi="Liberation Serif" w:eastAsia="WenQuanYi Zen Hei Sharp" w:cs="Lohit Devanagari"/>
        <w:sz w:val="24"/>
        <w:szCs w:val="24"/>
        <w:lang w:val="en-US" w:eastAsia="zh-CN" w:bidi="hi-IN"/>
      </w:rPr>
    </w:rPrDefault>
    <w:pPrDefault>
      <w:pPr/>
    </w:pPrDefault>
  </w:docDefaults>
  <w:style w:type="paragraph" w:styleId="Normal">
    <w:name w:val="Normal"/>
    <w:pPr>
      <w:widowControl w:val="false"/>
      <w:suppressAutoHyphens w:val="true"/>
      <w:kinsoku w:val="true"/>
      <w:overflowPunct w:val="true"/>
      <w:autoSpaceDE w:val="true"/>
      <w:bidi w:val="0"/>
    </w:pPr>
    <w:rPr>
      <w:rFonts w:ascii="Liberation Serif" w:hAnsi="Liberation Serif" w:eastAsia="WenQuanYi Zen Hei Sharp" w:cs="Lohit Devanagari"/>
      <w:color w:val="auto"/>
      <w:sz w:val="24"/>
      <w:szCs w:val="24"/>
      <w:lang w:val="en-US" w:eastAsia="zh-CN" w:bidi="hi-IN"/>
    </w:rPr>
  </w:style>
  <w:style w:type="paragraph" w:styleId="Heading1">
    <w:name w:val="Heading 1"/>
    <w:basedOn w:val="Heading"/>
    <w:next w:val="TextBody"/>
    <w:pPr>
      <w:outlineLvl w:val="0"/>
    </w:pPr>
    <w:rPr>
      <w:rFonts w:ascii="Liberation Serif" w:hAnsi="Liberation Serif" w:eastAsia="WenQuanYi Zen Hei Sharp" w:cs="Lohit Devanagari"/>
      <w:b/>
      <w:bCs/>
      <w:sz w:val="48"/>
      <w:szCs w:val="48"/>
    </w:rPr>
  </w:style>
  <w:style w:type="paragraph" w:styleId="Heading2">
    <w:name w:val="Heading 2"/>
    <w:basedOn w:val="Heading"/>
    <w:next w:val="TextBody"/>
    <w:pPr>
      <w:outlineLvl w:val="1"/>
    </w:pPr>
    <w:rPr>
      <w:rFonts w:ascii="Liberation Serif" w:hAnsi="Liberation Serif" w:eastAsia="WenQuanYi Zen Hei Sharp" w:cs="Lohit Devanagari"/>
      <w:b/>
      <w:bCs/>
      <w:sz w:val="36"/>
      <w:szCs w:val="36"/>
    </w:rPr>
  </w:style>
  <w:style w:type="paragraph" w:styleId="Heading3">
    <w:name w:val="Heading 3"/>
    <w:basedOn w:val="Heading"/>
    <w:next w:val="TextBody"/>
    <w:pPr>
      <w:outlineLvl w:val="2"/>
    </w:pPr>
    <w:rPr>
      <w:rFonts w:ascii="Liberation Serif" w:hAnsi="Liberation Serif" w:eastAsia="WenQuanYi Zen Hei Sharp" w:cs="Lohit Devanagari"/>
      <w:b/>
      <w:bCs/>
      <w:sz w:val="28"/>
      <w:szCs w:val="28"/>
    </w:rPr>
  </w:style>
  <w:style w:type="character" w:styleId="Emphasis">
    <w:name w:val="Emphasis"/>
    <w:rPr>
      <w:i/>
      <w:iCs/>
    </w:rPr>
  </w:style>
  <w:style w:type="character" w:styleId="InternetLink">
    <w:name w:val="Internet Link"/>
    <w:rPr>
      <w:color w:val="000080"/>
      <w:u w:val="single"/>
      <w:lang w:val="zxx" w:eastAsia="zxx" w:bidi="zxx"/>
    </w:rPr>
  </w:style>
  <w:style w:type="character" w:styleId="Bullets">
    <w:name w:val="Bullets"/>
    <w:rPr>
      <w:rFonts w:ascii="OpenSymbol" w:hAnsi="OpenSymbol" w:eastAsia="OpenSymbol" w:cs="OpenSymbol"/>
    </w:rPr>
  </w:style>
  <w:style w:type="character" w:styleId="StrongEmphasis">
    <w:name w:val="Strong Emphasis"/>
    <w:rPr>
      <w:b/>
      <w:bCs/>
    </w:rPr>
  </w:style>
  <w:style w:type="character" w:styleId="SourceText">
    <w:name w:val="Source Text"/>
    <w:rPr>
      <w:rFonts w:ascii="DejaVu Sans Mono" w:hAnsi="DejaVu Sans Mono" w:eastAsia="WenQuanYi Zen Hei Sharp" w:cs="Lohit Devanagari"/>
    </w:rPr>
  </w:style>
  <w:style w:type="character" w:styleId="Teletype">
    <w:name w:val="Teletype"/>
    <w:rPr>
      <w:rFonts w:ascii="DejaVu Sans Mono" w:hAnsi="DejaVu Sans Mono" w:eastAsia="WenQuanYi Zen Hei Sharp" w:cs="Lohit Devanagari"/>
    </w:rPr>
  </w:style>
  <w:style w:type="paragraph" w:styleId="Heading">
    <w:name w:val="Heading"/>
    <w:basedOn w:val="Normal"/>
    <w:next w:val="TextBody"/>
    <w:pPr>
      <w:keepNext/>
      <w:spacing w:before="240" w:after="120"/>
    </w:pPr>
    <w:rPr>
      <w:rFonts w:ascii="Liberation Sans" w:hAnsi="Liberation Sans" w:eastAsia="WenQuanYi Zen Hei Sharp" w:cs="Lohit Devanagari"/>
      <w:sz w:val="28"/>
      <w:szCs w:val="28"/>
    </w:rPr>
  </w:style>
  <w:style w:type="paragraph" w:styleId="TextBody">
    <w:name w:val="Text Body"/>
    <w:basedOn w:val="Normal"/>
    <w:pPr>
      <w:spacing w:before="0" w:after="120"/>
    </w:pPr>
    <w:rPr/>
  </w:style>
  <w:style w:type="paragraph" w:styleId="List">
    <w:name w:val="List"/>
    <w:basedOn w:val="TextBody"/>
    <w:pPr/>
    <w:rPr>
      <w:rFonts w:cs="Lohit Devanagari"/>
    </w:rPr>
  </w:style>
  <w:style w:type="paragraph" w:styleId="Caption">
    <w:name w:val="Caption"/>
    <w:basedOn w:val="Normal"/>
    <w:pPr>
      <w:suppressLineNumbers/>
      <w:spacing w:before="120" w:after="120"/>
    </w:pPr>
    <w:rPr>
      <w:rFonts w:cs="Lohit Devanagari"/>
      <w:i/>
      <w:iCs/>
      <w:sz w:val="24"/>
      <w:szCs w:val="24"/>
    </w:rPr>
  </w:style>
  <w:style w:type="paragraph" w:styleId="Index">
    <w:name w:val="Index"/>
    <w:basedOn w:val="Normal"/>
    <w:pPr>
      <w:suppressLineNumbers/>
    </w:pPr>
    <w:rPr>
      <w:rFonts w:cs="Lohit Devanagari"/>
    </w:rPr>
  </w:style>
  <w:style w:type="paragraph" w:styleId="ListHeading">
    <w:name w:val="List Heading"/>
    <w:basedOn w:val="Normal"/>
    <w:next w:val="ListContents"/>
    <w:pPr>
      <w:ind w:left="0" w:right="0" w:hanging="0"/>
    </w:pPr>
    <w:rPr/>
  </w:style>
  <w:style w:type="paragraph" w:styleId="ListContents">
    <w:name w:val="List Contents"/>
    <w:basedOn w:val="Normal"/>
    <w:pPr>
      <w:ind w:left="567" w:right="0" w:hanging="0"/>
    </w:pPr>
    <w:rPr/>
  </w:style>
  <w:style w:type="paragraph" w:styleId="Quotations">
    <w:name w:val="Quotations"/>
    <w:basedOn w:val="Normal"/>
    <w:pPr>
      <w:spacing w:before="0" w:after="283"/>
      <w:ind w:left="567" w:right="567" w:hanging="0"/>
    </w:pPr>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paragraph" w:styleId="PreformattedText">
    <w:name w:val="Preformatted Text"/>
    <w:basedOn w:val="Normal"/>
    <w:pPr>
      <w:spacing w:before="0" w:after="0"/>
    </w:pPr>
    <w:rPr>
      <w:rFonts w:ascii="DejaVu Sans Mono" w:hAnsi="DejaVu Sans Mono" w:eastAsia="WenQuanYi Zen Hei Sharp" w:cs="Lohit Devanagari"/>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18861</TotalTime>
  <Application>LibreOffice/4.1.4.2$Linux_x86 LibreOffice_project/410$Build-2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2014-04-04T15:20:17Z</dcterms:created>
  <dc:language>en-US</dc:language>
  <dcterms:modified xsi:type="dcterms:W3CDTF">2014-06-18T14:39:48Z</dcterms:modified>
  <cp:revision>24</cp:revision>
</cp:coreProperties>
</file>