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jc w:val="left"/>
        <w:rPr>
          <w:rFonts w:eastAsia="Formata-Medium" w:cs="Formata-Medium" w:ascii="Formata-Medium" w:hAnsi="Formata-Medium"/>
          <w:sz w:val="36"/>
          <w:szCs w:val="36"/>
        </w:rPr>
      </w:pPr>
      <w:r>
        <w:rPr>
          <w:rFonts w:eastAsia="Formata-Medium" w:cs="Formata-Medium" w:ascii="Formata-Medium" w:hAnsi="Formata-Medium"/>
          <w:sz w:val="36"/>
          <w:szCs w:val="36"/>
        </w:rPr>
        <w:t>Output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Most of the constructs in the PHP language execute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>silently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—they don’t print anything to output. The only way that your embedded PHP code will display anything in a user’s browser program is either by means of statements that print something to output or by calling functions that, in turn, call </w:t>
      </w: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>statements.</w:t>
      </w:r>
    </w:p>
    <w:p>
      <w:pPr>
        <w:pStyle w:val="Normal"/>
        <w:jc w:val="left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Echo and print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two most basic constructs for printing to output are </w:t>
      </w:r>
      <w:r>
        <w:rPr>
          <w:rFonts w:eastAsia="IndyCode" w:cs="IndyCode" w:ascii="IndyCode" w:hAnsi="IndyCode"/>
          <w:sz w:val="16"/>
          <w:szCs w:val="16"/>
        </w:rPr>
        <w:t xml:space="preserve">echo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and </w:t>
      </w:r>
      <w:r>
        <w:rPr>
          <w:rFonts w:eastAsia="IndyCode" w:cs="IndyCode" w:ascii="IndyCode" w:hAnsi="IndyCode"/>
          <w:sz w:val="16"/>
          <w:szCs w:val="16"/>
        </w:rPr>
        <w:t>print</w:t>
      </w:r>
      <w:r>
        <w:rPr>
          <w:rFonts w:eastAsia="Cheltenham-Book" w:cs="Cheltenham-Book" w:ascii="Cheltenham-Book" w:hAnsi="Cheltenham-Book"/>
          <w:sz w:val="17"/>
          <w:szCs w:val="17"/>
        </w:rPr>
        <w:t>. Their language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status is somewhat confusing, because they are basic constructs of the PHP language, rather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than being functions. As a result, they can be used either with parentheses or without them.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(Function calls always have the name of the function first, followed by a parenthesized list of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arguments to the function.)</w:t>
      </w:r>
    </w:p>
    <w:p>
      <w:pPr>
        <w:pStyle w:val="Normal"/>
        <w:jc w:val="left"/>
        <w:rPr>
          <w:rFonts w:eastAsia="Formata-Medium" w:cs="Formata-Medium" w:ascii="Formata-Medium" w:hAnsi="Formata-Medium"/>
          <w:sz w:val="24"/>
          <w:szCs w:val="24"/>
        </w:rPr>
      </w:pPr>
      <w:r>
        <w:rPr>
          <w:rFonts w:eastAsia="Formata-Medium" w:cs="Formata-Medium" w:ascii="Formata-Medium" w:hAnsi="Formata-Medium"/>
          <w:sz w:val="24"/>
          <w:szCs w:val="24"/>
        </w:rPr>
        <w:t>Echo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simplest use of </w:t>
      </w:r>
      <w:r>
        <w:rPr>
          <w:rFonts w:eastAsia="IndyCode" w:cs="IndyCode" w:ascii="IndyCode" w:hAnsi="IndyCode"/>
          <w:sz w:val="16"/>
          <w:szCs w:val="16"/>
        </w:rPr>
        <w:t xml:space="preserve">echo </w:t>
      </w:r>
      <w:r>
        <w:rPr>
          <w:rFonts w:eastAsia="Cheltenham-Book" w:cs="Cheltenham-Book" w:ascii="Cheltenham-Book" w:hAnsi="Cheltenham-Book"/>
          <w:sz w:val="17"/>
          <w:szCs w:val="17"/>
        </w:rPr>
        <w:t>is to print a string as argument, for example:</w:t>
      </w:r>
    </w:p>
    <w:p>
      <w:pPr>
        <w:pStyle w:val="Normal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echo “This will print in the user’s browser window.”;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Or equivalently(</w:t>
      </w:r>
      <w:r>
        <w:rPr>
          <w:rFonts w:ascii="Cheltenham-Book" w:hAnsi="Cheltenham-Book" w:cs="Cheltenham-Book" w:eastAsia="Cheltenham-Book"/>
          <w:sz w:val="17"/>
          <w:szCs w:val="17"/>
        </w:rPr>
        <w:t>等价于</w:t>
      </w:r>
      <w:r>
        <w:rPr>
          <w:rFonts w:eastAsia="Cheltenham-Book" w:cs="Cheltenham-Book" w:ascii="Cheltenham-Book" w:hAnsi="Cheltenham-Book"/>
          <w:sz w:val="17"/>
          <w:szCs w:val="17"/>
        </w:rPr>
        <w:t>):</w:t>
      </w:r>
    </w:p>
    <w:p>
      <w:pPr>
        <w:pStyle w:val="Normal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echo(“This will print in the user’s browser window.”);</w:t>
      </w:r>
    </w:p>
    <w:p>
      <w:pPr>
        <w:pStyle w:val="Normal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Both of these statements will cause the given sentence to be displayed, without displaying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quote signs. (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Note for C programmers: </w:t>
      </w:r>
      <w:r>
        <w:rPr>
          <w:rFonts w:eastAsia="Cheltenham-Book" w:cs="Cheltenham-Book" w:ascii="Cheltenham-Book" w:hAnsi="Cheltenham-Book"/>
          <w:sz w:val="17"/>
          <w:szCs w:val="17"/>
        </w:rPr>
        <w:t>Think of the HTTP connection to the user as the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standard output stream for these functions.)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You can also give multiple arguments to the unparenthesized version of </w:t>
      </w:r>
      <w:r>
        <w:rPr>
          <w:rFonts w:eastAsia="IndyCode" w:cs="IndyCode" w:ascii="IndyCode" w:hAnsi="IndyCode"/>
          <w:sz w:val="16"/>
          <w:szCs w:val="16"/>
        </w:rPr>
        <w:t>echo</w:t>
      </w:r>
      <w:r>
        <w:rPr>
          <w:rFonts w:eastAsia="Cheltenham-Book" w:cs="Cheltenham-Book" w:ascii="Cheltenham-Book" w:hAnsi="Cheltenham-Book"/>
          <w:sz w:val="17"/>
          <w:szCs w:val="17"/>
        </w:rPr>
        <w:t>, separated by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commas, as in:</w:t>
      </w:r>
    </w:p>
    <w:p>
      <w:pPr>
        <w:pStyle w:val="Normal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echo “This will print in the “, “user’s browser window.”;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parenthesized version, however, will not accept multiple arguments:</w:t>
      </w:r>
    </w:p>
    <w:p>
      <w:pPr>
        <w:pStyle w:val="Normal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echo (“This will produce a “, “PARSE ERROR!”);</w:t>
      </w:r>
    </w:p>
    <w:p>
      <w:pPr>
        <w:pStyle w:val="Normal"/>
        <w:jc w:val="left"/>
        <w:rPr>
          <w:rFonts w:eastAsia="Formata-Medium" w:cs="Formata-Medium" w:ascii="Formata-Medium" w:hAnsi="Formata-Medium"/>
          <w:sz w:val="24"/>
          <w:szCs w:val="24"/>
        </w:rPr>
      </w:pPr>
      <w:r>
        <w:rPr>
          <w:rFonts w:eastAsia="Formata-Medium" w:cs="Formata-Medium" w:ascii="Formata-Medium" w:hAnsi="Formata-Medium"/>
          <w:sz w:val="24"/>
          <w:szCs w:val="24"/>
        </w:rPr>
        <w:t>Print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command </w:t>
      </w: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is very similar to </w:t>
      </w:r>
      <w:r>
        <w:rPr>
          <w:rFonts w:eastAsia="IndyCode" w:cs="IndyCode" w:ascii="IndyCode" w:hAnsi="IndyCode"/>
          <w:sz w:val="16"/>
          <w:szCs w:val="16"/>
        </w:rPr>
        <w:t>echo</w:t>
      </w:r>
      <w:r>
        <w:rPr>
          <w:rFonts w:eastAsia="Cheltenham-Book" w:cs="Cheltenham-Book" w:ascii="Cheltenham-Book" w:hAnsi="Cheltenham-Book"/>
          <w:sz w:val="17"/>
          <w:szCs w:val="17"/>
        </w:rPr>
        <w:t>, with two important differences: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Unlike </w:t>
      </w:r>
      <w:r>
        <w:rPr>
          <w:rFonts w:eastAsia="IndyCode" w:cs="IndyCode" w:ascii="IndyCode" w:hAnsi="IndyCode"/>
          <w:sz w:val="16"/>
          <w:szCs w:val="16"/>
        </w:rPr>
        <w:t>echo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, </w:t>
      </w: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>can accept only one argument.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Unlike </w:t>
      </w:r>
      <w:r>
        <w:rPr>
          <w:rFonts w:eastAsia="IndyCode" w:cs="IndyCode" w:ascii="IndyCode" w:hAnsi="IndyCode"/>
          <w:sz w:val="16"/>
          <w:szCs w:val="16"/>
        </w:rPr>
        <w:t>echo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, </w:t>
      </w: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returns a value, which represents whether the </w:t>
      </w: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>statement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succeeded.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value returned by </w:t>
      </w: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will be </w:t>
      </w:r>
      <w:r>
        <w:rPr>
          <w:rFonts w:eastAsia="IndyCode" w:cs="IndyCode" w:ascii="IndyCode" w:hAnsi="IndyCode"/>
          <w:sz w:val="16"/>
          <w:szCs w:val="16"/>
        </w:rPr>
        <w:t xml:space="preserve">1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if the printing was successful and </w:t>
      </w:r>
      <w:r>
        <w:rPr>
          <w:rFonts w:eastAsia="IndyCode" w:cs="IndyCode" w:ascii="IndyCode" w:hAnsi="IndyCode"/>
          <w:sz w:val="16"/>
          <w:szCs w:val="16"/>
        </w:rPr>
        <w:t xml:space="preserve">0 </w:t>
      </w:r>
      <w:r>
        <w:rPr>
          <w:rFonts w:eastAsia="Cheltenham-Book" w:cs="Cheltenham-Book" w:ascii="Cheltenham-Book" w:hAnsi="Cheltenham-Book"/>
          <w:sz w:val="17"/>
          <w:szCs w:val="17"/>
        </w:rPr>
        <w:t>if unsuccessful.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(It is rare that a syntactically correct </w:t>
      </w: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>statement will fail, but in theory this return value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provides a means to test, for example, if the user’s browser has closed the connection.)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Both </w:t>
      </w:r>
      <w:r>
        <w:rPr>
          <w:rFonts w:eastAsia="IndyCode" w:cs="IndyCode" w:ascii="IndyCode" w:hAnsi="IndyCode"/>
          <w:sz w:val="16"/>
          <w:szCs w:val="16"/>
        </w:rPr>
        <w:t xml:space="preserve">echo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and </w:t>
      </w: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>are usually used with string arguments, but PHP’s type flexibility means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that you can throw pretty much any type of argument at them without causing an error. For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example, the following two lines will print exactly the same thing:</w:t>
      </w:r>
    </w:p>
    <w:p>
      <w:pPr>
        <w:pStyle w:val="Normal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print(“3.14159”); // print a string</w:t>
      </w:r>
    </w:p>
    <w:p>
      <w:pPr>
        <w:pStyle w:val="Normal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print(3.14159); // print a number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Technically, what is happening in the second line is that, because </w:t>
      </w: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>expects a string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argument, the floating-point version of the number is converted to a string value before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gets hold of it. However, the effect is that both </w:t>
      </w: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and </w:t>
      </w:r>
      <w:r>
        <w:rPr>
          <w:rFonts w:eastAsia="IndyCode" w:cs="IndyCode" w:ascii="IndyCode" w:hAnsi="IndyCode"/>
          <w:sz w:val="16"/>
          <w:szCs w:val="16"/>
        </w:rPr>
        <w:t xml:space="preserve">echo </w:t>
      </w:r>
      <w:r>
        <w:rPr>
          <w:rFonts w:eastAsia="Cheltenham-Book" w:cs="Cheltenham-Book" w:ascii="Cheltenham-Book" w:hAnsi="Cheltenham-Book"/>
          <w:sz w:val="17"/>
          <w:szCs w:val="17"/>
        </w:rPr>
        <w:t>will reliably print out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numbers as well as string arguments.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For the sake of simplicity and uniformity(</w:t>
      </w:r>
      <w:r>
        <w:rPr>
          <w:rFonts w:ascii="Cheltenham-Book" w:hAnsi="Cheltenham-Book" w:cs="Cheltenham-Book" w:eastAsia="Cheltenham-Book"/>
          <w:sz w:val="17"/>
          <w:szCs w:val="17"/>
        </w:rPr>
        <w:t>均匀性</w:t>
      </w:r>
      <w:r>
        <w:rPr>
          <w:rFonts w:eastAsia="Cheltenham-Book" w:cs="Cheltenham-Book" w:ascii="Cheltenham-Book" w:hAnsi="Cheltenham-Book"/>
          <w:sz w:val="17"/>
          <w:szCs w:val="17"/>
        </w:rPr>
        <w:t>), we will typically use the parenthesized version of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in our examples, rather than using </w:t>
      </w:r>
      <w:r>
        <w:rPr>
          <w:rFonts w:eastAsia="IndyCode" w:cs="IndyCode" w:ascii="IndyCode" w:hAnsi="IndyCode"/>
          <w:sz w:val="16"/>
          <w:szCs w:val="16"/>
        </w:rPr>
        <w:t>echo</w:t>
      </w:r>
      <w:r>
        <w:rPr>
          <w:rFonts w:eastAsia="Cheltenham-Book" w:cs="Cheltenham-Book" w:ascii="Cheltenham-Book" w:hAnsi="Cheltenham-Book"/>
          <w:sz w:val="17"/>
          <w:szCs w:val="17"/>
        </w:rPr>
        <w:t>.</w:t>
      </w:r>
    </w:p>
    <w:p>
      <w:pPr>
        <w:pStyle w:val="Normal"/>
        <w:jc w:val="left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Variables and strings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C programmers are accustomed(</w:t>
      </w:r>
      <w:r>
        <w:rPr>
          <w:rFonts w:ascii="Cheltenham-Book" w:hAnsi="Cheltenham-Book" w:cs="Cheltenham-Book" w:eastAsia="Cheltenham-Book"/>
          <w:sz w:val="17"/>
          <w:szCs w:val="17"/>
        </w:rPr>
        <w:t>习惯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) to using a function called </w:t>
      </w:r>
      <w:r>
        <w:rPr>
          <w:rFonts w:eastAsia="IndyCode" w:cs="IndyCode" w:ascii="IndyCode" w:hAnsi="IndyCode"/>
          <w:sz w:val="16"/>
          <w:szCs w:val="16"/>
        </w:rPr>
        <w:t>printf</w:t>
      </w:r>
      <w:r>
        <w:rPr>
          <w:rFonts w:eastAsia="Cheltenham-Book" w:cs="Cheltenham-Book" w:ascii="Cheltenham-Book" w:hAnsi="Cheltenham-Book"/>
          <w:sz w:val="17"/>
          <w:szCs w:val="17"/>
        </w:rPr>
        <w:t>, which allows you to splice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values and expressions into a specially formatted printing string. PHP has analogous functions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(which we will cover in Chapter 7), but as it turns out we can get much of the same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functionality just by using </w:t>
      </w:r>
      <w:r>
        <w:rPr>
          <w:rFonts w:eastAsia="IndyCode" w:cs="IndyCode" w:ascii="IndyCode" w:hAnsi="IndyCode"/>
          <w:sz w:val="16"/>
          <w:szCs w:val="16"/>
        </w:rPr>
        <w:t xml:space="preserve">print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(or </w:t>
      </w:r>
      <w:r>
        <w:rPr>
          <w:rFonts w:eastAsia="IndyCode" w:cs="IndyCode" w:ascii="IndyCode" w:hAnsi="IndyCode"/>
          <w:sz w:val="16"/>
          <w:szCs w:val="16"/>
        </w:rPr>
        <w:t>echo</w:t>
      </w:r>
      <w:r>
        <w:rPr>
          <w:rFonts w:eastAsia="Cheltenham-Book" w:cs="Cheltenham-Book" w:ascii="Cheltenham-Book" w:hAnsi="Cheltenham-Book"/>
          <w:sz w:val="17"/>
          <w:szCs w:val="17"/>
        </w:rPr>
        <w:t>) with quoted strings. For example, the fragment:</w:t>
      </w:r>
    </w:p>
    <w:p>
      <w:pPr>
        <w:pStyle w:val="Normal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$animal = “antelope”;</w:t>
      </w:r>
    </w:p>
    <w:p>
      <w:pPr>
        <w:pStyle w:val="Normal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$animal_heads = 1;</w:t>
      </w:r>
    </w:p>
    <w:p>
      <w:pPr>
        <w:pStyle w:val="Normal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$animal_legs = 4;</w:t>
      </w:r>
    </w:p>
    <w:p>
      <w:pPr>
        <w:pStyle w:val="Normal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print(“The $animal has $animal_heads head(s).&lt;BR&gt;”);</w:t>
      </w:r>
    </w:p>
    <w:p>
      <w:pPr>
        <w:pStyle w:val="Normal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print(“The $animal has $animal_legs leg(s).&lt;BR&gt;”);</w:t>
      </w:r>
    </w:p>
    <w:p>
      <w:pPr>
        <w:pStyle w:val="Normal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will produce the following output in the browser:</w:t>
      </w:r>
    </w:p>
    <w:p>
      <w:pPr>
        <w:pStyle w:val="Normal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The antelope has 1 head(s).</w:t>
      </w:r>
    </w:p>
    <w:p>
      <w:pPr>
        <w:pStyle w:val="Normal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The antelope has 4 leg(s).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values for the variables we included in the string have been neatly spliced into the printed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output. This makes it very easy to quickly produce Web pages with content that varies depending</w:t>
      </w:r>
    </w:p>
    <w:p>
      <w:pPr>
        <w:pStyle w:val="Normal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on how variables have been set. It is not the result of any magical properties of </w:t>
      </w:r>
      <w:r>
        <w:rPr>
          <w:rFonts w:eastAsia="IndyCode" w:cs="IndyCode" w:ascii="IndyCode" w:hAnsi="IndyCode"/>
          <w:sz w:val="16"/>
          <w:szCs w:val="16"/>
        </w:rPr>
        <w:t>print</w:t>
      </w:r>
      <w:r>
        <w:rPr>
          <w:rFonts w:eastAsia="Cheltenham-Book" w:cs="Cheltenham-Book" w:ascii="Cheltenham-Book" w:hAnsi="Cheltenham-Book"/>
          <w:sz w:val="17"/>
          <w:szCs w:val="17"/>
        </w:rPr>
        <w:t>,</w:t>
      </w:r>
    </w:p>
    <w:p>
      <w:pPr>
        <w:pStyle w:val="Normal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however—the magic is really happening in the interpretation of the quoted string itself.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ormata-Medium">
    <w:charset w:val="01"/>
    <w:family w:val="roman"/>
    <w:pitch w:val="variable"/>
  </w:font>
  <w:font w:name="Cheltenham-Book">
    <w:charset w:val="01"/>
    <w:family w:val="roman"/>
    <w:pitch w:val="variable"/>
  </w:font>
  <w:font w:name="Cheltenham-BookItalic">
    <w:charset w:val="01"/>
    <w:family w:val="roman"/>
    <w:pitch w:val="variable"/>
  </w:font>
  <w:font w:name="IndyCode">
    <w:charset w:val="01"/>
    <w:family w:val="roman"/>
    <w:pitch w:val="variable"/>
  </w:font>
  <w:font w:name="ZapfDingbat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overflowPunct w:val="false"/>
      <w:bidi w:val="0"/>
      <w:jc w:val="left"/>
    </w:pPr>
    <w:rPr>
      <w:rFonts w:ascii="Liberation Serif" w:hAnsi="Liberation Serif" w:eastAsia="DejaVu Sans" w:cs="Lohit Devanagari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1623</TotalTime>
  <Application>LibreOffice/3.4$Linux LibreOffice_project/340m1$Build-502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2012-12-13T09:36:05Z</dcterms:created>
  <dc:creator>zjhxmjl </dc:creator>
  <dc:language>en-US</dc:language>
  <cp:lastModifiedBy>zjhxmjl </cp:lastModifiedBy>
  <dcterms:modified xsi:type="dcterms:W3CDTF">2012-12-13T10:03:06Z</dcterms:modified>
  <cp:revision>5</cp:revision>
</cp:coreProperties>
</file>