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B156" w14:textId="77777777" w:rsidR="00BF4BEE" w:rsidRDefault="00000000">
      <w:pPr>
        <w:pStyle w:val="a7"/>
        <w:adjustRightInd w:val="0"/>
        <w:spacing w:beforeLines="1700" w:before="5304" w:afterLines="1500" w:after="4680"/>
        <w:ind w:left="480" w:right="240" w:firstLine="1044"/>
        <w:rPr>
          <w:rFonts w:ascii="Times New Roman" w:hAnsi="Times New Roman"/>
          <w:sz w:val="52"/>
          <w:szCs w:val="52"/>
        </w:rPr>
      </w:pPr>
      <w:bookmarkStart w:id="0" w:name="_Toc13013"/>
      <w:r>
        <w:rPr>
          <w:rFonts w:ascii="Times New Roman" w:hAnsi="Times New Roman" w:hint="eastAsia"/>
          <w:sz w:val="52"/>
          <w:szCs w:val="52"/>
          <w:lang w:eastAsia="zh"/>
        </w:rPr>
        <w:t>桌面级三轮全向移动小车</w:t>
      </w:r>
      <w:r>
        <w:rPr>
          <w:rFonts w:ascii="Times New Roman" w:hAnsi="Times New Roman"/>
          <w:sz w:val="52"/>
          <w:szCs w:val="52"/>
        </w:rPr>
        <w:br/>
      </w:r>
      <w:r>
        <w:rPr>
          <w:rFonts w:ascii="Times New Roman" w:hAnsi="Times New Roman" w:hint="eastAsia"/>
          <w:sz w:val="52"/>
          <w:szCs w:val="52"/>
        </w:rPr>
        <w:t>项目计划书</w:t>
      </w:r>
      <w:bookmarkEnd w:id="0"/>
    </w:p>
    <w:tbl>
      <w:tblPr>
        <w:tblStyle w:val="a8"/>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0"/>
        <w:gridCol w:w="6984"/>
      </w:tblGrid>
      <w:tr w:rsidR="00BF4BEE" w14:paraId="6781387B" w14:textId="77777777">
        <w:tc>
          <w:tcPr>
            <w:tcW w:w="795" w:type="pct"/>
            <w:vAlign w:val="center"/>
          </w:tcPr>
          <w:p w14:paraId="53B6E4FE" w14:textId="77777777" w:rsidR="00BF4BEE" w:rsidRDefault="00000000" w:rsidP="009470B5">
            <w:pPr>
              <w:pStyle w:val="ad"/>
            </w:pPr>
            <w:r>
              <w:rPr>
                <w:rFonts w:hint="eastAsia"/>
              </w:rPr>
              <w:t>编写：</w:t>
            </w:r>
          </w:p>
        </w:tc>
        <w:tc>
          <w:tcPr>
            <w:tcW w:w="4204" w:type="pct"/>
            <w:tcBorders>
              <w:bottom w:val="single" w:sz="4" w:space="0" w:color="000000"/>
            </w:tcBorders>
            <w:vAlign w:val="center"/>
          </w:tcPr>
          <w:p w14:paraId="2A7BB952" w14:textId="77777777" w:rsidR="00BF4BEE" w:rsidRDefault="00000000" w:rsidP="009470B5">
            <w:pPr>
              <w:pStyle w:val="ad"/>
              <w:rPr>
                <w:lang w:eastAsia="zh"/>
              </w:rPr>
            </w:pPr>
            <w:r>
              <w:rPr>
                <w:rFonts w:hint="eastAsia"/>
                <w:lang w:eastAsia="zh"/>
              </w:rPr>
              <w:t>朱思源、覃钰莹、黄敏</w:t>
            </w:r>
          </w:p>
        </w:tc>
      </w:tr>
      <w:tr w:rsidR="00BF4BEE" w14:paraId="7AC257C1" w14:textId="77777777">
        <w:tc>
          <w:tcPr>
            <w:tcW w:w="795" w:type="pct"/>
            <w:vAlign w:val="center"/>
          </w:tcPr>
          <w:p w14:paraId="6360C1A4" w14:textId="77777777" w:rsidR="00BF4BEE" w:rsidRDefault="00000000" w:rsidP="009470B5">
            <w:pPr>
              <w:pStyle w:val="ad"/>
            </w:pPr>
            <w:r>
              <w:rPr>
                <w:rFonts w:hint="eastAsia"/>
              </w:rPr>
              <w:t>审核：</w:t>
            </w:r>
          </w:p>
        </w:tc>
        <w:tc>
          <w:tcPr>
            <w:tcW w:w="4204" w:type="pct"/>
            <w:tcBorders>
              <w:top w:val="single" w:sz="4" w:space="0" w:color="000000"/>
              <w:bottom w:val="single" w:sz="4" w:space="0" w:color="000000"/>
            </w:tcBorders>
            <w:vAlign w:val="center"/>
          </w:tcPr>
          <w:p w14:paraId="11F18D31" w14:textId="77777777" w:rsidR="00BF4BEE" w:rsidRDefault="00BF4BEE" w:rsidP="009470B5">
            <w:pPr>
              <w:pStyle w:val="ad"/>
            </w:pPr>
          </w:p>
        </w:tc>
      </w:tr>
      <w:tr w:rsidR="00BF4BEE" w14:paraId="755C3D72" w14:textId="77777777">
        <w:trPr>
          <w:trHeight w:val="288"/>
        </w:trPr>
        <w:tc>
          <w:tcPr>
            <w:tcW w:w="795" w:type="pct"/>
            <w:tcBorders>
              <w:bottom w:val="nil"/>
            </w:tcBorders>
            <w:vAlign w:val="center"/>
          </w:tcPr>
          <w:p w14:paraId="0CAD87D8" w14:textId="77777777" w:rsidR="00BF4BEE" w:rsidRDefault="00000000" w:rsidP="009470B5">
            <w:pPr>
              <w:pStyle w:val="ad"/>
              <w:rPr>
                <w:rFonts w:cs="黑体"/>
                <w:spacing w:val="964"/>
                <w:kern w:val="0"/>
                <w:szCs w:val="30"/>
              </w:rPr>
            </w:pPr>
            <w:r>
              <w:rPr>
                <w:rFonts w:hint="eastAsia"/>
              </w:rPr>
              <w:t>日期：</w:t>
            </w:r>
          </w:p>
        </w:tc>
        <w:tc>
          <w:tcPr>
            <w:tcW w:w="4204" w:type="pct"/>
            <w:tcBorders>
              <w:top w:val="single" w:sz="4" w:space="0" w:color="000000"/>
              <w:bottom w:val="single" w:sz="4" w:space="0" w:color="000000"/>
            </w:tcBorders>
            <w:vAlign w:val="center"/>
          </w:tcPr>
          <w:p w14:paraId="78411F57" w14:textId="652C4C5F" w:rsidR="00BF4BEE" w:rsidRDefault="00000000" w:rsidP="009470B5">
            <w:pPr>
              <w:pStyle w:val="ad"/>
            </w:pPr>
            <w:r>
              <w:rPr>
                <w:rFonts w:hint="eastAsia"/>
              </w:rPr>
              <w:t>2026</w:t>
            </w:r>
            <w:r>
              <w:rPr>
                <w:rFonts w:hint="eastAsia"/>
              </w:rPr>
              <w:t>年</w:t>
            </w:r>
            <w:r>
              <w:rPr>
                <w:rFonts w:hint="eastAsia"/>
                <w:lang w:eastAsia="zh"/>
              </w:rPr>
              <w:t>1</w:t>
            </w:r>
            <w:r>
              <w:rPr>
                <w:rFonts w:hint="eastAsia"/>
              </w:rPr>
              <w:t>月</w:t>
            </w:r>
            <w:r w:rsidR="007C717F">
              <w:rPr>
                <w:rFonts w:hint="eastAsia"/>
              </w:rPr>
              <w:t>5</w:t>
            </w:r>
            <w:r>
              <w:rPr>
                <w:rFonts w:hint="eastAsia"/>
              </w:rPr>
              <w:t>日</w:t>
            </w:r>
          </w:p>
        </w:tc>
      </w:tr>
      <w:tr w:rsidR="00BF4BEE" w14:paraId="780CEDCD" w14:textId="77777777">
        <w:tc>
          <w:tcPr>
            <w:tcW w:w="795" w:type="pct"/>
            <w:tcBorders>
              <w:top w:val="nil"/>
              <w:left w:val="nil"/>
              <w:bottom w:val="nil"/>
              <w:right w:val="nil"/>
            </w:tcBorders>
            <w:vAlign w:val="center"/>
          </w:tcPr>
          <w:p w14:paraId="6EAE2D88" w14:textId="77777777" w:rsidR="00BF4BEE" w:rsidRDefault="00000000" w:rsidP="009470B5">
            <w:pPr>
              <w:pStyle w:val="ad"/>
            </w:pPr>
            <w:r>
              <w:rPr>
                <w:rFonts w:hint="eastAsia"/>
              </w:rPr>
              <w:t>负责人：</w:t>
            </w:r>
          </w:p>
        </w:tc>
        <w:tc>
          <w:tcPr>
            <w:tcW w:w="4204" w:type="pct"/>
            <w:tcBorders>
              <w:top w:val="single" w:sz="4" w:space="0" w:color="000000"/>
              <w:left w:val="nil"/>
              <w:bottom w:val="single" w:sz="4" w:space="0" w:color="000000"/>
            </w:tcBorders>
            <w:vAlign w:val="center"/>
          </w:tcPr>
          <w:p w14:paraId="2B15A2A2" w14:textId="77777777" w:rsidR="00BF4BEE" w:rsidRDefault="00000000" w:rsidP="009470B5">
            <w:pPr>
              <w:pStyle w:val="ad"/>
              <w:rPr>
                <w:lang w:eastAsia="zh"/>
              </w:rPr>
            </w:pPr>
            <w:r>
              <w:rPr>
                <w:rFonts w:hint="eastAsia"/>
                <w:lang w:eastAsia="zh"/>
              </w:rPr>
              <w:t>朱思源</w:t>
            </w:r>
          </w:p>
        </w:tc>
      </w:tr>
    </w:tbl>
    <w:p w14:paraId="230BC038" w14:textId="77777777" w:rsidR="00BF4BEE" w:rsidRDefault="00BF4BEE">
      <w:pPr>
        <w:ind w:left="480" w:right="240"/>
      </w:pPr>
    </w:p>
    <w:p w14:paraId="14D9E9CE" w14:textId="77777777" w:rsidR="00BF4BEE" w:rsidRDefault="00BF4BEE">
      <w:pPr>
        <w:pStyle w:val="ac"/>
        <w:spacing w:after="312"/>
        <w:ind w:left="480" w:right="240" w:firstLine="883"/>
        <w:rPr>
          <w:rFonts w:ascii="Times New Roman" w:eastAsia="宋体" w:hAnsi="Times New Roman"/>
        </w:rPr>
        <w:sectPr w:rsidR="00BF4BE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sdt>
      <w:sdtPr>
        <w:id w:val="147482102"/>
        <w15:color w:val="DBDBDB"/>
        <w:docPartObj>
          <w:docPartGallery w:val="Table of Contents"/>
          <w:docPartUnique/>
        </w:docPartObj>
      </w:sdtPr>
      <w:sdtContent>
        <w:p w14:paraId="06EB45ED" w14:textId="77777777" w:rsidR="00BF4BEE" w:rsidRDefault="00000000">
          <w:pPr>
            <w:jc w:val="center"/>
            <w:rPr>
              <w:rFonts w:eastAsia="黑体"/>
            </w:rPr>
          </w:pPr>
          <w:r>
            <w:rPr>
              <w:rStyle w:val="Char"/>
              <w:rFonts w:ascii="Times New Roman" w:hAnsi="Times New Roman"/>
            </w:rPr>
            <w:t>目录</w:t>
          </w:r>
        </w:p>
        <w:p w14:paraId="0AE65085" w14:textId="159B3536" w:rsidR="00BF4BEE" w:rsidRDefault="00000000">
          <w:pPr>
            <w:pStyle w:val="TOC1"/>
            <w:tabs>
              <w:tab w:val="right" w:leader="dot" w:pos="8306"/>
            </w:tabs>
            <w:ind w:firstLine="480"/>
          </w:pPr>
          <w:r>
            <w:fldChar w:fldCharType="begin"/>
          </w:r>
          <w:r>
            <w:instrText xml:space="preserve">TOC \o "1-2" \h \u </w:instrText>
          </w:r>
          <w:r>
            <w:fldChar w:fldCharType="separate"/>
          </w:r>
          <w:hyperlink w:anchor="_Toc15313" w:history="1">
            <w:r w:rsidR="00BF4BEE">
              <w:t>1.</w:t>
            </w:r>
            <w:r w:rsidR="00BF4BEE">
              <w:rPr>
                <w:rFonts w:hint="eastAsia"/>
              </w:rPr>
              <w:t>简介</w:t>
            </w:r>
            <w:r w:rsidR="00BF4BEE">
              <w:tab/>
            </w:r>
            <w:r w:rsidR="00BF4BEE">
              <w:fldChar w:fldCharType="begin"/>
            </w:r>
            <w:r w:rsidR="00BF4BEE">
              <w:instrText xml:space="preserve"> PAGEREF _Toc15313 \h </w:instrText>
            </w:r>
            <w:r w:rsidR="00BF4BEE">
              <w:fldChar w:fldCharType="separate"/>
            </w:r>
            <w:r w:rsidR="00964E54">
              <w:rPr>
                <w:noProof/>
              </w:rPr>
              <w:t>1</w:t>
            </w:r>
            <w:r w:rsidR="00BF4BEE">
              <w:fldChar w:fldCharType="end"/>
            </w:r>
          </w:hyperlink>
        </w:p>
        <w:p w14:paraId="40ABB35E" w14:textId="0DCB3014" w:rsidR="00BF4BEE" w:rsidRDefault="00BF4BEE">
          <w:pPr>
            <w:pStyle w:val="TOC2"/>
            <w:tabs>
              <w:tab w:val="right" w:leader="dot" w:pos="8306"/>
            </w:tabs>
            <w:ind w:left="480" w:firstLine="560"/>
          </w:pPr>
          <w:hyperlink w:anchor="_Toc12017" w:history="1">
            <w:r>
              <w:t>1.1.</w:t>
            </w:r>
            <w:r>
              <w:rPr>
                <w:rFonts w:hint="eastAsia"/>
              </w:rPr>
              <w:t>项目背景</w:t>
            </w:r>
            <w:r>
              <w:rPr>
                <w:rFonts w:hint="eastAsia"/>
                <w:lang w:eastAsia="zh"/>
              </w:rPr>
              <w:t>：</w:t>
            </w:r>
            <w:r>
              <w:tab/>
            </w:r>
            <w:r>
              <w:fldChar w:fldCharType="begin"/>
            </w:r>
            <w:r>
              <w:instrText xml:space="preserve"> PAGEREF _Toc12017 \h </w:instrText>
            </w:r>
            <w:r>
              <w:fldChar w:fldCharType="separate"/>
            </w:r>
            <w:r w:rsidR="00964E54">
              <w:rPr>
                <w:noProof/>
              </w:rPr>
              <w:t>1</w:t>
            </w:r>
            <w:r>
              <w:fldChar w:fldCharType="end"/>
            </w:r>
          </w:hyperlink>
        </w:p>
        <w:p w14:paraId="160CE7B4" w14:textId="6C6C973E" w:rsidR="00BF4BEE" w:rsidRDefault="00BF4BEE">
          <w:pPr>
            <w:pStyle w:val="TOC2"/>
            <w:tabs>
              <w:tab w:val="right" w:leader="dot" w:pos="8306"/>
            </w:tabs>
            <w:ind w:left="480" w:firstLine="560"/>
          </w:pPr>
          <w:hyperlink w:anchor="_Toc28728" w:history="1">
            <w:r>
              <w:t>1.2.</w:t>
            </w:r>
            <w:r>
              <w:rPr>
                <w:rFonts w:hint="eastAsia"/>
              </w:rPr>
              <w:t>项目目的：</w:t>
            </w:r>
            <w:r>
              <w:tab/>
            </w:r>
            <w:r>
              <w:fldChar w:fldCharType="begin"/>
            </w:r>
            <w:r>
              <w:instrText xml:space="preserve"> PAGEREF _Toc28728 \h </w:instrText>
            </w:r>
            <w:r>
              <w:fldChar w:fldCharType="separate"/>
            </w:r>
            <w:r w:rsidR="00964E54">
              <w:rPr>
                <w:noProof/>
              </w:rPr>
              <w:t>1</w:t>
            </w:r>
            <w:r>
              <w:fldChar w:fldCharType="end"/>
            </w:r>
          </w:hyperlink>
        </w:p>
        <w:p w14:paraId="0821B3F8" w14:textId="35ECEE7A" w:rsidR="00BF4BEE" w:rsidRDefault="00BF4BEE">
          <w:pPr>
            <w:pStyle w:val="TOC2"/>
            <w:tabs>
              <w:tab w:val="right" w:leader="dot" w:pos="8306"/>
            </w:tabs>
            <w:ind w:left="480" w:firstLine="560"/>
          </w:pPr>
          <w:hyperlink w:anchor="_Toc29151" w:history="1">
            <w:r>
              <w:rPr>
                <w:lang w:eastAsia="zh"/>
              </w:rPr>
              <w:t>1.3.</w:t>
            </w:r>
            <w:r>
              <w:rPr>
                <w:rFonts w:hint="eastAsia"/>
                <w:lang w:eastAsia="zh"/>
              </w:rPr>
              <w:t>参考文献：</w:t>
            </w:r>
            <w:r>
              <w:tab/>
            </w:r>
            <w:r>
              <w:fldChar w:fldCharType="begin"/>
            </w:r>
            <w:r>
              <w:instrText xml:space="preserve"> PAGEREF _Toc29151 \h </w:instrText>
            </w:r>
            <w:r>
              <w:fldChar w:fldCharType="separate"/>
            </w:r>
            <w:r w:rsidR="00964E54">
              <w:rPr>
                <w:noProof/>
              </w:rPr>
              <w:t>1</w:t>
            </w:r>
            <w:r>
              <w:fldChar w:fldCharType="end"/>
            </w:r>
          </w:hyperlink>
        </w:p>
        <w:p w14:paraId="1001E0D4" w14:textId="64F53F10" w:rsidR="00BF4BEE" w:rsidRDefault="00BF4BEE">
          <w:pPr>
            <w:pStyle w:val="TOC1"/>
            <w:tabs>
              <w:tab w:val="right" w:leader="dot" w:pos="8306"/>
            </w:tabs>
            <w:ind w:firstLine="480"/>
          </w:pPr>
          <w:hyperlink w:anchor="_Toc7205" w:history="1">
            <w:r>
              <w:t>2.</w:t>
            </w:r>
            <w:r>
              <w:rPr>
                <w:rFonts w:hint="eastAsia"/>
              </w:rPr>
              <w:t>技术路线</w:t>
            </w:r>
            <w:r>
              <w:tab/>
            </w:r>
            <w:r>
              <w:fldChar w:fldCharType="begin"/>
            </w:r>
            <w:r>
              <w:instrText xml:space="preserve"> PAGEREF _Toc7205 \h </w:instrText>
            </w:r>
            <w:r>
              <w:fldChar w:fldCharType="separate"/>
            </w:r>
            <w:r w:rsidR="00964E54">
              <w:rPr>
                <w:noProof/>
              </w:rPr>
              <w:t>3</w:t>
            </w:r>
            <w:r>
              <w:fldChar w:fldCharType="end"/>
            </w:r>
          </w:hyperlink>
        </w:p>
        <w:p w14:paraId="331ACD2E" w14:textId="09AAC05E" w:rsidR="00BF4BEE" w:rsidRDefault="00BF4BEE">
          <w:pPr>
            <w:pStyle w:val="TOC2"/>
            <w:tabs>
              <w:tab w:val="right" w:leader="dot" w:pos="8306"/>
            </w:tabs>
            <w:ind w:left="480" w:firstLine="560"/>
          </w:pPr>
          <w:hyperlink w:anchor="_Toc20625" w:history="1">
            <w:r>
              <w:t>2.1.</w:t>
            </w:r>
            <w:r>
              <w:rPr>
                <w:rFonts w:hint="eastAsia"/>
              </w:rPr>
              <w:t>软件：</w:t>
            </w:r>
            <w:r>
              <w:tab/>
            </w:r>
            <w:r>
              <w:fldChar w:fldCharType="begin"/>
            </w:r>
            <w:r>
              <w:instrText xml:space="preserve"> PAGEREF _Toc20625 \h </w:instrText>
            </w:r>
            <w:r>
              <w:fldChar w:fldCharType="separate"/>
            </w:r>
            <w:r w:rsidR="00964E54">
              <w:rPr>
                <w:noProof/>
              </w:rPr>
              <w:t>3</w:t>
            </w:r>
            <w:r>
              <w:fldChar w:fldCharType="end"/>
            </w:r>
          </w:hyperlink>
        </w:p>
        <w:p w14:paraId="263E1EFA" w14:textId="54D9ED0C" w:rsidR="00BF4BEE" w:rsidRDefault="00BF4BEE">
          <w:pPr>
            <w:pStyle w:val="TOC2"/>
            <w:tabs>
              <w:tab w:val="right" w:leader="dot" w:pos="8306"/>
            </w:tabs>
            <w:ind w:left="480" w:firstLine="560"/>
          </w:pPr>
          <w:hyperlink w:anchor="_Toc5828" w:history="1">
            <w:r>
              <w:t>2.2.</w:t>
            </w:r>
            <w:r>
              <w:rPr>
                <w:rFonts w:hint="eastAsia"/>
              </w:rPr>
              <w:t>硬件：</w:t>
            </w:r>
            <w:r>
              <w:tab/>
            </w:r>
            <w:r>
              <w:fldChar w:fldCharType="begin"/>
            </w:r>
            <w:r>
              <w:instrText xml:space="preserve"> PAGEREF _Toc5828 \h </w:instrText>
            </w:r>
            <w:r>
              <w:fldChar w:fldCharType="separate"/>
            </w:r>
            <w:r w:rsidR="00964E54">
              <w:rPr>
                <w:noProof/>
              </w:rPr>
              <w:t>4</w:t>
            </w:r>
            <w:r>
              <w:fldChar w:fldCharType="end"/>
            </w:r>
          </w:hyperlink>
        </w:p>
        <w:p w14:paraId="38371850" w14:textId="7166E179" w:rsidR="00BF4BEE" w:rsidRDefault="00BF4BEE">
          <w:pPr>
            <w:pStyle w:val="TOC2"/>
            <w:tabs>
              <w:tab w:val="right" w:leader="dot" w:pos="8306"/>
            </w:tabs>
            <w:ind w:left="480" w:firstLine="560"/>
          </w:pPr>
          <w:hyperlink w:anchor="_Toc25143" w:history="1">
            <w:r>
              <w:t>2.3.</w:t>
            </w:r>
            <w:r>
              <w:rPr>
                <w:rFonts w:hint="eastAsia"/>
                <w:lang w:eastAsia="zh"/>
              </w:rPr>
              <w:t>结构</w:t>
            </w:r>
            <w:r>
              <w:rPr>
                <w:rFonts w:hint="eastAsia"/>
              </w:rPr>
              <w:t>：</w:t>
            </w:r>
            <w:r>
              <w:tab/>
            </w:r>
            <w:r>
              <w:fldChar w:fldCharType="begin"/>
            </w:r>
            <w:r>
              <w:instrText xml:space="preserve"> PAGEREF _Toc25143 \h </w:instrText>
            </w:r>
            <w:r>
              <w:fldChar w:fldCharType="separate"/>
            </w:r>
            <w:r w:rsidR="00964E54">
              <w:rPr>
                <w:noProof/>
              </w:rPr>
              <w:t>4</w:t>
            </w:r>
            <w:r>
              <w:fldChar w:fldCharType="end"/>
            </w:r>
          </w:hyperlink>
        </w:p>
        <w:p w14:paraId="34AC9772" w14:textId="7088C2B1" w:rsidR="00BF4BEE" w:rsidRDefault="00BF4BEE">
          <w:pPr>
            <w:pStyle w:val="TOC1"/>
            <w:tabs>
              <w:tab w:val="right" w:leader="dot" w:pos="8306"/>
            </w:tabs>
            <w:ind w:firstLine="480"/>
          </w:pPr>
          <w:hyperlink w:anchor="_Toc3183" w:history="1">
            <w:r>
              <w:t>3.</w:t>
            </w:r>
            <w:r>
              <w:rPr>
                <w:rFonts w:hint="eastAsia"/>
              </w:rPr>
              <w:t>项目计划</w:t>
            </w:r>
            <w:r>
              <w:tab/>
            </w:r>
            <w:r>
              <w:fldChar w:fldCharType="begin"/>
            </w:r>
            <w:r>
              <w:instrText xml:space="preserve"> PAGEREF _Toc3183 \h </w:instrText>
            </w:r>
            <w:r>
              <w:fldChar w:fldCharType="separate"/>
            </w:r>
            <w:r w:rsidR="00964E54">
              <w:rPr>
                <w:noProof/>
              </w:rPr>
              <w:t>10</w:t>
            </w:r>
            <w:r>
              <w:fldChar w:fldCharType="end"/>
            </w:r>
          </w:hyperlink>
        </w:p>
        <w:p w14:paraId="5C3AB6D8" w14:textId="65311B19" w:rsidR="00BF4BEE" w:rsidRDefault="00BF4BEE">
          <w:pPr>
            <w:pStyle w:val="TOC2"/>
            <w:tabs>
              <w:tab w:val="right" w:leader="dot" w:pos="8306"/>
            </w:tabs>
            <w:ind w:left="480" w:firstLine="560"/>
          </w:pPr>
          <w:hyperlink w:anchor="_Toc29694" w:history="1">
            <w:r>
              <w:t>3.1.</w:t>
            </w:r>
            <w:r>
              <w:rPr>
                <w:rFonts w:hint="eastAsia"/>
              </w:rPr>
              <w:t>项目团队</w:t>
            </w:r>
            <w:r>
              <w:tab/>
            </w:r>
            <w:r>
              <w:fldChar w:fldCharType="begin"/>
            </w:r>
            <w:r>
              <w:instrText xml:space="preserve"> PAGEREF _Toc29694 \h </w:instrText>
            </w:r>
            <w:r>
              <w:fldChar w:fldCharType="separate"/>
            </w:r>
            <w:r w:rsidR="00964E54">
              <w:rPr>
                <w:noProof/>
              </w:rPr>
              <w:t>10</w:t>
            </w:r>
            <w:r>
              <w:fldChar w:fldCharType="end"/>
            </w:r>
          </w:hyperlink>
        </w:p>
        <w:p w14:paraId="538572C8" w14:textId="40A935E1" w:rsidR="00BF4BEE" w:rsidRDefault="00BF4BEE">
          <w:pPr>
            <w:pStyle w:val="TOC2"/>
            <w:tabs>
              <w:tab w:val="right" w:leader="dot" w:pos="8306"/>
            </w:tabs>
            <w:ind w:left="480" w:firstLine="560"/>
          </w:pPr>
          <w:hyperlink w:anchor="_Toc9942" w:history="1">
            <w:r>
              <w:t>3.2.</w:t>
            </w:r>
            <w:r>
              <w:rPr>
                <w:rFonts w:hint="eastAsia"/>
              </w:rPr>
              <w:t>成本估计</w:t>
            </w:r>
            <w:r>
              <w:tab/>
            </w:r>
            <w:r>
              <w:fldChar w:fldCharType="begin"/>
            </w:r>
            <w:r>
              <w:instrText xml:space="preserve"> PAGEREF _Toc9942 \h </w:instrText>
            </w:r>
            <w:r>
              <w:fldChar w:fldCharType="separate"/>
            </w:r>
            <w:r w:rsidR="00964E54">
              <w:rPr>
                <w:noProof/>
              </w:rPr>
              <w:t>11</w:t>
            </w:r>
            <w:r>
              <w:fldChar w:fldCharType="end"/>
            </w:r>
          </w:hyperlink>
        </w:p>
        <w:p w14:paraId="4191353A" w14:textId="77777777" w:rsidR="00BF4BEE" w:rsidRDefault="00BF4BEE">
          <w:pPr>
            <w:pStyle w:val="TOC2"/>
            <w:tabs>
              <w:tab w:val="right" w:leader="dot" w:pos="8306"/>
            </w:tabs>
            <w:ind w:left="480" w:firstLine="560"/>
          </w:pPr>
          <w:hyperlink w:anchor="_Toc15668" w:history="1">
            <w:r>
              <w:rPr>
                <w:lang w:eastAsia="zh"/>
              </w:rPr>
              <w:t>3.3.</w:t>
            </w:r>
            <w:r>
              <w:rPr>
                <w:rFonts w:hint="eastAsia"/>
              </w:rPr>
              <w:t>进度表</w:t>
            </w:r>
            <w:r>
              <w:tab/>
            </w:r>
            <w:r>
              <w:rPr>
                <w:rFonts w:hint="eastAsia"/>
              </w:rPr>
              <w:t>13</w:t>
            </w:r>
          </w:hyperlink>
        </w:p>
        <w:p w14:paraId="7AB3D25A" w14:textId="77777777" w:rsidR="00BF4BEE" w:rsidRDefault="00BF4BEE">
          <w:pPr>
            <w:pStyle w:val="TOC1"/>
            <w:tabs>
              <w:tab w:val="right" w:leader="dot" w:pos="8306"/>
            </w:tabs>
            <w:ind w:firstLine="480"/>
          </w:pPr>
          <w:hyperlink w:anchor="_Toc27422" w:history="1">
            <w:r>
              <w:rPr>
                <w:lang w:eastAsia="zh"/>
              </w:rPr>
              <w:t>4.</w:t>
            </w:r>
            <w:r>
              <w:rPr>
                <w:rFonts w:hint="eastAsia"/>
                <w:lang w:eastAsia="zh"/>
              </w:rPr>
              <w:t>项目验收标准</w:t>
            </w:r>
            <w:r>
              <w:tab/>
            </w:r>
            <w:r>
              <w:rPr>
                <w:rFonts w:hint="eastAsia"/>
              </w:rPr>
              <w:t>15</w:t>
            </w:r>
          </w:hyperlink>
        </w:p>
        <w:p w14:paraId="5F99B031" w14:textId="77777777" w:rsidR="00BF4BEE" w:rsidRDefault="00000000">
          <w:pPr>
            <w:ind w:firstLine="480"/>
          </w:pPr>
          <w:r>
            <w:fldChar w:fldCharType="end"/>
          </w:r>
        </w:p>
      </w:sdtContent>
    </w:sdt>
    <w:p w14:paraId="26093E6A" w14:textId="77777777" w:rsidR="00BF4BEE" w:rsidRDefault="00BF4BEE" w:rsidP="00964E54">
      <w:pPr>
        <w:pStyle w:val="1"/>
        <w:numPr>
          <w:ilvl w:val="0"/>
          <w:numId w:val="4"/>
        </w:numPr>
        <w:rPr>
          <w:rFonts w:hint="eastAsia"/>
        </w:rPr>
        <w:sectPr w:rsidR="00BF4BEE">
          <w:footerReference w:type="default" r:id="rId14"/>
          <w:pgSz w:w="11906" w:h="16838"/>
          <w:pgMar w:top="1440" w:right="1800" w:bottom="1440" w:left="1800" w:header="851" w:footer="992" w:gutter="0"/>
          <w:pgNumType w:start="1"/>
          <w:cols w:space="425"/>
          <w:docGrid w:type="lines" w:linePitch="312"/>
        </w:sectPr>
      </w:pPr>
    </w:p>
    <w:p w14:paraId="4BAC3097" w14:textId="77777777" w:rsidR="00BF4BEE" w:rsidRDefault="00000000" w:rsidP="00964E54">
      <w:pPr>
        <w:pStyle w:val="1"/>
        <w:rPr>
          <w:rFonts w:hint="eastAsia"/>
        </w:rPr>
      </w:pPr>
      <w:bookmarkStart w:id="1" w:name="_Toc15313"/>
      <w:r>
        <w:rPr>
          <w:rFonts w:hint="eastAsia"/>
        </w:rPr>
        <w:lastRenderedPageBreak/>
        <w:t>简介</w:t>
      </w:r>
      <w:bookmarkEnd w:id="1"/>
    </w:p>
    <w:p w14:paraId="27D0E0A8" w14:textId="77777777" w:rsidR="00BF4BEE" w:rsidRDefault="00000000" w:rsidP="00964E54">
      <w:pPr>
        <w:pStyle w:val="2"/>
        <w:numPr>
          <w:ilvl w:val="1"/>
          <w:numId w:val="1"/>
        </w:numPr>
        <w:tabs>
          <w:tab w:val="left" w:pos="408"/>
        </w:tabs>
        <w:spacing w:after="120"/>
      </w:pPr>
      <w:bookmarkStart w:id="2" w:name="_Toc12017"/>
      <w:r>
        <w:rPr>
          <w:rFonts w:hint="eastAsia"/>
        </w:rPr>
        <w:t>项目背景</w:t>
      </w:r>
      <w:r>
        <w:rPr>
          <w:rFonts w:hint="eastAsia"/>
          <w:lang w:eastAsia="zh"/>
        </w:rPr>
        <w:t>：</w:t>
      </w:r>
      <w:bookmarkEnd w:id="2"/>
    </w:p>
    <w:p w14:paraId="134751AB" w14:textId="77777777" w:rsidR="00BF4BEE" w:rsidRDefault="00000000" w:rsidP="00964E54">
      <w:pPr>
        <w:spacing w:line="278" w:lineRule="auto"/>
        <w:ind w:right="240" w:firstLineChars="200" w:firstLine="480"/>
        <w:jc w:val="both"/>
      </w:pPr>
      <w:r>
        <w:t>目前市面上常见的入门</w:t>
      </w:r>
      <w:proofErr w:type="gramStart"/>
      <w:r>
        <w:t>级蓝牙</w:t>
      </w:r>
      <w:proofErr w:type="gramEnd"/>
      <w:r>
        <w:t>小车（</w:t>
      </w:r>
      <w:proofErr w:type="gramStart"/>
      <w:r>
        <w:t>如淘宝通用</w:t>
      </w:r>
      <w:proofErr w:type="gramEnd"/>
      <w:r>
        <w:t>套件）普遍存在以下痛点：</w:t>
      </w:r>
    </w:p>
    <w:p w14:paraId="3214CF49" w14:textId="77777777" w:rsidR="00BF4BEE" w:rsidRDefault="00000000" w:rsidP="00964E54">
      <w:pPr>
        <w:numPr>
          <w:ilvl w:val="0"/>
          <w:numId w:val="5"/>
        </w:numPr>
        <w:spacing w:line="278" w:lineRule="auto"/>
        <w:ind w:leftChars="200" w:left="480" w:firstLine="480"/>
        <w:jc w:val="both"/>
      </w:pPr>
      <w:r>
        <w:t>工程化程度低：硬件集成粗糙，常采用裸露的</w:t>
      </w:r>
      <w:r>
        <w:t>“</w:t>
      </w:r>
      <w:r>
        <w:t>飞线</w:t>
      </w:r>
      <w:r>
        <w:t>”</w:t>
      </w:r>
      <w:r>
        <w:t>连接方式，线束杂乱且缺乏基本的捆扎与应力释放设计。这导致在运动或振动中连接器易松动、线材易疲劳断裂，供电与信号稳定性差，整体结构脆弱，故障率高。</w:t>
      </w:r>
    </w:p>
    <w:p w14:paraId="6360E5E7" w14:textId="77777777" w:rsidR="00BF4BEE" w:rsidRDefault="00000000" w:rsidP="00964E54">
      <w:pPr>
        <w:numPr>
          <w:ilvl w:val="0"/>
          <w:numId w:val="5"/>
        </w:numPr>
        <w:spacing w:line="278" w:lineRule="auto"/>
        <w:ind w:leftChars="200" w:left="480" w:firstLine="480"/>
        <w:jc w:val="both"/>
      </w:pPr>
      <w:r>
        <w:t>软件架构缺失：配套代码多为单一文件的顺序</w:t>
      </w:r>
      <w:r>
        <w:t>“</w:t>
      </w:r>
      <w:r>
        <w:t>面条式</w:t>
      </w:r>
      <w:r>
        <w:t>”</w:t>
      </w:r>
      <w:r>
        <w:t>堆砌，硬件驱动、控制逻辑与用户交互高度耦合。缺乏清晰的分层（如驱动层、算法层、应用层）与模块化设计，导致代码可读性差、功能复用困难，任何修改都可能引发意外问题，严重阻碍二次开发与教学深化。</w:t>
      </w:r>
    </w:p>
    <w:p w14:paraId="1760CC93" w14:textId="77777777" w:rsidR="00BF4BEE" w:rsidRDefault="00000000" w:rsidP="00964E54">
      <w:pPr>
        <w:numPr>
          <w:ilvl w:val="0"/>
          <w:numId w:val="5"/>
        </w:numPr>
        <w:spacing w:line="278" w:lineRule="auto"/>
        <w:ind w:leftChars="200" w:left="480" w:firstLine="480"/>
        <w:jc w:val="both"/>
      </w:pPr>
      <w:r>
        <w:t>用户体验粗糙：往往仅提供</w:t>
      </w:r>
      <w:proofErr w:type="gramStart"/>
      <w:r>
        <w:t>最</w:t>
      </w:r>
      <w:proofErr w:type="gramEnd"/>
      <w:r>
        <w:t>基础的遥控功能，缺乏运行状态提示（如电量、实时速度、连接状态）等直观反馈。外观多为开放式裸板或简易亚克力叠层，缺乏一体化封装与人性化设计，使得产品显得廉价、不稳固，且操作互动感薄弱。</w:t>
      </w:r>
    </w:p>
    <w:p w14:paraId="7794EE54" w14:textId="77777777" w:rsidR="00BF4BEE" w:rsidRDefault="00000000" w:rsidP="00964E54">
      <w:pPr>
        <w:numPr>
          <w:ilvl w:val="0"/>
          <w:numId w:val="5"/>
        </w:numPr>
        <w:spacing w:line="278" w:lineRule="auto"/>
        <w:ind w:leftChars="200" w:left="480" w:firstLine="480"/>
        <w:jc w:val="both"/>
      </w:pPr>
      <w:r>
        <w:t>基于</w:t>
      </w:r>
      <w:r>
        <w:rPr>
          <w:rFonts w:hint="eastAsia"/>
        </w:rPr>
        <w:t>公司</w:t>
      </w:r>
      <w:r>
        <w:t>对新人的培养要求，本项目组计划以</w:t>
      </w:r>
      <w:r>
        <w:t>“</w:t>
      </w:r>
      <w:r>
        <w:t>三轮差速底盘</w:t>
      </w:r>
      <w:r>
        <w:t>”</w:t>
      </w:r>
      <w:r>
        <w:t>为核心载体，不追求车体体积的盲目扩大，而是追求单位体积内的技术密度与工艺完成度。我们将挑战在有限的尺寸内，实现稳定的直线循迹、</w:t>
      </w:r>
      <w:proofErr w:type="gramStart"/>
      <w:r>
        <w:t>丝滑的蓝牙</w:t>
      </w:r>
      <w:proofErr w:type="gramEnd"/>
      <w:r>
        <w:t>操控以及极具科技感的外观封装。</w:t>
      </w:r>
    </w:p>
    <w:p w14:paraId="2787FEEF" w14:textId="77777777" w:rsidR="00BF4BEE" w:rsidRDefault="00000000" w:rsidP="00964E54">
      <w:pPr>
        <w:pStyle w:val="2"/>
        <w:numPr>
          <w:ilvl w:val="1"/>
          <w:numId w:val="1"/>
        </w:numPr>
        <w:tabs>
          <w:tab w:val="left" w:pos="408"/>
        </w:tabs>
        <w:spacing w:after="120"/>
      </w:pPr>
      <w:bookmarkStart w:id="3" w:name="_Toc28728"/>
      <w:r>
        <w:rPr>
          <w:rFonts w:hint="eastAsia"/>
        </w:rPr>
        <w:t>项目目的：</w:t>
      </w:r>
      <w:bookmarkEnd w:id="3"/>
    </w:p>
    <w:p w14:paraId="274BD863" w14:textId="77777777" w:rsidR="00BF4BEE" w:rsidRDefault="00000000" w:rsidP="00964E54">
      <w:pPr>
        <w:spacing w:line="278" w:lineRule="auto"/>
        <w:ind w:right="240" w:firstLineChars="200" w:firstLine="480"/>
        <w:jc w:val="both"/>
      </w:pPr>
      <w:r>
        <w:t>本项目旨在设计并研发一款具备工业级研发标准的</w:t>
      </w:r>
      <w:proofErr w:type="gramStart"/>
      <w:r>
        <w:t>桌面级</w:t>
      </w:r>
      <w:proofErr w:type="gramEnd"/>
      <w:r>
        <w:t>三轮全向移动小车（</w:t>
      </w:r>
      <w:r>
        <w:t>Micro-AGV</w:t>
      </w:r>
      <w:r>
        <w:t>）。本报告的编写目的在于：</w:t>
      </w:r>
    </w:p>
    <w:p w14:paraId="23B92555" w14:textId="77777777" w:rsidR="00BF4BEE" w:rsidRDefault="00000000" w:rsidP="00964E54">
      <w:pPr>
        <w:numPr>
          <w:ilvl w:val="0"/>
          <w:numId w:val="6"/>
        </w:numPr>
        <w:spacing w:line="278" w:lineRule="auto"/>
        <w:ind w:leftChars="200" w:left="480" w:firstLine="480"/>
        <w:jc w:val="both"/>
      </w:pPr>
      <w:r>
        <w:t>验证标准化研发流程（</w:t>
      </w:r>
      <w:r>
        <w:t>SOP</w:t>
      </w:r>
      <w:r>
        <w:t>）：借此项目跑通从需求分析、</w:t>
      </w:r>
      <w:r>
        <w:t>GitHub</w:t>
      </w:r>
      <w:r>
        <w:t>版本管理、</w:t>
      </w:r>
      <w:r>
        <w:t>PCB</w:t>
      </w:r>
      <w:r>
        <w:t>集成设计到结构堆叠的全套正规军研发流程，摒弃</w:t>
      </w:r>
      <w:r>
        <w:t>“</w:t>
      </w:r>
      <w:r>
        <w:t>飞线</w:t>
      </w:r>
      <w:r>
        <w:t>+</w:t>
      </w:r>
      <w:r>
        <w:t>胶带</w:t>
      </w:r>
      <w:r>
        <w:t>”</w:t>
      </w:r>
      <w:r>
        <w:t>的作坊式开发。</w:t>
      </w:r>
    </w:p>
    <w:p w14:paraId="10D9FFC7" w14:textId="77777777" w:rsidR="00BF4BEE" w:rsidRDefault="00000000" w:rsidP="00964E54">
      <w:pPr>
        <w:numPr>
          <w:ilvl w:val="0"/>
          <w:numId w:val="6"/>
        </w:numPr>
        <w:spacing w:line="278" w:lineRule="auto"/>
        <w:ind w:leftChars="200" w:left="480" w:firstLine="480"/>
        <w:jc w:val="both"/>
      </w:pPr>
      <w:r>
        <w:t>建立技术基线：针对三轮底盘的运动学特性，验证</w:t>
      </w:r>
      <w:r>
        <w:t>PID</w:t>
      </w:r>
      <w:r>
        <w:t>闭环控制算法</w:t>
      </w:r>
      <w:proofErr w:type="gramStart"/>
      <w:r>
        <w:t>与蓝牙通信协议</w:t>
      </w:r>
      <w:proofErr w:type="gramEnd"/>
      <w:r>
        <w:t>的可靠性，为后续更复杂的自动化项目积累底层驱动库。</w:t>
      </w:r>
    </w:p>
    <w:p w14:paraId="16363D3A" w14:textId="77777777" w:rsidR="00BF4BEE" w:rsidRDefault="00000000" w:rsidP="00964E54">
      <w:pPr>
        <w:numPr>
          <w:ilvl w:val="0"/>
          <w:numId w:val="6"/>
        </w:numPr>
        <w:spacing w:line="278" w:lineRule="auto"/>
        <w:ind w:leftChars="200" w:left="480" w:firstLine="480"/>
        <w:jc w:val="both"/>
      </w:pPr>
      <w:r>
        <w:t>产品化尝试：在通用裸机底盘的基础上，通过工业设计赋予其完整的外观防护与交互逻辑，探索从</w:t>
      </w:r>
      <w:r>
        <w:t>“</w:t>
      </w:r>
      <w:r>
        <w:t>功能原型</w:t>
      </w:r>
      <w:r>
        <w:t>”</w:t>
      </w:r>
      <w:r>
        <w:t>向</w:t>
      </w:r>
      <w:r>
        <w:t>“</w:t>
      </w:r>
      <w:r>
        <w:t>交付级产品</w:t>
      </w:r>
      <w:r>
        <w:t>”</w:t>
      </w:r>
      <w:r>
        <w:t>跨越的可行性。</w:t>
      </w:r>
    </w:p>
    <w:p w14:paraId="39D79BEF" w14:textId="77777777" w:rsidR="00BF4BEE" w:rsidRDefault="00000000" w:rsidP="00964E54">
      <w:pPr>
        <w:pStyle w:val="2"/>
        <w:numPr>
          <w:ilvl w:val="1"/>
          <w:numId w:val="1"/>
        </w:numPr>
        <w:tabs>
          <w:tab w:val="left" w:pos="408"/>
        </w:tabs>
        <w:spacing w:after="120"/>
        <w:rPr>
          <w:lang w:eastAsia="zh"/>
        </w:rPr>
      </w:pPr>
      <w:bookmarkStart w:id="4" w:name="_Toc29151"/>
      <w:r>
        <w:rPr>
          <w:rFonts w:hint="eastAsia"/>
          <w:lang w:eastAsia="zh"/>
        </w:rPr>
        <w:t>参考文献：</w:t>
      </w:r>
      <w:bookmarkEnd w:id="4"/>
    </w:p>
    <w:p w14:paraId="1F85ECB4"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15" w:history="1">
        <w:bookmarkStart w:id="5" w:name="_Ref217418980"/>
        <w:r>
          <w:rPr>
            <w:rFonts w:hint="eastAsia"/>
          </w:rPr>
          <w:t>解铁陶。基于</w:t>
        </w:r>
        <w:r>
          <w:rPr>
            <w:rFonts w:hint="eastAsia"/>
          </w:rPr>
          <w:t>STM32</w:t>
        </w:r>
        <w:r>
          <w:rPr>
            <w:rFonts w:hint="eastAsia"/>
          </w:rPr>
          <w:t>单片机的巡检机器人自动避障控制方法</w:t>
        </w:r>
        <w:r>
          <w:rPr>
            <w:rFonts w:hint="eastAsia"/>
          </w:rPr>
          <w:t>[J].</w:t>
        </w:r>
        <w:r>
          <w:rPr>
            <w:rFonts w:hint="eastAsia"/>
          </w:rPr>
          <w:t>工业控制计算机，</w:t>
        </w:r>
        <w:r>
          <w:rPr>
            <w:rFonts w:hint="eastAsia"/>
          </w:rPr>
          <w:t>2025,38(11):160-162+167.</w:t>
        </w:r>
        <w:bookmarkEnd w:id="5"/>
      </w:hyperlink>
    </w:p>
    <w:p w14:paraId="6FD676CD"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16" w:history="1">
        <w:bookmarkStart w:id="6" w:name="_Ref217419043"/>
        <w:r>
          <w:rPr>
            <w:rFonts w:hint="eastAsia"/>
          </w:rPr>
          <w:t>盛梓轩</w:t>
        </w:r>
        <w:r>
          <w:rPr>
            <w:rFonts w:hint="eastAsia"/>
          </w:rPr>
          <w:t>,</w:t>
        </w:r>
        <w:r>
          <w:rPr>
            <w:rFonts w:hint="eastAsia"/>
          </w:rPr>
          <w:t>康姝</w:t>
        </w:r>
        <w:r>
          <w:rPr>
            <w:rFonts w:hint="eastAsia"/>
          </w:rPr>
          <w:t>,</w:t>
        </w:r>
        <w:r>
          <w:rPr>
            <w:rFonts w:hint="eastAsia"/>
          </w:rPr>
          <w:t>张龙辉</w:t>
        </w:r>
        <w:r>
          <w:rPr>
            <w:rFonts w:hint="eastAsia"/>
          </w:rPr>
          <w:t>,</w:t>
        </w:r>
        <w:r>
          <w:rPr>
            <w:rFonts w:hint="eastAsia"/>
          </w:rPr>
          <w:t>等</w:t>
        </w:r>
        <w:r>
          <w:rPr>
            <w:rFonts w:hint="eastAsia"/>
          </w:rPr>
          <w:t xml:space="preserve">. </w:t>
        </w:r>
        <w:r>
          <w:rPr>
            <w:rFonts w:hint="eastAsia"/>
          </w:rPr>
          <w:t>基于</w:t>
        </w:r>
        <w:r>
          <w:rPr>
            <w:rFonts w:hint="eastAsia"/>
          </w:rPr>
          <w:t>STM32</w:t>
        </w:r>
        <w:r>
          <w:rPr>
            <w:rFonts w:hint="eastAsia"/>
          </w:rPr>
          <w:t>的导盲智能小车的设计</w:t>
        </w:r>
        <w:r>
          <w:rPr>
            <w:rFonts w:hint="eastAsia"/>
          </w:rPr>
          <w:t>[J].</w:t>
        </w:r>
        <w:r>
          <w:rPr>
            <w:rFonts w:hint="eastAsia"/>
          </w:rPr>
          <w:t>现代信息科技</w:t>
        </w:r>
        <w:r>
          <w:rPr>
            <w:rFonts w:hint="eastAsia"/>
          </w:rPr>
          <w:t>,2025,9(19):6-10+15.</w:t>
        </w:r>
        <w:bookmarkEnd w:id="6"/>
      </w:hyperlink>
    </w:p>
    <w:p w14:paraId="11988645"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17" w:history="1">
        <w:bookmarkStart w:id="7" w:name="_Ref217418726"/>
        <w:proofErr w:type="gramStart"/>
        <w:r>
          <w:rPr>
            <w:rFonts w:hint="eastAsia"/>
          </w:rPr>
          <w:t>关志艳</w:t>
        </w:r>
        <w:proofErr w:type="gramEnd"/>
        <w:r>
          <w:rPr>
            <w:rFonts w:hint="eastAsia"/>
          </w:rPr>
          <w:t xml:space="preserve">. </w:t>
        </w:r>
        <w:r>
          <w:rPr>
            <w:rFonts w:hint="eastAsia"/>
          </w:rPr>
          <w:t>基于</w:t>
        </w:r>
        <w:r>
          <w:rPr>
            <w:rFonts w:hint="eastAsia"/>
          </w:rPr>
          <w:t>HC-05</w:t>
        </w:r>
        <w:r>
          <w:rPr>
            <w:rFonts w:hint="eastAsia"/>
          </w:rPr>
          <w:t>的小车跟随行驶系统的设计与实现</w:t>
        </w:r>
        <w:r>
          <w:rPr>
            <w:rFonts w:hint="eastAsia"/>
          </w:rPr>
          <w:t>[J].</w:t>
        </w:r>
        <w:r>
          <w:rPr>
            <w:rFonts w:hint="eastAsia"/>
          </w:rPr>
          <w:t>山西电子技术</w:t>
        </w:r>
        <w:r>
          <w:rPr>
            <w:rFonts w:hint="eastAsia"/>
          </w:rPr>
          <w:t>,2025,(01):7-9+44.</w:t>
        </w:r>
        <w:bookmarkEnd w:id="7"/>
      </w:hyperlink>
    </w:p>
    <w:p w14:paraId="2363B8D8"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18" w:history="1">
        <w:bookmarkStart w:id="8" w:name="_Ref217418703"/>
        <w:r>
          <w:rPr>
            <w:rFonts w:hint="eastAsia"/>
          </w:rPr>
          <w:t>于</w:t>
        </w:r>
        <w:proofErr w:type="gramStart"/>
        <w:r>
          <w:rPr>
            <w:rFonts w:hint="eastAsia"/>
          </w:rPr>
          <w:t>子涵</w:t>
        </w:r>
        <w:r>
          <w:rPr>
            <w:rFonts w:hint="eastAsia"/>
          </w:rPr>
          <w:t>,</w:t>
        </w:r>
        <w:proofErr w:type="gramEnd"/>
        <w:r>
          <w:rPr>
            <w:rFonts w:hint="eastAsia"/>
          </w:rPr>
          <w:t>郭颖</w:t>
        </w:r>
        <w:r>
          <w:rPr>
            <w:rFonts w:hint="eastAsia"/>
          </w:rPr>
          <w:t>,</w:t>
        </w:r>
        <w:r>
          <w:rPr>
            <w:rFonts w:hint="eastAsia"/>
          </w:rPr>
          <w:t>郭志彬</w:t>
        </w:r>
        <w:r>
          <w:rPr>
            <w:rFonts w:hint="eastAsia"/>
          </w:rPr>
          <w:t>,</w:t>
        </w:r>
        <w:r>
          <w:rPr>
            <w:rFonts w:hint="eastAsia"/>
          </w:rPr>
          <w:t>等</w:t>
        </w:r>
        <w:r>
          <w:rPr>
            <w:rFonts w:hint="eastAsia"/>
          </w:rPr>
          <w:t xml:space="preserve">. </w:t>
        </w:r>
        <w:r>
          <w:rPr>
            <w:rFonts w:hint="eastAsia"/>
          </w:rPr>
          <w:t>基于</w:t>
        </w:r>
        <w:r>
          <w:rPr>
            <w:rFonts w:hint="eastAsia"/>
          </w:rPr>
          <w:t>STM32F103</w:t>
        </w:r>
        <w:proofErr w:type="gramStart"/>
        <w:r>
          <w:rPr>
            <w:rFonts w:hint="eastAsia"/>
          </w:rPr>
          <w:t>的脑控小车</w:t>
        </w:r>
        <w:proofErr w:type="gramEnd"/>
        <w:r>
          <w:rPr>
            <w:rFonts w:hint="eastAsia"/>
          </w:rPr>
          <w:t>设计</w:t>
        </w:r>
        <w:r>
          <w:rPr>
            <w:rFonts w:hint="eastAsia"/>
          </w:rPr>
          <w:t>[J].</w:t>
        </w:r>
        <w:r>
          <w:rPr>
            <w:rFonts w:hint="eastAsia"/>
          </w:rPr>
          <w:t>电子制作</w:t>
        </w:r>
        <w:r>
          <w:rPr>
            <w:rFonts w:hint="eastAsia"/>
          </w:rPr>
          <w:t>,2024,32(16):35-39.</w:t>
        </w:r>
        <w:bookmarkEnd w:id="8"/>
      </w:hyperlink>
    </w:p>
    <w:p w14:paraId="43B6FDA7"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19" w:history="1">
        <w:bookmarkStart w:id="9" w:name="_Ref217418679"/>
        <w:r>
          <w:rPr>
            <w:rFonts w:hint="eastAsia"/>
          </w:rPr>
          <w:t>唐志军</w:t>
        </w:r>
        <w:r>
          <w:rPr>
            <w:rFonts w:hint="eastAsia"/>
          </w:rPr>
          <w:t>,</w:t>
        </w:r>
        <w:r>
          <w:rPr>
            <w:rFonts w:hint="eastAsia"/>
          </w:rPr>
          <w:t>何欣荣</w:t>
        </w:r>
        <w:r>
          <w:rPr>
            <w:rFonts w:hint="eastAsia"/>
          </w:rPr>
          <w:t xml:space="preserve">. </w:t>
        </w:r>
        <w:r>
          <w:rPr>
            <w:rFonts w:hint="eastAsia"/>
          </w:rPr>
          <w:t>基于</w:t>
        </w:r>
        <w:r>
          <w:rPr>
            <w:rFonts w:hint="eastAsia"/>
          </w:rPr>
          <w:t>STM32</w:t>
        </w:r>
        <w:r>
          <w:rPr>
            <w:rFonts w:hint="eastAsia"/>
          </w:rPr>
          <w:t>单片机的智能小车设计</w:t>
        </w:r>
        <w:r>
          <w:rPr>
            <w:rFonts w:hint="eastAsia"/>
          </w:rPr>
          <w:t>[J].</w:t>
        </w:r>
        <w:r>
          <w:rPr>
            <w:rFonts w:hint="eastAsia"/>
          </w:rPr>
          <w:t>电子制作</w:t>
        </w:r>
        <w:r>
          <w:rPr>
            <w:rFonts w:hint="eastAsia"/>
          </w:rPr>
          <w:t>,2024,32(01):36-41.</w:t>
        </w:r>
        <w:bookmarkEnd w:id="9"/>
      </w:hyperlink>
    </w:p>
    <w:p w14:paraId="5E2DB892"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20" w:history="1">
        <w:bookmarkStart w:id="10" w:name="_Ref217418544"/>
        <w:r>
          <w:rPr>
            <w:rFonts w:hint="eastAsia"/>
          </w:rPr>
          <w:t>潘良</w:t>
        </w:r>
        <w:r>
          <w:rPr>
            <w:rFonts w:hint="eastAsia"/>
          </w:rPr>
          <w:t>,</w:t>
        </w:r>
        <w:r>
          <w:rPr>
            <w:rFonts w:hint="eastAsia"/>
          </w:rPr>
          <w:t>佘小明</w:t>
        </w:r>
        <w:r>
          <w:rPr>
            <w:rFonts w:hint="eastAsia"/>
          </w:rPr>
          <w:t>,</w:t>
        </w:r>
        <w:r>
          <w:rPr>
            <w:rFonts w:hint="eastAsia"/>
          </w:rPr>
          <w:t>傅川</w:t>
        </w:r>
        <w:r>
          <w:rPr>
            <w:rFonts w:hint="eastAsia"/>
          </w:rPr>
          <w:t>,</w:t>
        </w:r>
        <w:r>
          <w:rPr>
            <w:rFonts w:hint="eastAsia"/>
          </w:rPr>
          <w:t>等</w:t>
        </w:r>
        <w:r>
          <w:rPr>
            <w:rFonts w:hint="eastAsia"/>
          </w:rPr>
          <w:t>.</w:t>
        </w:r>
        <w:r>
          <w:rPr>
            <w:rFonts w:hint="eastAsia"/>
          </w:rPr>
          <w:t>小型通用轮式电动底盘设计与试验</w:t>
        </w:r>
        <w:r>
          <w:rPr>
            <w:rFonts w:hint="eastAsia"/>
          </w:rPr>
          <w:t>[J].</w:t>
        </w:r>
        <w:r>
          <w:rPr>
            <w:rFonts w:hint="eastAsia"/>
          </w:rPr>
          <w:t>农机化研究</w:t>
        </w:r>
        <w:r>
          <w:rPr>
            <w:rFonts w:hint="eastAsia"/>
          </w:rPr>
          <w:t>,2023,45(09):240-244.</w:t>
        </w:r>
        <w:bookmarkEnd w:id="10"/>
      </w:hyperlink>
    </w:p>
    <w:p w14:paraId="1B0EAF21"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21" w:history="1">
        <w:bookmarkStart w:id="11" w:name="_Ref217418602"/>
        <w:r>
          <w:rPr>
            <w:rFonts w:hint="eastAsia"/>
          </w:rPr>
          <w:t>刘玉振</w:t>
        </w:r>
        <w:r>
          <w:rPr>
            <w:rFonts w:hint="eastAsia"/>
          </w:rPr>
          <w:t>,</w:t>
        </w:r>
        <w:r>
          <w:rPr>
            <w:rFonts w:hint="eastAsia"/>
          </w:rPr>
          <w:t>刘苏婧</w:t>
        </w:r>
        <w:r>
          <w:rPr>
            <w:rFonts w:hint="eastAsia"/>
          </w:rPr>
          <w:t>,</w:t>
        </w:r>
        <w:r>
          <w:rPr>
            <w:rFonts w:hint="eastAsia"/>
          </w:rPr>
          <w:t>张志超</w:t>
        </w:r>
        <w:r>
          <w:rPr>
            <w:rFonts w:hint="eastAsia"/>
          </w:rPr>
          <w:t>.</w:t>
        </w:r>
        <w:r>
          <w:rPr>
            <w:rFonts w:hint="eastAsia"/>
          </w:rPr>
          <w:t>大学生方程式赛车车架优化设计</w:t>
        </w:r>
        <w:r>
          <w:rPr>
            <w:rFonts w:hint="eastAsia"/>
          </w:rPr>
          <w:t>[J].</w:t>
        </w:r>
        <w:r>
          <w:rPr>
            <w:rFonts w:hint="eastAsia"/>
          </w:rPr>
          <w:t>农业装备与车辆工程</w:t>
        </w:r>
        <w:r>
          <w:rPr>
            <w:rFonts w:hint="eastAsia"/>
          </w:rPr>
          <w:t>,2025,63(04):72-75.</w:t>
        </w:r>
        <w:bookmarkEnd w:id="11"/>
      </w:hyperlink>
    </w:p>
    <w:p w14:paraId="1D6142A8" w14:textId="77777777" w:rsidR="00BF4BEE" w:rsidRDefault="00BF4BEE" w:rsidP="00964E54">
      <w:pPr>
        <w:pStyle w:val="af0"/>
        <w:numPr>
          <w:ilvl w:val="0"/>
          <w:numId w:val="7"/>
        </w:numPr>
        <w:tabs>
          <w:tab w:val="left" w:pos="420"/>
        </w:tabs>
        <w:spacing w:after="312" w:line="278" w:lineRule="auto"/>
        <w:ind w:left="764" w:right="240" w:firstLine="480"/>
        <w:jc w:val="both"/>
      </w:pPr>
      <w:hyperlink r:id="rId22" w:history="1">
        <w:bookmarkStart w:id="12" w:name="_Ref217418629"/>
        <w:r>
          <w:rPr>
            <w:rFonts w:hint="eastAsia"/>
          </w:rPr>
          <w:t>詹士成</w:t>
        </w:r>
        <w:r>
          <w:rPr>
            <w:rFonts w:hint="eastAsia"/>
          </w:rPr>
          <w:t>,</w:t>
        </w:r>
        <w:r>
          <w:rPr>
            <w:rFonts w:hint="eastAsia"/>
          </w:rPr>
          <w:t>周钊</w:t>
        </w:r>
        <w:r>
          <w:rPr>
            <w:rFonts w:hint="eastAsia"/>
          </w:rPr>
          <w:t>,</w:t>
        </w:r>
        <w:r>
          <w:rPr>
            <w:rFonts w:hint="eastAsia"/>
          </w:rPr>
          <w:t>袁宝文</w:t>
        </w:r>
        <w:r>
          <w:rPr>
            <w:rFonts w:hint="eastAsia"/>
          </w:rPr>
          <w:t>,</w:t>
        </w:r>
        <w:r>
          <w:rPr>
            <w:rFonts w:hint="eastAsia"/>
          </w:rPr>
          <w:t>等</w:t>
        </w:r>
        <w:r>
          <w:rPr>
            <w:rFonts w:hint="eastAsia"/>
          </w:rPr>
          <w:t>.</w:t>
        </w:r>
        <w:r>
          <w:rPr>
            <w:rFonts w:hint="eastAsia"/>
          </w:rPr>
          <w:t>电机悬置支架的模态性能和轻量化优化设计</w:t>
        </w:r>
        <w:r>
          <w:rPr>
            <w:rFonts w:hint="eastAsia"/>
          </w:rPr>
          <w:t>[J].</w:t>
        </w:r>
        <w:r>
          <w:rPr>
            <w:rFonts w:hint="eastAsia"/>
          </w:rPr>
          <w:t>北京汽车</w:t>
        </w:r>
        <w:r>
          <w:rPr>
            <w:rFonts w:hint="eastAsia"/>
          </w:rPr>
          <w:t>,2024,(02):1-6.</w:t>
        </w:r>
        <w:bookmarkEnd w:id="12"/>
      </w:hyperlink>
    </w:p>
    <w:p w14:paraId="3746ED51" w14:textId="77777777" w:rsidR="00BF4BEE" w:rsidRDefault="00000000">
      <w:pPr>
        <w:ind w:left="480" w:right="240"/>
      </w:pPr>
      <w:r>
        <w:br w:type="page"/>
      </w:r>
    </w:p>
    <w:p w14:paraId="370AFE70" w14:textId="77777777" w:rsidR="00BF4BEE" w:rsidRDefault="00000000" w:rsidP="00964E54">
      <w:pPr>
        <w:pStyle w:val="1"/>
        <w:rPr>
          <w:rFonts w:hint="eastAsia"/>
        </w:rPr>
      </w:pPr>
      <w:bookmarkStart w:id="13" w:name="_Toc7205"/>
      <w:r>
        <w:rPr>
          <w:rFonts w:hint="eastAsia"/>
        </w:rPr>
        <w:lastRenderedPageBreak/>
        <w:t>技术路线</w:t>
      </w:r>
      <w:bookmarkEnd w:id="13"/>
    </w:p>
    <w:p w14:paraId="3BCFE980" w14:textId="77777777" w:rsidR="00BF4BEE" w:rsidRDefault="00000000" w:rsidP="00964E54">
      <w:pPr>
        <w:pStyle w:val="2"/>
        <w:numPr>
          <w:ilvl w:val="1"/>
          <w:numId w:val="1"/>
        </w:numPr>
        <w:tabs>
          <w:tab w:val="left" w:pos="408"/>
        </w:tabs>
        <w:spacing w:after="120"/>
      </w:pPr>
      <w:bookmarkStart w:id="14" w:name="_Toc20625"/>
      <w:r>
        <w:rPr>
          <w:rFonts w:hint="eastAsia"/>
        </w:rPr>
        <w:t>软件：</w:t>
      </w:r>
      <w:bookmarkEnd w:id="14"/>
    </w:p>
    <w:p w14:paraId="323DB309" w14:textId="77777777" w:rsidR="00BF4BEE" w:rsidRDefault="00000000" w:rsidP="00964E54">
      <w:pPr>
        <w:pStyle w:val="3"/>
      </w:pPr>
      <w:r>
        <w:rPr>
          <w:rFonts w:hint="eastAsia"/>
        </w:rPr>
        <w:t>软件框架：</w:t>
      </w:r>
    </w:p>
    <w:p w14:paraId="040A2A74" w14:textId="77777777" w:rsidR="00BF4BEE" w:rsidRDefault="00000000" w:rsidP="00964E54">
      <w:pPr>
        <w:spacing w:line="278" w:lineRule="auto"/>
        <w:ind w:right="240" w:firstLineChars="200" w:firstLine="480"/>
        <w:jc w:val="both"/>
        <w:rPr>
          <w:lang w:eastAsia="zh"/>
        </w:rPr>
      </w:pPr>
      <w:r>
        <w:rPr>
          <w:rFonts w:hint="eastAsia"/>
          <w:lang w:eastAsia="zh"/>
        </w:rPr>
        <w:t>本项目摒弃传统的“前后台”裸机开发模式，采用分层解耦设计思想，将系统划分为三层：</w:t>
      </w:r>
    </w:p>
    <w:p w14:paraId="150B50E0" w14:textId="77777777" w:rsidR="00BF4BEE" w:rsidRDefault="00000000" w:rsidP="00964E54">
      <w:pPr>
        <w:numPr>
          <w:ilvl w:val="0"/>
          <w:numId w:val="8"/>
        </w:numPr>
        <w:spacing w:line="278" w:lineRule="auto"/>
        <w:ind w:leftChars="200" w:left="480" w:firstLine="480"/>
        <w:jc w:val="both"/>
      </w:pPr>
      <w:r>
        <w:rPr>
          <w:rFonts w:hint="eastAsia"/>
        </w:rPr>
        <w:t>硬件抽象层</w:t>
      </w:r>
      <w:r>
        <w:rPr>
          <w:rFonts w:hint="eastAsia"/>
        </w:rPr>
        <w:t>(BSP/HAL)</w:t>
      </w:r>
      <w:r>
        <w:rPr>
          <w:rFonts w:hint="eastAsia"/>
        </w:rPr>
        <w:t>：基于</w:t>
      </w:r>
      <w:r>
        <w:rPr>
          <w:rFonts w:hint="eastAsia"/>
        </w:rPr>
        <w:t>STM32CubeMX</w:t>
      </w:r>
      <w:r>
        <w:rPr>
          <w:rFonts w:hint="eastAsia"/>
        </w:rPr>
        <w:t>生成的</w:t>
      </w:r>
      <w:r>
        <w:rPr>
          <w:rFonts w:hint="eastAsia"/>
        </w:rPr>
        <w:t>HAL</w:t>
      </w:r>
      <w:r>
        <w:rPr>
          <w:rFonts w:hint="eastAsia"/>
        </w:rPr>
        <w:t>库，封装</w:t>
      </w:r>
      <w:r>
        <w:rPr>
          <w:rFonts w:hint="eastAsia"/>
        </w:rPr>
        <w:t>GPIO</w:t>
      </w:r>
      <w:r>
        <w:rPr>
          <w:rFonts w:hint="eastAsia"/>
        </w:rPr>
        <w:t>、</w:t>
      </w:r>
      <w:r>
        <w:rPr>
          <w:rFonts w:hint="eastAsia"/>
        </w:rPr>
        <w:t>PWM</w:t>
      </w:r>
      <w:r>
        <w:rPr>
          <w:rFonts w:hint="eastAsia"/>
        </w:rPr>
        <w:t>、</w:t>
      </w:r>
      <w:r>
        <w:rPr>
          <w:rFonts w:hint="eastAsia"/>
        </w:rPr>
        <w:t>UART</w:t>
      </w:r>
      <w:r>
        <w:rPr>
          <w:rFonts w:hint="eastAsia"/>
        </w:rPr>
        <w:t>、</w:t>
      </w:r>
      <w:r>
        <w:rPr>
          <w:rFonts w:hint="eastAsia"/>
        </w:rPr>
        <w:t>Timer</w:t>
      </w:r>
      <w:r>
        <w:rPr>
          <w:rFonts w:hint="eastAsia"/>
        </w:rPr>
        <w:t>等底层外设，屏蔽硬件差异，提高代码移植性。</w:t>
      </w:r>
    </w:p>
    <w:p w14:paraId="6E2A65B5" w14:textId="77777777" w:rsidR="00BF4BEE" w:rsidRDefault="00000000" w:rsidP="00964E54">
      <w:pPr>
        <w:numPr>
          <w:ilvl w:val="0"/>
          <w:numId w:val="8"/>
        </w:numPr>
        <w:spacing w:line="278" w:lineRule="auto"/>
        <w:ind w:leftChars="200" w:left="480" w:firstLine="480"/>
        <w:jc w:val="both"/>
      </w:pPr>
      <w:r>
        <w:rPr>
          <w:rFonts w:hint="eastAsia"/>
        </w:rPr>
        <w:t>核心算法层：独立封装运动控制算法库，包含增量式</w:t>
      </w:r>
      <w:r>
        <w:rPr>
          <w:rFonts w:hint="eastAsia"/>
        </w:rPr>
        <w:t>PID</w:t>
      </w:r>
      <w:r>
        <w:rPr>
          <w:rFonts w:hint="eastAsia"/>
        </w:rPr>
        <w:t>控制器、运动学解算器及通信协议解析</w:t>
      </w:r>
      <w:proofErr w:type="gramStart"/>
      <w:r>
        <w:rPr>
          <w:rFonts w:hint="eastAsia"/>
        </w:rPr>
        <w:t>栈</w:t>
      </w:r>
      <w:proofErr w:type="gramEnd"/>
      <w:r>
        <w:rPr>
          <w:rFonts w:hint="eastAsia"/>
        </w:rPr>
        <w:t>。</w:t>
      </w:r>
    </w:p>
    <w:p w14:paraId="6B8CC3C4" w14:textId="77777777" w:rsidR="00BF4BEE" w:rsidRDefault="00000000" w:rsidP="00964E54">
      <w:pPr>
        <w:numPr>
          <w:ilvl w:val="0"/>
          <w:numId w:val="8"/>
        </w:numPr>
        <w:spacing w:line="278" w:lineRule="auto"/>
        <w:ind w:leftChars="200" w:left="480" w:firstLine="480"/>
        <w:jc w:val="both"/>
      </w:pPr>
      <w:r>
        <w:rPr>
          <w:rFonts w:hint="eastAsia"/>
        </w:rPr>
        <w:t>应用逻辑层：基于有限状态机</w:t>
      </w:r>
      <w:r>
        <w:rPr>
          <w:rFonts w:hint="eastAsia"/>
        </w:rPr>
        <w:t>(FSM)</w:t>
      </w:r>
      <w:r>
        <w:rPr>
          <w:rFonts w:hint="eastAsia"/>
        </w:rPr>
        <w:t>管理系统状态（待机</w:t>
      </w:r>
      <w:r>
        <w:rPr>
          <w:rFonts w:hint="eastAsia"/>
        </w:rPr>
        <w:t>/</w:t>
      </w:r>
      <w:r>
        <w:rPr>
          <w:rFonts w:hint="eastAsia"/>
        </w:rPr>
        <w:t>遥控</w:t>
      </w:r>
      <w:r>
        <w:rPr>
          <w:rFonts w:hint="eastAsia"/>
        </w:rPr>
        <w:t>/</w:t>
      </w:r>
      <w:r>
        <w:rPr>
          <w:rFonts w:hint="eastAsia"/>
        </w:rPr>
        <w:t>故障</w:t>
      </w:r>
      <w:r>
        <w:rPr>
          <w:rFonts w:hint="eastAsia"/>
        </w:rPr>
        <w:t>/</w:t>
      </w:r>
      <w:r>
        <w:rPr>
          <w:rFonts w:hint="eastAsia"/>
        </w:rPr>
        <w:t>急停），实现业务逻辑与底层驱动的完全解耦。</w:t>
      </w:r>
    </w:p>
    <w:p w14:paraId="123F2F84" w14:textId="77777777" w:rsidR="00BF4BEE" w:rsidRDefault="00000000" w:rsidP="00964E54">
      <w:pPr>
        <w:pStyle w:val="3"/>
      </w:pPr>
      <w:r>
        <w:rPr>
          <w:rFonts w:hint="eastAsia"/>
        </w:rPr>
        <w:t>核心控制算法：</w:t>
      </w:r>
    </w:p>
    <w:p w14:paraId="1D0E916E" w14:textId="77777777" w:rsidR="00BF4BEE" w:rsidRDefault="00000000" w:rsidP="00964E54">
      <w:pPr>
        <w:pStyle w:val="4"/>
        <w:ind w:leftChars="0" w:left="0" w:rightChars="0" w:right="102"/>
      </w:pPr>
      <w:r>
        <w:rPr>
          <w:rFonts w:hint="eastAsia"/>
        </w:rPr>
        <w:t>PID</w:t>
      </w:r>
      <w:r>
        <w:rPr>
          <w:rFonts w:hint="eastAsia"/>
        </w:rPr>
        <w:t>控制与动态补偿数值补偿：</w:t>
      </w:r>
    </w:p>
    <w:p w14:paraId="52EDDE75" w14:textId="77777777" w:rsidR="00BF4BEE" w:rsidRDefault="00000000" w:rsidP="00964E54">
      <w:pPr>
        <w:spacing w:line="278" w:lineRule="auto"/>
        <w:ind w:right="238" w:firstLineChars="200" w:firstLine="480"/>
        <w:jc w:val="both"/>
        <w:rPr>
          <w:lang w:eastAsia="zh"/>
        </w:rPr>
      </w:pPr>
      <w:r>
        <w:rPr>
          <w:rFonts w:hint="eastAsia"/>
        </w:rPr>
        <w:t>针对直流减速电机的迟滞特性，本项目采用增量式</w:t>
      </w:r>
      <w:r>
        <w:rPr>
          <w:rFonts w:hint="eastAsia"/>
        </w:rPr>
        <w:t>PID(Incremental PID)</w:t>
      </w:r>
      <w:r>
        <w:rPr>
          <w:rFonts w:hint="eastAsia"/>
        </w:rPr>
        <w:t>算法。相比位置式</w:t>
      </w:r>
      <w:r>
        <w:rPr>
          <w:rFonts w:hint="eastAsia"/>
        </w:rPr>
        <w:t>PID</w:t>
      </w:r>
      <w:r>
        <w:rPr>
          <w:rFonts w:hint="eastAsia"/>
        </w:rPr>
        <w:t>，增量式算法仅输出</w:t>
      </w:r>
      <w:r>
        <w:rPr>
          <w:rFonts w:hint="eastAsia"/>
        </w:rPr>
        <w:t>PWM</w:t>
      </w:r>
      <w:r>
        <w:rPr>
          <w:rFonts w:hint="eastAsia"/>
        </w:rPr>
        <w:t>的变化量，对计算误差累积不敏感，且在系统受到严重干扰（如电机堵转）时，能有效防止积分饱和导致的“飞车”现象。</w:t>
      </w:r>
    </w:p>
    <w:p w14:paraId="0A7C22DF" w14:textId="77777777" w:rsidR="00BF4BEE" w:rsidRDefault="00000000" w:rsidP="00964E54">
      <w:pPr>
        <w:pStyle w:val="4"/>
        <w:ind w:leftChars="0" w:left="0" w:rightChars="0" w:right="102"/>
      </w:pPr>
      <w:r>
        <w:rPr>
          <w:rFonts w:hint="eastAsia"/>
        </w:rPr>
        <w:t>动态补偿：</w:t>
      </w:r>
    </w:p>
    <w:p w14:paraId="57527BDC" w14:textId="77777777" w:rsidR="00BF4BEE" w:rsidRDefault="00000000" w:rsidP="00964E54">
      <w:pPr>
        <w:numPr>
          <w:ilvl w:val="0"/>
          <w:numId w:val="9"/>
        </w:numPr>
        <w:spacing w:line="278" w:lineRule="auto"/>
        <w:ind w:left="0" w:firstLine="482"/>
        <w:jc w:val="both"/>
        <w:rPr>
          <w:lang w:eastAsia="zh"/>
        </w:rPr>
      </w:pPr>
      <w:r>
        <w:rPr>
          <w:rFonts w:hint="eastAsia"/>
          <w:lang w:eastAsia="zh"/>
        </w:rPr>
        <w:t>死区补偿</w:t>
      </w:r>
      <w:r>
        <w:rPr>
          <w:rFonts w:hint="eastAsia"/>
          <w:lang w:eastAsia="zh"/>
        </w:rPr>
        <w:t>(Dead-Zone Compensation)</w:t>
      </w:r>
      <w:r>
        <w:rPr>
          <w:rFonts w:hint="eastAsia"/>
          <w:lang w:eastAsia="zh"/>
        </w:rPr>
        <w:t>：针对低廉直流电机在低占空比下无法启动的物理特性，我们在软件中引入死区补偿机制。通过实验测定电机的最小启动</w:t>
      </w:r>
      <w:r>
        <w:rPr>
          <w:rFonts w:hint="eastAsia"/>
          <w:lang w:eastAsia="zh"/>
        </w:rPr>
        <w:t>PWM</w:t>
      </w:r>
      <w:r>
        <w:rPr>
          <w:rFonts w:hint="eastAsia"/>
          <w:lang w:eastAsia="zh"/>
        </w:rPr>
        <w:t>阈值，在输出端叠加基础偏置电压，消除低速下的非线性响应，确保小车能以极低速度（如</w:t>
      </w:r>
      <w:r>
        <w:rPr>
          <w:rFonts w:hint="eastAsia"/>
          <w:lang w:eastAsia="zh"/>
        </w:rPr>
        <w:t>5cm/s</w:t>
      </w:r>
      <w:r>
        <w:rPr>
          <w:rFonts w:hint="eastAsia"/>
          <w:lang w:eastAsia="zh"/>
        </w:rPr>
        <w:t>）稳定爬行。</w:t>
      </w:r>
    </w:p>
    <w:p w14:paraId="12667F44" w14:textId="77777777" w:rsidR="00BF4BEE" w:rsidRDefault="00000000" w:rsidP="00964E54">
      <w:pPr>
        <w:numPr>
          <w:ilvl w:val="0"/>
          <w:numId w:val="9"/>
        </w:numPr>
        <w:spacing w:line="278" w:lineRule="auto"/>
        <w:ind w:left="0" w:firstLine="482"/>
        <w:jc w:val="both"/>
        <w:rPr>
          <w:lang w:eastAsia="zh"/>
        </w:rPr>
      </w:pPr>
      <w:r>
        <w:rPr>
          <w:rFonts w:hint="eastAsia"/>
          <w:lang w:eastAsia="zh"/>
        </w:rPr>
        <w:t>电压前馈补偿</w:t>
      </w:r>
      <w:r>
        <w:rPr>
          <w:rFonts w:hint="eastAsia"/>
          <w:lang w:eastAsia="zh"/>
        </w:rPr>
        <w:t>(Voltage Feedforward)</w:t>
      </w:r>
      <w:r>
        <w:rPr>
          <w:rFonts w:hint="eastAsia"/>
          <w:lang w:eastAsia="zh"/>
        </w:rPr>
        <w:t>：考虑到锂电池电压随电量消耗而下降，导致相同</w:t>
      </w:r>
      <w:r>
        <w:rPr>
          <w:rFonts w:hint="eastAsia"/>
          <w:lang w:eastAsia="zh"/>
        </w:rPr>
        <w:t>PWM</w:t>
      </w:r>
      <w:r>
        <w:rPr>
          <w:rFonts w:hint="eastAsia"/>
          <w:lang w:eastAsia="zh"/>
        </w:rPr>
        <w:t>下电机转速变慢。系统实时采集电池电压，动态调整</w:t>
      </w:r>
      <w:r>
        <w:rPr>
          <w:rFonts w:hint="eastAsia"/>
          <w:lang w:eastAsia="zh"/>
        </w:rPr>
        <w:t>PWM</w:t>
      </w:r>
      <w:r>
        <w:rPr>
          <w:rFonts w:hint="eastAsia"/>
          <w:lang w:eastAsia="zh"/>
        </w:rPr>
        <w:t>输出系数，确保满电与亏电状态下动力响应一致。</w:t>
      </w:r>
    </w:p>
    <w:p w14:paraId="012D0D1A" w14:textId="77777777" w:rsidR="00BF4BEE" w:rsidRDefault="00000000" w:rsidP="00964E54">
      <w:pPr>
        <w:pStyle w:val="4"/>
        <w:ind w:leftChars="0" w:left="0" w:rightChars="0" w:right="102"/>
      </w:pPr>
      <w:r>
        <w:rPr>
          <w:rFonts w:hint="eastAsia"/>
        </w:rPr>
        <w:t>运动轨迹规划</w:t>
      </w:r>
      <w:r>
        <w:rPr>
          <w:rFonts w:hint="eastAsia"/>
          <w:lang w:eastAsia="zh"/>
        </w:rPr>
        <w:t>：</w:t>
      </w:r>
    </w:p>
    <w:p w14:paraId="385C572B" w14:textId="77777777" w:rsidR="00BF4BEE" w:rsidRDefault="00000000" w:rsidP="00964E54">
      <w:pPr>
        <w:numPr>
          <w:ilvl w:val="0"/>
          <w:numId w:val="10"/>
        </w:numPr>
        <w:spacing w:line="278" w:lineRule="auto"/>
        <w:ind w:left="0" w:firstLine="482"/>
        <w:jc w:val="both"/>
      </w:pPr>
      <w:r>
        <w:rPr>
          <w:rFonts w:hint="eastAsia"/>
        </w:rPr>
        <w:t>梯形加减速算法：为了避免电机直接全速启动带来的电流冲击和机械结构（</w:t>
      </w:r>
      <w:r>
        <w:rPr>
          <w:rFonts w:hint="eastAsia"/>
        </w:rPr>
        <w:t>3D</w:t>
      </w:r>
      <w:r>
        <w:rPr>
          <w:rFonts w:hint="eastAsia"/>
        </w:rPr>
        <w:t>打印件）的应力损伤，我们引入梯形速度规划。在目标速度发生突变时，通过插值算法使速度呈线性平滑过渡，实现“软启动”与“软停止”，提升运动平稳性。</w:t>
      </w:r>
    </w:p>
    <w:p w14:paraId="4988D35B" w14:textId="77777777" w:rsidR="00BF4BEE" w:rsidRDefault="00000000" w:rsidP="00964E54">
      <w:pPr>
        <w:numPr>
          <w:ilvl w:val="0"/>
          <w:numId w:val="10"/>
        </w:numPr>
        <w:spacing w:line="278" w:lineRule="auto"/>
        <w:ind w:left="0" w:firstLine="482"/>
        <w:jc w:val="both"/>
      </w:pPr>
      <w:r>
        <w:rPr>
          <w:rFonts w:hint="eastAsia"/>
        </w:rPr>
        <w:lastRenderedPageBreak/>
        <w:t>差速</w:t>
      </w:r>
      <w:r>
        <w:t>同步策略：</w:t>
      </w:r>
      <w:r>
        <w:rPr>
          <w:rFonts w:hint="eastAsia"/>
        </w:rPr>
        <w:t>针对左右电机物理特性差异导致的跑偏问题，建立双闭环耦合控制模型。当检测到一侧车轮滞后时，不仅增加该侧油门，同时微调另一侧速度，确保双轮转速比严格符合运动学模型。</w:t>
      </w:r>
    </w:p>
    <w:p w14:paraId="21211AFC" w14:textId="77777777" w:rsidR="00BF4BEE" w:rsidRDefault="00000000" w:rsidP="00964E54">
      <w:pPr>
        <w:pStyle w:val="3"/>
      </w:pPr>
      <w:r>
        <w:rPr>
          <w:rFonts w:hint="eastAsia"/>
        </w:rPr>
        <w:t>通信系统：</w:t>
      </w:r>
    </w:p>
    <w:p w14:paraId="0E14EF9F" w14:textId="77777777" w:rsidR="00BF4BEE" w:rsidRDefault="00000000" w:rsidP="00964E54">
      <w:pPr>
        <w:spacing w:line="278" w:lineRule="auto"/>
        <w:ind w:right="240" w:firstLineChars="200" w:firstLine="480"/>
        <w:jc w:val="both"/>
        <w:rPr>
          <w:lang w:eastAsia="zh"/>
        </w:rPr>
      </w:pPr>
      <w:r>
        <w:rPr>
          <w:rFonts w:hint="eastAsia"/>
          <w:lang w:eastAsia="zh"/>
        </w:rPr>
        <w:t>鉴于蓝牙通信环境存在干扰，本项目未使用</w:t>
      </w:r>
      <w:r>
        <w:rPr>
          <w:rFonts w:hint="eastAsia"/>
          <w:lang w:eastAsia="zh"/>
        </w:rPr>
        <w:t>CAN</w:t>
      </w:r>
      <w:r>
        <w:rPr>
          <w:rFonts w:hint="eastAsia"/>
          <w:lang w:eastAsia="zh"/>
        </w:rPr>
        <w:t>总线，而是设计了一套高可靠性的定长帧通信协议：</w:t>
      </w:r>
    </w:p>
    <w:p w14:paraId="54395178" w14:textId="77777777" w:rsidR="00BF4BEE" w:rsidRDefault="00000000" w:rsidP="00964E54">
      <w:pPr>
        <w:numPr>
          <w:ilvl w:val="0"/>
          <w:numId w:val="11"/>
        </w:numPr>
        <w:spacing w:line="278" w:lineRule="auto"/>
        <w:ind w:left="0" w:firstLineChars="200" w:firstLine="480"/>
        <w:jc w:val="both"/>
        <w:rPr>
          <w:lang w:eastAsia="zh"/>
        </w:rPr>
      </w:pPr>
      <w:r>
        <w:rPr>
          <w:rFonts w:hint="eastAsia"/>
          <w:lang w:eastAsia="zh"/>
        </w:rPr>
        <w:t>帧结构设计：采用</w:t>
      </w:r>
      <w:r>
        <w:rPr>
          <w:rFonts w:hint="eastAsia"/>
          <w:lang w:eastAsia="zh"/>
        </w:rPr>
        <w:t>0xA5</w:t>
      </w:r>
      <w:r>
        <w:rPr>
          <w:rFonts w:hint="eastAsia"/>
          <w:lang w:eastAsia="zh"/>
        </w:rPr>
        <w:t>帧头同步、功能字指令区分、数据段载荷传输、</w:t>
      </w:r>
      <w:proofErr w:type="spellStart"/>
      <w:r>
        <w:rPr>
          <w:rFonts w:hint="eastAsia"/>
          <w:lang w:eastAsia="zh"/>
        </w:rPr>
        <w:t>SumCheck</w:t>
      </w:r>
      <w:proofErr w:type="spellEnd"/>
      <w:r>
        <w:rPr>
          <w:rFonts w:hint="eastAsia"/>
          <w:lang w:eastAsia="zh"/>
        </w:rPr>
        <w:t>和校验、</w:t>
      </w:r>
      <w:r>
        <w:rPr>
          <w:rFonts w:hint="eastAsia"/>
          <w:lang w:eastAsia="zh"/>
        </w:rPr>
        <w:t>0x5A</w:t>
      </w:r>
      <w:r>
        <w:rPr>
          <w:rFonts w:hint="eastAsia"/>
          <w:lang w:eastAsia="zh"/>
        </w:rPr>
        <w:t>帧尾结束的工业级格式。</w:t>
      </w:r>
    </w:p>
    <w:p w14:paraId="35F756F7" w14:textId="77777777" w:rsidR="00BF4BEE" w:rsidRDefault="00000000" w:rsidP="00964E54">
      <w:pPr>
        <w:numPr>
          <w:ilvl w:val="0"/>
          <w:numId w:val="11"/>
        </w:numPr>
        <w:spacing w:line="278" w:lineRule="auto"/>
        <w:ind w:left="0" w:firstLineChars="200" w:firstLine="480"/>
        <w:jc w:val="both"/>
        <w:rPr>
          <w:lang w:eastAsia="zh"/>
        </w:rPr>
      </w:pPr>
      <w:r>
        <w:rPr>
          <w:rFonts w:hint="eastAsia"/>
          <w:lang w:eastAsia="zh"/>
        </w:rPr>
        <w:t>状态机解析：接收端通过状态机（</w:t>
      </w:r>
      <w:proofErr w:type="spellStart"/>
      <w:r>
        <w:rPr>
          <w:rFonts w:hint="eastAsia"/>
          <w:lang w:eastAsia="zh"/>
        </w:rPr>
        <w:t>Wait_Header</w:t>
      </w:r>
      <w:proofErr w:type="spellEnd"/>
      <w:r>
        <w:rPr>
          <w:rFonts w:hint="eastAsia"/>
          <w:lang w:eastAsia="zh"/>
        </w:rPr>
        <w:t>-&gt;</w:t>
      </w:r>
      <w:proofErr w:type="spellStart"/>
      <w:r>
        <w:rPr>
          <w:rFonts w:hint="eastAsia"/>
          <w:lang w:eastAsia="zh"/>
        </w:rPr>
        <w:t>Rx_Body</w:t>
      </w:r>
      <w:proofErr w:type="spellEnd"/>
      <w:r>
        <w:rPr>
          <w:rFonts w:hint="eastAsia"/>
          <w:lang w:eastAsia="zh"/>
        </w:rPr>
        <w:t>-&gt;Checksum</w:t>
      </w:r>
      <w:r>
        <w:rPr>
          <w:rFonts w:hint="eastAsia"/>
          <w:lang w:eastAsia="zh"/>
        </w:rPr>
        <w:t>）进行数据包解析，有效过滤通信噪声，拒绝执行残缺或错误指令。</w:t>
      </w:r>
    </w:p>
    <w:p w14:paraId="6CD00A8F" w14:textId="77777777" w:rsidR="00BF4BEE" w:rsidRDefault="00000000" w:rsidP="00964E54">
      <w:pPr>
        <w:pStyle w:val="3"/>
      </w:pPr>
      <w:r>
        <w:rPr>
          <w:rFonts w:hint="eastAsia"/>
        </w:rPr>
        <w:t>状态监控与保护：</w:t>
      </w:r>
    </w:p>
    <w:p w14:paraId="0431FF12" w14:textId="77777777" w:rsidR="00BF4BEE" w:rsidRDefault="00000000" w:rsidP="00964E54">
      <w:pPr>
        <w:pStyle w:val="4"/>
        <w:numPr>
          <w:ilvl w:val="3"/>
          <w:numId w:val="12"/>
        </w:numPr>
        <w:ind w:leftChars="0" w:left="0" w:rightChars="0" w:right="0" w:firstLine="0"/>
      </w:pPr>
      <w:r>
        <w:rPr>
          <w:rFonts w:hint="eastAsia"/>
        </w:rPr>
        <w:t>实时诊断系统：</w:t>
      </w:r>
    </w:p>
    <w:p w14:paraId="0D131768" w14:textId="77777777" w:rsidR="00BF4BEE" w:rsidRDefault="00000000" w:rsidP="00964E54">
      <w:pPr>
        <w:spacing w:line="278" w:lineRule="auto"/>
        <w:ind w:right="240" w:firstLineChars="200" w:firstLine="480"/>
        <w:jc w:val="both"/>
        <w:rPr>
          <w:lang w:eastAsia="zh"/>
        </w:rPr>
      </w:pPr>
      <w:r>
        <w:rPr>
          <w:rFonts w:hint="eastAsia"/>
          <w:lang w:eastAsia="zh"/>
        </w:rPr>
        <w:t>系统利用</w:t>
      </w:r>
      <w:proofErr w:type="spellStart"/>
      <w:r>
        <w:rPr>
          <w:rFonts w:hint="eastAsia"/>
          <w:lang w:eastAsia="zh"/>
        </w:rPr>
        <w:t>SysTick</w:t>
      </w:r>
      <w:proofErr w:type="spellEnd"/>
      <w:r>
        <w:rPr>
          <w:rFonts w:hint="eastAsia"/>
          <w:lang w:eastAsia="zh"/>
        </w:rPr>
        <w:t>定时器建立</w:t>
      </w:r>
      <w:r>
        <w:rPr>
          <w:rFonts w:hint="eastAsia"/>
          <w:lang w:eastAsia="zh"/>
        </w:rPr>
        <w:t>10ms</w:t>
      </w:r>
      <w:r>
        <w:rPr>
          <w:rFonts w:hint="eastAsia"/>
          <w:lang w:eastAsia="zh"/>
        </w:rPr>
        <w:t>时间片轮询机制，实时监控以下关键指标：</w:t>
      </w:r>
    </w:p>
    <w:p w14:paraId="3075974C" w14:textId="77777777" w:rsidR="00BF4BEE" w:rsidRDefault="00000000" w:rsidP="00964E54">
      <w:pPr>
        <w:numPr>
          <w:ilvl w:val="0"/>
          <w:numId w:val="13"/>
        </w:numPr>
        <w:spacing w:line="278" w:lineRule="auto"/>
        <w:ind w:left="0" w:firstLine="482"/>
        <w:jc w:val="both"/>
      </w:pPr>
      <w:r>
        <w:rPr>
          <w:rFonts w:hint="eastAsia"/>
        </w:rPr>
        <w:t>电池电压（</w:t>
      </w:r>
      <w:r>
        <w:rPr>
          <w:rFonts w:hint="eastAsia"/>
        </w:rPr>
        <w:t>ADC</w:t>
      </w:r>
      <w:r>
        <w:rPr>
          <w:rFonts w:hint="eastAsia"/>
        </w:rPr>
        <w:t>采样）</w:t>
      </w:r>
    </w:p>
    <w:p w14:paraId="2A3A0006" w14:textId="77777777" w:rsidR="00BF4BEE" w:rsidRDefault="00000000" w:rsidP="00964E54">
      <w:pPr>
        <w:numPr>
          <w:ilvl w:val="0"/>
          <w:numId w:val="13"/>
        </w:numPr>
        <w:spacing w:line="278" w:lineRule="auto"/>
        <w:ind w:left="0" w:firstLine="482"/>
        <w:jc w:val="both"/>
      </w:pPr>
      <w:r>
        <w:rPr>
          <w:rFonts w:hint="eastAsia"/>
        </w:rPr>
        <w:t>电机连接状态（编码器脉冲反馈）</w:t>
      </w:r>
    </w:p>
    <w:p w14:paraId="0E1FAF9D" w14:textId="77777777" w:rsidR="00BF4BEE" w:rsidRDefault="00000000" w:rsidP="00964E54">
      <w:pPr>
        <w:numPr>
          <w:ilvl w:val="0"/>
          <w:numId w:val="13"/>
        </w:numPr>
        <w:spacing w:line="278" w:lineRule="auto"/>
        <w:ind w:left="0" w:firstLine="482"/>
        <w:jc w:val="both"/>
      </w:pPr>
      <w:r>
        <w:rPr>
          <w:rFonts w:hint="eastAsia"/>
        </w:rPr>
        <w:t>通信链路心跳</w:t>
      </w:r>
    </w:p>
    <w:p w14:paraId="70A0CDCF" w14:textId="77777777" w:rsidR="00BF4BEE" w:rsidRDefault="00000000" w:rsidP="00964E54">
      <w:pPr>
        <w:pStyle w:val="4"/>
        <w:numPr>
          <w:ilvl w:val="3"/>
          <w:numId w:val="12"/>
        </w:numPr>
        <w:ind w:leftChars="0" w:left="0" w:rightChars="0" w:right="0" w:firstLine="0"/>
      </w:pPr>
      <w:r>
        <w:rPr>
          <w:rFonts w:hint="eastAsia"/>
        </w:rPr>
        <w:t>故障处理：</w:t>
      </w:r>
    </w:p>
    <w:p w14:paraId="64046BBE" w14:textId="77777777" w:rsidR="00BF4BEE" w:rsidRDefault="00000000" w:rsidP="00964E54">
      <w:pPr>
        <w:numPr>
          <w:ilvl w:val="0"/>
          <w:numId w:val="14"/>
        </w:numPr>
        <w:spacing w:line="278" w:lineRule="auto"/>
        <w:ind w:left="0" w:firstLine="482"/>
      </w:pPr>
      <w:r>
        <w:t>通信失败：心跳包机制</w:t>
      </w:r>
      <w:r>
        <w:rPr>
          <w:rFonts w:hint="eastAsia"/>
        </w:rPr>
        <w:t>，</w:t>
      </w:r>
      <w:r>
        <w:t>启用看门狗逻辑，若连续</w:t>
      </w:r>
      <w:r>
        <w:t>500ms</w:t>
      </w:r>
      <w:r>
        <w:t>未收到上位机（手机端）的心跳包或控制指令，系统自动判定为</w:t>
      </w:r>
      <w:r>
        <w:t>“</w:t>
      </w:r>
      <w:r>
        <w:t>通信丢失</w:t>
      </w:r>
      <w:r>
        <w:t>”</w:t>
      </w:r>
      <w:r>
        <w:t>，强制切断电机</w:t>
      </w:r>
      <w:r>
        <w:t>PWM</w:t>
      </w:r>
      <w:r>
        <w:t>输出，触发自动急停，防止车辆失控。</w:t>
      </w:r>
    </w:p>
    <w:p w14:paraId="18A64772" w14:textId="77777777" w:rsidR="00BF4BEE" w:rsidRDefault="00000000" w:rsidP="00964E54">
      <w:pPr>
        <w:numPr>
          <w:ilvl w:val="0"/>
          <w:numId w:val="14"/>
        </w:numPr>
        <w:spacing w:line="278" w:lineRule="auto"/>
        <w:ind w:left="0" w:firstLine="482"/>
      </w:pPr>
      <w:r>
        <w:t>数据错误：当校验和（</w:t>
      </w:r>
      <w:r>
        <w:t>Checksum</w:t>
      </w:r>
      <w:r>
        <w:t>）计算不匹配时，丢弃当前数据包并请求重发（或保持上一帧状态），防止因误码导致的误动作。</w:t>
      </w:r>
    </w:p>
    <w:p w14:paraId="3E0F97B6" w14:textId="77777777" w:rsidR="00BF4BEE" w:rsidRDefault="00000000" w:rsidP="00964E54">
      <w:pPr>
        <w:numPr>
          <w:ilvl w:val="0"/>
          <w:numId w:val="14"/>
        </w:numPr>
        <w:spacing w:line="278" w:lineRule="auto"/>
        <w:ind w:left="0" w:firstLine="482"/>
      </w:pPr>
      <w:r>
        <w:rPr>
          <w:rFonts w:hint="eastAsia"/>
        </w:rPr>
        <w:t>低压保护</w:t>
      </w:r>
      <w:r>
        <w:t>：当检测到电池电压低于</w:t>
      </w:r>
      <w:r>
        <w:t>6.8V</w:t>
      </w:r>
      <w:r>
        <w:t>时，系统进入</w:t>
      </w:r>
      <w:r>
        <w:t>“</w:t>
      </w:r>
      <w:r>
        <w:t>低功耗保护模式</w:t>
      </w:r>
      <w:r>
        <w:t>”</w:t>
      </w:r>
      <w:r>
        <w:t>，禁止电机启动并闪烁</w:t>
      </w:r>
      <w:r>
        <w:t>LED</w:t>
      </w:r>
      <w:r>
        <w:t>报警，防止锂电池过放损坏。</w:t>
      </w:r>
    </w:p>
    <w:p w14:paraId="773BFCE7" w14:textId="77777777" w:rsidR="00BF4BEE" w:rsidRDefault="00000000" w:rsidP="00964E54">
      <w:pPr>
        <w:pStyle w:val="2"/>
        <w:numPr>
          <w:ilvl w:val="1"/>
          <w:numId w:val="1"/>
        </w:numPr>
        <w:tabs>
          <w:tab w:val="left" w:pos="408"/>
        </w:tabs>
        <w:spacing w:after="120"/>
      </w:pPr>
      <w:bookmarkStart w:id="15" w:name="_Toc5828"/>
      <w:r>
        <w:rPr>
          <w:rFonts w:hint="eastAsia"/>
        </w:rPr>
        <w:t>硬件</w:t>
      </w:r>
      <w:bookmarkEnd w:id="15"/>
      <w:r>
        <w:rPr>
          <w:rFonts w:hint="eastAsia"/>
        </w:rPr>
        <w:t>：</w:t>
      </w:r>
    </w:p>
    <w:p w14:paraId="53621750" w14:textId="77777777" w:rsidR="00BF4BEE" w:rsidRDefault="00000000" w:rsidP="00964E54">
      <w:pPr>
        <w:pStyle w:val="3"/>
        <w:rPr>
          <w:lang w:bidi="ar"/>
        </w:rPr>
      </w:pPr>
      <w:bookmarkStart w:id="16" w:name="_Toc25143"/>
      <w:r>
        <w:rPr>
          <w:rFonts w:hint="eastAsia"/>
          <w:lang w:bidi="ar"/>
        </w:rPr>
        <w:t>电源：</w:t>
      </w:r>
    </w:p>
    <w:p w14:paraId="75253964" w14:textId="77777777" w:rsidR="00BF4BEE" w:rsidRDefault="00000000" w:rsidP="00964E54">
      <w:pPr>
        <w:spacing w:line="278" w:lineRule="auto"/>
        <w:ind w:right="240" w:firstLineChars="200" w:firstLine="480"/>
        <w:jc w:val="both"/>
        <w:rPr>
          <w:rFonts w:cs="Times New Roman"/>
        </w:rPr>
      </w:pPr>
      <w:r>
        <w:rPr>
          <w:rFonts w:cs="宋体" w:hint="eastAsia"/>
        </w:rPr>
        <w:t>使用两个</w:t>
      </w:r>
      <w:r>
        <w:rPr>
          <w:rFonts w:cs="Times New Roman"/>
        </w:rPr>
        <w:t>18650</w:t>
      </w:r>
      <w:r>
        <w:rPr>
          <w:rFonts w:cs="宋体" w:hint="eastAsia"/>
        </w:rPr>
        <w:t>串联锂电池作为电源</w:t>
      </w:r>
      <w:r>
        <w:rPr>
          <w:rFonts w:cs="宋体" w:hint="eastAsia"/>
          <w:lang w:eastAsia="zh"/>
        </w:rPr>
        <w:t>。</w:t>
      </w:r>
      <w:r>
        <w:rPr>
          <w:rFonts w:cs="Open Sans"/>
          <w:color w:val="0F1115"/>
          <w:shd w:val="clear" w:color="auto" w:fill="FFFFFF"/>
        </w:rPr>
        <w:t>为本项目提供</w:t>
      </w:r>
      <w:r>
        <w:rPr>
          <w:rStyle w:val="a9"/>
          <w:rFonts w:cs="Open Sans"/>
          <w:b w:val="0"/>
          <w:color w:val="0F1115"/>
          <w:shd w:val="clear" w:color="auto" w:fill="FFFFFF"/>
        </w:rPr>
        <w:t>紧凑、高能量密度</w:t>
      </w:r>
      <w:r>
        <w:rPr>
          <w:rFonts w:cs="Open Sans"/>
          <w:color w:val="0F1115"/>
          <w:shd w:val="clear" w:color="auto" w:fill="FFFFFF"/>
        </w:rPr>
        <w:t>的动力源。两节串联输出</w:t>
      </w:r>
      <w:r>
        <w:t>7.4V</w:t>
      </w:r>
      <w:r>
        <w:rPr>
          <w:rFonts w:cs="Open Sans"/>
          <w:color w:val="0F1115"/>
          <w:shd w:val="clear" w:color="auto" w:fill="FFFFFF"/>
        </w:rPr>
        <w:t>标称电压，完美匹配电机驱动模块（</w:t>
      </w:r>
      <w:r>
        <w:rPr>
          <w:rFonts w:cs="Open Sans"/>
          <w:color w:val="0F1115"/>
          <w:shd w:val="clear" w:color="auto" w:fill="FFFFFF"/>
        </w:rPr>
        <w:t>TB6612FNG</w:t>
      </w:r>
      <w:r>
        <w:rPr>
          <w:rFonts w:cs="Open Sans"/>
          <w:color w:val="0F1115"/>
          <w:shd w:val="clear" w:color="auto" w:fill="FFFFFF"/>
        </w:rPr>
        <w:t>）的</w:t>
      </w:r>
      <w:r>
        <w:rPr>
          <w:rFonts w:cs="Open Sans"/>
          <w:color w:val="0F1115"/>
          <w:shd w:val="clear" w:color="auto" w:fill="FFFFFF"/>
        </w:rPr>
        <w:t>VM</w:t>
      </w:r>
      <w:r>
        <w:rPr>
          <w:rFonts w:cs="Open Sans"/>
          <w:color w:val="0F1115"/>
          <w:shd w:val="clear" w:color="auto" w:fill="FFFFFF"/>
        </w:rPr>
        <w:t>输入电压需求（</w:t>
      </w:r>
      <w:r>
        <w:rPr>
          <w:rFonts w:cs="Open Sans"/>
          <w:color w:val="0F1115"/>
          <w:shd w:val="clear" w:color="auto" w:fill="FFFFFF"/>
        </w:rPr>
        <w:t>4.5-13.5V</w:t>
      </w:r>
      <w:r>
        <w:rPr>
          <w:rFonts w:cs="Open Sans"/>
          <w:color w:val="0F1115"/>
          <w:shd w:val="clear" w:color="auto" w:fill="FFFFFF"/>
        </w:rPr>
        <w:t>），同时其较大的容量能为电机瞬态大电流提供支撑，</w:t>
      </w:r>
      <w:r>
        <w:rPr>
          <w:rStyle w:val="a9"/>
          <w:rFonts w:cs="Open Sans"/>
          <w:b w:val="0"/>
          <w:color w:val="0F1115"/>
          <w:shd w:val="clear" w:color="auto" w:fill="FFFFFF"/>
        </w:rPr>
        <w:t>有效减少主控因电压骤降而意外重启的风险</w:t>
      </w:r>
      <w:r>
        <w:rPr>
          <w:rFonts w:cs="Open Sans"/>
          <w:color w:val="0F1115"/>
          <w:shd w:val="clear" w:color="auto" w:fill="FFFFFF"/>
        </w:rPr>
        <w:t>，保障小车持续运行。</w:t>
      </w:r>
    </w:p>
    <w:p w14:paraId="3017AFA9" w14:textId="77777777" w:rsidR="00BF4BEE" w:rsidRDefault="00000000" w:rsidP="00964E54">
      <w:pPr>
        <w:pStyle w:val="3"/>
        <w:rPr>
          <w:lang w:bidi="ar"/>
        </w:rPr>
      </w:pPr>
      <w:r>
        <w:rPr>
          <w:rFonts w:hint="eastAsia"/>
          <w:lang w:bidi="ar"/>
        </w:rPr>
        <w:lastRenderedPageBreak/>
        <w:t>电机驱动：</w:t>
      </w:r>
    </w:p>
    <w:p w14:paraId="17BAA377" w14:textId="77777777" w:rsidR="00BF4BEE" w:rsidRDefault="00000000" w:rsidP="00964E54">
      <w:pPr>
        <w:spacing w:line="278" w:lineRule="auto"/>
        <w:ind w:right="240" w:firstLineChars="200" w:firstLine="480"/>
        <w:jc w:val="both"/>
        <w:rPr>
          <w:rFonts w:cs="Times New Roman"/>
        </w:rPr>
      </w:pPr>
      <w:r>
        <w:rPr>
          <w:rFonts w:cs="黑体"/>
        </w:rPr>
        <w:t>TB6612FNG</w:t>
      </w:r>
      <w:r>
        <w:rPr>
          <w:rFonts w:cs="Open Sans"/>
          <w:color w:val="0F1115"/>
          <w:shd w:val="clear" w:color="auto" w:fill="FFFFFF"/>
        </w:rPr>
        <w:t>本项目的</w:t>
      </w:r>
      <w:r>
        <w:rPr>
          <w:rStyle w:val="a9"/>
          <w:rFonts w:cs="Open Sans"/>
          <w:b w:val="0"/>
          <w:color w:val="0F1115"/>
          <w:shd w:val="clear" w:color="auto" w:fill="FFFFFF"/>
        </w:rPr>
        <w:t>动力控制核心</w:t>
      </w:r>
      <w:r>
        <w:rPr>
          <w:rFonts w:cs="Open Sans"/>
          <w:color w:val="0F1115"/>
          <w:shd w:val="clear" w:color="auto" w:fill="FFFFFF"/>
        </w:rPr>
        <w:t>。其</w:t>
      </w:r>
      <w:r>
        <w:rPr>
          <w:rStyle w:val="a9"/>
          <w:rFonts w:cs="Open Sans"/>
          <w:b w:val="0"/>
          <w:color w:val="0F1115"/>
          <w:shd w:val="clear" w:color="auto" w:fill="FFFFFF"/>
        </w:rPr>
        <w:t>MOSFET</w:t>
      </w:r>
      <w:r>
        <w:rPr>
          <w:rStyle w:val="a9"/>
          <w:rFonts w:cs="Open Sans"/>
          <w:b w:val="0"/>
          <w:color w:val="0F1115"/>
          <w:shd w:val="clear" w:color="auto" w:fill="FFFFFF"/>
        </w:rPr>
        <w:t>架构的高效率（＞</w:t>
      </w:r>
      <w:r>
        <w:rPr>
          <w:rStyle w:val="a9"/>
          <w:rFonts w:cs="Open Sans"/>
          <w:b w:val="0"/>
          <w:color w:val="0F1115"/>
          <w:shd w:val="clear" w:color="auto" w:fill="FFFFFF"/>
        </w:rPr>
        <w:t>90%</w:t>
      </w:r>
      <w:r>
        <w:rPr>
          <w:rStyle w:val="a9"/>
          <w:rFonts w:cs="Open Sans"/>
          <w:b w:val="0"/>
          <w:color w:val="0F1115"/>
          <w:shd w:val="clear" w:color="auto" w:fill="FFFFFF"/>
        </w:rPr>
        <w:t>）</w:t>
      </w:r>
      <w:r>
        <w:rPr>
          <w:rFonts w:cs="Open Sans"/>
          <w:color w:val="0F1115"/>
          <w:shd w:val="clear" w:color="auto" w:fill="FFFFFF"/>
        </w:rPr>
        <w:t>使得</w:t>
      </w:r>
      <w:r>
        <w:rPr>
          <w:rFonts w:cs="Open Sans"/>
          <w:color w:val="0F1115"/>
          <w:shd w:val="clear" w:color="auto" w:fill="FFFFFF"/>
        </w:rPr>
        <w:t>7.4V</w:t>
      </w:r>
      <w:r>
        <w:rPr>
          <w:rFonts w:cs="Open Sans"/>
          <w:color w:val="0F1115"/>
          <w:shd w:val="clear" w:color="auto" w:fill="FFFFFF"/>
        </w:rPr>
        <w:t>电池能量最大限度用于驱动，而非转化为热量，显著延长续航。</w:t>
      </w:r>
      <w:r>
        <w:rPr>
          <w:rStyle w:val="a9"/>
          <w:rFonts w:cs="Open Sans"/>
          <w:b w:val="0"/>
          <w:color w:val="0F1115"/>
          <w:shd w:val="clear" w:color="auto" w:fill="FFFFFF"/>
        </w:rPr>
        <w:t>关键优势在于其逻辑电压（</w:t>
      </w:r>
      <w:r>
        <w:rPr>
          <w:rStyle w:val="a9"/>
          <w:rFonts w:cs="Open Sans"/>
          <w:b w:val="0"/>
          <w:color w:val="0F1115"/>
          <w:shd w:val="clear" w:color="auto" w:fill="FFFFFF"/>
        </w:rPr>
        <w:t>VCC</w:t>
      </w:r>
      <w:r>
        <w:rPr>
          <w:rStyle w:val="a9"/>
          <w:rFonts w:cs="Open Sans"/>
          <w:b w:val="0"/>
          <w:color w:val="0F1115"/>
          <w:shd w:val="clear" w:color="auto" w:fill="FFFFFF"/>
        </w:rPr>
        <w:t>）兼容</w:t>
      </w:r>
      <w:r>
        <w:rPr>
          <w:rStyle w:val="a9"/>
          <w:rFonts w:cs="Open Sans"/>
          <w:b w:val="0"/>
          <w:color w:val="0F1115"/>
          <w:shd w:val="clear" w:color="auto" w:fill="FFFFFF"/>
        </w:rPr>
        <w:t>3.3V</w:t>
      </w:r>
      <w:r>
        <w:rPr>
          <w:rFonts w:cs="Open Sans"/>
          <w:color w:val="0F1115"/>
          <w:shd w:val="clear" w:color="auto" w:fill="FFFFFF"/>
        </w:rPr>
        <w:t>，可与</w:t>
      </w:r>
      <w:r>
        <w:rPr>
          <w:rFonts w:cs="Open Sans"/>
          <w:color w:val="0F1115"/>
          <w:shd w:val="clear" w:color="auto" w:fill="FFFFFF"/>
        </w:rPr>
        <w:t>STM32 GPIO</w:t>
      </w:r>
      <w:r>
        <w:rPr>
          <w:rFonts w:cs="Open Sans"/>
          <w:color w:val="0F1115"/>
          <w:shd w:val="clear" w:color="auto" w:fill="FFFFFF"/>
        </w:rPr>
        <w:t>直接连接，无需电平转换。内置的</w:t>
      </w:r>
      <w:r>
        <w:rPr>
          <w:rStyle w:val="a9"/>
          <w:rFonts w:cs="Open Sans"/>
          <w:b w:val="0"/>
          <w:color w:val="0F1115"/>
          <w:shd w:val="clear" w:color="auto" w:fill="FFFFFF"/>
        </w:rPr>
        <w:t>过热与短路保护</w:t>
      </w:r>
      <w:r>
        <w:rPr>
          <w:rFonts w:cs="Open Sans"/>
          <w:color w:val="0F1115"/>
          <w:shd w:val="clear" w:color="auto" w:fill="FFFFFF"/>
        </w:rPr>
        <w:t>为调试期的电机堵转或接线错误提供了安全缓冲，极大降低烧毁风险。</w:t>
      </w:r>
    </w:p>
    <w:p w14:paraId="6E1DC121" w14:textId="77777777" w:rsidR="00BF4BEE" w:rsidRDefault="00000000" w:rsidP="00964E54">
      <w:pPr>
        <w:pStyle w:val="3"/>
        <w:rPr>
          <w:lang w:bidi="ar"/>
        </w:rPr>
      </w:pPr>
      <w:r>
        <w:rPr>
          <w:rFonts w:hint="eastAsia"/>
          <w:lang w:bidi="ar"/>
        </w:rPr>
        <w:t>蓝牙通信：</w:t>
      </w:r>
    </w:p>
    <w:p w14:paraId="0686F1F9" w14:textId="77777777" w:rsidR="00BF4BEE" w:rsidRDefault="00000000" w:rsidP="00964E54">
      <w:pPr>
        <w:spacing w:line="278" w:lineRule="auto"/>
        <w:ind w:right="240" w:firstLineChars="200" w:firstLine="480"/>
        <w:jc w:val="both"/>
        <w:rPr>
          <w:rFonts w:cs="Times New Roman"/>
        </w:rPr>
      </w:pPr>
      <w:r>
        <w:rPr>
          <w:rFonts w:cs="宋体" w:hint="eastAsia"/>
          <w:lang w:bidi="ar"/>
        </w:rPr>
        <w:t>HC</w:t>
      </w:r>
      <w:r>
        <w:rPr>
          <w:rFonts w:cs="宋体" w:hint="eastAsia"/>
          <w:lang w:eastAsia="zh" w:bidi="ar"/>
        </w:rPr>
        <w:t>-05</w:t>
      </w:r>
      <w:r>
        <w:rPr>
          <w:rFonts w:cs="Open Sans"/>
          <w:color w:val="0F1115"/>
          <w:shd w:val="clear" w:color="auto" w:fill="FFFFFF"/>
        </w:rPr>
        <w:t>作为本项目与手机</w:t>
      </w:r>
      <w:r>
        <w:rPr>
          <w:rFonts w:cs="Open Sans"/>
          <w:color w:val="0F1115"/>
          <w:shd w:val="clear" w:color="auto" w:fill="FFFFFF"/>
        </w:rPr>
        <w:t>APP</w:t>
      </w:r>
      <w:r>
        <w:rPr>
          <w:rFonts w:cs="Open Sans"/>
          <w:color w:val="0F1115"/>
          <w:shd w:val="clear" w:color="auto" w:fill="FFFFFF"/>
        </w:rPr>
        <w:t>的</w:t>
      </w:r>
      <w:r>
        <w:rPr>
          <w:rStyle w:val="a9"/>
          <w:rFonts w:cs="Open Sans"/>
          <w:b w:val="0"/>
          <w:color w:val="0F1115"/>
          <w:shd w:val="clear" w:color="auto" w:fill="FFFFFF"/>
        </w:rPr>
        <w:t>无线控制链路</w:t>
      </w:r>
      <w:r>
        <w:rPr>
          <w:rFonts w:cs="Open Sans"/>
          <w:color w:val="0F1115"/>
          <w:shd w:val="clear" w:color="auto" w:fill="FFFFFF"/>
        </w:rPr>
        <w:t>，其</w:t>
      </w:r>
      <w:r>
        <w:rPr>
          <w:rStyle w:val="a9"/>
          <w:rFonts w:cs="Open Sans"/>
          <w:b w:val="0"/>
          <w:color w:val="0F1115"/>
          <w:shd w:val="clear" w:color="auto" w:fill="FFFFFF"/>
        </w:rPr>
        <w:t>经典</w:t>
      </w:r>
      <w:proofErr w:type="gramStart"/>
      <w:r>
        <w:rPr>
          <w:rStyle w:val="a9"/>
          <w:rFonts w:cs="Open Sans"/>
          <w:b w:val="0"/>
          <w:color w:val="0F1115"/>
          <w:shd w:val="clear" w:color="auto" w:fill="FFFFFF"/>
        </w:rPr>
        <w:t>蓝牙协议</w:t>
      </w:r>
      <w:proofErr w:type="gramEnd"/>
      <w:r>
        <w:rPr>
          <w:rStyle w:val="a9"/>
          <w:rFonts w:cs="Open Sans"/>
          <w:b w:val="0"/>
          <w:color w:val="0F1115"/>
          <w:shd w:val="clear" w:color="auto" w:fill="FFFFFF"/>
        </w:rPr>
        <w:t>提供稳定、低延迟的串口透传</w:t>
      </w:r>
      <w:r>
        <w:rPr>
          <w:rFonts w:cs="Open Sans"/>
          <w:color w:val="0F1115"/>
          <w:shd w:val="clear" w:color="auto" w:fill="FFFFFF"/>
        </w:rPr>
        <w:t>，确保遥控指令实时响应。</w:t>
      </w:r>
      <w:r>
        <w:rPr>
          <w:rStyle w:val="a9"/>
          <w:rFonts w:cs="Open Sans"/>
          <w:b w:val="0"/>
          <w:color w:val="0F1115"/>
          <w:shd w:val="clear" w:color="auto" w:fill="FFFFFF"/>
        </w:rPr>
        <w:t>主从一体模式</w:t>
      </w:r>
      <w:r>
        <w:rPr>
          <w:rFonts w:cs="Open Sans"/>
          <w:color w:val="0F1115"/>
          <w:shd w:val="clear" w:color="auto" w:fill="FFFFFF"/>
        </w:rPr>
        <w:t>的灵活性远超</w:t>
      </w:r>
      <w:r>
        <w:rPr>
          <w:rFonts w:cs="Open Sans"/>
          <w:color w:val="0F1115"/>
          <w:shd w:val="clear" w:color="auto" w:fill="FFFFFF"/>
        </w:rPr>
        <w:t>HC-06</w:t>
      </w:r>
      <w:r>
        <w:rPr>
          <w:rFonts w:cs="Open Sans"/>
          <w:color w:val="0F1115"/>
          <w:shd w:val="clear" w:color="auto" w:fill="FFFFFF"/>
        </w:rPr>
        <w:t>，未来可轻松升级代码，实现小车主动连接手机（跟随模式）或双车互联等高级功能。</w:t>
      </w:r>
      <w:r>
        <w:rPr>
          <w:rStyle w:val="a9"/>
          <w:rFonts w:cs="Open Sans"/>
          <w:b w:val="0"/>
          <w:color w:val="0F1115"/>
          <w:shd w:val="clear" w:color="auto" w:fill="FFFFFF"/>
        </w:rPr>
        <w:t>独立的</w:t>
      </w:r>
      <w:r>
        <w:rPr>
          <w:rStyle w:val="a9"/>
          <w:rFonts w:cs="Open Sans"/>
          <w:b w:val="0"/>
          <w:color w:val="0F1115"/>
          <w:shd w:val="clear" w:color="auto" w:fill="FFFFFF"/>
        </w:rPr>
        <w:t>STATE</w:t>
      </w:r>
      <w:r>
        <w:rPr>
          <w:rStyle w:val="a9"/>
          <w:rFonts w:cs="Open Sans"/>
          <w:b w:val="0"/>
          <w:color w:val="0F1115"/>
          <w:shd w:val="clear" w:color="auto" w:fill="FFFFFF"/>
        </w:rPr>
        <w:t>连接状态引脚</w:t>
      </w:r>
      <w:r>
        <w:rPr>
          <w:rFonts w:cs="Open Sans"/>
          <w:color w:val="0F1115"/>
          <w:shd w:val="clear" w:color="auto" w:fill="FFFFFF"/>
        </w:rPr>
        <w:t>可接入</w:t>
      </w:r>
      <w:r>
        <w:rPr>
          <w:rFonts w:cs="Open Sans"/>
          <w:color w:val="0F1115"/>
          <w:shd w:val="clear" w:color="auto" w:fill="FFFFFF"/>
        </w:rPr>
        <w:t>STM32</w:t>
      </w:r>
      <w:r>
        <w:rPr>
          <w:rFonts w:cs="Open Sans"/>
          <w:color w:val="0F1115"/>
          <w:shd w:val="clear" w:color="auto" w:fill="FFFFFF"/>
        </w:rPr>
        <w:t>，实现</w:t>
      </w:r>
      <w:r>
        <w:rPr>
          <w:rFonts w:cs="Open Sans"/>
          <w:color w:val="0F1115"/>
          <w:shd w:val="clear" w:color="auto" w:fill="FFFFFF"/>
        </w:rPr>
        <w:t>“</w:t>
      </w:r>
      <w:r>
        <w:rPr>
          <w:rFonts w:cs="Open Sans"/>
          <w:color w:val="0F1115"/>
          <w:shd w:val="clear" w:color="auto" w:fill="FFFFFF"/>
        </w:rPr>
        <w:t>蓝牙断开则自动停车</w:t>
      </w:r>
      <w:r>
        <w:rPr>
          <w:rFonts w:cs="Open Sans"/>
          <w:color w:val="0F1115"/>
          <w:shd w:val="clear" w:color="auto" w:fill="FFFFFF"/>
        </w:rPr>
        <w:t>”</w:t>
      </w:r>
      <w:r>
        <w:rPr>
          <w:rFonts w:cs="Open Sans"/>
          <w:color w:val="0F1115"/>
          <w:shd w:val="clear" w:color="auto" w:fill="FFFFFF"/>
        </w:rPr>
        <w:t>的安全逻辑</w:t>
      </w:r>
      <w:r>
        <w:rPr>
          <w:rFonts w:cs="Open Sans" w:hint="eastAsia"/>
          <w:color w:val="0F1115"/>
          <w:shd w:val="clear" w:color="auto" w:fill="FFFFFF"/>
        </w:rPr>
        <w:t>。</w:t>
      </w:r>
    </w:p>
    <w:p w14:paraId="01FD8EFD" w14:textId="77777777" w:rsidR="00BF4BEE" w:rsidRDefault="00000000" w:rsidP="00964E54">
      <w:pPr>
        <w:pStyle w:val="3"/>
      </w:pPr>
      <w:r>
        <w:rPr>
          <w:rFonts w:hint="eastAsia"/>
        </w:rPr>
        <w:t>主控模块：</w:t>
      </w:r>
    </w:p>
    <w:p w14:paraId="776335DB" w14:textId="77777777" w:rsidR="00BF4BEE" w:rsidRDefault="00000000" w:rsidP="00964E54">
      <w:pPr>
        <w:spacing w:line="278" w:lineRule="auto"/>
        <w:ind w:right="240" w:firstLineChars="200" w:firstLine="480"/>
        <w:jc w:val="both"/>
        <w:rPr>
          <w:rFonts w:cs="Times New Roman"/>
        </w:rPr>
      </w:pPr>
      <w:r>
        <w:rPr>
          <w:rFonts w:cs="黑体"/>
          <w:color w:val="000000"/>
          <w:kern w:val="0"/>
        </w:rPr>
        <w:t>STM32F103C8T6</w:t>
      </w:r>
      <w:r>
        <w:rPr>
          <w:rFonts w:cs="Open Sans"/>
          <w:color w:val="0F1115"/>
          <w:shd w:val="clear" w:color="auto" w:fill="FFFFFF"/>
        </w:rPr>
        <w:t>本项目的</w:t>
      </w:r>
      <w:r>
        <w:rPr>
          <w:rStyle w:val="a9"/>
          <w:rFonts w:cs="Open Sans"/>
          <w:b w:val="0"/>
          <w:color w:val="0F1115"/>
          <w:shd w:val="clear" w:color="auto" w:fill="FFFFFF"/>
        </w:rPr>
        <w:t>“</w:t>
      </w:r>
      <w:r>
        <w:rPr>
          <w:rStyle w:val="a9"/>
          <w:rFonts w:cs="Open Sans"/>
          <w:b w:val="0"/>
          <w:color w:val="0F1115"/>
          <w:shd w:val="clear" w:color="auto" w:fill="FFFFFF"/>
        </w:rPr>
        <w:t>大脑</w:t>
      </w:r>
      <w:r>
        <w:rPr>
          <w:rStyle w:val="a9"/>
          <w:rFonts w:cs="Open Sans"/>
          <w:b w:val="0"/>
          <w:color w:val="0F1115"/>
          <w:shd w:val="clear" w:color="auto" w:fill="FFFFFF"/>
        </w:rPr>
        <w:t>”</w:t>
      </w:r>
      <w:r>
        <w:rPr>
          <w:rFonts w:cs="Open Sans"/>
          <w:color w:val="0F1115"/>
          <w:shd w:val="clear" w:color="auto" w:fill="FFFFFF"/>
        </w:rPr>
        <w:t>，在性价比与性能间取得绝佳平衡。丰富的定时器资源可同时产生多路</w:t>
      </w:r>
      <w:r>
        <w:rPr>
          <w:rStyle w:val="a9"/>
          <w:rFonts w:cs="Open Sans"/>
          <w:b w:val="0"/>
          <w:color w:val="0F1115"/>
          <w:shd w:val="clear" w:color="auto" w:fill="FFFFFF"/>
        </w:rPr>
        <w:t>高频</w:t>
      </w:r>
      <w:r>
        <w:rPr>
          <w:rStyle w:val="a9"/>
          <w:rFonts w:cs="Open Sans"/>
          <w:b w:val="0"/>
          <w:color w:val="0F1115"/>
          <w:shd w:val="clear" w:color="auto" w:fill="FFFFFF"/>
        </w:rPr>
        <w:t>PWM</w:t>
      </w:r>
      <w:r>
        <w:rPr>
          <w:rFonts w:cs="Open Sans"/>
          <w:color w:val="0F1115"/>
          <w:shd w:val="clear" w:color="auto" w:fill="FFFFFF"/>
        </w:rPr>
        <w:t>（用于</w:t>
      </w:r>
      <w:r>
        <w:rPr>
          <w:rFonts w:cs="Open Sans"/>
          <w:color w:val="0F1115"/>
          <w:shd w:val="clear" w:color="auto" w:fill="FFFFFF"/>
        </w:rPr>
        <w:t>TB6612</w:t>
      </w:r>
      <w:r>
        <w:rPr>
          <w:rFonts w:cs="Open Sans"/>
          <w:color w:val="0F1115"/>
          <w:shd w:val="clear" w:color="auto" w:fill="FFFFFF"/>
        </w:rPr>
        <w:t>速度控制）并读取</w:t>
      </w:r>
      <w:r>
        <w:rPr>
          <w:rStyle w:val="a9"/>
          <w:rFonts w:cs="Open Sans"/>
          <w:b w:val="0"/>
          <w:color w:val="0F1115"/>
          <w:shd w:val="clear" w:color="auto" w:fill="FFFFFF"/>
        </w:rPr>
        <w:t>编码器信号</w:t>
      </w:r>
      <w:r>
        <w:rPr>
          <w:rFonts w:cs="Open Sans"/>
          <w:color w:val="0F1115"/>
          <w:shd w:val="clear" w:color="auto" w:fill="FFFFFF"/>
        </w:rPr>
        <w:t>（若使用编码电机）。充足的</w:t>
      </w:r>
      <w:r>
        <w:rPr>
          <w:rFonts w:cs="Open Sans"/>
          <w:color w:val="0F1115"/>
          <w:shd w:val="clear" w:color="auto" w:fill="FFFFFF"/>
        </w:rPr>
        <w:t>GPIO</w:t>
      </w:r>
      <w:r>
        <w:rPr>
          <w:rFonts w:cs="Open Sans"/>
          <w:color w:val="0F1115"/>
          <w:shd w:val="clear" w:color="auto" w:fill="FFFFFF"/>
        </w:rPr>
        <w:t>和</w:t>
      </w:r>
      <w:r>
        <w:rPr>
          <w:rFonts w:cs="Open Sans"/>
          <w:color w:val="0F1115"/>
          <w:shd w:val="clear" w:color="auto" w:fill="FFFFFF"/>
        </w:rPr>
        <w:t>UART</w:t>
      </w:r>
      <w:r>
        <w:rPr>
          <w:rFonts w:cs="Open Sans"/>
          <w:color w:val="0F1115"/>
          <w:shd w:val="clear" w:color="auto" w:fill="FFFFFF"/>
        </w:rPr>
        <w:t>接口为驱动、蓝牙、传感器等外设提供便捷连接。其</w:t>
      </w:r>
      <w:r>
        <w:rPr>
          <w:rStyle w:val="a9"/>
          <w:rFonts w:cs="Open Sans"/>
          <w:b w:val="0"/>
          <w:color w:val="0F1115"/>
          <w:shd w:val="clear" w:color="auto" w:fill="FFFFFF"/>
        </w:rPr>
        <w:t>3.3V</w:t>
      </w:r>
      <w:r>
        <w:rPr>
          <w:rStyle w:val="a9"/>
          <w:rFonts w:cs="Open Sans"/>
          <w:b w:val="0"/>
          <w:color w:val="0F1115"/>
          <w:shd w:val="clear" w:color="auto" w:fill="FFFFFF"/>
        </w:rPr>
        <w:t>逻辑电平</w:t>
      </w:r>
      <w:r>
        <w:rPr>
          <w:rFonts w:cs="Open Sans"/>
          <w:color w:val="0F1115"/>
          <w:shd w:val="clear" w:color="auto" w:fill="FFFFFF"/>
        </w:rPr>
        <w:t>与</w:t>
      </w:r>
      <w:r>
        <w:rPr>
          <w:rFonts w:cs="Open Sans"/>
          <w:color w:val="0F1115"/>
          <w:shd w:val="clear" w:color="auto" w:fill="FFFFFF"/>
        </w:rPr>
        <w:t>TB6612</w:t>
      </w:r>
      <w:r>
        <w:rPr>
          <w:rFonts w:cs="Open Sans"/>
          <w:color w:val="0F1115"/>
          <w:shd w:val="clear" w:color="auto" w:fill="FFFFFF"/>
        </w:rPr>
        <w:t>（</w:t>
      </w:r>
      <w:r>
        <w:rPr>
          <w:rFonts w:cs="Open Sans"/>
          <w:color w:val="0F1115"/>
          <w:shd w:val="clear" w:color="auto" w:fill="FFFFFF"/>
        </w:rPr>
        <w:t>VCC</w:t>
      </w:r>
      <w:r>
        <w:rPr>
          <w:rFonts w:cs="Open Sans"/>
          <w:color w:val="0F1115"/>
          <w:shd w:val="clear" w:color="auto" w:fill="FFFFFF"/>
        </w:rPr>
        <w:t>接</w:t>
      </w:r>
      <w:r>
        <w:rPr>
          <w:rFonts w:cs="Open Sans"/>
          <w:color w:val="0F1115"/>
          <w:shd w:val="clear" w:color="auto" w:fill="FFFFFF"/>
        </w:rPr>
        <w:t>3.3V</w:t>
      </w:r>
      <w:r>
        <w:rPr>
          <w:rFonts w:cs="Open Sans"/>
          <w:color w:val="0F1115"/>
          <w:shd w:val="clear" w:color="auto" w:fill="FFFFFF"/>
        </w:rPr>
        <w:t>）、</w:t>
      </w:r>
      <w:r>
        <w:rPr>
          <w:rFonts w:cs="Open Sans"/>
          <w:color w:val="0F1115"/>
          <w:shd w:val="clear" w:color="auto" w:fill="FFFFFF"/>
        </w:rPr>
        <w:t>HC-05</w:t>
      </w:r>
      <w:r>
        <w:rPr>
          <w:rFonts w:cs="Open Sans"/>
          <w:color w:val="0F1115"/>
          <w:shd w:val="clear" w:color="auto" w:fill="FFFFFF"/>
        </w:rPr>
        <w:t>（</w:t>
      </w:r>
      <w:r>
        <w:rPr>
          <w:rFonts w:cs="Open Sans"/>
          <w:color w:val="0F1115"/>
          <w:shd w:val="clear" w:color="auto" w:fill="FFFFFF"/>
        </w:rPr>
        <w:t>3.3V</w:t>
      </w:r>
      <w:r>
        <w:rPr>
          <w:rFonts w:cs="Open Sans"/>
          <w:color w:val="0F1115"/>
          <w:shd w:val="clear" w:color="auto" w:fill="FFFFFF"/>
        </w:rPr>
        <w:t>版本）天然兼容，简化了电路设计。</w:t>
      </w:r>
    </w:p>
    <w:p w14:paraId="34160A5F" w14:textId="77777777" w:rsidR="00BF4BEE" w:rsidRDefault="00000000" w:rsidP="00964E54">
      <w:pPr>
        <w:pStyle w:val="3"/>
      </w:pPr>
      <w:r>
        <w:t>自动升降压稳压电源模块</w:t>
      </w:r>
      <w:r>
        <w:rPr>
          <w:rFonts w:hint="eastAsia"/>
        </w:rPr>
        <w:t>：</w:t>
      </w:r>
    </w:p>
    <w:p w14:paraId="4C98BA00" w14:textId="77777777" w:rsidR="00BF4BEE" w:rsidRDefault="00000000" w:rsidP="00964E54">
      <w:pPr>
        <w:spacing w:line="278" w:lineRule="auto"/>
        <w:ind w:right="240" w:firstLineChars="200" w:firstLine="480"/>
        <w:jc w:val="both"/>
        <w:rPr>
          <w:rFonts w:cs="Times New Roman"/>
        </w:rPr>
      </w:pPr>
      <w:r>
        <w:rPr>
          <w:rFonts w:cs="黑体" w:hint="eastAsia"/>
          <w:color w:val="000000"/>
          <w:kern w:val="0"/>
          <w:lang w:eastAsia="zh"/>
        </w:rPr>
        <w:t>s08</w:t>
      </w:r>
      <w:r>
        <w:rPr>
          <w:rFonts w:cs="Open Sans"/>
          <w:color w:val="0F1115"/>
          <w:shd w:val="clear" w:color="auto" w:fill="FFFFFF"/>
        </w:rPr>
        <w:t>本项目的</w:t>
      </w:r>
      <w:r>
        <w:rPr>
          <w:rStyle w:val="a9"/>
          <w:rFonts w:cs="Open Sans"/>
          <w:b w:val="0"/>
          <w:color w:val="0F1115"/>
          <w:shd w:val="clear" w:color="auto" w:fill="FFFFFF"/>
        </w:rPr>
        <w:t>能源枢纽</w:t>
      </w:r>
      <w:r>
        <w:rPr>
          <w:rFonts w:cs="Open Sans"/>
          <w:color w:val="0F1115"/>
          <w:shd w:val="clear" w:color="auto" w:fill="FFFFFF"/>
        </w:rPr>
        <w:t>，完美解决了单电池组供电的核心难题。它能将波动剧烈的</w:t>
      </w:r>
      <w:r>
        <w:rPr>
          <w:rFonts w:cs="Open Sans"/>
          <w:shd w:val="clear" w:color="auto" w:fill="FFFFFF"/>
        </w:rPr>
        <w:t>锂电</w:t>
      </w:r>
      <w:r>
        <w:rPr>
          <w:rFonts w:cs="Open Sans"/>
          <w:color w:val="0F1115"/>
          <w:shd w:val="clear" w:color="auto" w:fill="FFFFFF"/>
        </w:rPr>
        <w:t>池电压（充满</w:t>
      </w:r>
      <w:r>
        <w:rPr>
          <w:rFonts w:cs="Open Sans"/>
          <w:color w:val="0F1115"/>
          <w:shd w:val="clear" w:color="auto" w:fill="FFFFFF"/>
        </w:rPr>
        <w:t>8.4V</w:t>
      </w:r>
      <w:r>
        <w:rPr>
          <w:rFonts w:cs="Open Sans"/>
          <w:color w:val="0F1115"/>
          <w:shd w:val="clear" w:color="auto" w:fill="FFFFFF"/>
        </w:rPr>
        <w:t>至放空约</w:t>
      </w:r>
      <w:r>
        <w:rPr>
          <w:rFonts w:cs="Open Sans"/>
          <w:color w:val="0F1115"/>
          <w:shd w:val="clear" w:color="auto" w:fill="FFFFFF"/>
        </w:rPr>
        <w:t>6.0V</w:t>
      </w:r>
      <w:r>
        <w:rPr>
          <w:rFonts w:cs="Open Sans"/>
          <w:color w:val="0F1115"/>
          <w:shd w:val="clear" w:color="auto" w:fill="FFFFFF"/>
        </w:rPr>
        <w:t>）</w:t>
      </w:r>
      <w:r>
        <w:rPr>
          <w:rStyle w:val="a9"/>
          <w:rFonts w:cs="Open Sans"/>
          <w:b w:val="0"/>
          <w:color w:val="0F1115"/>
          <w:shd w:val="clear" w:color="auto" w:fill="FFFFFF"/>
        </w:rPr>
        <w:t>智能且稳定地转换为系统所需的</w:t>
      </w:r>
      <w:r>
        <w:rPr>
          <w:rStyle w:val="a9"/>
          <w:rFonts w:cs="Open Sans"/>
          <w:b w:val="0"/>
          <w:color w:val="0F1115"/>
          <w:shd w:val="clear" w:color="auto" w:fill="FFFFFF"/>
        </w:rPr>
        <w:t>5V</w:t>
      </w:r>
      <w:r>
        <w:rPr>
          <w:rStyle w:val="a9"/>
          <w:rFonts w:cs="Open Sans"/>
          <w:b w:val="0"/>
          <w:color w:val="0F1115"/>
          <w:shd w:val="clear" w:color="auto" w:fill="FFFFFF"/>
        </w:rPr>
        <w:t>和</w:t>
      </w:r>
      <w:r>
        <w:rPr>
          <w:rStyle w:val="a9"/>
          <w:rFonts w:cs="Open Sans"/>
          <w:b w:val="0"/>
          <w:color w:val="0F1115"/>
          <w:shd w:val="clear" w:color="auto" w:fill="FFFFFF"/>
        </w:rPr>
        <w:t>3.3V</w:t>
      </w:r>
      <w:r>
        <w:rPr>
          <w:rFonts w:cs="Open Sans"/>
          <w:color w:val="0F1115"/>
          <w:shd w:val="clear" w:color="auto" w:fill="FFFFFF"/>
        </w:rPr>
        <w:t>。相比使用独立的降压模块，</w:t>
      </w:r>
      <w:r>
        <w:rPr>
          <w:rStyle w:val="a9"/>
          <w:rFonts w:cs="Open Sans"/>
          <w:b w:val="0"/>
          <w:color w:val="0F1115"/>
          <w:shd w:val="clear" w:color="auto" w:fill="FFFFFF"/>
        </w:rPr>
        <w:t>S08</w:t>
      </w:r>
      <w:r>
        <w:rPr>
          <w:rStyle w:val="a9"/>
          <w:rFonts w:cs="Open Sans"/>
          <w:b w:val="0"/>
          <w:color w:val="0F1115"/>
          <w:shd w:val="clear" w:color="auto" w:fill="FFFFFF"/>
        </w:rPr>
        <w:t>一体化方案</w:t>
      </w:r>
      <w:r>
        <w:rPr>
          <w:rFonts w:cs="Open Sans"/>
          <w:color w:val="0F1115"/>
          <w:shd w:val="clear" w:color="auto" w:fill="FFFFFF"/>
        </w:rPr>
        <w:t>简化了布线，减少了空间占用，并确保了在整个电池放电周期内，主控、蓝牙、传感器都能获得稳定电压，</w:t>
      </w:r>
      <w:r>
        <w:rPr>
          <w:rStyle w:val="a9"/>
          <w:rFonts w:cs="Open Sans"/>
          <w:b w:val="0"/>
          <w:color w:val="0F1115"/>
          <w:shd w:val="clear" w:color="auto" w:fill="FFFFFF"/>
        </w:rPr>
        <w:t>系统可靠性大幅提升</w:t>
      </w:r>
      <w:r>
        <w:rPr>
          <w:rFonts w:cs="Open Sans"/>
          <w:color w:val="0F1115"/>
          <w:shd w:val="clear" w:color="auto" w:fill="FFFFFF"/>
        </w:rPr>
        <w:t>。</w:t>
      </w:r>
    </w:p>
    <w:p w14:paraId="1A246386" w14:textId="77777777" w:rsidR="00BF4BEE" w:rsidRDefault="00000000" w:rsidP="00964E54">
      <w:pPr>
        <w:pStyle w:val="3"/>
      </w:pPr>
      <w:r>
        <w:rPr>
          <w:rFonts w:hint="eastAsia"/>
        </w:rPr>
        <w:t>洞洞板：</w:t>
      </w:r>
    </w:p>
    <w:p w14:paraId="010AD723" w14:textId="77777777" w:rsidR="00BF4BEE" w:rsidRDefault="00000000" w:rsidP="00964E54">
      <w:pPr>
        <w:spacing w:line="278" w:lineRule="auto"/>
        <w:ind w:right="240" w:firstLineChars="200" w:firstLine="480"/>
        <w:jc w:val="both"/>
        <w:rPr>
          <w:rFonts w:cs="Times New Roman"/>
        </w:rPr>
      </w:pPr>
      <w:r>
        <w:rPr>
          <w:rFonts w:cs="Times New Roman" w:hint="eastAsia"/>
          <w:lang w:eastAsia="zh"/>
        </w:rPr>
        <w:t>项目开发与原型验证阶段的绝佳平台。其灵活性允许快速搭建和修改电路，非常适合连接</w:t>
      </w:r>
      <w:r>
        <w:rPr>
          <w:rFonts w:cs="Times New Roman" w:hint="eastAsia"/>
          <w:lang w:eastAsia="zh"/>
        </w:rPr>
        <w:t>STM32</w:t>
      </w:r>
      <w:r>
        <w:rPr>
          <w:rFonts w:cs="Times New Roman" w:hint="eastAsia"/>
          <w:lang w:eastAsia="zh"/>
        </w:rPr>
        <w:t>、</w:t>
      </w:r>
      <w:r>
        <w:rPr>
          <w:rFonts w:cs="Times New Roman" w:hint="eastAsia"/>
          <w:lang w:eastAsia="zh"/>
        </w:rPr>
        <w:t>TB6612</w:t>
      </w:r>
      <w:r>
        <w:rPr>
          <w:rFonts w:cs="Times New Roman" w:hint="eastAsia"/>
          <w:lang w:eastAsia="zh"/>
        </w:rPr>
        <w:t>、</w:t>
      </w:r>
      <w:r>
        <w:rPr>
          <w:rFonts w:cs="Times New Roman" w:hint="eastAsia"/>
          <w:lang w:eastAsia="zh"/>
        </w:rPr>
        <w:t>S08</w:t>
      </w:r>
      <w:r>
        <w:rPr>
          <w:rFonts w:cs="Times New Roman" w:hint="eastAsia"/>
          <w:lang w:eastAsia="zh"/>
        </w:rPr>
        <w:t>等模块进行功能调试和逻辑验证。是测试电源方案、驱动逻辑和蓝牙通信的低成本、高效率实验载体，为后续设计定制</w:t>
      </w:r>
      <w:r>
        <w:rPr>
          <w:rFonts w:cs="Times New Roman" w:hint="eastAsia"/>
          <w:lang w:eastAsia="zh"/>
        </w:rPr>
        <w:t>PCB</w:t>
      </w:r>
      <w:r>
        <w:rPr>
          <w:rFonts w:cs="Times New Roman" w:hint="eastAsia"/>
          <w:lang w:eastAsia="zh"/>
        </w:rPr>
        <w:t>提供可靠的电路基础。</w:t>
      </w:r>
    </w:p>
    <w:p w14:paraId="17EC09D2" w14:textId="77777777" w:rsidR="00BF4BEE" w:rsidRDefault="00000000" w:rsidP="00964E54">
      <w:pPr>
        <w:pStyle w:val="3"/>
      </w:pPr>
      <w:r>
        <w:rPr>
          <w:rFonts w:hint="eastAsia"/>
        </w:rPr>
        <w:lastRenderedPageBreak/>
        <w:t>PCB</w:t>
      </w:r>
      <w:r>
        <w:rPr>
          <w:rFonts w:hint="eastAsia"/>
        </w:rPr>
        <w:t>：</w:t>
      </w:r>
    </w:p>
    <w:p w14:paraId="5541884B" w14:textId="77777777" w:rsidR="00BF4BEE" w:rsidRDefault="00000000" w:rsidP="00964E54">
      <w:pPr>
        <w:spacing w:line="278" w:lineRule="auto"/>
        <w:ind w:right="240" w:firstLineChars="200" w:firstLine="480"/>
        <w:jc w:val="both"/>
        <w:rPr>
          <w:rFonts w:cs="Times New Roman"/>
        </w:rPr>
      </w:pPr>
      <w:r>
        <w:rPr>
          <w:rStyle w:val="a9"/>
          <w:rFonts w:cs="Open Sans"/>
          <w:b w:val="0"/>
          <w:color w:val="0F1115"/>
          <w:shd w:val="clear" w:color="auto" w:fill="FFFFFF"/>
        </w:rPr>
        <w:t>项目迭代与成品的终极形态</w:t>
      </w:r>
      <w:r>
        <w:rPr>
          <w:rFonts w:cs="Open Sans"/>
          <w:color w:val="0F1115"/>
          <w:shd w:val="clear" w:color="auto" w:fill="FFFFFF"/>
        </w:rPr>
        <w:t>。将基于洞洞板验证成功的电路转化为定制</w:t>
      </w:r>
      <w:r>
        <w:rPr>
          <w:rFonts w:cs="Open Sans"/>
          <w:color w:val="0F1115"/>
          <w:shd w:val="clear" w:color="auto" w:fill="FFFFFF"/>
        </w:rPr>
        <w:t>PCB</w:t>
      </w:r>
      <w:r>
        <w:rPr>
          <w:rFonts w:cs="Open Sans"/>
          <w:color w:val="0F1115"/>
          <w:shd w:val="clear" w:color="auto" w:fill="FFFFFF"/>
        </w:rPr>
        <w:t>，能实现</w:t>
      </w:r>
      <w:r>
        <w:rPr>
          <w:rStyle w:val="a9"/>
          <w:rFonts w:cs="Open Sans"/>
          <w:b w:val="0"/>
          <w:color w:val="0F1115"/>
          <w:shd w:val="clear" w:color="auto" w:fill="FFFFFF"/>
        </w:rPr>
        <w:t>高度集成、布线优化和可靠连接</w:t>
      </w:r>
      <w:r>
        <w:rPr>
          <w:rFonts w:cs="Open Sans"/>
          <w:color w:val="0F1115"/>
          <w:shd w:val="clear" w:color="auto" w:fill="FFFFFF"/>
        </w:rPr>
        <w:t>。消除飞线，提升抗干扰能力，使小车结构更紧凑、更专业。是项目从</w:t>
      </w:r>
      <w:r>
        <w:rPr>
          <w:rFonts w:cs="Open Sans"/>
          <w:color w:val="0F1115"/>
          <w:shd w:val="clear" w:color="auto" w:fill="FFFFFF"/>
        </w:rPr>
        <w:t>“</w:t>
      </w:r>
      <w:r>
        <w:rPr>
          <w:rFonts w:cs="Open Sans"/>
          <w:color w:val="0F1115"/>
          <w:shd w:val="clear" w:color="auto" w:fill="FFFFFF"/>
        </w:rPr>
        <w:t>实验原型</w:t>
      </w:r>
      <w:r>
        <w:rPr>
          <w:rFonts w:cs="Open Sans"/>
          <w:color w:val="0F1115"/>
          <w:shd w:val="clear" w:color="auto" w:fill="FFFFFF"/>
        </w:rPr>
        <w:t>”</w:t>
      </w:r>
      <w:r>
        <w:rPr>
          <w:rFonts w:cs="Open Sans"/>
          <w:color w:val="0F1115"/>
          <w:shd w:val="clear" w:color="auto" w:fill="FFFFFF"/>
        </w:rPr>
        <w:t>迈向</w:t>
      </w:r>
      <w:r>
        <w:rPr>
          <w:rFonts w:cs="Open Sans"/>
          <w:color w:val="0F1115"/>
          <w:shd w:val="clear" w:color="auto" w:fill="FFFFFF"/>
        </w:rPr>
        <w:t>“</w:t>
      </w:r>
      <w:r>
        <w:rPr>
          <w:rFonts w:cs="Open Sans"/>
          <w:color w:val="0F1115"/>
          <w:shd w:val="clear" w:color="auto" w:fill="FFFFFF"/>
        </w:rPr>
        <w:t>稳定作品</w:t>
      </w:r>
      <w:r>
        <w:rPr>
          <w:rFonts w:cs="Open Sans"/>
          <w:color w:val="0F1115"/>
          <w:shd w:val="clear" w:color="auto" w:fill="FFFFFF"/>
        </w:rPr>
        <w:t>”</w:t>
      </w:r>
      <w:r>
        <w:rPr>
          <w:rFonts w:cs="Open Sans"/>
          <w:color w:val="0F1115"/>
          <w:shd w:val="clear" w:color="auto" w:fill="FFFFFF"/>
        </w:rPr>
        <w:t>的关键一步。</w:t>
      </w:r>
    </w:p>
    <w:p w14:paraId="4E1683C5" w14:textId="77777777" w:rsidR="00BF4BEE" w:rsidRDefault="00000000" w:rsidP="00964E54">
      <w:pPr>
        <w:pStyle w:val="2"/>
        <w:numPr>
          <w:ilvl w:val="1"/>
          <w:numId w:val="1"/>
        </w:numPr>
        <w:tabs>
          <w:tab w:val="left" w:pos="408"/>
        </w:tabs>
        <w:spacing w:after="120"/>
      </w:pPr>
      <w:r>
        <w:rPr>
          <w:rFonts w:hint="eastAsia"/>
          <w:lang w:eastAsia="zh"/>
        </w:rPr>
        <w:t>结构</w:t>
      </w:r>
      <w:r>
        <w:rPr>
          <w:rFonts w:hint="eastAsia"/>
        </w:rPr>
        <w:t>：</w:t>
      </w:r>
      <w:bookmarkEnd w:id="16"/>
    </w:p>
    <w:p w14:paraId="50C9E88B" w14:textId="77777777" w:rsidR="00BF4BEE" w:rsidRDefault="00000000" w:rsidP="00964E54">
      <w:pPr>
        <w:pStyle w:val="3"/>
      </w:pPr>
      <w:r>
        <w:rPr>
          <w:rFonts w:hint="eastAsia"/>
        </w:rPr>
        <w:t>小车运动性能数据指标</w:t>
      </w:r>
    </w:p>
    <w:p w14:paraId="6CEAFD60" w14:textId="77777777" w:rsidR="00BF4BEE" w:rsidRDefault="00000000" w:rsidP="00964E54">
      <w:pPr>
        <w:pStyle w:val="4"/>
        <w:numPr>
          <w:ilvl w:val="3"/>
          <w:numId w:val="15"/>
        </w:numPr>
        <w:ind w:leftChars="0" w:left="0" w:rightChars="0" w:right="0" w:firstLine="0"/>
      </w:pPr>
      <w:r>
        <w:rPr>
          <w:rFonts w:hint="eastAsia"/>
        </w:rPr>
        <w:t>驱动力矩</w:t>
      </w:r>
    </w:p>
    <w:p w14:paraId="0E0746C3" w14:textId="77777777" w:rsidR="00BF4BEE" w:rsidRDefault="00000000" w:rsidP="00964E54">
      <w:pPr>
        <w:spacing w:line="278" w:lineRule="auto"/>
        <w:ind w:right="238" w:firstLineChars="200" w:firstLine="480"/>
        <w:jc w:val="both"/>
        <w:rPr>
          <w:b/>
          <w:bCs/>
          <w:lang w:eastAsia="zh"/>
        </w:rPr>
      </w:pPr>
      <w:r>
        <w:rPr>
          <w:rFonts w:cs="宋体" w:hint="eastAsia"/>
          <w:color w:val="0F1115"/>
          <w:shd w:val="clear" w:color="auto" w:fill="FFFFFF"/>
        </w:rPr>
        <w:t>基于整车设计总重</w:t>
      </w:r>
      <w:r>
        <w:t>550g</w:t>
      </w:r>
      <w:r>
        <w:rPr>
          <w:rFonts w:cs="Open Sans"/>
          <w:color w:val="0F1115"/>
          <w:shd w:val="clear" w:color="auto" w:fill="FFFFFF"/>
        </w:rPr>
        <w:t>、</w:t>
      </w:r>
      <w:r>
        <w:rPr>
          <w:rFonts w:cs="宋体"/>
          <w:color w:val="0F1115"/>
          <w:shd w:val="clear" w:color="auto" w:fill="FFFFFF"/>
        </w:rPr>
        <w:t>驱动轮直径</w:t>
      </w:r>
      <w:r>
        <w:t>64mm</w:t>
      </w:r>
      <w:r>
        <w:rPr>
          <w:rFonts w:cs="Open Sans"/>
          <w:color w:val="0F1115"/>
          <w:shd w:val="clear" w:color="auto" w:fill="FFFFFF"/>
        </w:rPr>
        <w:t>、</w:t>
      </w:r>
      <w:r>
        <w:rPr>
          <w:rFonts w:cs="宋体"/>
          <w:color w:val="0F1115"/>
          <w:shd w:val="clear" w:color="auto" w:fill="FFFFFF"/>
        </w:rPr>
        <w:t>模拟地面摩擦系数</w:t>
      </w:r>
      <w:r>
        <w:t>0.02</w:t>
      </w:r>
      <w:r>
        <w:rPr>
          <w:rFonts w:cs="宋体"/>
          <w:color w:val="0F1115"/>
          <w:shd w:val="clear" w:color="auto" w:fill="FFFFFF"/>
        </w:rPr>
        <w:t>以及目标启动加速度</w:t>
      </w:r>
      <w:r>
        <w:t>0.5m/s²</w:t>
      </w:r>
      <w:r>
        <w:rPr>
          <w:rFonts w:cs="宋体"/>
          <w:color w:val="0F1115"/>
          <w:shd w:val="clear" w:color="auto" w:fill="FFFFFF"/>
        </w:rPr>
        <w:t>计算得出，启动所需的最小力矩计算公式为：</w:t>
      </w:r>
      <w:r>
        <w:rPr>
          <w:rFonts w:cs="宋体"/>
          <w:color w:val="0F1115"/>
          <w:shd w:val="clear" w:color="auto" w:fill="FFFFFF"/>
        </w:rPr>
        <w:br/>
      </w:r>
      <m:oMathPara>
        <m:oMath>
          <m:r>
            <w:rPr>
              <w:rFonts w:ascii="Cambria Math" w:hAnsi="Cambria Math" w:cs="KaTeX_Math"/>
              <w:color w:val="0F1115"/>
              <w:kern w:val="0"/>
              <w:sz w:val="29"/>
              <w:szCs w:val="29"/>
              <w:shd w:val="clear" w:color="auto" w:fill="FFFFFF"/>
              <w:lang w:bidi="ar"/>
            </w:rPr>
            <m:t>T</m:t>
          </m:r>
          <m:r>
            <m:rPr>
              <m:sty m:val="p"/>
            </m:rPr>
            <w:rPr>
              <w:rFonts w:ascii="Cambria Math" w:hAnsi="Cambria Math" w:cs="serif"/>
              <w:color w:val="0F1115"/>
              <w:kern w:val="0"/>
              <w:sz w:val="14"/>
              <w:szCs w:val="14"/>
              <w:shd w:val="clear" w:color="auto" w:fill="FFFFFF"/>
              <w:lang w:bidi="ar"/>
            </w:rPr>
            <m:t>总</m:t>
          </m:r>
          <m:r>
            <m:rPr>
              <m:sty m:val="p"/>
            </m:rPr>
            <w:rPr>
              <w:rFonts w:ascii="Cambria Math" w:hAnsi="Cambria Math" w:cs="Times New Roman"/>
              <w:color w:val="0F1115"/>
              <w:kern w:val="0"/>
              <w:sz w:val="25"/>
              <w:szCs w:val="25"/>
              <w:shd w:val="clear" w:color="auto" w:fill="FFFFFF"/>
              <w:lang w:bidi="ar"/>
            </w:rPr>
            <m:t>=</m:t>
          </m:r>
          <m:r>
            <w:rPr>
              <w:rFonts w:ascii="Cambria Math" w:hAnsi="Cambria Math" w:cs="Times New Roman"/>
              <w:color w:val="0F1115"/>
              <w:kern w:val="0"/>
              <w:sz w:val="25"/>
              <w:szCs w:val="25"/>
              <w:shd w:val="clear" w:color="auto" w:fill="FFFFFF"/>
              <w:lang w:bidi="ar"/>
            </w:rPr>
            <m:t>m(gμ+a)</m:t>
          </m:r>
          <m:r>
            <m:rPr>
              <m:sty m:val="p"/>
            </m:rPr>
            <w:rPr>
              <w:rFonts w:ascii="Cambria Math" w:hAnsi="Cambria Math" w:cs="Times New Roman"/>
              <w:color w:val="0F1115"/>
              <w:kern w:val="0"/>
              <w:sz w:val="25"/>
              <w:szCs w:val="25"/>
              <w:shd w:val="clear" w:color="auto" w:fill="FFFFFF"/>
              <w:lang w:bidi="ar"/>
            </w:rPr>
            <m:t>×</m:t>
          </m:r>
          <m:r>
            <w:rPr>
              <w:rFonts w:ascii="Cambria Math" w:hAnsi="Cambria Math" w:cs="Times New Roman"/>
              <w:color w:val="0F1115"/>
              <w:kern w:val="0"/>
              <w:sz w:val="25"/>
              <w:szCs w:val="25"/>
              <w:shd w:val="clear" w:color="auto" w:fill="FFFFFF"/>
              <w:lang w:bidi="ar"/>
            </w:rPr>
            <m:t>r</m:t>
          </m:r>
          <m:r>
            <m:rPr>
              <m:sty m:val="p"/>
            </m:rPr>
            <w:rPr>
              <w:rFonts w:ascii="Cambria Math" w:hAnsi="Cambria Math" w:cs="Times New Roman"/>
              <w:color w:val="0F1115"/>
              <w:kern w:val="0"/>
              <w:sz w:val="25"/>
              <w:szCs w:val="25"/>
              <w:shd w:val="clear" w:color="auto" w:fill="FFFFFF"/>
              <w:lang w:bidi="ar"/>
            </w:rPr>
            <m:t>≈0.012</m:t>
          </m:r>
          <m:r>
            <w:rPr>
              <w:rFonts w:ascii="Cambria Math" w:hAnsi="Cambria Math" w:cs="KaTeX_Math"/>
              <w:color w:val="0F1115"/>
              <w:kern w:val="0"/>
              <w:sz w:val="25"/>
              <w:szCs w:val="25"/>
              <w:shd w:val="clear" w:color="auto" w:fill="FFFFFF"/>
              <w:lang w:bidi="ar"/>
            </w:rPr>
            <m:t>T</m:t>
          </m:r>
          <m:r>
            <m:rPr>
              <m:sty m:val="p"/>
            </m:rPr>
            <w:rPr>
              <w:rFonts w:ascii="Cambria Math" w:hAnsi="Cambria Math" w:cs="serif"/>
              <w:color w:val="0F1115"/>
              <w:kern w:val="0"/>
              <w:sz w:val="14"/>
              <w:szCs w:val="14"/>
              <w:shd w:val="clear" w:color="auto" w:fill="FFFFFF"/>
              <w:lang w:bidi="ar"/>
            </w:rPr>
            <m:t>总</m:t>
          </m:r>
          <m:r>
            <m:rPr>
              <m:sty m:val="p"/>
            </m:rPr>
            <w:rPr>
              <w:rFonts w:ascii="Cambria Math" w:hAnsi="Cambria Math" w:cs="Times New Roman"/>
              <w:color w:val="0F1115"/>
              <w:kern w:val="0"/>
              <w:sz w:val="1"/>
              <w:szCs w:val="1"/>
              <w:shd w:val="clear" w:color="auto" w:fill="FFFFFF"/>
              <w:lang w:bidi="ar"/>
            </w:rPr>
            <m:t>​</m:t>
          </m:r>
          <m:r>
            <m:rPr>
              <m:sty m:val="p"/>
            </m:rPr>
            <w:rPr>
              <w:rFonts w:ascii="Cambria Math" w:hAnsi="Cambria Math" w:cs="Times New Roman"/>
              <w:color w:val="0F1115"/>
              <w:kern w:val="0"/>
              <w:sz w:val="25"/>
              <w:szCs w:val="25"/>
              <w:shd w:val="clear" w:color="auto" w:fill="FFFFFF"/>
              <w:lang w:bidi="ar"/>
            </w:rPr>
            <m:t>=</m:t>
          </m:r>
          <m:r>
            <w:rPr>
              <w:rFonts w:ascii="Cambria Math" w:hAnsi="Cambria Math" w:cs="KaTeX_Math"/>
              <w:color w:val="0F1115"/>
              <w:kern w:val="0"/>
              <w:sz w:val="25"/>
              <w:szCs w:val="25"/>
              <w:shd w:val="clear" w:color="auto" w:fill="FFFFFF"/>
              <w:lang w:bidi="ar"/>
            </w:rPr>
            <m:t>m</m:t>
          </m:r>
          <m:r>
            <w:rPr>
              <w:rFonts w:ascii="Cambria Math" w:hAnsi="Cambria Math" w:cs="Times New Roman"/>
              <w:color w:val="0F1115"/>
              <w:kern w:val="0"/>
              <w:sz w:val="25"/>
              <w:szCs w:val="25"/>
              <w:shd w:val="clear" w:color="auto" w:fill="FFFFFF"/>
              <w:lang w:bidi="ar"/>
            </w:rPr>
            <m:t>(</m:t>
          </m:r>
          <m:r>
            <w:rPr>
              <w:rFonts w:ascii="Cambria Math" w:hAnsi="Cambria Math" w:cs="KaTeX_Math"/>
              <w:color w:val="0F1115"/>
              <w:kern w:val="0"/>
              <w:sz w:val="25"/>
              <w:szCs w:val="25"/>
              <w:shd w:val="clear" w:color="auto" w:fill="FFFFFF"/>
              <w:lang w:bidi="ar"/>
            </w:rPr>
            <m:t>gμ</m:t>
          </m:r>
          <m:r>
            <w:rPr>
              <w:rFonts w:ascii="Cambria Math" w:hAnsi="Cambria Math" w:cs="Times New Roman"/>
              <w:color w:val="0F1115"/>
              <w:kern w:val="0"/>
              <w:sz w:val="25"/>
              <w:szCs w:val="25"/>
              <w:shd w:val="clear" w:color="auto" w:fill="FFFFFF"/>
              <w:lang w:bidi="ar"/>
            </w:rPr>
            <m:t>+</m:t>
          </m:r>
          <m:r>
            <w:rPr>
              <w:rFonts w:ascii="Cambria Math" w:hAnsi="Cambria Math" w:cs="KaTeX_Math"/>
              <w:color w:val="0F1115"/>
              <w:kern w:val="0"/>
              <w:sz w:val="25"/>
              <w:szCs w:val="25"/>
              <w:shd w:val="clear" w:color="auto" w:fill="FFFFFF"/>
              <w:lang w:bidi="ar"/>
            </w:rPr>
            <m:t>a</m:t>
          </m:r>
          <m:r>
            <w:rPr>
              <w:rFonts w:ascii="Cambria Math" w:hAnsi="Cambria Math" w:cs="Times New Roman"/>
              <w:color w:val="0F1115"/>
              <w:kern w:val="0"/>
              <w:sz w:val="25"/>
              <w:szCs w:val="25"/>
              <w:shd w:val="clear" w:color="auto" w:fill="FFFFFF"/>
              <w:lang w:bidi="ar"/>
            </w:rPr>
            <m:t>)</m:t>
          </m:r>
          <m:r>
            <m:rPr>
              <m:sty m:val="p"/>
            </m:rPr>
            <w:rPr>
              <w:rFonts w:ascii="Cambria Math" w:hAnsi="Cambria Math" w:cs="Times New Roman"/>
              <w:color w:val="0F1115"/>
              <w:kern w:val="0"/>
              <w:sz w:val="25"/>
              <w:szCs w:val="25"/>
              <w:shd w:val="clear" w:color="auto" w:fill="FFFFFF"/>
              <w:lang w:bidi="ar"/>
            </w:rPr>
            <m:t>×</m:t>
          </m:r>
          <m:r>
            <w:rPr>
              <w:rFonts w:ascii="Cambria Math" w:hAnsi="Cambria Math" w:cs="KaTeX_Math"/>
              <w:color w:val="0F1115"/>
              <w:kern w:val="0"/>
              <w:sz w:val="25"/>
              <w:szCs w:val="25"/>
              <w:shd w:val="clear" w:color="auto" w:fill="FFFFFF"/>
              <w:lang w:bidi="ar"/>
            </w:rPr>
            <m:t>r</m:t>
          </m:r>
          <m:r>
            <m:rPr>
              <m:sty m:val="p"/>
            </m:rPr>
            <w:rPr>
              <w:rFonts w:ascii="Cambria Math" w:hAnsi="Cambria Math" w:cs="Times New Roman"/>
              <w:color w:val="0F1115"/>
              <w:kern w:val="0"/>
              <w:sz w:val="25"/>
              <w:szCs w:val="25"/>
              <w:shd w:val="clear" w:color="auto" w:fill="FFFFFF"/>
              <w:lang w:bidi="ar"/>
            </w:rPr>
            <m:t>≈0.012</m:t>
          </m:r>
        </m:oMath>
      </m:oMathPara>
    </w:p>
    <w:p w14:paraId="4832561F" w14:textId="77777777" w:rsidR="00BF4BEE" w:rsidRDefault="00000000" w:rsidP="00964E54">
      <w:pPr>
        <w:pStyle w:val="4"/>
        <w:numPr>
          <w:ilvl w:val="3"/>
          <w:numId w:val="15"/>
        </w:numPr>
        <w:ind w:leftChars="0" w:left="0" w:rightChars="0" w:right="0" w:firstLine="0"/>
      </w:pPr>
      <w:r>
        <w:rPr>
          <w:rFonts w:hint="eastAsia"/>
        </w:rPr>
        <w:t>行驶速度</w:t>
      </w:r>
    </w:p>
    <w:p w14:paraId="0A131999" w14:textId="3D9B179E" w:rsidR="00BF4BEE" w:rsidRPr="00964E54" w:rsidRDefault="00000000" w:rsidP="00964E54">
      <w:pPr>
        <w:spacing w:line="278" w:lineRule="auto"/>
        <w:ind w:firstLineChars="200" w:firstLine="480"/>
        <w:jc w:val="both"/>
        <w:rPr>
          <w:rFonts w:cs="KaTeX_Math"/>
          <w:i/>
          <w:shd w:val="clear" w:color="auto" w:fill="FFFFFF"/>
          <w:lang w:bidi="ar"/>
        </w:rPr>
      </w:pPr>
      <w:r>
        <w:rPr>
          <w:rFonts w:hint="eastAsia"/>
        </w:rPr>
        <w:t>小车速度过快不易精确操控，过慢则响应迟钝。经综合评估，设定额定巡航速度≥</w:t>
      </w:r>
      <w:r>
        <w:rPr>
          <w:rFonts w:hint="eastAsia"/>
        </w:rPr>
        <w:t>0.3m/s</w:t>
      </w:r>
      <w:r>
        <w:rPr>
          <w:rFonts w:hint="eastAsia"/>
        </w:rPr>
        <w:t>（约合</w:t>
      </w:r>
      <w:r>
        <w:rPr>
          <w:rFonts w:hint="eastAsia"/>
        </w:rPr>
        <w:t>1.08km/h</w:t>
      </w:r>
      <w:r>
        <w:rPr>
          <w:rFonts w:hint="eastAsia"/>
        </w:rPr>
        <w:t>）为顶层设计目标，旨在平衡</w:t>
      </w:r>
      <w:proofErr w:type="gramStart"/>
      <w:r>
        <w:rPr>
          <w:rFonts w:hint="eastAsia"/>
        </w:rPr>
        <w:t>桌面级</w:t>
      </w:r>
      <w:proofErr w:type="gramEnd"/>
      <w:r>
        <w:rPr>
          <w:rFonts w:hint="eastAsia"/>
        </w:rPr>
        <w:t>平台的操作响应性与运动可控性。基于此速度与选定的</w:t>
      </w:r>
      <w:r>
        <w:rPr>
          <w:rFonts w:hint="eastAsia"/>
        </w:rPr>
        <w:t>64mm</w:t>
      </w:r>
      <w:r>
        <w:rPr>
          <w:rFonts w:hint="eastAsia"/>
        </w:rPr>
        <w:t>轮胎，可反推出轮组的转速要求：</w:t>
      </w:r>
      <w:r>
        <w:rPr>
          <w:rFonts w:cs="KaTeX_Math"/>
          <w:i/>
          <w:iCs/>
          <w:sz w:val="29"/>
          <w:szCs w:val="29"/>
          <w:shd w:val="clear" w:color="auto" w:fill="FFFFFF"/>
          <w:lang w:bidi="ar"/>
        </w:rPr>
        <w:br/>
      </w:r>
      <m:oMathPara>
        <m:oMath>
          <m:r>
            <w:rPr>
              <w:rFonts w:ascii="Cambria Math" w:hAnsi="Cambria Math"/>
              <w:sz w:val="29"/>
              <w:szCs w:val="29"/>
              <w:shd w:val="clear" w:color="auto" w:fill="FFFFFF"/>
              <w:lang w:bidi="ar"/>
            </w:rPr>
            <m:t>n</m:t>
          </m:r>
          <m:r>
            <m:rPr>
              <m:sty m:val="p"/>
            </m:rPr>
            <w:rPr>
              <w:rFonts w:ascii="Cambria Math" w:hAnsi="Cambria Math"/>
              <w:sz w:val="14"/>
              <w:szCs w:val="14"/>
              <w:shd w:val="clear" w:color="auto" w:fill="FFFFFF"/>
              <w:lang w:bidi="ar"/>
            </w:rPr>
            <m:t>轮组需求</m:t>
          </m:r>
          <m:r>
            <m:rPr>
              <m:sty m:val="p"/>
            </m:rPr>
            <w:rPr>
              <w:rFonts w:ascii="Cambria Math" w:hAnsi="Cambria Math"/>
              <w:shd w:val="clear" w:color="auto" w:fill="FFFFFF"/>
              <w:lang w:bidi="ar"/>
            </w:rPr>
            <m:t>=</m:t>
          </m:r>
          <m:r>
            <w:rPr>
              <w:rFonts w:ascii="Cambria Math" w:hAnsi="Cambria Math"/>
              <w:shd w:val="clear" w:color="auto" w:fill="FFFFFF"/>
              <w:lang w:bidi="ar"/>
            </w:rPr>
            <m:t>v</m:t>
          </m:r>
          <m:r>
            <m:rPr>
              <m:sty m:val="p"/>
            </m:rPr>
            <w:rPr>
              <w:rFonts w:ascii="Cambria Math" w:hAnsi="Cambria Math"/>
              <w:shd w:val="clear" w:color="auto" w:fill="FFFFFF"/>
              <w:lang w:eastAsia="zh" w:bidi="ar"/>
            </w:rPr>
            <m:t>/</m:t>
          </m:r>
          <m:r>
            <w:rPr>
              <w:rFonts w:ascii="Cambria Math" w:hAnsi="Cambria Math"/>
              <w:shd w:val="clear" w:color="auto" w:fill="FFFFFF"/>
              <w:lang w:bidi="ar"/>
            </w:rPr>
            <m:t>πD×</m:t>
          </m:r>
          <m:r>
            <m:rPr>
              <m:sty m:val="p"/>
            </m:rPr>
            <w:rPr>
              <w:rFonts w:ascii="Cambria Math" w:hAnsi="Cambria Math"/>
              <w:shd w:val="clear" w:color="auto" w:fill="FFFFFF"/>
              <w:lang w:bidi="ar"/>
            </w:rPr>
            <m:t>60</m:t>
          </m:r>
          <m:r>
            <w:rPr>
              <w:rFonts w:ascii="Cambria Math" w:hAnsi="Cambria Math"/>
              <w:shd w:val="clear" w:color="auto" w:fill="FFFFFF"/>
              <w:lang w:bidi="ar"/>
            </w:rPr>
            <m:t>=</m:t>
          </m:r>
          <m:r>
            <m:rPr>
              <m:sty m:val="p"/>
            </m:rPr>
            <w:rPr>
              <w:rFonts w:ascii="Cambria Math" w:hAnsi="Cambria Math"/>
              <w:shd w:val="clear" w:color="auto" w:fill="FFFFFF"/>
              <w:lang w:bidi="ar"/>
            </w:rPr>
            <m:t>0.3</m:t>
          </m:r>
          <m:r>
            <m:rPr>
              <m:sty m:val="p"/>
            </m:rPr>
            <w:rPr>
              <w:rFonts w:ascii="Cambria Math" w:hAnsi="Cambria Math"/>
              <w:shd w:val="clear" w:color="auto" w:fill="FFFFFF"/>
              <w:lang w:eastAsia="zh" w:bidi="ar"/>
            </w:rPr>
            <m:t>/</m:t>
          </m:r>
          <m:r>
            <m:rPr>
              <m:sty m:val="p"/>
            </m:rPr>
            <w:rPr>
              <w:rFonts w:ascii="Cambria Math" w:hAnsi="Cambria Math"/>
              <w:shd w:val="clear" w:color="auto" w:fill="FFFFFF"/>
              <w:lang w:eastAsia="zh" w:bidi="ar"/>
            </w:rPr>
            <m:t>（</m:t>
          </m:r>
          <m:r>
            <m:rPr>
              <m:sty m:val="p"/>
            </m:rPr>
            <w:rPr>
              <w:rFonts w:ascii="Cambria Math" w:hAnsi="Cambria Math"/>
              <w:shd w:val="clear" w:color="auto" w:fill="FFFFFF"/>
              <w:lang w:bidi="ar"/>
            </w:rPr>
            <m:t>3.14</m:t>
          </m:r>
          <m:r>
            <w:rPr>
              <w:rFonts w:ascii="Cambria Math" w:hAnsi="Cambria Math"/>
              <w:shd w:val="clear" w:color="auto" w:fill="FFFFFF"/>
              <w:lang w:bidi="ar"/>
            </w:rPr>
            <m:t>×0.064</m:t>
          </m:r>
          <m:r>
            <m:rPr>
              <m:sty m:val="p"/>
            </m:rPr>
            <w:rPr>
              <w:rFonts w:ascii="Cambria Math" w:hAnsi="Cambria Math"/>
              <w:shd w:val="clear" w:color="auto" w:fill="FFFFFF"/>
              <w:lang w:eastAsia="zh" w:bidi="ar"/>
            </w:rPr>
            <m:t>）</m:t>
          </m:r>
          <m:r>
            <m:rPr>
              <m:sty m:val="p"/>
            </m:rPr>
            <w:rPr>
              <w:rFonts w:ascii="Cambria Math" w:hAnsi="Cambria Math"/>
              <w:shd w:val="clear" w:color="auto" w:fill="FFFFFF"/>
              <w:lang w:bidi="ar"/>
            </w:rPr>
            <m:t>×60</m:t>
          </m:r>
          <m:r>
            <w:rPr>
              <w:rFonts w:ascii="Cambria Math" w:hAnsi="Cambria Math"/>
              <w:shd w:val="clear" w:color="auto" w:fill="FFFFFF"/>
              <w:lang w:bidi="ar"/>
            </w:rPr>
            <m:t>≈</m:t>
          </m:r>
          <m:r>
            <m:rPr>
              <m:sty m:val="p"/>
            </m:rPr>
            <w:rPr>
              <w:rFonts w:ascii="Cambria Math" w:hAnsi="Cambria Math"/>
              <w:shd w:val="clear" w:color="auto" w:fill="FFFFFF"/>
              <w:lang w:eastAsia="zh" w:bidi="ar"/>
            </w:rPr>
            <m:t>90</m:t>
          </m:r>
          <m:r>
            <m:rPr>
              <m:sty m:val="p"/>
            </m:rPr>
            <w:rPr>
              <w:rFonts w:ascii="Cambria Math" w:hAnsi="Cambria Math"/>
              <w:shd w:val="clear" w:color="auto" w:fill="FFFFFF"/>
              <w:lang w:bidi="ar"/>
            </w:rPr>
            <m:t> </m:t>
          </m:r>
          <m:r>
            <w:rPr>
              <w:rFonts w:ascii="Cambria Math" w:hAnsi="Cambria Math"/>
              <w:shd w:val="clear" w:color="auto" w:fill="FFFFFF"/>
              <w:lang w:bidi="ar"/>
            </w:rPr>
            <m:t>r</m:t>
          </m:r>
          <m:r>
            <m:rPr>
              <m:sty m:val="p"/>
            </m:rPr>
            <w:rPr>
              <w:rFonts w:ascii="Cambria Math" w:hAnsi="Cambria Math"/>
              <w:shd w:val="clear" w:color="auto" w:fill="FFFFFF"/>
              <w:lang w:bidi="ar"/>
            </w:rPr>
            <m:t>/</m:t>
          </m:r>
          <m:r>
            <w:rPr>
              <w:rFonts w:ascii="Cambria Math" w:hAnsi="Cambria Math" w:hint="eastAsia"/>
              <w:shd w:val="clear" w:color="auto" w:fill="FFFFFF"/>
              <w:lang w:bidi="ar"/>
            </w:rPr>
            <m:t>min</m:t>
          </m:r>
        </m:oMath>
      </m:oMathPara>
    </w:p>
    <w:p w14:paraId="2434E69C" w14:textId="1A0F940F" w:rsidR="00964E54" w:rsidRDefault="00964E54">
      <w:r>
        <w:br w:type="page"/>
      </w:r>
    </w:p>
    <w:p w14:paraId="19C9BBD4" w14:textId="7CF6D421" w:rsidR="00BF4BEE" w:rsidRDefault="00000000" w:rsidP="00964E54">
      <w:pPr>
        <w:pStyle w:val="3"/>
      </w:pPr>
      <w:r>
        <w:rPr>
          <w:rFonts w:hint="eastAsia"/>
        </w:rPr>
        <w:lastRenderedPageBreak/>
        <w:t>结构概型</w:t>
      </w:r>
    </w:p>
    <w:p w14:paraId="6B378529" w14:textId="77777777" w:rsidR="00BF4BEE" w:rsidRDefault="00000000" w:rsidP="00964E54">
      <w:pPr>
        <w:pStyle w:val="4"/>
        <w:numPr>
          <w:ilvl w:val="3"/>
          <w:numId w:val="16"/>
        </w:numPr>
        <w:ind w:leftChars="0" w:left="0" w:rightChars="0" w:right="0" w:firstLine="0"/>
      </w:pPr>
      <w:r>
        <w:rPr>
          <w:rFonts w:hint="eastAsia"/>
        </w:rPr>
        <w:t>整车结构</w:t>
      </w:r>
    </w:p>
    <w:p w14:paraId="4BFC6B3B" w14:textId="77777777" w:rsidR="00BF4BEE" w:rsidRDefault="00000000" w:rsidP="00964E54">
      <w:pPr>
        <w:spacing w:line="278" w:lineRule="auto"/>
        <w:ind w:right="238" w:firstLineChars="200" w:firstLine="480"/>
        <w:jc w:val="both"/>
      </w:pPr>
      <w:r>
        <w:rPr>
          <w:rFonts w:hint="eastAsia"/>
          <w:lang w:eastAsia="zh"/>
        </w:rPr>
        <w:t>蓝牙小车采用工业风箱体式整体造型，线条简洁，几何轮廓规整。上壳顶部嵌入一块透明视窗，能通过透明区域直观看到内部元件布局；装饰条与上壳一体化，底盘和外围一体化为车厢主体。上壳与车厢主体用螺栓连接，建模无多余拼接缝隙。行走系统采用双主动轮</w:t>
      </w:r>
      <w:r>
        <w:rPr>
          <w:rFonts w:hint="eastAsia"/>
          <w:lang w:eastAsia="zh"/>
        </w:rPr>
        <w:t>+</w:t>
      </w:r>
      <w:r>
        <w:rPr>
          <w:rFonts w:hint="eastAsia"/>
          <w:lang w:eastAsia="zh"/>
        </w:rPr>
        <w:t>单万向轮的经典布局，主动轮对称分布于车身两侧，万向轮置于尾部，轮组与车身底板的连接位设计紧凑，与箱体造型形成协调的比例关系。</w:t>
      </w:r>
    </w:p>
    <w:p w14:paraId="2DAAA1A8" w14:textId="77777777" w:rsidR="00BF4BEE" w:rsidRDefault="00000000">
      <w:pPr>
        <w:keepNext/>
        <w:jc w:val="center"/>
      </w:pPr>
      <w:r>
        <w:rPr>
          <w:noProof/>
        </w:rPr>
        <w:drawing>
          <wp:inline distT="0" distB="0" distL="0" distR="0" wp14:anchorId="4DB807BF" wp14:editId="280E0ABF">
            <wp:extent cx="2451100" cy="1753235"/>
            <wp:effectExtent l="0" t="0" r="6350" b="0"/>
            <wp:docPr id="1897443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43926" name="图片 1"/>
                    <pic:cNvPicPr>
                      <a:picLocks noChangeAspect="1"/>
                    </pic:cNvPicPr>
                  </pic:nvPicPr>
                  <pic:blipFill>
                    <a:blip r:embed="rId23"/>
                    <a:stretch>
                      <a:fillRect/>
                    </a:stretch>
                  </pic:blipFill>
                  <pic:spPr>
                    <a:xfrm>
                      <a:off x="0" y="0"/>
                      <a:ext cx="2467800" cy="1765431"/>
                    </a:xfrm>
                    <a:prstGeom prst="rect">
                      <a:avLst/>
                    </a:prstGeom>
                  </pic:spPr>
                </pic:pic>
              </a:graphicData>
            </a:graphic>
          </wp:inline>
        </w:drawing>
      </w:r>
    </w:p>
    <w:p w14:paraId="0608811A" w14:textId="0D110F69" w:rsidR="00BF4BEE" w:rsidRDefault="00000000">
      <w:pPr>
        <w:pStyle w:val="a3"/>
        <w:rPr>
          <w:rFonts w:hint="eastAsia"/>
        </w:rPr>
      </w:pPr>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sidR="00964E54">
        <w:rPr>
          <w:rFonts w:hint="eastAsia"/>
          <w:noProof/>
        </w:rPr>
        <w:t>1</w:t>
      </w:r>
      <w:r>
        <w:fldChar w:fldCharType="end"/>
      </w:r>
      <w:r>
        <w:rPr>
          <w:rFonts w:hint="eastAsia"/>
        </w:rPr>
        <w:t>小车模型</w:t>
      </w:r>
    </w:p>
    <w:p w14:paraId="0F4D7879" w14:textId="77777777" w:rsidR="00BF4BEE" w:rsidRDefault="00000000" w:rsidP="00964E54">
      <w:pPr>
        <w:pStyle w:val="4"/>
        <w:ind w:leftChars="0" w:left="0" w:rightChars="0" w:right="0"/>
      </w:pPr>
      <w:r>
        <w:rPr>
          <w:rFonts w:hint="eastAsia"/>
        </w:rPr>
        <w:t>底盘部分</w:t>
      </w:r>
    </w:p>
    <w:p w14:paraId="2A136C03" w14:textId="77777777" w:rsidR="00BF4BEE" w:rsidRDefault="00000000" w:rsidP="00964E54">
      <w:pPr>
        <w:spacing w:line="278" w:lineRule="auto"/>
        <w:ind w:right="238" w:firstLineChars="200" w:firstLine="480"/>
        <w:jc w:val="both"/>
      </w:pPr>
      <w:r>
        <w:rPr>
          <w:rFonts w:hint="eastAsia"/>
          <w:lang w:eastAsia="zh"/>
        </w:rPr>
        <w:t>底盘部分由一块自开孔底板和</w:t>
      </w:r>
      <w:r>
        <w:rPr>
          <w:rFonts w:hint="eastAsia"/>
          <w:lang w:eastAsia="zh"/>
        </w:rPr>
        <w:t>2</w:t>
      </w:r>
      <w:r>
        <w:rPr>
          <w:rFonts w:hint="eastAsia"/>
          <w:lang w:eastAsia="zh"/>
        </w:rPr>
        <w:t>个</w:t>
      </w:r>
      <w:r>
        <w:rPr>
          <w:rFonts w:hint="eastAsia"/>
          <w:lang w:eastAsia="zh"/>
        </w:rPr>
        <w:t>JGB25-370</w:t>
      </w:r>
      <w:r>
        <w:rPr>
          <w:rFonts w:hint="eastAsia"/>
          <w:lang w:eastAsia="zh"/>
        </w:rPr>
        <w:t>直流减速电机构成，由电机输出轴</w:t>
      </w:r>
      <w:r>
        <w:rPr>
          <w:rFonts w:hint="eastAsia"/>
          <w:lang w:eastAsia="zh"/>
        </w:rPr>
        <w:t>+</w:t>
      </w:r>
      <w:r>
        <w:rPr>
          <w:rFonts w:hint="eastAsia"/>
          <w:lang w:eastAsia="zh"/>
        </w:rPr>
        <w:t>联轴器</w:t>
      </w:r>
      <w:r>
        <w:rPr>
          <w:rFonts w:hint="eastAsia"/>
          <w:lang w:eastAsia="zh"/>
        </w:rPr>
        <w:t>+</w:t>
      </w:r>
      <w:r>
        <w:rPr>
          <w:rFonts w:hint="eastAsia"/>
          <w:lang w:eastAsia="zh"/>
        </w:rPr>
        <w:t>螺丝锁紧进行连接，电机的固定双支座悬梁式安装方案，能有效约束电机在各方向的位移与振动，保证其在高负载工况下的定位精度与运行平稳性。</w:t>
      </w:r>
    </w:p>
    <w:p w14:paraId="46236F74" w14:textId="77777777" w:rsidR="00BF4BEE" w:rsidRDefault="00000000">
      <w:pPr>
        <w:widowControl w:val="0"/>
        <w:jc w:val="center"/>
      </w:pPr>
      <w:r>
        <w:rPr>
          <w:rFonts w:hint="eastAsia"/>
          <w:noProof/>
          <w:lang w:eastAsia="zh"/>
        </w:rPr>
        <w:drawing>
          <wp:inline distT="0" distB="0" distL="114300" distR="114300" wp14:anchorId="3DBF0B7E" wp14:editId="6528ACE6">
            <wp:extent cx="2336800" cy="223520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4"/>
                    <a:srcRect r="200"/>
                    <a:stretch>
                      <a:fillRect/>
                    </a:stretch>
                  </pic:blipFill>
                  <pic:spPr>
                    <a:xfrm>
                      <a:off x="0" y="0"/>
                      <a:ext cx="2427891" cy="2322963"/>
                    </a:xfrm>
                    <a:prstGeom prst="rect">
                      <a:avLst/>
                    </a:prstGeom>
                    <a:ln>
                      <a:noFill/>
                    </a:ln>
                  </pic:spPr>
                </pic:pic>
              </a:graphicData>
            </a:graphic>
          </wp:inline>
        </w:drawing>
      </w:r>
    </w:p>
    <w:p w14:paraId="5877901A" w14:textId="36D5ACDF" w:rsidR="00BF4BEE" w:rsidRDefault="00000000">
      <w:pPr>
        <w:pStyle w:val="a3"/>
        <w:rPr>
          <w:rFonts w:hint="eastAsia"/>
        </w:rPr>
      </w:pPr>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sidR="00964E54">
        <w:rPr>
          <w:rFonts w:hint="eastAsia"/>
          <w:noProof/>
        </w:rPr>
        <w:t>2</w:t>
      </w:r>
      <w:r>
        <w:fldChar w:fldCharType="end"/>
      </w:r>
      <w:r>
        <w:rPr>
          <w:rFonts w:hint="eastAsia"/>
        </w:rPr>
        <w:t>小车底盘</w:t>
      </w:r>
    </w:p>
    <w:p w14:paraId="7DE022E9" w14:textId="77777777" w:rsidR="00BF4BEE" w:rsidRDefault="00000000" w:rsidP="00964E54">
      <w:pPr>
        <w:pStyle w:val="4"/>
        <w:ind w:leftChars="0" w:left="0" w:rightChars="0" w:right="0"/>
      </w:pPr>
      <w:r>
        <w:rPr>
          <w:rFonts w:hint="eastAsia"/>
        </w:rPr>
        <w:lastRenderedPageBreak/>
        <w:t>底盘布局</w:t>
      </w:r>
    </w:p>
    <w:p w14:paraId="1AA85350" w14:textId="77777777" w:rsidR="00BF4BEE" w:rsidRDefault="00000000" w:rsidP="00964E54">
      <w:pPr>
        <w:spacing w:line="278" w:lineRule="auto"/>
        <w:ind w:right="238" w:firstLineChars="200" w:firstLine="480"/>
        <w:jc w:val="both"/>
        <w:rPr>
          <w:lang w:eastAsia="zh"/>
        </w:rPr>
      </w:pPr>
      <w:r>
        <w:rPr>
          <w:rFonts w:hint="eastAsia"/>
          <w:lang w:eastAsia="zh"/>
        </w:rPr>
        <w:t>分区的布局策略：电池组作为重质量单元，布置于底盘低重心区域（后部）以提升稳定性；主控</w:t>
      </w:r>
      <w:r>
        <w:rPr>
          <w:rFonts w:hint="eastAsia"/>
          <w:lang w:eastAsia="zh"/>
        </w:rPr>
        <w:t>PCB</w:t>
      </w:r>
      <w:r>
        <w:rPr>
          <w:rFonts w:hint="eastAsia"/>
          <w:lang w:eastAsia="zh"/>
        </w:rPr>
        <w:t>、传感器等电子单元集中于防护性好的中部舱体内；线束通过预设通道走线，确保整洁与安全。</w:t>
      </w:r>
    </w:p>
    <w:p w14:paraId="4690D18B" w14:textId="77777777" w:rsidR="00BF4BEE" w:rsidRDefault="00000000">
      <w:pPr>
        <w:jc w:val="center"/>
        <w:rPr>
          <w:lang w:eastAsia="zh"/>
        </w:rPr>
      </w:pPr>
      <w:r>
        <w:rPr>
          <w:rFonts w:hint="eastAsia"/>
          <w:noProof/>
          <w:lang w:eastAsia="zh"/>
        </w:rPr>
        <w:drawing>
          <wp:inline distT="0" distB="0" distL="114300" distR="114300" wp14:anchorId="647DE25F" wp14:editId="4C624927">
            <wp:extent cx="2541905" cy="237109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5"/>
                    <a:srcRect l="7523" t="1908" r="285" b="1126"/>
                    <a:stretch>
                      <a:fillRect/>
                    </a:stretch>
                  </pic:blipFill>
                  <pic:spPr>
                    <a:xfrm>
                      <a:off x="0" y="0"/>
                      <a:ext cx="2600593" cy="2425766"/>
                    </a:xfrm>
                    <a:prstGeom prst="rect">
                      <a:avLst/>
                    </a:prstGeom>
                  </pic:spPr>
                </pic:pic>
              </a:graphicData>
            </a:graphic>
          </wp:inline>
        </w:drawing>
      </w:r>
    </w:p>
    <w:p w14:paraId="3CC3A527" w14:textId="0B465CEA" w:rsidR="00BF4BEE" w:rsidRDefault="00000000">
      <w:pPr>
        <w:pStyle w:val="a3"/>
        <w:rPr>
          <w:rFonts w:hint="eastAsia"/>
        </w:rPr>
      </w:pPr>
      <w:r>
        <w:t>图</w:t>
      </w:r>
      <w:fldSimple w:instr=" SEQ 图 \* ARABIC ">
        <w:r w:rsidR="00964E54">
          <w:rPr>
            <w:rFonts w:hint="eastAsia"/>
            <w:noProof/>
          </w:rPr>
          <w:t>3</w:t>
        </w:r>
      </w:fldSimple>
      <w:r>
        <w:rPr>
          <w:rFonts w:hint="eastAsia"/>
        </w:rPr>
        <w:t>底盘布局</w:t>
      </w:r>
    </w:p>
    <w:p w14:paraId="38A392F9" w14:textId="77777777" w:rsidR="00BF4BEE" w:rsidRDefault="00000000" w:rsidP="00964E54">
      <w:pPr>
        <w:pStyle w:val="4"/>
        <w:ind w:leftChars="0" w:left="0" w:rightChars="0" w:right="0"/>
      </w:pPr>
      <w:r>
        <w:rPr>
          <w:rFonts w:hint="eastAsia"/>
        </w:rPr>
        <w:t>槽位布局</w:t>
      </w:r>
    </w:p>
    <w:p w14:paraId="764A3112" w14:textId="77777777" w:rsidR="00BF4BEE" w:rsidRDefault="00000000" w:rsidP="00964E54">
      <w:pPr>
        <w:spacing w:line="278" w:lineRule="auto"/>
        <w:ind w:right="238" w:firstLineChars="200" w:firstLine="480"/>
        <w:jc w:val="both"/>
        <w:rPr>
          <w:lang w:eastAsia="zh"/>
        </w:rPr>
      </w:pPr>
      <w:r>
        <w:rPr>
          <w:rFonts w:hint="eastAsia"/>
          <w:lang w:eastAsia="zh"/>
        </w:rPr>
        <w:t>采用</w:t>
      </w:r>
      <w:r>
        <w:rPr>
          <w:rFonts w:hint="eastAsia"/>
          <w:lang w:eastAsia="zh"/>
        </w:rPr>
        <w:t>M3</w:t>
      </w:r>
      <w:r>
        <w:rPr>
          <w:rFonts w:hint="eastAsia"/>
          <w:lang w:eastAsia="zh"/>
        </w:rPr>
        <w:t>标准六角铜柱作为</w:t>
      </w:r>
      <w:r>
        <w:rPr>
          <w:rFonts w:hint="eastAsia"/>
          <w:lang w:eastAsia="zh"/>
        </w:rPr>
        <w:t>PCB</w:t>
      </w:r>
      <w:r>
        <w:rPr>
          <w:rFonts w:hint="eastAsia"/>
          <w:lang w:eastAsia="zh"/>
        </w:rPr>
        <w:t>与安装底板的机械连接件，安装底板上预设的螺纹孔阵列与</w:t>
      </w:r>
      <w:r>
        <w:rPr>
          <w:rFonts w:hint="eastAsia"/>
          <w:lang w:eastAsia="zh"/>
        </w:rPr>
        <w:t>PCB</w:t>
      </w:r>
      <w:r>
        <w:rPr>
          <w:rFonts w:hint="eastAsia"/>
          <w:lang w:eastAsia="zh"/>
        </w:rPr>
        <w:t>板上的安装过孔位置完全一致，该方式在</w:t>
      </w:r>
      <w:r>
        <w:rPr>
          <w:rFonts w:hint="eastAsia"/>
          <w:lang w:eastAsia="zh"/>
        </w:rPr>
        <w:t>PCB</w:t>
      </w:r>
      <w:r>
        <w:rPr>
          <w:rFonts w:hint="eastAsia"/>
          <w:lang w:eastAsia="zh"/>
        </w:rPr>
        <w:t>板与安装平面之间形成了稳固的机械连接和必要的散热间隙。电池包外形与底盘预留的电池舱空间完全匹配，四周留有必要安装余量。</w:t>
      </w:r>
    </w:p>
    <w:p w14:paraId="17497ED8" w14:textId="77777777" w:rsidR="00BF4BEE" w:rsidRDefault="00000000">
      <w:pPr>
        <w:keepNext/>
        <w:jc w:val="center"/>
      </w:pPr>
      <w:r>
        <w:rPr>
          <w:noProof/>
        </w:rPr>
        <w:drawing>
          <wp:inline distT="0" distB="0" distL="0" distR="0" wp14:anchorId="719D338F" wp14:editId="36CFDF59">
            <wp:extent cx="5274310" cy="2637155"/>
            <wp:effectExtent l="0" t="0" r="2540" b="0"/>
            <wp:docPr id="1863804834"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04834" name="图片 1" descr="图片包含 图形用户界面&#10;&#10;AI 生成的内容可能不正确。"/>
                    <pic:cNvPicPr>
                      <a:picLocks noChangeAspect="1"/>
                    </pic:cNvPicPr>
                  </pic:nvPicPr>
                  <pic:blipFill>
                    <a:blip r:embed="rId26"/>
                    <a:stretch>
                      <a:fillRect/>
                    </a:stretch>
                  </pic:blipFill>
                  <pic:spPr>
                    <a:xfrm>
                      <a:off x="0" y="0"/>
                      <a:ext cx="5274310" cy="2637155"/>
                    </a:xfrm>
                    <a:prstGeom prst="rect">
                      <a:avLst/>
                    </a:prstGeom>
                  </pic:spPr>
                </pic:pic>
              </a:graphicData>
            </a:graphic>
          </wp:inline>
        </w:drawing>
      </w:r>
    </w:p>
    <w:p w14:paraId="7993EF52" w14:textId="0F0857BE" w:rsidR="00BF4BEE" w:rsidRDefault="00000000">
      <w:pPr>
        <w:pStyle w:val="a3"/>
        <w:rPr>
          <w:rFonts w:hint="eastAsia"/>
        </w:rPr>
      </w:pPr>
      <w:r>
        <w:rPr>
          <w:rFonts w:hint="eastAsia"/>
        </w:rPr>
        <w:t>图</w:t>
      </w:r>
      <w:r>
        <w:fldChar w:fldCharType="begin"/>
      </w:r>
      <w:r>
        <w:instrText xml:space="preserve"> </w:instrText>
      </w:r>
      <w:r>
        <w:rPr>
          <w:rFonts w:hint="eastAsia"/>
        </w:rPr>
        <w:instrText>SEQ 图 \* ARABIC</w:instrText>
      </w:r>
      <w:r>
        <w:instrText xml:space="preserve"> </w:instrText>
      </w:r>
      <w:r>
        <w:fldChar w:fldCharType="separate"/>
      </w:r>
      <w:r w:rsidR="00964E54">
        <w:rPr>
          <w:rFonts w:hint="eastAsia"/>
          <w:noProof/>
        </w:rPr>
        <w:t>4</w:t>
      </w:r>
      <w:r>
        <w:fldChar w:fldCharType="end"/>
      </w:r>
      <w:r>
        <w:rPr>
          <w:rFonts w:hint="eastAsia"/>
        </w:rPr>
        <w:t>电池盒布局</w:t>
      </w:r>
    </w:p>
    <w:p w14:paraId="3B51083D" w14:textId="77777777" w:rsidR="00BF4BEE" w:rsidRDefault="00000000" w:rsidP="00964E54">
      <w:pPr>
        <w:pStyle w:val="3"/>
      </w:pPr>
      <w:r>
        <w:rPr>
          <w:rFonts w:hint="eastAsia"/>
        </w:rPr>
        <w:lastRenderedPageBreak/>
        <w:t>电机选型</w:t>
      </w:r>
    </w:p>
    <w:p w14:paraId="2EB5D1EB" w14:textId="77777777" w:rsidR="00BF4BEE" w:rsidRDefault="00000000" w:rsidP="00964E54">
      <w:pPr>
        <w:pStyle w:val="4"/>
        <w:numPr>
          <w:ilvl w:val="3"/>
          <w:numId w:val="1"/>
        </w:numPr>
        <w:ind w:leftChars="0" w:rightChars="0" w:right="0"/>
        <w:rPr>
          <w:rFonts w:ascii="黑体" w:hAnsi="黑体" w:cs="黑体" w:hint="eastAsia"/>
          <w:lang w:eastAsia="zh"/>
        </w:rPr>
      </w:pPr>
      <w:r>
        <w:rPr>
          <w:rFonts w:ascii="黑体" w:hAnsi="黑体" w:cs="黑体" w:hint="eastAsia"/>
          <w:lang w:eastAsia="zh"/>
        </w:rPr>
        <w:t>负载重量估算</w:t>
      </w:r>
    </w:p>
    <w:p w14:paraId="10430256" w14:textId="77777777" w:rsidR="00BF4BEE" w:rsidRDefault="00000000" w:rsidP="00964E54">
      <w:pPr>
        <w:spacing w:line="278" w:lineRule="auto"/>
        <w:ind w:right="238" w:firstLineChars="200" w:firstLine="480"/>
        <w:jc w:val="both"/>
        <w:rPr>
          <w:lang w:eastAsia="zh"/>
        </w:rPr>
      </w:pPr>
      <w:r>
        <w:rPr>
          <w:rFonts w:hint="eastAsia"/>
          <w:lang w:eastAsia="zh"/>
        </w:rPr>
        <w:t>采用</w:t>
      </w:r>
      <w:r>
        <w:rPr>
          <w:rFonts w:hint="eastAsia"/>
          <w:lang w:eastAsia="zh"/>
        </w:rPr>
        <w:t>PETG</w:t>
      </w:r>
      <w:r>
        <w:rPr>
          <w:rFonts w:hint="eastAsia"/>
          <w:lang w:eastAsia="zh"/>
        </w:rPr>
        <w:t>材质进行</w:t>
      </w:r>
      <w:r>
        <w:rPr>
          <w:rFonts w:hint="eastAsia"/>
          <w:lang w:eastAsia="zh"/>
        </w:rPr>
        <w:t>3D</w:t>
      </w:r>
      <w:r>
        <w:rPr>
          <w:rFonts w:hint="eastAsia"/>
          <w:lang w:eastAsia="zh"/>
        </w:rPr>
        <w:t>打印，密度约</w:t>
      </w:r>
      <w:r>
        <w:rPr>
          <w:rStyle w:val="a9"/>
          <w:rFonts w:cs="Times New Roman"/>
          <w:b w:val="0"/>
          <w:color w:val="0F1115"/>
          <w:shd w:val="clear" w:color="auto" w:fill="FFFFFF"/>
        </w:rPr>
        <w:t>1.3g/cm³</w:t>
      </w:r>
      <w:r>
        <w:rPr>
          <w:rFonts w:hint="eastAsia"/>
          <w:lang w:eastAsia="zh"/>
        </w:rPr>
        <w:t>，车身框架尺寸为</w:t>
      </w:r>
      <w:r>
        <w:rPr>
          <w:rFonts w:hint="eastAsia"/>
          <w:lang w:eastAsia="zh"/>
        </w:rPr>
        <w:t>190*138*95mm</w:t>
      </w:r>
      <w:r>
        <w:rPr>
          <w:rFonts w:hint="eastAsia"/>
          <w:lang w:eastAsia="zh"/>
        </w:rPr>
        <w:t>，粗略估算重量≤</w:t>
      </w:r>
      <w:r>
        <w:rPr>
          <w:rFonts w:hint="eastAsia"/>
          <w:lang w:eastAsia="zh"/>
        </w:rPr>
        <w:t>600g</w:t>
      </w:r>
      <w:r>
        <w:rPr>
          <w:rFonts w:hint="eastAsia"/>
          <w:lang w:eastAsia="zh"/>
        </w:rPr>
        <w:t>。</w:t>
      </w:r>
    </w:p>
    <w:p w14:paraId="75BD482C" w14:textId="77777777" w:rsidR="00BF4BEE" w:rsidRDefault="00000000" w:rsidP="00964E54">
      <w:pPr>
        <w:pStyle w:val="4"/>
        <w:numPr>
          <w:ilvl w:val="3"/>
          <w:numId w:val="1"/>
        </w:numPr>
        <w:ind w:leftChars="0" w:rightChars="0" w:right="0"/>
        <w:rPr>
          <w:rFonts w:ascii="黑体" w:hAnsi="黑体" w:cs="黑体" w:hint="eastAsia"/>
          <w:lang w:eastAsia="zh"/>
        </w:rPr>
      </w:pPr>
      <w:r>
        <w:rPr>
          <w:rFonts w:ascii="黑体" w:hAnsi="黑体" w:cs="黑体" w:hint="eastAsia"/>
          <w:lang w:eastAsia="zh"/>
        </w:rPr>
        <w:t>额定转矩匹配</w:t>
      </w:r>
    </w:p>
    <w:p w14:paraId="7986C341" w14:textId="77777777" w:rsidR="00BF4BEE" w:rsidRDefault="00000000" w:rsidP="00964E54">
      <w:pPr>
        <w:spacing w:line="278" w:lineRule="auto"/>
        <w:ind w:right="238" w:firstLineChars="200" w:firstLine="480"/>
        <w:jc w:val="both"/>
        <w:rPr>
          <w:rFonts w:cs="Times New Roman"/>
          <w:color w:val="0F1115"/>
          <w:kern w:val="0"/>
          <w:sz w:val="29"/>
          <w:szCs w:val="29"/>
          <w:shd w:val="clear" w:color="auto" w:fill="FFFFFF"/>
          <w:lang w:bidi="ar"/>
        </w:rPr>
      </w:pPr>
      <w:r>
        <w:rPr>
          <w:rFonts w:cs="宋体" w:hint="eastAsia"/>
          <w:lang w:eastAsia="zh" w:bidi="ar"/>
        </w:rPr>
        <w:t>在双轮正常工作的情况下，整车总驱动力矩</w:t>
      </w:r>
      <w:r>
        <w:rPr>
          <w:rFonts w:cs="宋体" w:hint="eastAsia"/>
          <w:lang w:eastAsia="zh" w:bidi="ar"/>
        </w:rPr>
        <w:t>0.012N</w:t>
      </w:r>
      <m:oMath>
        <m:r>
          <w:rPr>
            <w:rFonts w:ascii="Cambria Math" w:hAnsi="Cambria Math" w:cs="宋体"/>
            <w:lang w:eastAsia="zh" w:bidi="ar"/>
          </w:rPr>
          <m:t>∙</m:t>
        </m:r>
      </m:oMath>
      <w:r>
        <w:rPr>
          <w:rFonts w:cs="宋体" w:hint="eastAsia"/>
          <w:lang w:eastAsia="zh" w:bidi="ar"/>
        </w:rPr>
        <w:t>m</w:t>
      </w:r>
      <w:r>
        <w:rPr>
          <w:rFonts w:cs="宋体" w:hint="eastAsia"/>
          <w:lang w:eastAsia="zh" w:bidi="ar"/>
        </w:rPr>
        <w:t>由两个电机共同提供。因此，单电机额定转矩需满足：</w:t>
      </w:r>
      <w:r>
        <w:rPr>
          <w:rFonts w:cs="Times New Roman"/>
          <w:color w:val="0F1115"/>
          <w:kern w:val="0"/>
          <w:shd w:val="clear" w:color="auto" w:fill="FFFFFF"/>
          <w:lang w:bidi="ar"/>
        </w:rPr>
        <w:br/>
      </w:r>
      <m:oMathPara>
        <m:oMath>
          <m:eqArr>
            <m:eqArrPr>
              <m:maxDist m:val="1"/>
              <m:ctrlPr>
                <w:rPr>
                  <w:rFonts w:ascii="Cambria Math" w:hAnsi="Cambria Math" w:cs="Times New Roman"/>
                  <w:color w:val="0F1115"/>
                  <w:kern w:val="0"/>
                  <w:shd w:val="clear" w:color="auto" w:fill="FFFFFF"/>
                  <w:lang w:bidi="ar"/>
                </w:rPr>
              </m:ctrlPr>
            </m:eqArrPr>
            <m:e>
              <m:r>
                <w:rPr>
                  <w:rFonts w:ascii="Cambria Math" w:hAnsi="Cambria Math" w:cs="KaTeX_Math"/>
                  <w:color w:val="0F1115"/>
                  <w:kern w:val="0"/>
                  <w:sz w:val="29"/>
                  <w:szCs w:val="29"/>
                  <w:shd w:val="clear" w:color="auto" w:fill="FFFFFF"/>
                  <w:lang w:bidi="ar"/>
                </w:rPr>
                <m:t>T</m:t>
              </m:r>
              <m:r>
                <m:rPr>
                  <m:sty m:val="p"/>
                </m:rPr>
                <w:rPr>
                  <w:rFonts w:ascii="Cambria Math" w:hAnsi="Cambria Math" w:cs="serif"/>
                  <w:color w:val="0F1115"/>
                  <w:kern w:val="0"/>
                  <w:sz w:val="14"/>
                  <w:szCs w:val="14"/>
                  <w:shd w:val="clear" w:color="auto" w:fill="FFFFFF"/>
                  <w:lang w:bidi="ar"/>
                </w:rPr>
                <m:t>电机额定</m:t>
              </m:r>
              <m:r>
                <m:rPr>
                  <m:sty m:val="p"/>
                </m:rPr>
                <w:rPr>
                  <w:rFonts w:ascii="Cambria Math" w:hAnsi="Cambria Math" w:cs="Times New Roman"/>
                  <w:color w:val="0F1115"/>
                  <w:kern w:val="0"/>
                  <w:sz w:val="1"/>
                  <w:szCs w:val="1"/>
                  <w:shd w:val="clear" w:color="auto" w:fill="FFFFFF"/>
                  <w:lang w:bidi="ar"/>
                </w:rPr>
                <m:t>​</m:t>
              </m:r>
              <m:r>
                <m:rPr>
                  <m:sty m:val="p"/>
                </m:rPr>
                <w:rPr>
                  <w:rFonts w:ascii="Cambria Math" w:hAnsi="Cambria Math" w:cs="Times New Roman"/>
                  <w:color w:val="0F1115"/>
                  <w:kern w:val="0"/>
                  <w:sz w:val="29"/>
                  <w:szCs w:val="29"/>
                  <w:shd w:val="clear" w:color="auto" w:fill="FFFFFF"/>
                  <w:lang w:bidi="ar"/>
                </w:rPr>
                <m:t>≥</m:t>
              </m:r>
              <m:f>
                <m:fPr>
                  <m:ctrlPr>
                    <w:rPr>
                      <w:rFonts w:ascii="Cambria Math" w:hAnsi="Cambria Math" w:cs="Times New Roman"/>
                      <w:color w:val="0F1115"/>
                      <w:kern w:val="0"/>
                      <w:sz w:val="29"/>
                      <w:szCs w:val="29"/>
                      <w:shd w:val="clear" w:color="auto" w:fill="FFFFFF"/>
                      <w:lang w:bidi="ar"/>
                    </w:rPr>
                  </m:ctrlPr>
                </m:fPr>
                <m:num>
                  <m:r>
                    <w:rPr>
                      <w:rFonts w:ascii="Cambria Math" w:hAnsi="Cambria Math" w:cs="KaTeX_Math"/>
                      <w:color w:val="0F1115"/>
                      <w:kern w:val="0"/>
                      <w:sz w:val="29"/>
                      <w:szCs w:val="29"/>
                      <w:shd w:val="clear" w:color="auto" w:fill="FFFFFF"/>
                      <w:lang w:bidi="ar"/>
                    </w:rPr>
                    <m:t>T</m:t>
                  </m:r>
                  <m:r>
                    <m:rPr>
                      <m:sty m:val="p"/>
                    </m:rPr>
                    <w:rPr>
                      <w:rFonts w:ascii="Cambria Math" w:hAnsi="Cambria Math" w:cs="serif"/>
                      <w:color w:val="0F1115"/>
                      <w:kern w:val="0"/>
                      <w:sz w:val="14"/>
                      <w:szCs w:val="14"/>
                      <w:shd w:val="clear" w:color="auto" w:fill="FFFFFF"/>
                      <w:lang w:bidi="ar"/>
                    </w:rPr>
                    <m:t>总</m:t>
                  </m:r>
                  <m:r>
                    <m:rPr>
                      <m:sty m:val="p"/>
                    </m:rPr>
                    <w:rPr>
                      <w:rFonts w:ascii="Cambria Math" w:hAnsi="Cambria Math" w:cs="Times New Roman"/>
                      <w:color w:val="0F1115"/>
                      <w:kern w:val="0"/>
                      <w:sz w:val="1"/>
                      <w:szCs w:val="1"/>
                      <w:shd w:val="clear" w:color="auto" w:fill="FFFFFF"/>
                      <w:lang w:bidi="ar"/>
                    </w:rPr>
                    <m:t>​</m:t>
                  </m:r>
                </m:num>
                <m:den>
                  <m:r>
                    <m:rPr>
                      <m:sty m:val="p"/>
                    </m:rPr>
                    <w:rPr>
                      <w:rFonts w:ascii="Cambria Math" w:hAnsi="Cambria Math" w:cs="Times New Roman"/>
                      <w:color w:val="0F1115"/>
                      <w:kern w:val="0"/>
                      <w:shd w:val="clear" w:color="auto" w:fill="FFFFFF"/>
                      <w:lang w:bidi="ar"/>
                    </w:rPr>
                    <m:t>2</m:t>
                  </m:r>
                </m:den>
              </m:f>
              <m:r>
                <m:rPr>
                  <m:sty m:val="p"/>
                </m:rPr>
                <w:rPr>
                  <w:rFonts w:ascii="Cambria Math" w:hAnsi="Cambria Math" w:cs="Times New Roman"/>
                  <w:color w:val="0F1115"/>
                  <w:kern w:val="0"/>
                  <w:sz w:val="29"/>
                  <w:szCs w:val="29"/>
                  <w:shd w:val="clear" w:color="auto" w:fill="FFFFFF"/>
                  <w:lang w:bidi="ar"/>
                </w:rPr>
                <m:t>=</m:t>
              </m:r>
              <m:r>
                <m:rPr>
                  <m:sty m:val="p"/>
                </m:rPr>
                <w:rPr>
                  <w:rFonts w:ascii="Cambria Math" w:hAnsi="Cambria Math" w:cs="Times New Roman"/>
                  <w:color w:val="0F1115"/>
                  <w:kern w:val="0"/>
                  <w:shd w:val="clear" w:color="auto" w:fill="FFFFFF"/>
                  <w:lang w:bidi="ar"/>
                </w:rPr>
                <m:t>0.006</m:t>
              </m:r>
              <m:r>
                <w:rPr>
                  <w:rFonts w:ascii="Cambria Math" w:hAnsi="Cambria Math" w:cs="KaTeX_Math"/>
                  <w:color w:val="0F1115"/>
                  <w:kern w:val="0"/>
                  <w:sz w:val="29"/>
                  <w:szCs w:val="29"/>
                  <w:shd w:val="clear" w:color="auto" w:fill="FFFFFF"/>
                  <w:lang w:bidi="ar"/>
                </w:rPr>
                <m:t>#</m:t>
              </m:r>
              <m:d>
                <m:dPr>
                  <m:begChr m:val="（"/>
                  <m:endChr m:val="）"/>
                  <m:ctrlPr>
                    <w:rPr>
                      <w:rFonts w:ascii="Cambria Math" w:hAnsi="Cambria Math" w:cs="Times New Roman"/>
                      <w:color w:val="0F1115"/>
                      <w:kern w:val="0"/>
                      <w:shd w:val="clear" w:color="auto" w:fill="FFFFFF"/>
                      <w:lang w:bidi="ar"/>
                    </w:rPr>
                  </m:ctrlPr>
                </m:dPr>
                <m:e>
                  <m:r>
                    <m:rPr>
                      <m:sty m:val="p"/>
                    </m:rPr>
                    <w:rPr>
                      <w:rFonts w:ascii="Cambria Math" w:hAnsi="Cambria Math" w:cs="Times New Roman"/>
                      <w:color w:val="0F1115"/>
                      <w:kern w:val="0"/>
                      <w:shd w:val="clear" w:color="auto" w:fill="FFFFFF"/>
                      <w:lang w:bidi="ar"/>
                    </w:rPr>
                    <m:t>1</m:t>
                  </m:r>
                </m:e>
              </m:d>
              <m:ctrlPr>
                <w:rPr>
                  <w:rFonts w:ascii="Cambria Math" w:hAnsi="Cambria Math" w:cs="KaTeX_Math"/>
                  <w:i/>
                  <w:color w:val="0F1115"/>
                  <w:kern w:val="0"/>
                  <w:sz w:val="29"/>
                  <w:szCs w:val="29"/>
                  <w:shd w:val="clear" w:color="auto" w:fill="FFFFFF"/>
                  <w:lang w:bidi="ar"/>
                </w:rPr>
              </m:ctrlPr>
            </m:e>
          </m:eqArr>
        </m:oMath>
      </m:oMathPara>
    </w:p>
    <w:p w14:paraId="41FD9DCF" w14:textId="77777777" w:rsidR="00BF4BEE" w:rsidRDefault="00000000" w:rsidP="00964E54">
      <w:pPr>
        <w:pStyle w:val="4"/>
        <w:numPr>
          <w:ilvl w:val="3"/>
          <w:numId w:val="1"/>
        </w:numPr>
        <w:ind w:leftChars="0" w:rightChars="0" w:right="0"/>
        <w:rPr>
          <w:rFonts w:ascii="黑体" w:hAnsi="黑体" w:cs="黑体" w:hint="eastAsia"/>
          <w:lang w:eastAsia="zh"/>
        </w:rPr>
      </w:pPr>
      <w:r>
        <w:rPr>
          <w:rFonts w:ascii="黑体" w:hAnsi="黑体" w:cs="黑体" w:hint="eastAsia"/>
          <w:lang w:eastAsia="zh"/>
        </w:rPr>
        <w:t>额定转速匹配</w:t>
      </w:r>
    </w:p>
    <w:p w14:paraId="399BD827" w14:textId="77777777" w:rsidR="00BF4BEE" w:rsidRDefault="00000000" w:rsidP="00964E54">
      <w:pPr>
        <w:spacing w:line="278" w:lineRule="auto"/>
        <w:ind w:right="238" w:firstLineChars="200" w:firstLine="480"/>
        <w:jc w:val="both"/>
        <w:rPr>
          <w:color w:val="0F1115"/>
          <w:kern w:val="0"/>
          <w:sz w:val="29"/>
          <w:szCs w:val="29"/>
          <w:shd w:val="clear" w:color="auto" w:fill="FFFFFF"/>
          <w:lang w:bidi="ar"/>
        </w:rPr>
      </w:pPr>
      <w:r>
        <w:rPr>
          <w:rFonts w:hint="eastAsia"/>
          <w:lang w:eastAsia="zh"/>
        </w:rPr>
        <w:t>为实现</w:t>
      </w:r>
      <w:r>
        <w:rPr>
          <w:rFonts w:hint="eastAsia"/>
          <w:lang w:eastAsia="zh"/>
        </w:rPr>
        <w:t>0.3m/s</w:t>
      </w:r>
      <w:r>
        <w:rPr>
          <w:rFonts w:hint="eastAsia"/>
          <w:lang w:eastAsia="zh"/>
        </w:rPr>
        <w:t>的目标巡航速度，并简化控制，应优先选用额定转速为</w:t>
      </w:r>
      <w:r>
        <w:rPr>
          <w:rFonts w:hint="eastAsia"/>
          <w:lang w:eastAsia="zh"/>
        </w:rPr>
        <w:t>90</w:t>
      </w:r>
      <w:r>
        <w:rPr>
          <w:rFonts w:hint="eastAsia"/>
        </w:rPr>
        <w:t>r/min</w:t>
      </w:r>
      <w:r>
        <w:rPr>
          <w:rFonts w:hint="eastAsia"/>
          <w:lang w:eastAsia="zh"/>
        </w:rPr>
        <w:t>的电机，使其直接匹配轮组转速需求：</w:t>
      </w:r>
      <w:r>
        <w:br/>
      </w:r>
      <m:oMathPara>
        <m:oMath>
          <m:eqArr>
            <m:eqArrPr>
              <m:maxDist m:val="1"/>
              <m:ctrlPr>
                <w:rPr>
                  <w:rFonts w:ascii="Cambria Math" w:hAnsi="Cambria Math" w:cs="Times New Roman"/>
                </w:rPr>
              </m:ctrlPr>
            </m:eqArrPr>
            <m:e>
              <m:r>
                <w:rPr>
                  <w:rFonts w:ascii="Cambria Math" w:hAnsi="Cambria Math" w:cs="KaTeX_Math"/>
                  <w:color w:val="0F1115"/>
                  <w:kern w:val="0"/>
                  <w:sz w:val="29"/>
                  <w:szCs w:val="29"/>
                  <w:shd w:val="clear" w:color="auto" w:fill="FFFFFF"/>
                  <w:lang w:bidi="ar"/>
                </w:rPr>
                <m:t>n</m:t>
              </m:r>
              <m:r>
                <m:rPr>
                  <m:sty m:val="p"/>
                </m:rPr>
                <w:rPr>
                  <w:rFonts w:ascii="Cambria Math" w:hAnsi="Cambria Math" w:cs="serif"/>
                  <w:color w:val="0F1115"/>
                  <w:kern w:val="0"/>
                  <w:sz w:val="14"/>
                  <w:szCs w:val="14"/>
                  <w:shd w:val="clear" w:color="auto" w:fill="FFFFFF"/>
                  <w:lang w:bidi="ar"/>
                </w:rPr>
                <m:t>电机额定</m:t>
              </m:r>
              <m:r>
                <m:rPr>
                  <m:sty m:val="p"/>
                </m:rPr>
                <w:rPr>
                  <w:rFonts w:ascii="Cambria Math" w:hAnsi="Cambria Math" w:hint="eastAsia"/>
                  <w:lang w:eastAsia="zh"/>
                </w:rPr>
                <m:t>≈</m:t>
              </m:r>
              <m:r>
                <w:rPr>
                  <w:rFonts w:ascii="Cambria Math" w:hAnsi="Cambria Math" w:cs="KaTeX_Math"/>
                  <w:color w:val="0F1115"/>
                  <w:kern w:val="0"/>
                  <w:sz w:val="29"/>
                  <w:szCs w:val="29"/>
                  <w:shd w:val="clear" w:color="auto" w:fill="FFFFFF"/>
                  <w:lang w:bidi="ar"/>
                </w:rPr>
                <m:t>n</m:t>
              </m:r>
              <m:r>
                <m:rPr>
                  <m:sty m:val="p"/>
                </m:rPr>
                <w:rPr>
                  <w:rFonts w:ascii="Cambria Math" w:hAnsi="Cambria Math" w:cs="serif"/>
                  <w:color w:val="0F1115"/>
                  <w:kern w:val="0"/>
                  <w:sz w:val="14"/>
                  <w:szCs w:val="14"/>
                  <w:shd w:val="clear" w:color="auto" w:fill="FFFFFF"/>
                  <w:lang w:bidi="ar"/>
                </w:rPr>
                <m:t>轮组需求</m:t>
              </m:r>
              <m:r>
                <m:rPr>
                  <m:sty m:val="p"/>
                </m:rPr>
                <w:rPr>
                  <w:rFonts w:ascii="Cambria Math" w:hAnsi="Cambria Math" w:hint="eastAsia"/>
                  <w:lang w:eastAsia="zh"/>
                </w:rPr>
                <m:t>=90</m:t>
              </m:r>
              <m:r>
                <m:rPr>
                  <m:sty m:val="p"/>
                </m:rPr>
                <w:rPr>
                  <w:rFonts w:ascii="Cambria Math" w:hAnsi="Cambria Math" w:cs="Times New Roman"/>
                  <w:lang w:eastAsia="zh"/>
                </w:rPr>
                <m:t> </m:t>
              </m:r>
              <m:f>
                <m:fPr>
                  <m:ctrlPr>
                    <w:rPr>
                      <w:rFonts w:ascii="Cambria Math" w:hAnsi="Cambria Math" w:cs="Times New Roman"/>
                    </w:rPr>
                  </m:ctrlPr>
                </m:fPr>
                <m:num>
                  <m:r>
                    <m:rPr>
                      <m:sty m:val="p"/>
                    </m:rPr>
                    <w:rPr>
                      <w:rFonts w:ascii="Cambria Math" w:hAnsi="Cambria Math" w:cs="Times New Roman" w:hint="eastAsia"/>
                    </w:rPr>
                    <m:t>r</m:t>
                  </m:r>
                  <m:ctrlPr>
                    <w:rPr>
                      <w:rFonts w:ascii="Cambria Math" w:hAnsi="Cambria Math" w:cs="Times New Roman"/>
                      <w:lang w:eastAsia="zh"/>
                    </w:rPr>
                  </m:ctrlPr>
                </m:num>
                <m:den>
                  <m:r>
                    <m:rPr>
                      <m:sty m:val="p"/>
                    </m:rPr>
                    <w:rPr>
                      <w:rFonts w:ascii="Cambria Math" w:hAnsi="Cambria Math" w:cs="Times New Roman"/>
                    </w:rPr>
                    <m:t>min</m:t>
                  </m:r>
                </m:den>
              </m:f>
              <m:r>
                <w:rPr>
                  <w:rFonts w:ascii="Cambria Math" w:hAnsi="Cambria Math" w:cs="KaTeX_Math"/>
                  <w:color w:val="0F1115"/>
                  <w:kern w:val="0"/>
                  <w:sz w:val="29"/>
                  <w:szCs w:val="29"/>
                  <w:shd w:val="clear" w:color="auto" w:fill="FFFFFF"/>
                  <w:lang w:bidi="ar"/>
                </w:rPr>
                <m:t>#</m:t>
              </m:r>
              <m:d>
                <m:dPr>
                  <m:begChr m:val="（"/>
                  <m:endChr m:val="）"/>
                  <m:ctrlPr>
                    <w:rPr>
                      <w:rFonts w:ascii="Cambria Math" w:hAnsi="Cambria Math" w:cs="Times New Roman"/>
                    </w:rPr>
                  </m:ctrlPr>
                </m:dPr>
                <m:e>
                  <m:r>
                    <m:rPr>
                      <m:sty m:val="p"/>
                    </m:rPr>
                    <w:rPr>
                      <w:rFonts w:ascii="Cambria Math" w:hAnsi="Cambria Math" w:cs="Times New Roman"/>
                    </w:rPr>
                    <m:t>2</m:t>
                  </m:r>
                </m:e>
              </m:d>
              <m:ctrlPr>
                <w:rPr>
                  <w:rFonts w:ascii="Cambria Math" w:hAnsi="Cambria Math" w:cs="KaTeX_Math"/>
                  <w:i/>
                  <w:color w:val="0F1115"/>
                  <w:kern w:val="0"/>
                  <w:sz w:val="29"/>
                  <w:szCs w:val="29"/>
                  <w:shd w:val="clear" w:color="auto" w:fill="FFFFFF"/>
                  <w:lang w:bidi="ar"/>
                </w:rPr>
              </m:ctrlPr>
            </m:e>
          </m:eqArr>
        </m:oMath>
      </m:oMathPara>
    </w:p>
    <w:p w14:paraId="2AC034B9" w14:textId="77777777" w:rsidR="00BF4BEE" w:rsidRDefault="00000000" w:rsidP="00964E54">
      <w:pPr>
        <w:pStyle w:val="4"/>
        <w:numPr>
          <w:ilvl w:val="3"/>
          <w:numId w:val="1"/>
        </w:numPr>
        <w:ind w:leftChars="0" w:rightChars="0" w:right="0"/>
        <w:rPr>
          <w:rFonts w:ascii="黑体" w:hAnsi="黑体" w:cs="黑体" w:hint="eastAsia"/>
          <w:lang w:eastAsia="zh"/>
        </w:rPr>
      </w:pPr>
      <w:r>
        <w:rPr>
          <w:rFonts w:ascii="黑体" w:hAnsi="黑体" w:cs="黑体" w:hint="eastAsia"/>
          <w:lang w:eastAsia="zh"/>
        </w:rPr>
        <w:t>峰值转矩匹配</w:t>
      </w:r>
    </w:p>
    <w:p w14:paraId="2AB36DE8" w14:textId="77777777" w:rsidR="00BF4BEE" w:rsidRDefault="00000000" w:rsidP="00964E54">
      <w:pPr>
        <w:spacing w:line="278" w:lineRule="auto"/>
        <w:ind w:right="238" w:firstLineChars="200" w:firstLine="480"/>
        <w:jc w:val="both"/>
        <w:rPr>
          <w:color w:val="0F1115"/>
          <w:kern w:val="0"/>
          <w:sz w:val="29"/>
          <w:szCs w:val="29"/>
          <w:shd w:val="clear" w:color="auto" w:fill="FFFFFF"/>
          <w:lang w:bidi="ar"/>
        </w:rPr>
      </w:pPr>
      <w:r>
        <w:rPr>
          <w:rFonts w:hint="eastAsia"/>
          <w:lang w:eastAsia="zh"/>
        </w:rPr>
        <w:t>电机的峰值转矩能力必须覆盖单轮失效时所需承担的整车总驱动力矩，即：</w:t>
      </w:r>
      <w:r>
        <w:rPr>
          <w:lang w:eastAsia="zh"/>
        </w:rPr>
        <w:br/>
      </w:r>
      <m:oMathPara>
        <m:oMath>
          <m:eqArr>
            <m:eqArrPr>
              <m:maxDist m:val="1"/>
              <m:ctrlPr>
                <w:rPr>
                  <w:rFonts w:ascii="Cambria Math" w:hAnsi="Cambria Math"/>
                  <w:lang w:eastAsia="zh"/>
                </w:rPr>
              </m:ctrlPr>
            </m:eqArrPr>
            <m:e>
              <m:r>
                <w:rPr>
                  <w:rFonts w:ascii="Cambria Math" w:hAnsi="Cambria Math" w:cs="KaTeX_Math"/>
                  <w:color w:val="0F1115"/>
                  <w:kern w:val="0"/>
                  <w:sz w:val="29"/>
                  <w:szCs w:val="29"/>
                  <w:shd w:val="clear" w:color="auto" w:fill="FFFFFF"/>
                  <w:lang w:bidi="ar"/>
                </w:rPr>
                <m:t>T</m:t>
              </m:r>
              <m:r>
                <m:rPr>
                  <m:sty m:val="p"/>
                </m:rPr>
                <w:rPr>
                  <w:rFonts w:ascii="Cambria Math" w:hAnsi="Cambria Math" w:cs="serif"/>
                  <w:color w:val="0F1115"/>
                  <w:kern w:val="0"/>
                  <w:sz w:val="14"/>
                  <w:szCs w:val="14"/>
                  <w:shd w:val="clear" w:color="auto" w:fill="FFFFFF"/>
                  <w:lang w:bidi="ar"/>
                </w:rPr>
                <m:t>电机峰值</m:t>
              </m:r>
              <m:r>
                <m:rPr>
                  <m:sty m:val="p"/>
                </m:rPr>
                <w:rPr>
                  <w:rFonts w:ascii="Cambria Math" w:hAnsi="Cambria Math" w:cs="Times New Roman"/>
                  <w:color w:val="0F1115"/>
                  <w:kern w:val="0"/>
                  <w:sz w:val="1"/>
                  <w:szCs w:val="1"/>
                  <w:shd w:val="clear" w:color="auto" w:fill="FFFFFF"/>
                  <w:lang w:bidi="ar"/>
                </w:rPr>
                <m:t>​</m:t>
              </m:r>
              <m:r>
                <m:rPr>
                  <m:sty m:val="p"/>
                </m:rPr>
                <w:rPr>
                  <w:rFonts w:ascii="Cambria Math" w:hAnsi="Cambria Math" w:hint="eastAsia"/>
                  <w:lang w:eastAsia="zh"/>
                </w:rPr>
                <m:t>≥</m:t>
              </m:r>
              <m:r>
                <w:rPr>
                  <w:rFonts w:ascii="Cambria Math" w:hAnsi="Cambria Math" w:cs="KaTeX_Math"/>
                  <w:color w:val="0F1115"/>
                  <w:kern w:val="0"/>
                  <w:sz w:val="29"/>
                  <w:szCs w:val="29"/>
                  <w:shd w:val="clear" w:color="auto" w:fill="FFFFFF"/>
                  <w:lang w:bidi="ar"/>
                </w:rPr>
                <m:t>T</m:t>
              </m:r>
              <m:r>
                <m:rPr>
                  <m:sty m:val="p"/>
                </m:rPr>
                <w:rPr>
                  <w:rFonts w:ascii="Cambria Math" w:hAnsi="Cambria Math" w:cs="serif"/>
                  <w:color w:val="0F1115"/>
                  <w:kern w:val="0"/>
                  <w:sz w:val="14"/>
                  <w:szCs w:val="14"/>
                  <w:shd w:val="clear" w:color="auto" w:fill="FFFFFF"/>
                  <w:lang w:bidi="ar"/>
                </w:rPr>
                <m:t>总</m:t>
              </m:r>
              <m:r>
                <m:rPr>
                  <m:sty m:val="p"/>
                </m:rPr>
                <w:rPr>
                  <w:rFonts w:ascii="Cambria Math" w:hAnsi="Cambria Math" w:cs="Times New Roman"/>
                  <w:color w:val="0F1115"/>
                  <w:kern w:val="0"/>
                  <w:sz w:val="1"/>
                  <w:szCs w:val="1"/>
                  <w:shd w:val="clear" w:color="auto" w:fill="FFFFFF"/>
                  <w:lang w:bidi="ar"/>
                </w:rPr>
                <m:t>​</m:t>
              </m:r>
              <m:r>
                <m:rPr>
                  <m:sty m:val="p"/>
                </m:rPr>
                <w:rPr>
                  <w:rFonts w:ascii="Cambria Math" w:hAnsi="Cambria Math" w:hint="eastAsia"/>
                  <w:lang w:eastAsia="zh"/>
                </w:rPr>
                <m:t>=0.012</m:t>
              </m:r>
              <m:r>
                <w:rPr>
                  <w:rFonts w:ascii="Cambria Math" w:hAnsi="Cambria Math" w:cs="KaTeX_Math"/>
                  <w:color w:val="0F1115"/>
                  <w:kern w:val="0"/>
                  <w:sz w:val="29"/>
                  <w:szCs w:val="29"/>
                  <w:shd w:val="clear" w:color="auto" w:fill="FFFFFF"/>
                  <w:lang w:bidi="ar"/>
                </w:rPr>
                <m:t>#</m:t>
              </m:r>
              <m:d>
                <m:dPr>
                  <m:begChr m:val="（"/>
                  <m:endChr m:val="）"/>
                  <m:ctrlPr>
                    <w:rPr>
                      <w:rFonts w:ascii="Cambria Math" w:hAnsi="Cambria Math"/>
                      <w:lang w:eastAsia="zh"/>
                    </w:rPr>
                  </m:ctrlPr>
                </m:dPr>
                <m:e>
                  <m:r>
                    <m:rPr>
                      <m:sty m:val="p"/>
                    </m:rPr>
                    <w:rPr>
                      <w:rFonts w:ascii="Cambria Math" w:hAnsi="Cambria Math"/>
                      <w:lang w:eastAsia="zh"/>
                    </w:rPr>
                    <m:t>3</m:t>
                  </m:r>
                </m:e>
              </m:d>
              <m:ctrlPr>
                <w:rPr>
                  <w:rFonts w:ascii="Cambria Math" w:hAnsi="Cambria Math" w:cs="KaTeX_Math"/>
                  <w:i/>
                  <w:color w:val="0F1115"/>
                  <w:kern w:val="0"/>
                  <w:sz w:val="29"/>
                  <w:szCs w:val="29"/>
                  <w:shd w:val="clear" w:color="auto" w:fill="FFFFFF"/>
                  <w:lang w:bidi="ar"/>
                </w:rPr>
              </m:ctrlPr>
            </m:e>
          </m:eqArr>
        </m:oMath>
      </m:oMathPara>
    </w:p>
    <w:p w14:paraId="408C28CF" w14:textId="77777777" w:rsidR="00BF4BEE" w:rsidRDefault="00000000" w:rsidP="00964E54">
      <w:pPr>
        <w:pStyle w:val="4"/>
        <w:numPr>
          <w:ilvl w:val="3"/>
          <w:numId w:val="1"/>
        </w:numPr>
        <w:ind w:leftChars="0" w:rightChars="0" w:right="0"/>
        <w:rPr>
          <w:rFonts w:ascii="黑体" w:hAnsi="黑体" w:cs="黑体" w:hint="eastAsia"/>
          <w:lang w:eastAsia="zh"/>
        </w:rPr>
      </w:pPr>
      <w:r>
        <w:rPr>
          <w:rFonts w:ascii="黑体" w:hAnsi="黑体" w:cs="黑体" w:hint="eastAsia"/>
          <w:lang w:eastAsia="zh"/>
        </w:rPr>
        <w:t>电机选型</w:t>
      </w:r>
    </w:p>
    <w:p w14:paraId="5C066AA2" w14:textId="77777777" w:rsidR="00BF4BEE" w:rsidRDefault="00000000" w:rsidP="00964E54">
      <w:pPr>
        <w:spacing w:line="278" w:lineRule="auto"/>
        <w:ind w:right="238" w:firstLineChars="200" w:firstLine="480"/>
        <w:jc w:val="both"/>
      </w:pPr>
      <w:r>
        <w:rPr>
          <w:rFonts w:hint="eastAsia"/>
          <w:lang w:eastAsia="zh"/>
        </w:rPr>
        <w:t>经对比，</w:t>
      </w:r>
      <w:r>
        <w:rPr>
          <w:rFonts w:hint="eastAsia"/>
          <w:lang w:eastAsia="zh"/>
        </w:rPr>
        <w:t>JGA25-370</w:t>
      </w:r>
      <w:r>
        <w:rPr>
          <w:rFonts w:hint="eastAsia"/>
          <w:lang w:eastAsia="zh"/>
        </w:rPr>
        <w:t>直流减速电机（额定扭矩</w:t>
      </w:r>
      <w:r>
        <w:rPr>
          <w:rFonts w:hint="eastAsia"/>
          <w:lang w:eastAsia="zh"/>
        </w:rPr>
        <w:t>0.8kg</w:t>
      </w:r>
      <m:oMath>
        <m:r>
          <w:rPr>
            <w:rFonts w:ascii="Cambria Math" w:hAnsi="Cambria Math"/>
            <w:lang w:eastAsia="zh"/>
          </w:rPr>
          <m:t>∙</m:t>
        </m:r>
      </m:oMath>
      <w:r>
        <w:rPr>
          <w:rFonts w:hint="eastAsia"/>
          <w:lang w:eastAsia="zh"/>
        </w:rPr>
        <w:t>cm</w:t>
      </w:r>
      <w:r>
        <w:rPr>
          <w:rFonts w:hint="eastAsia"/>
          <w:lang w:eastAsia="zh"/>
        </w:rPr>
        <w:t>，峰值扭矩</w:t>
      </w:r>
      <w:r>
        <w:rPr>
          <w:rFonts w:hint="eastAsia"/>
          <w:lang w:eastAsia="zh"/>
        </w:rPr>
        <w:t>4.4kg</w:t>
      </w:r>
      <m:oMath>
        <m:r>
          <w:rPr>
            <w:rFonts w:ascii="Cambria Math" w:hAnsi="Cambria Math"/>
            <w:lang w:eastAsia="zh"/>
          </w:rPr>
          <m:t>∙</m:t>
        </m:r>
      </m:oMath>
      <w:r>
        <w:rPr>
          <w:rFonts w:hint="eastAsia"/>
          <w:lang w:eastAsia="zh"/>
        </w:rPr>
        <w:t>cm</w:t>
      </w:r>
      <w:r>
        <w:rPr>
          <w:rFonts w:hint="eastAsia"/>
          <w:lang w:eastAsia="zh"/>
        </w:rPr>
        <w:t>，额定转速</w:t>
      </w:r>
      <w:r>
        <w:rPr>
          <w:rFonts w:hint="eastAsia"/>
          <w:lang w:eastAsia="zh"/>
        </w:rPr>
        <w:t>100</w:t>
      </w:r>
      <w:r>
        <w:rPr>
          <w:rFonts w:hint="eastAsia"/>
        </w:rPr>
        <w:t>r/min</w:t>
      </w:r>
      <w:r>
        <w:rPr>
          <w:rFonts w:hint="eastAsia"/>
          <w:lang w:eastAsia="zh"/>
        </w:rPr>
        <w:t>，减速比</w:t>
      </w:r>
      <w:r>
        <w:rPr>
          <w:rFonts w:hint="eastAsia"/>
          <w:lang w:eastAsia="zh"/>
        </w:rPr>
        <w:t>46.8</w:t>
      </w:r>
      <w:r>
        <w:rPr>
          <w:rFonts w:hint="eastAsia"/>
        </w:rPr>
        <w:t>:</w:t>
      </w:r>
      <w:r>
        <w:rPr>
          <w:rFonts w:hint="eastAsia"/>
          <w:lang w:eastAsia="zh"/>
        </w:rPr>
        <w:t>1</w:t>
      </w:r>
      <w:r>
        <w:rPr>
          <w:rFonts w:hint="eastAsia"/>
          <w:lang w:eastAsia="zh"/>
        </w:rPr>
        <w:t>）其参数与本项目需求高度匹配。其减速后</w:t>
      </w:r>
      <w:r>
        <w:rPr>
          <w:rFonts w:hint="eastAsia"/>
          <w:lang w:eastAsia="zh"/>
        </w:rPr>
        <w:t>100</w:t>
      </w:r>
      <w:r>
        <w:rPr>
          <w:rFonts w:hint="eastAsia"/>
        </w:rPr>
        <w:t>r/min</w:t>
      </w:r>
      <w:r>
        <w:rPr>
          <w:rFonts w:hint="eastAsia"/>
          <w:lang w:eastAsia="zh"/>
        </w:rPr>
        <w:t>的额定转速略高于</w:t>
      </w:r>
      <w:r>
        <w:rPr>
          <w:rFonts w:hint="eastAsia"/>
          <w:lang w:eastAsia="zh"/>
        </w:rPr>
        <w:t>9</w:t>
      </w:r>
      <w:r>
        <w:rPr>
          <w:rFonts w:hint="eastAsia"/>
        </w:rPr>
        <w:t>r/min</w:t>
      </w:r>
      <w:r>
        <w:rPr>
          <w:rFonts w:hint="eastAsia"/>
          <w:lang w:eastAsia="zh"/>
        </w:rPr>
        <w:t>的轮组需求，可通过软件调速轻松适配目标车速；其额定与峰值扭矩均远超系统最低要求十倍以上，动力储备与安全冗余充足，</w:t>
      </w:r>
      <w:r>
        <w:rPr>
          <w:rFonts w:cs="Open Sans"/>
          <w:color w:val="0F1115"/>
          <w:shd w:val="clear" w:color="auto" w:fill="FFFFFF"/>
        </w:rPr>
        <w:t>并且为未来增加负载留下了巨大空间</w:t>
      </w:r>
      <w:r>
        <w:rPr>
          <w:rFonts w:hint="eastAsia"/>
          <w:lang w:eastAsia="zh"/>
        </w:rPr>
        <w:t>。该型号为市场主流规格，性价比高，故采用。</w:t>
      </w:r>
    </w:p>
    <w:p w14:paraId="7D35B618" w14:textId="77777777" w:rsidR="00BF4BEE" w:rsidRDefault="00000000">
      <w:pPr>
        <w:ind w:left="480" w:right="240"/>
        <w:rPr>
          <w:b/>
          <w:kern w:val="44"/>
          <w:sz w:val="44"/>
        </w:rPr>
      </w:pPr>
      <w:bookmarkStart w:id="17" w:name="_Toc3183"/>
      <w:r>
        <w:br w:type="page"/>
      </w:r>
    </w:p>
    <w:p w14:paraId="1097B07B" w14:textId="77777777" w:rsidR="00BF4BEE" w:rsidRDefault="00000000" w:rsidP="00964E54">
      <w:pPr>
        <w:pStyle w:val="1"/>
        <w:rPr>
          <w:rFonts w:hint="eastAsia"/>
        </w:rPr>
      </w:pPr>
      <w:r>
        <w:rPr>
          <w:rFonts w:hint="eastAsia"/>
        </w:rPr>
        <w:lastRenderedPageBreak/>
        <w:t>项目计划</w:t>
      </w:r>
      <w:bookmarkEnd w:id="17"/>
    </w:p>
    <w:p w14:paraId="265A189B" w14:textId="77777777" w:rsidR="00BF4BEE" w:rsidRDefault="00000000" w:rsidP="00964E54">
      <w:pPr>
        <w:pStyle w:val="2"/>
        <w:numPr>
          <w:ilvl w:val="1"/>
          <w:numId w:val="1"/>
        </w:numPr>
        <w:tabs>
          <w:tab w:val="left" w:pos="408"/>
        </w:tabs>
        <w:spacing w:after="312"/>
        <w:rPr>
          <w:rFonts w:ascii="黑体" w:hAnsi="黑体" w:cs="黑体" w:hint="eastAsia"/>
        </w:rPr>
      </w:pPr>
      <w:bookmarkStart w:id="18" w:name="_Toc29694"/>
      <w:r>
        <w:rPr>
          <w:rFonts w:ascii="黑体" w:hAnsi="黑体" w:cs="黑体" w:hint="eastAsia"/>
        </w:rPr>
        <w:t>项目团队</w:t>
      </w:r>
      <w:bookmarkEnd w:id="18"/>
    </w:p>
    <w:p w14:paraId="696EB571" w14:textId="3AFBA949" w:rsidR="00BF4BEE" w:rsidRDefault="00000000">
      <w:pPr>
        <w:pStyle w:val="a3"/>
        <w:rPr>
          <w:rFonts w:hint="eastAsia"/>
        </w:rPr>
      </w:pPr>
      <w:r>
        <w:t>表</w:t>
      </w:r>
      <w:fldSimple w:instr=" SEQ 表 \* ARABIC ">
        <w:r w:rsidR="00964E54">
          <w:rPr>
            <w:rFonts w:hint="eastAsia"/>
            <w:noProof/>
          </w:rPr>
          <w:t>1</w:t>
        </w:r>
      </w:fldSimple>
      <w:r>
        <w:rPr>
          <w:rFonts w:hint="eastAsia"/>
        </w:rPr>
        <w:t>人员安排表</w:t>
      </w:r>
    </w:p>
    <w:tbl>
      <w:tblPr>
        <w:tblStyle w:val="a8"/>
        <w:tblW w:w="8306" w:type="dxa"/>
        <w:jc w:val="center"/>
        <w:tblLayout w:type="fixed"/>
        <w:tblLook w:val="04A0" w:firstRow="1" w:lastRow="0" w:firstColumn="1" w:lastColumn="0" w:noHBand="0" w:noVBand="1"/>
      </w:tblPr>
      <w:tblGrid>
        <w:gridCol w:w="1206"/>
        <w:gridCol w:w="5241"/>
        <w:gridCol w:w="1859"/>
      </w:tblGrid>
      <w:tr w:rsidR="00BF4BEE" w14:paraId="174D5AFE" w14:textId="77777777">
        <w:trPr>
          <w:trHeight w:val="624"/>
          <w:tblHeader/>
          <w:jc w:val="center"/>
        </w:trPr>
        <w:tc>
          <w:tcPr>
            <w:tcW w:w="1206" w:type="dxa"/>
            <w:tcBorders>
              <w:top w:val="single" w:sz="12" w:space="0" w:color="000000"/>
              <w:left w:val="nil"/>
              <w:bottom w:val="single" w:sz="4" w:space="0" w:color="000000"/>
              <w:right w:val="nil"/>
              <w:tl2br w:val="nil"/>
            </w:tcBorders>
            <w:shd w:val="clear" w:color="auto" w:fill="E7E6E6" w:themeFill="background2"/>
            <w:vAlign w:val="center"/>
          </w:tcPr>
          <w:p w14:paraId="5733A6A9" w14:textId="77777777" w:rsidR="00BF4BEE" w:rsidRDefault="00000000">
            <w:pPr>
              <w:pStyle w:val="ad"/>
              <w:rPr>
                <w:sz w:val="24"/>
                <w:lang w:eastAsia="zh"/>
              </w:rPr>
            </w:pPr>
            <w:r>
              <w:rPr>
                <w:rFonts w:hint="eastAsia"/>
                <w:sz w:val="24"/>
                <w:lang w:eastAsia="zh"/>
              </w:rPr>
              <w:t>职务</w:t>
            </w:r>
          </w:p>
        </w:tc>
        <w:tc>
          <w:tcPr>
            <w:tcW w:w="5241" w:type="dxa"/>
            <w:tcBorders>
              <w:top w:val="single" w:sz="12" w:space="0" w:color="000000"/>
              <w:left w:val="nil"/>
              <w:bottom w:val="single" w:sz="4" w:space="0" w:color="000000"/>
              <w:right w:val="nil"/>
            </w:tcBorders>
            <w:shd w:val="clear" w:color="auto" w:fill="E7E6E6" w:themeFill="background2"/>
            <w:vAlign w:val="center"/>
          </w:tcPr>
          <w:p w14:paraId="738D8FD6" w14:textId="77777777" w:rsidR="00BF4BEE" w:rsidRDefault="00000000">
            <w:pPr>
              <w:pStyle w:val="ad"/>
              <w:rPr>
                <w:sz w:val="24"/>
                <w:lang w:eastAsia="zh"/>
              </w:rPr>
            </w:pPr>
            <w:r>
              <w:rPr>
                <w:rFonts w:hint="eastAsia"/>
                <w:sz w:val="24"/>
                <w:lang w:eastAsia="zh"/>
              </w:rPr>
              <w:t>人员</w:t>
            </w:r>
          </w:p>
        </w:tc>
        <w:tc>
          <w:tcPr>
            <w:tcW w:w="1859" w:type="dxa"/>
            <w:tcBorders>
              <w:top w:val="single" w:sz="12" w:space="0" w:color="000000"/>
              <w:left w:val="nil"/>
              <w:bottom w:val="single" w:sz="4" w:space="0" w:color="000000"/>
              <w:right w:val="nil"/>
            </w:tcBorders>
            <w:shd w:val="clear" w:color="auto" w:fill="E7E6E6" w:themeFill="background2"/>
            <w:vAlign w:val="center"/>
          </w:tcPr>
          <w:p w14:paraId="18D3FAE8" w14:textId="77777777" w:rsidR="00BF4BEE" w:rsidRDefault="00000000">
            <w:pPr>
              <w:pStyle w:val="ad"/>
              <w:rPr>
                <w:sz w:val="24"/>
                <w:lang w:eastAsia="zh"/>
              </w:rPr>
            </w:pPr>
            <w:r>
              <w:rPr>
                <w:rFonts w:hint="eastAsia"/>
                <w:sz w:val="24"/>
                <w:lang w:eastAsia="zh"/>
              </w:rPr>
              <w:t>附件</w:t>
            </w:r>
          </w:p>
        </w:tc>
      </w:tr>
      <w:tr w:rsidR="00BF4BEE" w14:paraId="7CDC12F2" w14:textId="77777777">
        <w:trPr>
          <w:trHeight w:val="624"/>
          <w:jc w:val="center"/>
        </w:trPr>
        <w:tc>
          <w:tcPr>
            <w:tcW w:w="1206" w:type="dxa"/>
            <w:tcBorders>
              <w:top w:val="single" w:sz="4" w:space="0" w:color="000000"/>
              <w:left w:val="nil"/>
              <w:bottom w:val="nil"/>
              <w:right w:val="nil"/>
            </w:tcBorders>
            <w:shd w:val="clear" w:color="auto" w:fill="FFFFFF"/>
            <w:vAlign w:val="center"/>
          </w:tcPr>
          <w:p w14:paraId="0DA88B68" w14:textId="77777777" w:rsidR="00BF4BEE" w:rsidRDefault="00000000">
            <w:pPr>
              <w:pStyle w:val="ad"/>
              <w:rPr>
                <w:color w:val="000000"/>
                <w:sz w:val="24"/>
                <w:lang w:eastAsia="zh"/>
              </w:rPr>
            </w:pPr>
            <w:r>
              <w:rPr>
                <w:rFonts w:hint="eastAsia"/>
                <w:sz w:val="24"/>
                <w:lang w:eastAsia="zh"/>
              </w:rPr>
              <w:t>总负责人</w:t>
            </w:r>
          </w:p>
        </w:tc>
        <w:tc>
          <w:tcPr>
            <w:tcW w:w="5241" w:type="dxa"/>
            <w:tcBorders>
              <w:top w:val="single" w:sz="4" w:space="0" w:color="000000"/>
              <w:left w:val="nil"/>
              <w:bottom w:val="nil"/>
              <w:right w:val="nil"/>
            </w:tcBorders>
            <w:shd w:val="clear" w:color="auto" w:fill="FFFFFF"/>
            <w:vAlign w:val="center"/>
          </w:tcPr>
          <w:p w14:paraId="15F8D30D" w14:textId="77777777" w:rsidR="00BF4BEE" w:rsidRDefault="00000000">
            <w:pPr>
              <w:pStyle w:val="ad"/>
              <w:rPr>
                <w:color w:val="000000"/>
                <w:sz w:val="24"/>
                <w:lang w:eastAsia="zh"/>
              </w:rPr>
            </w:pPr>
            <w:r>
              <w:rPr>
                <w:rFonts w:hint="eastAsia"/>
                <w:color w:val="000000"/>
                <w:sz w:val="24"/>
                <w:lang w:eastAsia="zh"/>
              </w:rPr>
              <w:t>朱思源</w:t>
            </w:r>
          </w:p>
        </w:tc>
        <w:tc>
          <w:tcPr>
            <w:tcW w:w="1859" w:type="dxa"/>
            <w:vMerge w:val="restart"/>
            <w:tcBorders>
              <w:top w:val="single" w:sz="4" w:space="0" w:color="000000"/>
              <w:left w:val="nil"/>
              <w:bottom w:val="nil"/>
              <w:right w:val="nil"/>
            </w:tcBorders>
            <w:shd w:val="clear" w:color="auto" w:fill="FFFFFF"/>
            <w:vAlign w:val="center"/>
          </w:tcPr>
          <w:p w14:paraId="05C54B08" w14:textId="77777777" w:rsidR="00BF4BEE" w:rsidRDefault="00BF4BEE">
            <w:pPr>
              <w:jc w:val="center"/>
              <w:rPr>
                <w:color w:val="000000"/>
                <w:lang w:eastAsia="zh"/>
              </w:rPr>
            </w:pPr>
          </w:p>
        </w:tc>
      </w:tr>
      <w:tr w:rsidR="00BF4BEE" w14:paraId="51CA4CEF" w14:textId="77777777">
        <w:trPr>
          <w:trHeight w:val="624"/>
          <w:jc w:val="center"/>
        </w:trPr>
        <w:tc>
          <w:tcPr>
            <w:tcW w:w="1206" w:type="dxa"/>
            <w:tcBorders>
              <w:top w:val="nil"/>
              <w:left w:val="nil"/>
              <w:bottom w:val="nil"/>
              <w:right w:val="nil"/>
            </w:tcBorders>
            <w:shd w:val="clear" w:color="auto" w:fill="FFFFFF"/>
            <w:vAlign w:val="center"/>
          </w:tcPr>
          <w:p w14:paraId="21CFD217" w14:textId="77777777" w:rsidR="00BF4BEE" w:rsidRDefault="00000000">
            <w:pPr>
              <w:pStyle w:val="ad"/>
              <w:rPr>
                <w:color w:val="000000"/>
                <w:sz w:val="24"/>
                <w:lang w:eastAsia="zh"/>
              </w:rPr>
            </w:pPr>
            <w:r>
              <w:rPr>
                <w:rFonts w:hint="eastAsia"/>
                <w:sz w:val="24"/>
                <w:lang w:eastAsia="zh"/>
              </w:rPr>
              <w:t>软件</w:t>
            </w:r>
          </w:p>
        </w:tc>
        <w:tc>
          <w:tcPr>
            <w:tcW w:w="5241" w:type="dxa"/>
            <w:tcBorders>
              <w:top w:val="nil"/>
              <w:left w:val="nil"/>
              <w:bottom w:val="nil"/>
              <w:right w:val="nil"/>
            </w:tcBorders>
            <w:shd w:val="clear" w:color="auto" w:fill="FFFFFF"/>
            <w:vAlign w:val="center"/>
          </w:tcPr>
          <w:p w14:paraId="3CBB7FB7" w14:textId="77777777" w:rsidR="00BF4BEE" w:rsidRDefault="00000000">
            <w:pPr>
              <w:pStyle w:val="ad"/>
              <w:rPr>
                <w:color w:val="000000"/>
                <w:sz w:val="24"/>
                <w:lang w:eastAsia="zh"/>
              </w:rPr>
            </w:pPr>
            <w:r>
              <w:rPr>
                <w:rFonts w:hint="eastAsia"/>
                <w:color w:val="000000"/>
                <w:sz w:val="24"/>
                <w:lang w:eastAsia="zh"/>
              </w:rPr>
              <w:t>朱思源</w:t>
            </w:r>
          </w:p>
        </w:tc>
        <w:tc>
          <w:tcPr>
            <w:tcW w:w="1859" w:type="dxa"/>
            <w:vMerge/>
            <w:tcBorders>
              <w:top w:val="nil"/>
              <w:left w:val="nil"/>
              <w:bottom w:val="nil"/>
              <w:right w:val="nil"/>
            </w:tcBorders>
            <w:shd w:val="clear" w:color="auto" w:fill="FFFFFF"/>
            <w:vAlign w:val="center"/>
          </w:tcPr>
          <w:p w14:paraId="001F74A3" w14:textId="77777777" w:rsidR="00BF4BEE" w:rsidRDefault="00BF4BEE">
            <w:pPr>
              <w:jc w:val="center"/>
              <w:rPr>
                <w:color w:val="000000"/>
                <w:lang w:eastAsia="zh"/>
              </w:rPr>
            </w:pPr>
          </w:p>
        </w:tc>
      </w:tr>
      <w:tr w:rsidR="00BF4BEE" w14:paraId="5CA58FF2" w14:textId="77777777">
        <w:trPr>
          <w:trHeight w:val="624"/>
          <w:jc w:val="center"/>
        </w:trPr>
        <w:tc>
          <w:tcPr>
            <w:tcW w:w="1206" w:type="dxa"/>
            <w:tcBorders>
              <w:top w:val="nil"/>
              <w:left w:val="nil"/>
              <w:bottom w:val="nil"/>
              <w:right w:val="nil"/>
            </w:tcBorders>
            <w:shd w:val="clear" w:color="auto" w:fill="FFFFFF"/>
            <w:vAlign w:val="center"/>
          </w:tcPr>
          <w:p w14:paraId="58F63DBF" w14:textId="77777777" w:rsidR="00BF4BEE" w:rsidRDefault="00000000">
            <w:pPr>
              <w:pStyle w:val="ad"/>
              <w:rPr>
                <w:color w:val="000000"/>
                <w:sz w:val="24"/>
                <w:lang w:eastAsia="zh"/>
              </w:rPr>
            </w:pPr>
            <w:r>
              <w:rPr>
                <w:rFonts w:hint="eastAsia"/>
                <w:sz w:val="24"/>
                <w:lang w:eastAsia="zh"/>
              </w:rPr>
              <w:t>硬件</w:t>
            </w:r>
          </w:p>
        </w:tc>
        <w:tc>
          <w:tcPr>
            <w:tcW w:w="5241" w:type="dxa"/>
            <w:tcBorders>
              <w:top w:val="nil"/>
              <w:left w:val="nil"/>
              <w:bottom w:val="nil"/>
              <w:right w:val="nil"/>
            </w:tcBorders>
            <w:shd w:val="clear" w:color="auto" w:fill="FFFFFF"/>
            <w:vAlign w:val="center"/>
          </w:tcPr>
          <w:p w14:paraId="79ABB734" w14:textId="77777777" w:rsidR="00BF4BEE" w:rsidRDefault="00000000">
            <w:pPr>
              <w:pStyle w:val="ad"/>
              <w:rPr>
                <w:color w:val="000000"/>
                <w:sz w:val="24"/>
                <w:lang w:eastAsia="zh"/>
              </w:rPr>
            </w:pPr>
            <w:r>
              <w:rPr>
                <w:rFonts w:hint="eastAsia"/>
                <w:color w:val="000000"/>
                <w:sz w:val="24"/>
                <w:lang w:eastAsia="zh"/>
              </w:rPr>
              <w:t>黄敏</w:t>
            </w:r>
          </w:p>
        </w:tc>
        <w:tc>
          <w:tcPr>
            <w:tcW w:w="1859" w:type="dxa"/>
            <w:vMerge/>
            <w:tcBorders>
              <w:top w:val="nil"/>
              <w:left w:val="nil"/>
              <w:bottom w:val="nil"/>
              <w:right w:val="nil"/>
            </w:tcBorders>
            <w:shd w:val="clear" w:color="auto" w:fill="FFFFFF"/>
            <w:vAlign w:val="center"/>
          </w:tcPr>
          <w:p w14:paraId="4BA03888" w14:textId="77777777" w:rsidR="00BF4BEE" w:rsidRDefault="00BF4BEE">
            <w:pPr>
              <w:jc w:val="center"/>
              <w:rPr>
                <w:color w:val="000000"/>
                <w:lang w:eastAsia="zh"/>
              </w:rPr>
            </w:pPr>
          </w:p>
        </w:tc>
      </w:tr>
      <w:tr w:rsidR="00BF4BEE" w14:paraId="2D7AD9E6" w14:textId="77777777">
        <w:trPr>
          <w:trHeight w:val="634"/>
          <w:jc w:val="center"/>
        </w:trPr>
        <w:tc>
          <w:tcPr>
            <w:tcW w:w="1206" w:type="dxa"/>
            <w:tcBorders>
              <w:top w:val="nil"/>
              <w:left w:val="nil"/>
              <w:bottom w:val="single" w:sz="12" w:space="0" w:color="000000"/>
              <w:right w:val="nil"/>
            </w:tcBorders>
            <w:shd w:val="clear" w:color="auto" w:fill="FFFFFF"/>
            <w:vAlign w:val="center"/>
          </w:tcPr>
          <w:p w14:paraId="56902F3F" w14:textId="77777777" w:rsidR="00BF4BEE" w:rsidRDefault="00000000">
            <w:pPr>
              <w:pStyle w:val="ad"/>
              <w:rPr>
                <w:color w:val="000000"/>
                <w:sz w:val="24"/>
                <w:lang w:eastAsia="zh"/>
              </w:rPr>
            </w:pPr>
            <w:r>
              <w:rPr>
                <w:rFonts w:hint="eastAsia"/>
                <w:sz w:val="24"/>
                <w:lang w:eastAsia="zh"/>
              </w:rPr>
              <w:t>结构</w:t>
            </w:r>
          </w:p>
        </w:tc>
        <w:tc>
          <w:tcPr>
            <w:tcW w:w="5241" w:type="dxa"/>
            <w:tcBorders>
              <w:top w:val="nil"/>
              <w:left w:val="nil"/>
              <w:bottom w:val="single" w:sz="12" w:space="0" w:color="000000"/>
              <w:right w:val="nil"/>
            </w:tcBorders>
            <w:shd w:val="clear" w:color="auto" w:fill="FFFFFF"/>
            <w:vAlign w:val="center"/>
          </w:tcPr>
          <w:p w14:paraId="74717926" w14:textId="77777777" w:rsidR="00BF4BEE" w:rsidRDefault="00000000">
            <w:pPr>
              <w:pStyle w:val="ad"/>
              <w:rPr>
                <w:color w:val="000000"/>
                <w:sz w:val="24"/>
                <w:lang w:eastAsia="zh"/>
              </w:rPr>
            </w:pPr>
            <w:r>
              <w:rPr>
                <w:rFonts w:hint="eastAsia"/>
                <w:color w:val="000000"/>
                <w:sz w:val="24"/>
                <w:lang w:eastAsia="zh"/>
              </w:rPr>
              <w:t>覃钰莹</w:t>
            </w:r>
          </w:p>
        </w:tc>
        <w:tc>
          <w:tcPr>
            <w:tcW w:w="1859" w:type="dxa"/>
            <w:vMerge/>
            <w:tcBorders>
              <w:top w:val="nil"/>
              <w:left w:val="nil"/>
              <w:bottom w:val="single" w:sz="12" w:space="0" w:color="000000"/>
              <w:right w:val="nil"/>
            </w:tcBorders>
            <w:shd w:val="clear" w:color="auto" w:fill="FFFFFF"/>
            <w:vAlign w:val="center"/>
          </w:tcPr>
          <w:p w14:paraId="40418AE9" w14:textId="77777777" w:rsidR="00BF4BEE" w:rsidRDefault="00BF4BEE">
            <w:pPr>
              <w:jc w:val="center"/>
              <w:rPr>
                <w:color w:val="000000"/>
                <w:lang w:eastAsia="zh"/>
              </w:rPr>
            </w:pPr>
          </w:p>
        </w:tc>
      </w:tr>
    </w:tbl>
    <w:p w14:paraId="5D060A72" w14:textId="77777777" w:rsidR="00BF4BEE" w:rsidRDefault="00BF4BEE">
      <w:pPr>
        <w:ind w:left="480" w:right="240"/>
        <w:sectPr w:rsidR="00BF4BEE">
          <w:footerReference w:type="default" r:id="rId27"/>
          <w:pgSz w:w="11906" w:h="16838"/>
          <w:pgMar w:top="1440" w:right="1800" w:bottom="1440" w:left="1800" w:header="851" w:footer="992" w:gutter="0"/>
          <w:pgNumType w:start="1"/>
          <w:cols w:space="425"/>
          <w:docGrid w:type="lines" w:linePitch="312"/>
        </w:sectPr>
      </w:pPr>
      <w:bookmarkStart w:id="19" w:name="_Toc9942"/>
    </w:p>
    <w:p w14:paraId="4BCB929A" w14:textId="77777777" w:rsidR="00BF4BEE" w:rsidRDefault="00000000" w:rsidP="00964E54">
      <w:pPr>
        <w:pStyle w:val="2"/>
        <w:numPr>
          <w:ilvl w:val="1"/>
          <w:numId w:val="1"/>
        </w:numPr>
        <w:tabs>
          <w:tab w:val="left" w:pos="408"/>
        </w:tabs>
        <w:spacing w:after="326"/>
        <w:rPr>
          <w:rFonts w:ascii="黑体" w:hAnsi="黑体" w:cs="黑体" w:hint="eastAsia"/>
        </w:rPr>
      </w:pPr>
      <w:r>
        <w:rPr>
          <w:rFonts w:ascii="黑体" w:hAnsi="黑体" w:cs="黑体" w:hint="eastAsia"/>
        </w:rPr>
        <w:lastRenderedPageBreak/>
        <w:t>成本估计</w:t>
      </w:r>
      <w:bookmarkEnd w:id="19"/>
    </w:p>
    <w:p w14:paraId="5BC3F9F5" w14:textId="77777777" w:rsidR="00BF4BEE" w:rsidRDefault="00000000" w:rsidP="00964E54">
      <w:pPr>
        <w:pStyle w:val="3"/>
      </w:pPr>
      <w:r>
        <w:rPr>
          <w:rFonts w:hint="eastAsia"/>
        </w:rPr>
        <w:t>硬件：</w:t>
      </w:r>
    </w:p>
    <w:p w14:paraId="085907F2" w14:textId="77777777" w:rsidR="00BF4BEE" w:rsidRDefault="00000000">
      <w:pPr>
        <w:pStyle w:val="a3"/>
        <w:rPr>
          <w:rFonts w:hint="eastAsia"/>
        </w:rPr>
      </w:pPr>
      <w:r>
        <w:t>表</w:t>
      </w:r>
      <w:r>
        <w:rPr>
          <w:rFonts w:hint="eastAsia"/>
          <w:lang w:eastAsia="zh"/>
        </w:rPr>
        <w:t>2</w:t>
      </w:r>
      <w:r>
        <w:rPr>
          <w:rFonts w:hint="eastAsia"/>
        </w:rPr>
        <w:t>硬件成本表</w:t>
      </w:r>
    </w:p>
    <w:tbl>
      <w:tblPr>
        <w:tblW w:w="13325" w:type="dxa"/>
        <w:jc w:val="center"/>
        <w:tblLook w:val="04A0" w:firstRow="1" w:lastRow="0" w:firstColumn="1" w:lastColumn="0" w:noHBand="0" w:noVBand="1"/>
      </w:tblPr>
      <w:tblGrid>
        <w:gridCol w:w="980"/>
        <w:gridCol w:w="2564"/>
        <w:gridCol w:w="3492"/>
        <w:gridCol w:w="1611"/>
        <w:gridCol w:w="1809"/>
        <w:gridCol w:w="1418"/>
        <w:gridCol w:w="1451"/>
      </w:tblGrid>
      <w:tr w:rsidR="00BF4BEE" w14:paraId="2536D39C" w14:textId="77777777">
        <w:trPr>
          <w:trHeight w:val="405"/>
          <w:jc w:val="center"/>
        </w:trPr>
        <w:tc>
          <w:tcPr>
            <w:tcW w:w="980" w:type="dxa"/>
            <w:tcBorders>
              <w:top w:val="single" w:sz="12" w:space="0" w:color="auto"/>
              <w:left w:val="nil"/>
              <w:bottom w:val="single" w:sz="4" w:space="0" w:color="auto"/>
              <w:right w:val="nil"/>
            </w:tcBorders>
            <w:shd w:val="clear" w:color="000000" w:fill="D0D0D0"/>
            <w:noWrap/>
            <w:vAlign w:val="center"/>
          </w:tcPr>
          <w:p w14:paraId="5A927D85" w14:textId="77777777" w:rsidR="00BF4BEE" w:rsidRDefault="00000000">
            <w:pPr>
              <w:jc w:val="center"/>
              <w:rPr>
                <w:rFonts w:cs="宋体"/>
                <w:color w:val="000000"/>
                <w:kern w:val="0"/>
              </w:rPr>
            </w:pPr>
            <w:r>
              <w:rPr>
                <w:rFonts w:cs="宋体" w:hint="eastAsia"/>
                <w:color w:val="000000"/>
                <w:kern w:val="0"/>
              </w:rPr>
              <w:t>序号</w:t>
            </w:r>
          </w:p>
        </w:tc>
        <w:tc>
          <w:tcPr>
            <w:tcW w:w="2564" w:type="dxa"/>
            <w:tcBorders>
              <w:top w:val="single" w:sz="12" w:space="0" w:color="auto"/>
              <w:left w:val="nil"/>
              <w:bottom w:val="single" w:sz="4" w:space="0" w:color="auto"/>
              <w:right w:val="nil"/>
            </w:tcBorders>
            <w:shd w:val="clear" w:color="000000" w:fill="D0D0D0"/>
            <w:noWrap/>
            <w:vAlign w:val="center"/>
          </w:tcPr>
          <w:p w14:paraId="40E63068" w14:textId="77777777" w:rsidR="00BF4BEE" w:rsidRDefault="00000000">
            <w:pPr>
              <w:jc w:val="center"/>
              <w:rPr>
                <w:rFonts w:cs="宋体"/>
                <w:color w:val="000000"/>
                <w:kern w:val="0"/>
              </w:rPr>
            </w:pPr>
            <w:r>
              <w:rPr>
                <w:rFonts w:cs="宋体" w:hint="eastAsia"/>
                <w:color w:val="000000"/>
                <w:kern w:val="0"/>
              </w:rPr>
              <w:t>名称</w:t>
            </w:r>
          </w:p>
        </w:tc>
        <w:tc>
          <w:tcPr>
            <w:tcW w:w="3492" w:type="dxa"/>
            <w:tcBorders>
              <w:top w:val="single" w:sz="12" w:space="0" w:color="auto"/>
              <w:left w:val="nil"/>
              <w:bottom w:val="single" w:sz="4" w:space="0" w:color="auto"/>
              <w:right w:val="nil"/>
            </w:tcBorders>
            <w:shd w:val="clear" w:color="000000" w:fill="D0D0D0"/>
            <w:noWrap/>
            <w:vAlign w:val="center"/>
          </w:tcPr>
          <w:p w14:paraId="59DBDE7F" w14:textId="77777777" w:rsidR="00BF4BEE" w:rsidRDefault="00000000">
            <w:pPr>
              <w:jc w:val="center"/>
              <w:rPr>
                <w:rFonts w:cs="宋体"/>
                <w:color w:val="000000"/>
                <w:kern w:val="0"/>
              </w:rPr>
            </w:pPr>
            <w:r>
              <w:rPr>
                <w:rFonts w:cs="宋体" w:hint="eastAsia"/>
                <w:color w:val="000000"/>
                <w:kern w:val="0"/>
              </w:rPr>
              <w:t>规格</w:t>
            </w:r>
          </w:p>
        </w:tc>
        <w:tc>
          <w:tcPr>
            <w:tcW w:w="1611" w:type="dxa"/>
            <w:tcBorders>
              <w:top w:val="single" w:sz="12" w:space="0" w:color="auto"/>
              <w:left w:val="nil"/>
              <w:bottom w:val="single" w:sz="4" w:space="0" w:color="auto"/>
              <w:right w:val="nil"/>
            </w:tcBorders>
            <w:shd w:val="clear" w:color="000000" w:fill="D0D0D0"/>
            <w:noWrap/>
            <w:vAlign w:val="center"/>
          </w:tcPr>
          <w:p w14:paraId="62F38A5F" w14:textId="77777777" w:rsidR="00BF4BEE" w:rsidRDefault="00000000">
            <w:pPr>
              <w:jc w:val="center"/>
              <w:rPr>
                <w:rFonts w:cs="宋体"/>
                <w:color w:val="000000"/>
                <w:kern w:val="0"/>
              </w:rPr>
            </w:pPr>
            <w:r>
              <w:rPr>
                <w:rFonts w:cs="宋体" w:hint="eastAsia"/>
                <w:color w:val="000000"/>
                <w:kern w:val="0"/>
              </w:rPr>
              <w:t>单价（元）</w:t>
            </w:r>
          </w:p>
        </w:tc>
        <w:tc>
          <w:tcPr>
            <w:tcW w:w="1809" w:type="dxa"/>
            <w:tcBorders>
              <w:top w:val="single" w:sz="12" w:space="0" w:color="auto"/>
              <w:left w:val="nil"/>
              <w:bottom w:val="single" w:sz="4" w:space="0" w:color="auto"/>
              <w:right w:val="nil"/>
            </w:tcBorders>
            <w:shd w:val="clear" w:color="000000" w:fill="D0D0D0"/>
            <w:noWrap/>
            <w:vAlign w:val="center"/>
          </w:tcPr>
          <w:p w14:paraId="34104F5B" w14:textId="77777777" w:rsidR="00BF4BEE" w:rsidRDefault="00000000">
            <w:pPr>
              <w:jc w:val="center"/>
              <w:rPr>
                <w:rFonts w:cs="宋体"/>
                <w:color w:val="000000"/>
                <w:kern w:val="0"/>
              </w:rPr>
            </w:pPr>
            <w:r>
              <w:rPr>
                <w:rFonts w:cs="宋体" w:hint="eastAsia"/>
                <w:color w:val="000000"/>
                <w:kern w:val="0"/>
              </w:rPr>
              <w:t>数量（</w:t>
            </w:r>
            <w:proofErr w:type="gramStart"/>
            <w:r>
              <w:rPr>
                <w:rFonts w:cs="宋体" w:hint="eastAsia"/>
                <w:color w:val="000000"/>
                <w:kern w:val="0"/>
              </w:rPr>
              <w:t>个</w:t>
            </w:r>
            <w:proofErr w:type="gramEnd"/>
            <w:r>
              <w:rPr>
                <w:rFonts w:cs="宋体" w:hint="eastAsia"/>
                <w:color w:val="000000"/>
                <w:kern w:val="0"/>
              </w:rPr>
              <w:t>/</w:t>
            </w:r>
            <w:r>
              <w:rPr>
                <w:rFonts w:cs="宋体" w:hint="eastAsia"/>
                <w:color w:val="000000"/>
                <w:kern w:val="0"/>
              </w:rPr>
              <w:t>套）</w:t>
            </w:r>
          </w:p>
        </w:tc>
        <w:tc>
          <w:tcPr>
            <w:tcW w:w="1418" w:type="dxa"/>
            <w:tcBorders>
              <w:top w:val="single" w:sz="12" w:space="0" w:color="auto"/>
              <w:left w:val="nil"/>
              <w:bottom w:val="single" w:sz="4" w:space="0" w:color="auto"/>
              <w:right w:val="nil"/>
            </w:tcBorders>
            <w:shd w:val="clear" w:color="000000" w:fill="D0D0D0"/>
            <w:noWrap/>
            <w:vAlign w:val="center"/>
          </w:tcPr>
          <w:p w14:paraId="70C11EA9" w14:textId="77777777" w:rsidR="00BF4BEE" w:rsidRDefault="00000000">
            <w:pPr>
              <w:jc w:val="center"/>
              <w:rPr>
                <w:rFonts w:cs="宋体"/>
                <w:color w:val="000000"/>
                <w:kern w:val="0"/>
              </w:rPr>
            </w:pPr>
            <w:r>
              <w:rPr>
                <w:rFonts w:cs="宋体" w:hint="eastAsia"/>
                <w:color w:val="000000"/>
                <w:kern w:val="0"/>
              </w:rPr>
              <w:t>运费（元）</w:t>
            </w:r>
          </w:p>
        </w:tc>
        <w:tc>
          <w:tcPr>
            <w:tcW w:w="1451" w:type="dxa"/>
            <w:tcBorders>
              <w:top w:val="single" w:sz="12" w:space="0" w:color="auto"/>
              <w:left w:val="nil"/>
              <w:bottom w:val="single" w:sz="4" w:space="0" w:color="auto"/>
              <w:right w:val="nil"/>
            </w:tcBorders>
            <w:shd w:val="clear" w:color="000000" w:fill="D0D0D0"/>
            <w:noWrap/>
            <w:vAlign w:val="center"/>
          </w:tcPr>
          <w:p w14:paraId="3BC239F9" w14:textId="77777777" w:rsidR="00BF4BEE" w:rsidRDefault="00000000">
            <w:pPr>
              <w:jc w:val="center"/>
              <w:rPr>
                <w:rFonts w:cs="宋体"/>
                <w:color w:val="000000"/>
                <w:kern w:val="0"/>
              </w:rPr>
            </w:pPr>
            <w:r>
              <w:rPr>
                <w:rFonts w:cs="宋体" w:hint="eastAsia"/>
                <w:color w:val="000000"/>
                <w:kern w:val="0"/>
              </w:rPr>
              <w:t>总价（元）</w:t>
            </w:r>
          </w:p>
        </w:tc>
      </w:tr>
      <w:tr w:rsidR="00BF4BEE" w14:paraId="1EC54AC3" w14:textId="77777777">
        <w:trPr>
          <w:trHeight w:val="312"/>
          <w:jc w:val="center"/>
        </w:trPr>
        <w:tc>
          <w:tcPr>
            <w:tcW w:w="980" w:type="dxa"/>
            <w:tcBorders>
              <w:top w:val="nil"/>
              <w:left w:val="nil"/>
              <w:bottom w:val="nil"/>
              <w:right w:val="nil"/>
            </w:tcBorders>
            <w:noWrap/>
            <w:vAlign w:val="center"/>
          </w:tcPr>
          <w:p w14:paraId="4360CC75" w14:textId="77777777" w:rsidR="00BF4BEE" w:rsidRDefault="00000000">
            <w:pPr>
              <w:jc w:val="center"/>
              <w:rPr>
                <w:rFonts w:cs="Times New Roman"/>
                <w:color w:val="000000"/>
                <w:kern w:val="0"/>
              </w:rPr>
            </w:pPr>
            <w:r>
              <w:rPr>
                <w:rFonts w:cs="Times New Roman"/>
                <w:color w:val="000000"/>
                <w:kern w:val="0"/>
              </w:rPr>
              <w:t>1</w:t>
            </w:r>
          </w:p>
        </w:tc>
        <w:tc>
          <w:tcPr>
            <w:tcW w:w="2564" w:type="dxa"/>
            <w:tcBorders>
              <w:top w:val="nil"/>
              <w:left w:val="nil"/>
              <w:bottom w:val="nil"/>
              <w:right w:val="nil"/>
            </w:tcBorders>
            <w:noWrap/>
            <w:vAlign w:val="center"/>
          </w:tcPr>
          <w:p w14:paraId="73907499" w14:textId="77777777" w:rsidR="00BF4BEE" w:rsidRDefault="00000000">
            <w:pPr>
              <w:jc w:val="center"/>
              <w:rPr>
                <w:rFonts w:cs="宋体"/>
                <w:color w:val="000000"/>
                <w:kern w:val="0"/>
              </w:rPr>
            </w:pPr>
            <w:r>
              <w:rPr>
                <w:rFonts w:cs="宋体" w:hint="eastAsia"/>
                <w:color w:val="000000"/>
                <w:kern w:val="0"/>
              </w:rPr>
              <w:t>大简</w:t>
            </w:r>
            <w:r>
              <w:rPr>
                <w:rFonts w:cs="Times New Roman"/>
                <w:color w:val="000000"/>
                <w:kern w:val="0"/>
              </w:rPr>
              <w:t>3D</w:t>
            </w:r>
            <w:r>
              <w:rPr>
                <w:rFonts w:cs="宋体" w:hint="eastAsia"/>
                <w:color w:val="000000"/>
                <w:kern w:val="0"/>
              </w:rPr>
              <w:t>打印耗材</w:t>
            </w:r>
          </w:p>
        </w:tc>
        <w:tc>
          <w:tcPr>
            <w:tcW w:w="3492" w:type="dxa"/>
            <w:tcBorders>
              <w:top w:val="nil"/>
              <w:left w:val="nil"/>
              <w:bottom w:val="nil"/>
              <w:right w:val="nil"/>
            </w:tcBorders>
            <w:noWrap/>
            <w:vAlign w:val="center"/>
          </w:tcPr>
          <w:p w14:paraId="07D61875" w14:textId="77777777" w:rsidR="00BF4BEE" w:rsidRDefault="00000000">
            <w:pPr>
              <w:jc w:val="center"/>
              <w:rPr>
                <w:rFonts w:cs="Times New Roman"/>
                <w:color w:val="000000"/>
                <w:kern w:val="0"/>
              </w:rPr>
            </w:pPr>
            <w:r>
              <w:rPr>
                <w:rFonts w:cs="Times New Roman"/>
                <w:color w:val="000000"/>
                <w:kern w:val="0"/>
              </w:rPr>
              <w:t>PETG</w:t>
            </w:r>
            <w:r>
              <w:rPr>
                <w:rFonts w:cs="Times New Roman"/>
                <w:color w:val="000000"/>
                <w:kern w:val="0"/>
              </w:rPr>
              <w:t>银色</w:t>
            </w:r>
            <w:r>
              <w:rPr>
                <w:rFonts w:cs="Times New Roman"/>
                <w:color w:val="000000"/>
                <w:kern w:val="0"/>
              </w:rPr>
              <w:t>1kg</w:t>
            </w:r>
          </w:p>
        </w:tc>
        <w:tc>
          <w:tcPr>
            <w:tcW w:w="1611" w:type="dxa"/>
            <w:tcBorders>
              <w:top w:val="nil"/>
              <w:left w:val="nil"/>
              <w:bottom w:val="nil"/>
              <w:right w:val="nil"/>
            </w:tcBorders>
            <w:noWrap/>
            <w:vAlign w:val="center"/>
          </w:tcPr>
          <w:p w14:paraId="3B74F22F" w14:textId="77777777" w:rsidR="00BF4BEE" w:rsidRDefault="00000000">
            <w:pPr>
              <w:jc w:val="center"/>
              <w:rPr>
                <w:rFonts w:cs="Times New Roman"/>
                <w:color w:val="000000"/>
                <w:kern w:val="0"/>
              </w:rPr>
            </w:pPr>
            <w:r>
              <w:rPr>
                <w:rFonts w:cs="Times New Roman"/>
                <w:color w:val="000000"/>
                <w:kern w:val="0"/>
              </w:rPr>
              <w:t>25.59</w:t>
            </w:r>
          </w:p>
        </w:tc>
        <w:tc>
          <w:tcPr>
            <w:tcW w:w="1809" w:type="dxa"/>
            <w:tcBorders>
              <w:top w:val="nil"/>
              <w:left w:val="nil"/>
              <w:bottom w:val="nil"/>
              <w:right w:val="nil"/>
            </w:tcBorders>
            <w:noWrap/>
            <w:vAlign w:val="center"/>
          </w:tcPr>
          <w:p w14:paraId="107BB8F6" w14:textId="77777777" w:rsidR="00BF4BEE" w:rsidRDefault="00000000">
            <w:pPr>
              <w:jc w:val="center"/>
              <w:rPr>
                <w:rFonts w:cs="Times New Roman"/>
                <w:color w:val="000000"/>
                <w:kern w:val="0"/>
              </w:rPr>
            </w:pPr>
            <w:r>
              <w:rPr>
                <w:rFonts w:cs="Times New Roman"/>
                <w:color w:val="000000"/>
                <w:kern w:val="0"/>
              </w:rPr>
              <w:t>2</w:t>
            </w:r>
          </w:p>
        </w:tc>
        <w:tc>
          <w:tcPr>
            <w:tcW w:w="1418" w:type="dxa"/>
            <w:tcBorders>
              <w:top w:val="nil"/>
              <w:left w:val="nil"/>
              <w:bottom w:val="nil"/>
              <w:right w:val="nil"/>
            </w:tcBorders>
            <w:noWrap/>
            <w:vAlign w:val="center"/>
          </w:tcPr>
          <w:p w14:paraId="75737E92"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6ACB92A2" w14:textId="77777777" w:rsidR="00BF4BEE" w:rsidRDefault="00000000">
            <w:pPr>
              <w:jc w:val="center"/>
              <w:rPr>
                <w:rFonts w:cs="Times New Roman"/>
                <w:color w:val="000000"/>
                <w:kern w:val="0"/>
              </w:rPr>
            </w:pPr>
            <w:r>
              <w:rPr>
                <w:rFonts w:cs="Times New Roman"/>
                <w:color w:val="000000"/>
                <w:kern w:val="0"/>
              </w:rPr>
              <w:t>51.18</w:t>
            </w:r>
          </w:p>
        </w:tc>
      </w:tr>
      <w:tr w:rsidR="00BF4BEE" w14:paraId="5F3F3E06" w14:textId="77777777">
        <w:trPr>
          <w:trHeight w:val="315"/>
          <w:jc w:val="center"/>
        </w:trPr>
        <w:tc>
          <w:tcPr>
            <w:tcW w:w="980" w:type="dxa"/>
            <w:tcBorders>
              <w:top w:val="nil"/>
              <w:left w:val="nil"/>
              <w:bottom w:val="nil"/>
              <w:right w:val="nil"/>
            </w:tcBorders>
            <w:noWrap/>
            <w:vAlign w:val="center"/>
          </w:tcPr>
          <w:p w14:paraId="11D1E2B3" w14:textId="77777777" w:rsidR="00BF4BEE" w:rsidRDefault="00000000">
            <w:pPr>
              <w:jc w:val="center"/>
              <w:rPr>
                <w:rFonts w:cs="Times New Roman"/>
                <w:color w:val="000000"/>
                <w:kern w:val="0"/>
              </w:rPr>
            </w:pPr>
            <w:r>
              <w:rPr>
                <w:rFonts w:cs="Times New Roman"/>
                <w:color w:val="000000"/>
                <w:kern w:val="0"/>
              </w:rPr>
              <w:t>2</w:t>
            </w:r>
          </w:p>
        </w:tc>
        <w:tc>
          <w:tcPr>
            <w:tcW w:w="2564" w:type="dxa"/>
            <w:tcBorders>
              <w:top w:val="nil"/>
              <w:left w:val="nil"/>
              <w:bottom w:val="nil"/>
              <w:right w:val="nil"/>
            </w:tcBorders>
            <w:noWrap/>
            <w:vAlign w:val="center"/>
          </w:tcPr>
          <w:p w14:paraId="3BF2A7EC" w14:textId="77777777" w:rsidR="00BF4BEE" w:rsidRDefault="00000000">
            <w:pPr>
              <w:jc w:val="center"/>
              <w:rPr>
                <w:rFonts w:cs="Times New Roman"/>
                <w:color w:val="000000"/>
                <w:kern w:val="0"/>
              </w:rPr>
            </w:pPr>
            <w:r>
              <w:rPr>
                <w:rFonts w:cs="Times New Roman"/>
                <w:color w:val="000000"/>
                <w:kern w:val="0"/>
              </w:rPr>
              <w:t>R3D3D</w:t>
            </w:r>
            <w:r>
              <w:rPr>
                <w:rFonts w:cs="Times New Roman" w:hint="eastAsia"/>
                <w:color w:val="000000"/>
                <w:kern w:val="0"/>
              </w:rPr>
              <w:t>打印耗材</w:t>
            </w:r>
          </w:p>
        </w:tc>
        <w:tc>
          <w:tcPr>
            <w:tcW w:w="3492" w:type="dxa"/>
            <w:tcBorders>
              <w:top w:val="nil"/>
              <w:left w:val="nil"/>
              <w:bottom w:val="nil"/>
              <w:right w:val="nil"/>
            </w:tcBorders>
            <w:noWrap/>
            <w:vAlign w:val="center"/>
          </w:tcPr>
          <w:p w14:paraId="6720D9BB" w14:textId="77777777" w:rsidR="00BF4BEE" w:rsidRDefault="00000000">
            <w:pPr>
              <w:jc w:val="center"/>
              <w:rPr>
                <w:rFonts w:cs="Times New Roman"/>
                <w:color w:val="000000"/>
                <w:kern w:val="0"/>
              </w:rPr>
            </w:pPr>
            <w:r>
              <w:rPr>
                <w:rFonts w:cs="Times New Roman"/>
                <w:color w:val="000000"/>
                <w:kern w:val="0"/>
              </w:rPr>
              <w:t>PETG</w:t>
            </w:r>
            <w:r>
              <w:rPr>
                <w:rFonts w:cs="Times New Roman"/>
                <w:color w:val="000000"/>
                <w:kern w:val="0"/>
              </w:rPr>
              <w:t>透明色</w:t>
            </w:r>
            <w:r>
              <w:rPr>
                <w:rFonts w:cs="Times New Roman"/>
                <w:color w:val="000000"/>
                <w:kern w:val="0"/>
              </w:rPr>
              <w:t>1kg</w:t>
            </w:r>
          </w:p>
        </w:tc>
        <w:tc>
          <w:tcPr>
            <w:tcW w:w="1611" w:type="dxa"/>
            <w:tcBorders>
              <w:top w:val="nil"/>
              <w:left w:val="nil"/>
              <w:bottom w:val="nil"/>
              <w:right w:val="nil"/>
            </w:tcBorders>
            <w:noWrap/>
            <w:vAlign w:val="center"/>
          </w:tcPr>
          <w:p w14:paraId="724DC255" w14:textId="77777777" w:rsidR="00BF4BEE" w:rsidRDefault="00000000">
            <w:pPr>
              <w:jc w:val="center"/>
              <w:rPr>
                <w:rFonts w:cs="Times New Roman"/>
                <w:color w:val="000000"/>
                <w:kern w:val="0"/>
              </w:rPr>
            </w:pPr>
            <w:r>
              <w:rPr>
                <w:rFonts w:cs="Times New Roman"/>
                <w:color w:val="000000"/>
                <w:kern w:val="0"/>
              </w:rPr>
              <w:t>23.9</w:t>
            </w:r>
          </w:p>
        </w:tc>
        <w:tc>
          <w:tcPr>
            <w:tcW w:w="1809" w:type="dxa"/>
            <w:tcBorders>
              <w:top w:val="nil"/>
              <w:left w:val="nil"/>
              <w:bottom w:val="nil"/>
              <w:right w:val="nil"/>
            </w:tcBorders>
            <w:noWrap/>
            <w:vAlign w:val="center"/>
          </w:tcPr>
          <w:p w14:paraId="2C252A32"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28D0889F"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63160809" w14:textId="77777777" w:rsidR="00BF4BEE" w:rsidRDefault="00000000">
            <w:pPr>
              <w:jc w:val="center"/>
              <w:rPr>
                <w:rFonts w:cs="Times New Roman"/>
                <w:color w:val="000000"/>
                <w:kern w:val="0"/>
              </w:rPr>
            </w:pPr>
            <w:r>
              <w:rPr>
                <w:rFonts w:cs="Times New Roman"/>
                <w:color w:val="000000"/>
                <w:kern w:val="0"/>
              </w:rPr>
              <w:t>23.9</w:t>
            </w:r>
          </w:p>
        </w:tc>
      </w:tr>
      <w:tr w:rsidR="00BF4BEE" w14:paraId="3D70BED3" w14:textId="77777777">
        <w:trPr>
          <w:trHeight w:val="309"/>
          <w:jc w:val="center"/>
        </w:trPr>
        <w:tc>
          <w:tcPr>
            <w:tcW w:w="980" w:type="dxa"/>
            <w:tcBorders>
              <w:top w:val="nil"/>
              <w:left w:val="nil"/>
              <w:bottom w:val="nil"/>
              <w:right w:val="nil"/>
            </w:tcBorders>
            <w:noWrap/>
            <w:vAlign w:val="center"/>
          </w:tcPr>
          <w:p w14:paraId="183B5695" w14:textId="77777777" w:rsidR="00BF4BEE" w:rsidRDefault="00000000">
            <w:pPr>
              <w:jc w:val="center"/>
              <w:rPr>
                <w:rFonts w:cs="Times New Roman"/>
                <w:color w:val="000000"/>
                <w:kern w:val="0"/>
              </w:rPr>
            </w:pPr>
            <w:r>
              <w:rPr>
                <w:rFonts w:cs="Times New Roman"/>
                <w:color w:val="000000"/>
                <w:kern w:val="0"/>
              </w:rPr>
              <w:t>3</w:t>
            </w:r>
          </w:p>
        </w:tc>
        <w:tc>
          <w:tcPr>
            <w:tcW w:w="2564" w:type="dxa"/>
            <w:tcBorders>
              <w:top w:val="nil"/>
              <w:left w:val="nil"/>
              <w:bottom w:val="nil"/>
              <w:right w:val="nil"/>
            </w:tcBorders>
            <w:noWrap/>
            <w:vAlign w:val="center"/>
          </w:tcPr>
          <w:p w14:paraId="377542E8"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螺栓组</w:t>
            </w:r>
          </w:p>
        </w:tc>
        <w:tc>
          <w:tcPr>
            <w:tcW w:w="3492" w:type="dxa"/>
            <w:tcBorders>
              <w:top w:val="nil"/>
              <w:left w:val="nil"/>
              <w:bottom w:val="nil"/>
              <w:right w:val="nil"/>
            </w:tcBorders>
            <w:noWrap/>
            <w:vAlign w:val="center"/>
          </w:tcPr>
          <w:p w14:paraId="2894A1A3" w14:textId="77777777" w:rsidR="00BF4BEE" w:rsidRDefault="00000000">
            <w:pPr>
              <w:jc w:val="center"/>
              <w:rPr>
                <w:rFonts w:cs="Times New Roman"/>
                <w:color w:val="000000"/>
                <w:kern w:val="0"/>
              </w:rPr>
            </w:pPr>
            <w:r>
              <w:rPr>
                <w:rFonts w:cs="Times New Roman"/>
                <w:color w:val="000000"/>
                <w:kern w:val="0"/>
              </w:rPr>
              <w:t>M3x9mm</w:t>
            </w:r>
            <w:r>
              <w:rPr>
                <w:rFonts w:cs="Times New Roman" w:hint="eastAsia"/>
                <w:color w:val="000000"/>
                <w:kern w:val="0"/>
              </w:rPr>
              <w:t>（</w:t>
            </w:r>
            <w:r>
              <w:rPr>
                <w:rFonts w:cs="Times New Roman"/>
                <w:color w:val="000000"/>
                <w:kern w:val="0"/>
              </w:rPr>
              <w:t>100</w:t>
            </w:r>
            <w:r>
              <w:rPr>
                <w:rFonts w:cs="Times New Roman" w:hint="eastAsia"/>
                <w:color w:val="000000"/>
                <w:kern w:val="0"/>
              </w:rPr>
              <w:t>粒）</w:t>
            </w:r>
          </w:p>
        </w:tc>
        <w:tc>
          <w:tcPr>
            <w:tcW w:w="1611" w:type="dxa"/>
            <w:tcBorders>
              <w:top w:val="nil"/>
              <w:left w:val="nil"/>
              <w:bottom w:val="nil"/>
              <w:right w:val="nil"/>
            </w:tcBorders>
            <w:noWrap/>
            <w:vAlign w:val="center"/>
          </w:tcPr>
          <w:p w14:paraId="6909BE82" w14:textId="77777777" w:rsidR="00BF4BEE" w:rsidRDefault="00000000">
            <w:pPr>
              <w:jc w:val="center"/>
              <w:rPr>
                <w:rFonts w:cs="Times New Roman"/>
                <w:color w:val="000000"/>
                <w:kern w:val="0"/>
              </w:rPr>
            </w:pPr>
            <w:r>
              <w:rPr>
                <w:rFonts w:cs="Times New Roman"/>
                <w:color w:val="000000"/>
                <w:kern w:val="0"/>
              </w:rPr>
              <w:t>5.5</w:t>
            </w:r>
          </w:p>
        </w:tc>
        <w:tc>
          <w:tcPr>
            <w:tcW w:w="1809" w:type="dxa"/>
            <w:tcBorders>
              <w:top w:val="nil"/>
              <w:left w:val="nil"/>
              <w:bottom w:val="nil"/>
              <w:right w:val="nil"/>
            </w:tcBorders>
            <w:noWrap/>
            <w:vAlign w:val="center"/>
          </w:tcPr>
          <w:p w14:paraId="35DE6854"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305535F5"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5003D0DE" w14:textId="77777777" w:rsidR="00BF4BEE" w:rsidRDefault="00000000">
            <w:pPr>
              <w:jc w:val="center"/>
              <w:rPr>
                <w:rFonts w:cs="Times New Roman"/>
                <w:color w:val="000000"/>
                <w:kern w:val="0"/>
              </w:rPr>
            </w:pPr>
            <w:r>
              <w:rPr>
                <w:rFonts w:cs="Times New Roman"/>
                <w:color w:val="000000"/>
                <w:kern w:val="0"/>
              </w:rPr>
              <w:t>5.5</w:t>
            </w:r>
          </w:p>
        </w:tc>
      </w:tr>
      <w:tr w:rsidR="00BF4BEE" w14:paraId="30B588D6" w14:textId="77777777">
        <w:trPr>
          <w:trHeight w:val="309"/>
          <w:jc w:val="center"/>
        </w:trPr>
        <w:tc>
          <w:tcPr>
            <w:tcW w:w="980" w:type="dxa"/>
            <w:tcBorders>
              <w:top w:val="nil"/>
              <w:left w:val="nil"/>
              <w:bottom w:val="nil"/>
              <w:right w:val="nil"/>
            </w:tcBorders>
            <w:noWrap/>
            <w:vAlign w:val="center"/>
          </w:tcPr>
          <w:p w14:paraId="295566E4" w14:textId="77777777" w:rsidR="00BF4BEE" w:rsidRDefault="00000000">
            <w:pPr>
              <w:jc w:val="center"/>
              <w:rPr>
                <w:rFonts w:cs="Times New Roman"/>
                <w:color w:val="000000"/>
                <w:kern w:val="0"/>
              </w:rPr>
            </w:pPr>
            <w:r>
              <w:rPr>
                <w:rFonts w:cs="Times New Roman"/>
                <w:color w:val="000000"/>
                <w:kern w:val="0"/>
              </w:rPr>
              <w:t>4</w:t>
            </w:r>
          </w:p>
        </w:tc>
        <w:tc>
          <w:tcPr>
            <w:tcW w:w="2564" w:type="dxa"/>
            <w:tcBorders>
              <w:top w:val="nil"/>
              <w:left w:val="nil"/>
              <w:bottom w:val="nil"/>
              <w:right w:val="nil"/>
            </w:tcBorders>
            <w:noWrap/>
            <w:vAlign w:val="center"/>
          </w:tcPr>
          <w:p w14:paraId="4C59022F"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螺栓组</w:t>
            </w:r>
          </w:p>
        </w:tc>
        <w:tc>
          <w:tcPr>
            <w:tcW w:w="3492" w:type="dxa"/>
            <w:tcBorders>
              <w:top w:val="nil"/>
              <w:left w:val="nil"/>
              <w:bottom w:val="nil"/>
              <w:right w:val="nil"/>
            </w:tcBorders>
            <w:noWrap/>
            <w:vAlign w:val="center"/>
          </w:tcPr>
          <w:p w14:paraId="0DB5983F" w14:textId="77777777" w:rsidR="00BF4BEE" w:rsidRDefault="00000000">
            <w:pPr>
              <w:jc w:val="center"/>
              <w:rPr>
                <w:rFonts w:cs="Times New Roman"/>
                <w:color w:val="000000"/>
                <w:kern w:val="0"/>
              </w:rPr>
            </w:pPr>
            <w:r>
              <w:rPr>
                <w:rFonts w:cs="Times New Roman"/>
                <w:color w:val="000000"/>
                <w:kern w:val="0"/>
              </w:rPr>
              <w:t>M3x10mm</w:t>
            </w:r>
            <w:r>
              <w:rPr>
                <w:rFonts w:cs="Times New Roman" w:hint="eastAsia"/>
                <w:color w:val="000000"/>
                <w:kern w:val="0"/>
              </w:rPr>
              <w:t>（</w:t>
            </w:r>
            <w:r>
              <w:rPr>
                <w:rFonts w:cs="Times New Roman"/>
                <w:color w:val="000000"/>
                <w:kern w:val="0"/>
              </w:rPr>
              <w:t>100</w:t>
            </w:r>
            <w:r>
              <w:rPr>
                <w:rFonts w:cs="Times New Roman" w:hint="eastAsia"/>
                <w:color w:val="000000"/>
                <w:kern w:val="0"/>
              </w:rPr>
              <w:t>粒）</w:t>
            </w:r>
          </w:p>
        </w:tc>
        <w:tc>
          <w:tcPr>
            <w:tcW w:w="1611" w:type="dxa"/>
            <w:tcBorders>
              <w:top w:val="nil"/>
              <w:left w:val="nil"/>
              <w:bottom w:val="nil"/>
              <w:right w:val="nil"/>
            </w:tcBorders>
            <w:noWrap/>
            <w:vAlign w:val="center"/>
          </w:tcPr>
          <w:p w14:paraId="0A9E7431" w14:textId="77777777" w:rsidR="00BF4BEE" w:rsidRDefault="00000000">
            <w:pPr>
              <w:jc w:val="center"/>
              <w:rPr>
                <w:rFonts w:cs="Times New Roman"/>
                <w:color w:val="000000"/>
                <w:kern w:val="0"/>
              </w:rPr>
            </w:pPr>
            <w:r>
              <w:rPr>
                <w:rFonts w:cs="Times New Roman"/>
                <w:color w:val="000000"/>
                <w:kern w:val="0"/>
              </w:rPr>
              <w:t>5.3</w:t>
            </w:r>
          </w:p>
        </w:tc>
        <w:tc>
          <w:tcPr>
            <w:tcW w:w="1809" w:type="dxa"/>
            <w:tcBorders>
              <w:top w:val="nil"/>
              <w:left w:val="nil"/>
              <w:bottom w:val="nil"/>
              <w:right w:val="nil"/>
            </w:tcBorders>
            <w:noWrap/>
            <w:vAlign w:val="center"/>
          </w:tcPr>
          <w:p w14:paraId="7BDC4454"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4C364420"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58E051F8" w14:textId="77777777" w:rsidR="00BF4BEE" w:rsidRDefault="00000000">
            <w:pPr>
              <w:jc w:val="center"/>
              <w:rPr>
                <w:rFonts w:cs="Times New Roman"/>
                <w:color w:val="000000"/>
                <w:kern w:val="0"/>
              </w:rPr>
            </w:pPr>
            <w:r>
              <w:rPr>
                <w:rFonts w:cs="Times New Roman"/>
                <w:color w:val="000000"/>
                <w:kern w:val="0"/>
              </w:rPr>
              <w:t>5.3</w:t>
            </w:r>
          </w:p>
        </w:tc>
      </w:tr>
      <w:tr w:rsidR="00BF4BEE" w14:paraId="3DE26CA5" w14:textId="77777777">
        <w:trPr>
          <w:trHeight w:val="309"/>
          <w:jc w:val="center"/>
        </w:trPr>
        <w:tc>
          <w:tcPr>
            <w:tcW w:w="980" w:type="dxa"/>
            <w:tcBorders>
              <w:top w:val="nil"/>
              <w:left w:val="nil"/>
              <w:bottom w:val="nil"/>
              <w:right w:val="nil"/>
            </w:tcBorders>
            <w:noWrap/>
            <w:vAlign w:val="center"/>
          </w:tcPr>
          <w:p w14:paraId="3F4F493E" w14:textId="77777777" w:rsidR="00BF4BEE" w:rsidRDefault="00000000">
            <w:pPr>
              <w:jc w:val="center"/>
              <w:rPr>
                <w:rFonts w:cs="Times New Roman"/>
                <w:color w:val="000000"/>
                <w:kern w:val="0"/>
              </w:rPr>
            </w:pPr>
            <w:r>
              <w:rPr>
                <w:rFonts w:cs="Times New Roman"/>
                <w:color w:val="000000"/>
                <w:kern w:val="0"/>
              </w:rPr>
              <w:t>5</w:t>
            </w:r>
          </w:p>
        </w:tc>
        <w:tc>
          <w:tcPr>
            <w:tcW w:w="2564" w:type="dxa"/>
            <w:tcBorders>
              <w:top w:val="nil"/>
              <w:left w:val="nil"/>
              <w:bottom w:val="nil"/>
              <w:right w:val="nil"/>
            </w:tcBorders>
            <w:noWrap/>
            <w:vAlign w:val="center"/>
          </w:tcPr>
          <w:p w14:paraId="5FB99EA5"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螺栓组</w:t>
            </w:r>
          </w:p>
        </w:tc>
        <w:tc>
          <w:tcPr>
            <w:tcW w:w="3492" w:type="dxa"/>
            <w:tcBorders>
              <w:top w:val="nil"/>
              <w:left w:val="nil"/>
              <w:bottom w:val="nil"/>
              <w:right w:val="nil"/>
            </w:tcBorders>
            <w:noWrap/>
            <w:vAlign w:val="center"/>
          </w:tcPr>
          <w:p w14:paraId="6F0818F3" w14:textId="77777777" w:rsidR="00BF4BEE" w:rsidRDefault="00000000">
            <w:pPr>
              <w:jc w:val="center"/>
              <w:rPr>
                <w:rFonts w:cs="Times New Roman"/>
                <w:color w:val="000000"/>
                <w:kern w:val="0"/>
              </w:rPr>
            </w:pPr>
            <w:r>
              <w:rPr>
                <w:rFonts w:cs="Times New Roman"/>
                <w:color w:val="000000"/>
                <w:kern w:val="0"/>
              </w:rPr>
              <w:t>M3x14mm</w:t>
            </w:r>
            <w:r>
              <w:rPr>
                <w:rFonts w:cs="Times New Roman" w:hint="eastAsia"/>
                <w:color w:val="000000"/>
                <w:kern w:val="0"/>
              </w:rPr>
              <w:t>（</w:t>
            </w:r>
            <w:r>
              <w:rPr>
                <w:rFonts w:cs="Times New Roman"/>
                <w:color w:val="000000"/>
                <w:kern w:val="0"/>
              </w:rPr>
              <w:t>100</w:t>
            </w:r>
            <w:r>
              <w:rPr>
                <w:rFonts w:cs="Times New Roman" w:hint="eastAsia"/>
                <w:color w:val="000000"/>
                <w:kern w:val="0"/>
              </w:rPr>
              <w:t>粒）</w:t>
            </w:r>
          </w:p>
        </w:tc>
        <w:tc>
          <w:tcPr>
            <w:tcW w:w="1611" w:type="dxa"/>
            <w:tcBorders>
              <w:top w:val="nil"/>
              <w:left w:val="nil"/>
              <w:bottom w:val="nil"/>
              <w:right w:val="nil"/>
            </w:tcBorders>
            <w:noWrap/>
            <w:vAlign w:val="center"/>
          </w:tcPr>
          <w:p w14:paraId="24B20988" w14:textId="77777777" w:rsidR="00BF4BEE" w:rsidRDefault="00000000">
            <w:pPr>
              <w:jc w:val="center"/>
              <w:rPr>
                <w:rFonts w:cs="Times New Roman"/>
                <w:color w:val="000000"/>
                <w:kern w:val="0"/>
              </w:rPr>
            </w:pPr>
            <w:r>
              <w:rPr>
                <w:rFonts w:cs="Times New Roman"/>
                <w:color w:val="000000"/>
                <w:kern w:val="0"/>
              </w:rPr>
              <w:t>7.5</w:t>
            </w:r>
          </w:p>
        </w:tc>
        <w:tc>
          <w:tcPr>
            <w:tcW w:w="1809" w:type="dxa"/>
            <w:tcBorders>
              <w:top w:val="nil"/>
              <w:left w:val="nil"/>
              <w:bottom w:val="nil"/>
              <w:right w:val="nil"/>
            </w:tcBorders>
            <w:noWrap/>
            <w:vAlign w:val="center"/>
          </w:tcPr>
          <w:p w14:paraId="5D246592"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58597099"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7A418042" w14:textId="77777777" w:rsidR="00BF4BEE" w:rsidRDefault="00000000">
            <w:pPr>
              <w:jc w:val="center"/>
              <w:rPr>
                <w:rFonts w:cs="Times New Roman"/>
                <w:color w:val="000000"/>
                <w:kern w:val="0"/>
              </w:rPr>
            </w:pPr>
            <w:r>
              <w:rPr>
                <w:rFonts w:cs="Times New Roman"/>
                <w:color w:val="000000"/>
                <w:kern w:val="0"/>
              </w:rPr>
              <w:t>7.5</w:t>
            </w:r>
          </w:p>
        </w:tc>
      </w:tr>
      <w:tr w:rsidR="00BF4BEE" w14:paraId="04F20483" w14:textId="77777777">
        <w:trPr>
          <w:trHeight w:val="315"/>
          <w:jc w:val="center"/>
        </w:trPr>
        <w:tc>
          <w:tcPr>
            <w:tcW w:w="980" w:type="dxa"/>
            <w:tcBorders>
              <w:top w:val="nil"/>
              <w:left w:val="nil"/>
              <w:bottom w:val="nil"/>
              <w:right w:val="nil"/>
            </w:tcBorders>
            <w:noWrap/>
            <w:vAlign w:val="center"/>
          </w:tcPr>
          <w:p w14:paraId="326EDBC5" w14:textId="77777777" w:rsidR="00BF4BEE" w:rsidRDefault="00000000">
            <w:pPr>
              <w:jc w:val="center"/>
              <w:rPr>
                <w:rFonts w:cs="Times New Roman"/>
                <w:color w:val="000000"/>
                <w:kern w:val="0"/>
              </w:rPr>
            </w:pPr>
            <w:r>
              <w:rPr>
                <w:rFonts w:cs="Times New Roman"/>
                <w:color w:val="000000"/>
                <w:kern w:val="0"/>
              </w:rPr>
              <w:t>6</w:t>
            </w:r>
          </w:p>
        </w:tc>
        <w:tc>
          <w:tcPr>
            <w:tcW w:w="2564" w:type="dxa"/>
            <w:tcBorders>
              <w:top w:val="nil"/>
              <w:left w:val="nil"/>
              <w:bottom w:val="nil"/>
              <w:right w:val="nil"/>
            </w:tcBorders>
            <w:noWrap/>
            <w:vAlign w:val="center"/>
          </w:tcPr>
          <w:p w14:paraId="61F1E8A2"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双</w:t>
            </w:r>
            <w:proofErr w:type="gramStart"/>
            <w:r>
              <w:rPr>
                <w:rFonts w:cs="Times New Roman" w:hint="eastAsia"/>
                <w:color w:val="000000"/>
                <w:kern w:val="0"/>
              </w:rPr>
              <w:t>通铜柱</w:t>
            </w:r>
            <w:proofErr w:type="gramEnd"/>
          </w:p>
        </w:tc>
        <w:tc>
          <w:tcPr>
            <w:tcW w:w="3492" w:type="dxa"/>
            <w:tcBorders>
              <w:top w:val="nil"/>
              <w:left w:val="nil"/>
              <w:bottom w:val="nil"/>
              <w:right w:val="nil"/>
            </w:tcBorders>
            <w:noWrap/>
            <w:vAlign w:val="center"/>
          </w:tcPr>
          <w:p w14:paraId="1876876A" w14:textId="77777777" w:rsidR="00BF4BEE" w:rsidRDefault="00000000">
            <w:pPr>
              <w:jc w:val="center"/>
              <w:rPr>
                <w:rFonts w:cs="Times New Roman"/>
                <w:color w:val="000000"/>
                <w:kern w:val="0"/>
              </w:rPr>
            </w:pPr>
            <w:r>
              <w:rPr>
                <w:rFonts w:cs="Times New Roman"/>
                <w:color w:val="000000"/>
                <w:kern w:val="0"/>
              </w:rPr>
              <w:t>M3x6mm</w:t>
            </w:r>
            <w:r>
              <w:rPr>
                <w:rFonts w:cs="Times New Roman" w:hint="eastAsia"/>
                <w:color w:val="000000"/>
                <w:kern w:val="0"/>
              </w:rPr>
              <w:t>（</w:t>
            </w:r>
            <w:r>
              <w:rPr>
                <w:rFonts w:cs="Times New Roman"/>
                <w:color w:val="000000"/>
                <w:kern w:val="0"/>
              </w:rPr>
              <w:t>30</w:t>
            </w:r>
            <w:r>
              <w:rPr>
                <w:rFonts w:cs="Times New Roman" w:hint="eastAsia"/>
                <w:color w:val="000000"/>
                <w:kern w:val="0"/>
              </w:rPr>
              <w:t>粒）</w:t>
            </w:r>
          </w:p>
        </w:tc>
        <w:tc>
          <w:tcPr>
            <w:tcW w:w="1611" w:type="dxa"/>
            <w:tcBorders>
              <w:top w:val="nil"/>
              <w:left w:val="nil"/>
              <w:bottom w:val="nil"/>
              <w:right w:val="nil"/>
            </w:tcBorders>
            <w:noWrap/>
            <w:vAlign w:val="center"/>
          </w:tcPr>
          <w:p w14:paraId="1635AAF4" w14:textId="77777777" w:rsidR="00BF4BEE" w:rsidRDefault="00000000">
            <w:pPr>
              <w:jc w:val="center"/>
              <w:rPr>
                <w:rFonts w:cs="Times New Roman"/>
                <w:color w:val="000000"/>
                <w:kern w:val="0"/>
              </w:rPr>
            </w:pPr>
            <w:r>
              <w:rPr>
                <w:rFonts w:cs="Times New Roman"/>
                <w:color w:val="000000"/>
                <w:kern w:val="0"/>
              </w:rPr>
              <w:t>3.6</w:t>
            </w:r>
          </w:p>
        </w:tc>
        <w:tc>
          <w:tcPr>
            <w:tcW w:w="1809" w:type="dxa"/>
            <w:tcBorders>
              <w:top w:val="nil"/>
              <w:left w:val="nil"/>
              <w:bottom w:val="nil"/>
              <w:right w:val="nil"/>
            </w:tcBorders>
            <w:noWrap/>
            <w:vAlign w:val="center"/>
          </w:tcPr>
          <w:p w14:paraId="23EC0405"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30630231"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6157EB7D" w14:textId="77777777" w:rsidR="00BF4BEE" w:rsidRDefault="00000000">
            <w:pPr>
              <w:jc w:val="center"/>
              <w:rPr>
                <w:rFonts w:cs="Times New Roman"/>
                <w:color w:val="000000"/>
                <w:kern w:val="0"/>
              </w:rPr>
            </w:pPr>
            <w:r>
              <w:rPr>
                <w:rFonts w:cs="Times New Roman"/>
                <w:color w:val="000000"/>
                <w:kern w:val="0"/>
              </w:rPr>
              <w:t>3.6</w:t>
            </w:r>
          </w:p>
        </w:tc>
      </w:tr>
      <w:tr w:rsidR="00BF4BEE" w14:paraId="014A2AE2" w14:textId="77777777">
        <w:trPr>
          <w:trHeight w:val="315"/>
          <w:jc w:val="center"/>
        </w:trPr>
        <w:tc>
          <w:tcPr>
            <w:tcW w:w="980" w:type="dxa"/>
            <w:tcBorders>
              <w:top w:val="nil"/>
              <w:left w:val="nil"/>
              <w:bottom w:val="nil"/>
              <w:right w:val="nil"/>
            </w:tcBorders>
            <w:noWrap/>
            <w:vAlign w:val="center"/>
          </w:tcPr>
          <w:p w14:paraId="53A3D0DB" w14:textId="77777777" w:rsidR="00BF4BEE" w:rsidRDefault="00000000">
            <w:pPr>
              <w:jc w:val="center"/>
              <w:rPr>
                <w:rFonts w:cs="Times New Roman"/>
                <w:color w:val="000000"/>
                <w:kern w:val="0"/>
              </w:rPr>
            </w:pPr>
            <w:r>
              <w:rPr>
                <w:rFonts w:cs="Times New Roman"/>
                <w:color w:val="000000"/>
                <w:kern w:val="0"/>
              </w:rPr>
              <w:t>7</w:t>
            </w:r>
          </w:p>
        </w:tc>
        <w:tc>
          <w:tcPr>
            <w:tcW w:w="2564" w:type="dxa"/>
            <w:tcBorders>
              <w:top w:val="nil"/>
              <w:left w:val="nil"/>
              <w:bottom w:val="nil"/>
              <w:right w:val="nil"/>
            </w:tcBorders>
            <w:noWrap/>
            <w:vAlign w:val="center"/>
          </w:tcPr>
          <w:p w14:paraId="4E905566"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双</w:t>
            </w:r>
            <w:proofErr w:type="gramStart"/>
            <w:r>
              <w:rPr>
                <w:rFonts w:cs="Times New Roman" w:hint="eastAsia"/>
                <w:color w:val="000000"/>
                <w:kern w:val="0"/>
              </w:rPr>
              <w:t>通铜柱</w:t>
            </w:r>
            <w:proofErr w:type="gramEnd"/>
          </w:p>
        </w:tc>
        <w:tc>
          <w:tcPr>
            <w:tcW w:w="3492" w:type="dxa"/>
            <w:tcBorders>
              <w:top w:val="nil"/>
              <w:left w:val="nil"/>
              <w:bottom w:val="nil"/>
              <w:right w:val="nil"/>
            </w:tcBorders>
            <w:noWrap/>
            <w:vAlign w:val="center"/>
          </w:tcPr>
          <w:p w14:paraId="1228FCDB" w14:textId="77777777" w:rsidR="00BF4BEE" w:rsidRDefault="00000000">
            <w:pPr>
              <w:jc w:val="center"/>
              <w:rPr>
                <w:rFonts w:cs="Times New Roman"/>
                <w:color w:val="000000"/>
                <w:kern w:val="0"/>
              </w:rPr>
            </w:pPr>
            <w:r>
              <w:rPr>
                <w:rFonts w:cs="Times New Roman"/>
                <w:color w:val="000000"/>
                <w:kern w:val="0"/>
              </w:rPr>
              <w:t>M3x21mm</w:t>
            </w:r>
            <w:r>
              <w:rPr>
                <w:rFonts w:cs="Times New Roman" w:hint="eastAsia"/>
                <w:color w:val="000000"/>
                <w:kern w:val="0"/>
              </w:rPr>
              <w:t>（</w:t>
            </w:r>
            <w:r>
              <w:rPr>
                <w:rFonts w:cs="Times New Roman"/>
                <w:color w:val="000000"/>
                <w:kern w:val="0"/>
              </w:rPr>
              <w:t>15</w:t>
            </w:r>
            <w:r>
              <w:rPr>
                <w:rFonts w:cs="Times New Roman" w:hint="eastAsia"/>
                <w:color w:val="000000"/>
                <w:kern w:val="0"/>
              </w:rPr>
              <w:t>粒）</w:t>
            </w:r>
          </w:p>
        </w:tc>
        <w:tc>
          <w:tcPr>
            <w:tcW w:w="1611" w:type="dxa"/>
            <w:tcBorders>
              <w:top w:val="nil"/>
              <w:left w:val="nil"/>
              <w:bottom w:val="nil"/>
              <w:right w:val="nil"/>
            </w:tcBorders>
            <w:noWrap/>
            <w:vAlign w:val="center"/>
          </w:tcPr>
          <w:p w14:paraId="49790605" w14:textId="77777777" w:rsidR="00BF4BEE" w:rsidRDefault="00000000">
            <w:pPr>
              <w:jc w:val="center"/>
              <w:rPr>
                <w:rFonts w:cs="Times New Roman"/>
                <w:color w:val="000000"/>
                <w:kern w:val="0"/>
              </w:rPr>
            </w:pPr>
            <w:r>
              <w:rPr>
                <w:rFonts w:cs="Times New Roman"/>
                <w:color w:val="000000"/>
                <w:kern w:val="0"/>
              </w:rPr>
              <w:t>4.5</w:t>
            </w:r>
          </w:p>
        </w:tc>
        <w:tc>
          <w:tcPr>
            <w:tcW w:w="1809" w:type="dxa"/>
            <w:tcBorders>
              <w:top w:val="nil"/>
              <w:left w:val="nil"/>
              <w:bottom w:val="nil"/>
              <w:right w:val="nil"/>
            </w:tcBorders>
            <w:noWrap/>
            <w:vAlign w:val="center"/>
          </w:tcPr>
          <w:p w14:paraId="42E8CAF4"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77BEC402"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6C728AF8" w14:textId="77777777" w:rsidR="00BF4BEE" w:rsidRDefault="00000000">
            <w:pPr>
              <w:jc w:val="center"/>
              <w:rPr>
                <w:rFonts w:cs="Times New Roman"/>
                <w:color w:val="000000"/>
                <w:kern w:val="0"/>
              </w:rPr>
            </w:pPr>
            <w:r>
              <w:rPr>
                <w:rFonts w:cs="Times New Roman"/>
                <w:color w:val="000000"/>
                <w:kern w:val="0"/>
              </w:rPr>
              <w:t>4.5</w:t>
            </w:r>
          </w:p>
        </w:tc>
      </w:tr>
      <w:tr w:rsidR="00BF4BEE" w14:paraId="750A9480" w14:textId="77777777">
        <w:trPr>
          <w:trHeight w:val="315"/>
          <w:jc w:val="center"/>
        </w:trPr>
        <w:tc>
          <w:tcPr>
            <w:tcW w:w="980" w:type="dxa"/>
            <w:tcBorders>
              <w:top w:val="nil"/>
              <w:left w:val="nil"/>
              <w:bottom w:val="nil"/>
              <w:right w:val="nil"/>
            </w:tcBorders>
            <w:noWrap/>
            <w:vAlign w:val="center"/>
          </w:tcPr>
          <w:p w14:paraId="155BCB0A" w14:textId="77777777" w:rsidR="00BF4BEE" w:rsidRDefault="00000000">
            <w:pPr>
              <w:jc w:val="center"/>
              <w:rPr>
                <w:rFonts w:cs="Times New Roman"/>
                <w:color w:val="000000"/>
                <w:kern w:val="0"/>
              </w:rPr>
            </w:pPr>
            <w:r>
              <w:rPr>
                <w:rFonts w:cs="Times New Roman"/>
                <w:color w:val="000000"/>
                <w:kern w:val="0"/>
              </w:rPr>
              <w:t>8</w:t>
            </w:r>
          </w:p>
        </w:tc>
        <w:tc>
          <w:tcPr>
            <w:tcW w:w="2564" w:type="dxa"/>
            <w:tcBorders>
              <w:top w:val="nil"/>
              <w:left w:val="nil"/>
              <w:bottom w:val="nil"/>
              <w:right w:val="nil"/>
            </w:tcBorders>
            <w:noWrap/>
            <w:vAlign w:val="center"/>
          </w:tcPr>
          <w:p w14:paraId="7D88F52E" w14:textId="77777777" w:rsidR="00BF4BEE" w:rsidRDefault="00000000">
            <w:pPr>
              <w:jc w:val="center"/>
              <w:rPr>
                <w:rFonts w:cs="Times New Roman"/>
                <w:color w:val="000000"/>
                <w:kern w:val="0"/>
              </w:rPr>
            </w:pPr>
            <w:r>
              <w:rPr>
                <w:rFonts w:cs="Times New Roman"/>
                <w:color w:val="000000"/>
                <w:kern w:val="0"/>
              </w:rPr>
              <w:t>M3</w:t>
            </w:r>
            <w:proofErr w:type="gramStart"/>
            <w:r>
              <w:rPr>
                <w:rFonts w:cs="Times New Roman" w:hint="eastAsia"/>
                <w:color w:val="000000"/>
                <w:kern w:val="0"/>
              </w:rPr>
              <w:t>六角铜柱</w:t>
            </w:r>
            <w:proofErr w:type="gramEnd"/>
          </w:p>
        </w:tc>
        <w:tc>
          <w:tcPr>
            <w:tcW w:w="3492" w:type="dxa"/>
            <w:tcBorders>
              <w:top w:val="nil"/>
              <w:left w:val="nil"/>
              <w:bottom w:val="nil"/>
              <w:right w:val="nil"/>
            </w:tcBorders>
            <w:noWrap/>
            <w:vAlign w:val="center"/>
          </w:tcPr>
          <w:p w14:paraId="0A32D40C"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w:t>
            </w:r>
            <w:r>
              <w:rPr>
                <w:rFonts w:cs="Times New Roman"/>
                <w:color w:val="000000"/>
                <w:kern w:val="0"/>
              </w:rPr>
              <w:t>6+10mm</w:t>
            </w:r>
            <w:r>
              <w:rPr>
                <w:rFonts w:cs="Times New Roman" w:hint="eastAsia"/>
                <w:color w:val="000000"/>
                <w:kern w:val="0"/>
              </w:rPr>
              <w:t>（</w:t>
            </w:r>
            <w:r>
              <w:rPr>
                <w:rFonts w:cs="Times New Roman"/>
                <w:color w:val="000000"/>
                <w:kern w:val="0"/>
              </w:rPr>
              <w:t>20</w:t>
            </w:r>
            <w:r>
              <w:rPr>
                <w:rFonts w:cs="Times New Roman" w:hint="eastAsia"/>
                <w:color w:val="000000"/>
                <w:kern w:val="0"/>
              </w:rPr>
              <w:t>粒）</w:t>
            </w:r>
          </w:p>
        </w:tc>
        <w:tc>
          <w:tcPr>
            <w:tcW w:w="1611" w:type="dxa"/>
            <w:tcBorders>
              <w:top w:val="nil"/>
              <w:left w:val="nil"/>
              <w:bottom w:val="nil"/>
              <w:right w:val="nil"/>
            </w:tcBorders>
            <w:noWrap/>
            <w:vAlign w:val="center"/>
          </w:tcPr>
          <w:p w14:paraId="5AFD82A3" w14:textId="77777777" w:rsidR="00BF4BEE" w:rsidRDefault="00000000">
            <w:pPr>
              <w:jc w:val="center"/>
              <w:rPr>
                <w:rFonts w:cs="Times New Roman"/>
                <w:color w:val="000000"/>
                <w:kern w:val="0"/>
              </w:rPr>
            </w:pPr>
            <w:r>
              <w:rPr>
                <w:rFonts w:cs="Times New Roman"/>
                <w:color w:val="000000"/>
                <w:kern w:val="0"/>
              </w:rPr>
              <w:t>4</w:t>
            </w:r>
          </w:p>
        </w:tc>
        <w:tc>
          <w:tcPr>
            <w:tcW w:w="1809" w:type="dxa"/>
            <w:tcBorders>
              <w:top w:val="nil"/>
              <w:left w:val="nil"/>
              <w:bottom w:val="nil"/>
              <w:right w:val="nil"/>
            </w:tcBorders>
            <w:noWrap/>
            <w:vAlign w:val="center"/>
          </w:tcPr>
          <w:p w14:paraId="4A897C7C"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17796FA6" w14:textId="77777777" w:rsidR="00BF4BEE" w:rsidRDefault="00000000">
            <w:pPr>
              <w:jc w:val="center"/>
              <w:rPr>
                <w:rFonts w:cs="Times New Roman"/>
                <w:color w:val="000000"/>
                <w:kern w:val="0"/>
              </w:rPr>
            </w:pPr>
            <w:r>
              <w:rPr>
                <w:rFonts w:cs="Times New Roman"/>
                <w:color w:val="000000"/>
                <w:kern w:val="0"/>
              </w:rPr>
              <w:t>1</w:t>
            </w:r>
          </w:p>
        </w:tc>
        <w:tc>
          <w:tcPr>
            <w:tcW w:w="1451" w:type="dxa"/>
            <w:tcBorders>
              <w:top w:val="nil"/>
              <w:left w:val="nil"/>
              <w:bottom w:val="nil"/>
              <w:right w:val="nil"/>
            </w:tcBorders>
            <w:noWrap/>
            <w:vAlign w:val="center"/>
          </w:tcPr>
          <w:p w14:paraId="28BCFB8A" w14:textId="77777777" w:rsidR="00BF4BEE" w:rsidRDefault="00000000">
            <w:pPr>
              <w:jc w:val="center"/>
              <w:rPr>
                <w:rFonts w:cs="Times New Roman"/>
                <w:color w:val="000000"/>
                <w:kern w:val="0"/>
              </w:rPr>
            </w:pPr>
            <w:r>
              <w:rPr>
                <w:rFonts w:cs="Times New Roman"/>
                <w:color w:val="000000"/>
                <w:kern w:val="0"/>
              </w:rPr>
              <w:t>5</w:t>
            </w:r>
          </w:p>
        </w:tc>
      </w:tr>
      <w:tr w:rsidR="00BF4BEE" w14:paraId="06F78455" w14:textId="77777777">
        <w:trPr>
          <w:trHeight w:val="345"/>
          <w:jc w:val="center"/>
        </w:trPr>
        <w:tc>
          <w:tcPr>
            <w:tcW w:w="980" w:type="dxa"/>
            <w:tcBorders>
              <w:top w:val="nil"/>
              <w:left w:val="nil"/>
              <w:bottom w:val="nil"/>
              <w:right w:val="nil"/>
            </w:tcBorders>
            <w:noWrap/>
            <w:vAlign w:val="center"/>
          </w:tcPr>
          <w:p w14:paraId="31EFFB9F" w14:textId="77777777" w:rsidR="00BF4BEE" w:rsidRDefault="00000000">
            <w:pPr>
              <w:jc w:val="center"/>
              <w:rPr>
                <w:rFonts w:cs="Times New Roman"/>
                <w:color w:val="000000"/>
                <w:kern w:val="0"/>
              </w:rPr>
            </w:pPr>
            <w:r>
              <w:rPr>
                <w:rFonts w:cs="Times New Roman"/>
                <w:color w:val="000000"/>
                <w:kern w:val="0"/>
              </w:rPr>
              <w:t>9</w:t>
            </w:r>
          </w:p>
        </w:tc>
        <w:tc>
          <w:tcPr>
            <w:tcW w:w="2564" w:type="dxa"/>
            <w:tcBorders>
              <w:top w:val="nil"/>
              <w:left w:val="nil"/>
              <w:bottom w:val="nil"/>
              <w:right w:val="nil"/>
            </w:tcBorders>
            <w:noWrap/>
            <w:vAlign w:val="center"/>
          </w:tcPr>
          <w:p w14:paraId="5E94C5D2" w14:textId="77777777" w:rsidR="00BF4BEE" w:rsidRDefault="00000000">
            <w:pPr>
              <w:jc w:val="center"/>
              <w:rPr>
                <w:rFonts w:cs="Times New Roman"/>
                <w:color w:val="000000"/>
                <w:kern w:val="0"/>
              </w:rPr>
            </w:pPr>
            <w:r>
              <w:rPr>
                <w:rFonts w:cs="Times New Roman" w:hint="eastAsia"/>
                <w:color w:val="000000"/>
                <w:kern w:val="0"/>
              </w:rPr>
              <w:t>黑色十字扁头螺丝钉</w:t>
            </w:r>
          </w:p>
        </w:tc>
        <w:tc>
          <w:tcPr>
            <w:tcW w:w="3492" w:type="dxa"/>
            <w:tcBorders>
              <w:top w:val="nil"/>
              <w:left w:val="nil"/>
              <w:bottom w:val="nil"/>
              <w:right w:val="nil"/>
            </w:tcBorders>
            <w:noWrap/>
            <w:vAlign w:val="center"/>
          </w:tcPr>
          <w:p w14:paraId="0C75F8F0"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w:t>
            </w:r>
            <w:r>
              <w:rPr>
                <w:rFonts w:cs="Times New Roman"/>
                <w:color w:val="000000"/>
                <w:kern w:val="0"/>
              </w:rPr>
              <w:t>8mm</w:t>
            </w:r>
            <w:r>
              <w:rPr>
                <w:rFonts w:cs="Times New Roman" w:hint="eastAsia"/>
                <w:color w:val="000000"/>
                <w:kern w:val="0"/>
              </w:rPr>
              <w:t>（</w:t>
            </w:r>
            <w:r>
              <w:rPr>
                <w:rFonts w:cs="Times New Roman"/>
                <w:color w:val="000000"/>
                <w:kern w:val="0"/>
              </w:rPr>
              <w:t>50</w:t>
            </w:r>
            <w:r>
              <w:rPr>
                <w:rFonts w:cs="Times New Roman" w:hint="eastAsia"/>
                <w:color w:val="000000"/>
                <w:kern w:val="0"/>
              </w:rPr>
              <w:t>个）</w:t>
            </w:r>
          </w:p>
        </w:tc>
        <w:tc>
          <w:tcPr>
            <w:tcW w:w="1611" w:type="dxa"/>
            <w:tcBorders>
              <w:top w:val="nil"/>
              <w:left w:val="nil"/>
              <w:bottom w:val="nil"/>
              <w:right w:val="nil"/>
            </w:tcBorders>
            <w:noWrap/>
            <w:vAlign w:val="center"/>
          </w:tcPr>
          <w:p w14:paraId="24DBB507" w14:textId="77777777" w:rsidR="00BF4BEE" w:rsidRDefault="00000000">
            <w:pPr>
              <w:jc w:val="center"/>
              <w:rPr>
                <w:rFonts w:cs="Times New Roman"/>
                <w:color w:val="000000"/>
                <w:kern w:val="0"/>
              </w:rPr>
            </w:pPr>
            <w:r>
              <w:rPr>
                <w:rFonts w:cs="Times New Roman"/>
                <w:color w:val="000000"/>
                <w:kern w:val="0"/>
              </w:rPr>
              <w:t>3.64</w:t>
            </w:r>
          </w:p>
        </w:tc>
        <w:tc>
          <w:tcPr>
            <w:tcW w:w="1809" w:type="dxa"/>
            <w:tcBorders>
              <w:top w:val="nil"/>
              <w:left w:val="nil"/>
              <w:bottom w:val="nil"/>
              <w:right w:val="nil"/>
            </w:tcBorders>
            <w:noWrap/>
            <w:vAlign w:val="center"/>
          </w:tcPr>
          <w:p w14:paraId="1BBC9CF8"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2DDE9E40"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5069D404" w14:textId="77777777" w:rsidR="00BF4BEE" w:rsidRDefault="00000000">
            <w:pPr>
              <w:jc w:val="center"/>
              <w:rPr>
                <w:rFonts w:cs="Times New Roman"/>
                <w:color w:val="000000"/>
                <w:kern w:val="0"/>
              </w:rPr>
            </w:pPr>
            <w:r>
              <w:rPr>
                <w:rFonts w:cs="Times New Roman"/>
                <w:color w:val="000000"/>
                <w:kern w:val="0"/>
              </w:rPr>
              <w:t>3.64</w:t>
            </w:r>
          </w:p>
        </w:tc>
      </w:tr>
      <w:tr w:rsidR="00BF4BEE" w14:paraId="2359C5F0" w14:textId="77777777">
        <w:trPr>
          <w:trHeight w:val="312"/>
          <w:jc w:val="center"/>
        </w:trPr>
        <w:tc>
          <w:tcPr>
            <w:tcW w:w="980" w:type="dxa"/>
            <w:tcBorders>
              <w:top w:val="nil"/>
              <w:left w:val="nil"/>
              <w:bottom w:val="nil"/>
              <w:right w:val="nil"/>
            </w:tcBorders>
            <w:noWrap/>
            <w:vAlign w:val="center"/>
          </w:tcPr>
          <w:p w14:paraId="609C736A" w14:textId="77777777" w:rsidR="00BF4BEE" w:rsidRDefault="00000000">
            <w:pPr>
              <w:jc w:val="center"/>
              <w:rPr>
                <w:rFonts w:cs="Times New Roman"/>
                <w:color w:val="000000"/>
                <w:kern w:val="0"/>
              </w:rPr>
            </w:pPr>
            <w:r>
              <w:rPr>
                <w:rFonts w:cs="Times New Roman"/>
                <w:color w:val="000000"/>
                <w:kern w:val="0"/>
              </w:rPr>
              <w:t>10</w:t>
            </w:r>
          </w:p>
        </w:tc>
        <w:tc>
          <w:tcPr>
            <w:tcW w:w="2564" w:type="dxa"/>
            <w:tcBorders>
              <w:top w:val="nil"/>
              <w:left w:val="nil"/>
              <w:bottom w:val="nil"/>
              <w:right w:val="nil"/>
            </w:tcBorders>
            <w:noWrap/>
            <w:vAlign w:val="center"/>
          </w:tcPr>
          <w:p w14:paraId="6D048EBC" w14:textId="77777777" w:rsidR="00BF4BEE" w:rsidRDefault="00000000">
            <w:pPr>
              <w:jc w:val="center"/>
              <w:rPr>
                <w:rFonts w:cs="Times New Roman"/>
                <w:color w:val="000000"/>
                <w:kern w:val="0"/>
              </w:rPr>
            </w:pPr>
            <w:r>
              <w:rPr>
                <w:rFonts w:cs="Times New Roman"/>
                <w:color w:val="000000"/>
                <w:kern w:val="0"/>
              </w:rPr>
              <w:t>M3</w:t>
            </w:r>
            <w:r>
              <w:rPr>
                <w:rFonts w:cs="Times New Roman" w:hint="eastAsia"/>
                <w:color w:val="000000"/>
                <w:kern w:val="0"/>
              </w:rPr>
              <w:t>绝缘橡胶垫</w:t>
            </w:r>
          </w:p>
        </w:tc>
        <w:tc>
          <w:tcPr>
            <w:tcW w:w="3492" w:type="dxa"/>
            <w:tcBorders>
              <w:top w:val="nil"/>
              <w:left w:val="nil"/>
              <w:bottom w:val="nil"/>
              <w:right w:val="nil"/>
            </w:tcBorders>
            <w:noWrap/>
            <w:vAlign w:val="center"/>
          </w:tcPr>
          <w:p w14:paraId="62E4AB58" w14:textId="77777777" w:rsidR="00BF4BEE" w:rsidRDefault="00000000">
            <w:pPr>
              <w:jc w:val="center"/>
              <w:rPr>
                <w:rFonts w:cs="Times New Roman"/>
                <w:color w:val="000000"/>
                <w:kern w:val="0"/>
              </w:rPr>
            </w:pPr>
            <w:r>
              <w:rPr>
                <w:rFonts w:cs="Times New Roman"/>
                <w:color w:val="000000"/>
                <w:kern w:val="0"/>
              </w:rPr>
              <w:t>3</w:t>
            </w:r>
            <w:r>
              <w:rPr>
                <w:rFonts w:cs="Times New Roman" w:hint="eastAsia"/>
                <w:color w:val="000000"/>
                <w:kern w:val="0"/>
              </w:rPr>
              <w:t>×</w:t>
            </w:r>
            <w:r>
              <w:rPr>
                <w:rFonts w:cs="Times New Roman"/>
                <w:color w:val="000000"/>
                <w:kern w:val="0"/>
              </w:rPr>
              <w:t>6</w:t>
            </w:r>
            <w:r>
              <w:rPr>
                <w:rFonts w:cs="Times New Roman" w:hint="eastAsia"/>
                <w:color w:val="000000"/>
                <w:kern w:val="0"/>
              </w:rPr>
              <w:t>×</w:t>
            </w:r>
            <w:r>
              <w:rPr>
                <w:rFonts w:cs="Times New Roman"/>
                <w:color w:val="000000"/>
                <w:kern w:val="0"/>
              </w:rPr>
              <w:t>1mm</w:t>
            </w:r>
            <w:r>
              <w:rPr>
                <w:rFonts w:cs="Times New Roman" w:hint="eastAsia"/>
                <w:color w:val="000000"/>
                <w:kern w:val="0"/>
              </w:rPr>
              <w:t>（</w:t>
            </w:r>
            <w:r>
              <w:rPr>
                <w:rFonts w:cs="Times New Roman"/>
                <w:color w:val="000000"/>
                <w:kern w:val="0"/>
              </w:rPr>
              <w:t>200</w:t>
            </w:r>
            <w:r>
              <w:rPr>
                <w:rFonts w:cs="Times New Roman" w:hint="eastAsia"/>
                <w:color w:val="000000"/>
                <w:kern w:val="0"/>
              </w:rPr>
              <w:t>个）</w:t>
            </w:r>
          </w:p>
        </w:tc>
        <w:tc>
          <w:tcPr>
            <w:tcW w:w="1611" w:type="dxa"/>
            <w:tcBorders>
              <w:top w:val="nil"/>
              <w:left w:val="nil"/>
              <w:bottom w:val="nil"/>
              <w:right w:val="nil"/>
            </w:tcBorders>
            <w:noWrap/>
            <w:vAlign w:val="center"/>
          </w:tcPr>
          <w:p w14:paraId="798E4248" w14:textId="77777777" w:rsidR="00BF4BEE" w:rsidRDefault="00000000">
            <w:pPr>
              <w:jc w:val="center"/>
              <w:rPr>
                <w:rFonts w:cs="Times New Roman"/>
                <w:color w:val="000000"/>
                <w:kern w:val="0"/>
              </w:rPr>
            </w:pPr>
            <w:r>
              <w:rPr>
                <w:rFonts w:cs="Times New Roman"/>
                <w:color w:val="000000"/>
                <w:kern w:val="0"/>
              </w:rPr>
              <w:t>2.02</w:t>
            </w:r>
          </w:p>
        </w:tc>
        <w:tc>
          <w:tcPr>
            <w:tcW w:w="1809" w:type="dxa"/>
            <w:tcBorders>
              <w:top w:val="nil"/>
              <w:left w:val="nil"/>
              <w:bottom w:val="nil"/>
              <w:right w:val="nil"/>
            </w:tcBorders>
            <w:noWrap/>
            <w:vAlign w:val="center"/>
          </w:tcPr>
          <w:p w14:paraId="6191B2E6"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2D890D61"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7DD30452" w14:textId="77777777" w:rsidR="00BF4BEE" w:rsidRDefault="00000000">
            <w:pPr>
              <w:jc w:val="center"/>
              <w:rPr>
                <w:rFonts w:cs="Times New Roman"/>
                <w:color w:val="000000"/>
                <w:kern w:val="0"/>
              </w:rPr>
            </w:pPr>
            <w:r>
              <w:rPr>
                <w:rFonts w:cs="Times New Roman"/>
                <w:color w:val="000000"/>
                <w:kern w:val="0"/>
              </w:rPr>
              <w:t>2.02</w:t>
            </w:r>
          </w:p>
        </w:tc>
      </w:tr>
      <w:tr w:rsidR="00BF4BEE" w14:paraId="19370511" w14:textId="77777777">
        <w:trPr>
          <w:trHeight w:val="312"/>
          <w:jc w:val="center"/>
        </w:trPr>
        <w:tc>
          <w:tcPr>
            <w:tcW w:w="980" w:type="dxa"/>
            <w:tcBorders>
              <w:top w:val="nil"/>
              <w:left w:val="nil"/>
              <w:bottom w:val="nil"/>
              <w:right w:val="nil"/>
            </w:tcBorders>
            <w:noWrap/>
            <w:vAlign w:val="center"/>
          </w:tcPr>
          <w:p w14:paraId="460B3D50" w14:textId="77777777" w:rsidR="00BF4BEE" w:rsidRDefault="00000000">
            <w:pPr>
              <w:jc w:val="center"/>
              <w:rPr>
                <w:rFonts w:cs="Times New Roman"/>
                <w:color w:val="000000"/>
                <w:kern w:val="0"/>
              </w:rPr>
            </w:pPr>
            <w:r>
              <w:rPr>
                <w:rFonts w:cs="Times New Roman"/>
                <w:color w:val="000000"/>
                <w:kern w:val="0"/>
              </w:rPr>
              <w:t>11</w:t>
            </w:r>
          </w:p>
        </w:tc>
        <w:tc>
          <w:tcPr>
            <w:tcW w:w="2564" w:type="dxa"/>
            <w:tcBorders>
              <w:top w:val="nil"/>
              <w:left w:val="nil"/>
              <w:bottom w:val="nil"/>
              <w:right w:val="nil"/>
            </w:tcBorders>
            <w:noWrap/>
            <w:vAlign w:val="center"/>
          </w:tcPr>
          <w:p w14:paraId="383BF796" w14:textId="77777777" w:rsidR="00BF4BEE" w:rsidRDefault="00000000">
            <w:pPr>
              <w:jc w:val="center"/>
              <w:rPr>
                <w:rFonts w:cs="Times New Roman"/>
                <w:color w:val="000000"/>
                <w:kern w:val="0"/>
              </w:rPr>
            </w:pPr>
            <w:r>
              <w:rPr>
                <w:rFonts w:cs="Times New Roman" w:hint="eastAsia"/>
                <w:color w:val="000000"/>
                <w:kern w:val="0"/>
              </w:rPr>
              <w:t>直流电机套装</w:t>
            </w:r>
          </w:p>
        </w:tc>
        <w:tc>
          <w:tcPr>
            <w:tcW w:w="3492" w:type="dxa"/>
            <w:tcBorders>
              <w:top w:val="nil"/>
              <w:left w:val="nil"/>
              <w:bottom w:val="nil"/>
              <w:right w:val="nil"/>
            </w:tcBorders>
            <w:noWrap/>
            <w:vAlign w:val="center"/>
          </w:tcPr>
          <w:p w14:paraId="6F9600F1" w14:textId="77777777" w:rsidR="00BF4BEE" w:rsidRDefault="00000000">
            <w:pPr>
              <w:jc w:val="center"/>
              <w:rPr>
                <w:rFonts w:cs="Times New Roman"/>
                <w:color w:val="000000"/>
                <w:kern w:val="0"/>
              </w:rPr>
            </w:pPr>
            <w:r>
              <w:rPr>
                <w:rFonts w:cs="Times New Roman"/>
                <w:color w:val="000000"/>
                <w:kern w:val="0"/>
              </w:rPr>
              <w:t>JGA25-370</w:t>
            </w:r>
            <w:r>
              <w:rPr>
                <w:rFonts w:cs="Times New Roman" w:hint="eastAsia"/>
                <w:color w:val="000000"/>
                <w:kern w:val="0"/>
              </w:rPr>
              <w:t>电机配</w:t>
            </w:r>
            <w:r>
              <w:rPr>
                <w:rFonts w:cs="Times New Roman"/>
                <w:color w:val="000000"/>
                <w:kern w:val="0"/>
              </w:rPr>
              <w:t>d65mm</w:t>
            </w:r>
            <w:r>
              <w:rPr>
                <w:rFonts w:cs="Times New Roman" w:hint="eastAsia"/>
                <w:color w:val="000000"/>
                <w:kern w:val="0"/>
              </w:rPr>
              <w:t>轮胎</w:t>
            </w:r>
          </w:p>
        </w:tc>
        <w:tc>
          <w:tcPr>
            <w:tcW w:w="1611" w:type="dxa"/>
            <w:tcBorders>
              <w:top w:val="nil"/>
              <w:left w:val="nil"/>
              <w:bottom w:val="nil"/>
              <w:right w:val="nil"/>
            </w:tcBorders>
            <w:noWrap/>
            <w:vAlign w:val="center"/>
          </w:tcPr>
          <w:p w14:paraId="68AF1A61" w14:textId="77777777" w:rsidR="00BF4BEE" w:rsidRDefault="00000000">
            <w:pPr>
              <w:jc w:val="center"/>
              <w:rPr>
                <w:rFonts w:cs="Times New Roman"/>
                <w:color w:val="000000"/>
                <w:kern w:val="0"/>
              </w:rPr>
            </w:pPr>
            <w:r>
              <w:rPr>
                <w:rFonts w:cs="Times New Roman"/>
                <w:color w:val="000000"/>
                <w:kern w:val="0"/>
              </w:rPr>
              <w:t>27.8</w:t>
            </w:r>
          </w:p>
        </w:tc>
        <w:tc>
          <w:tcPr>
            <w:tcW w:w="1809" w:type="dxa"/>
            <w:tcBorders>
              <w:top w:val="nil"/>
              <w:left w:val="nil"/>
              <w:bottom w:val="nil"/>
              <w:right w:val="nil"/>
            </w:tcBorders>
            <w:noWrap/>
            <w:vAlign w:val="center"/>
          </w:tcPr>
          <w:p w14:paraId="2093ECC2" w14:textId="77777777" w:rsidR="00BF4BEE" w:rsidRDefault="00000000">
            <w:pPr>
              <w:jc w:val="center"/>
              <w:rPr>
                <w:rFonts w:cs="Times New Roman"/>
                <w:color w:val="000000"/>
                <w:kern w:val="0"/>
              </w:rPr>
            </w:pPr>
            <w:r>
              <w:rPr>
                <w:rFonts w:cs="Times New Roman"/>
                <w:color w:val="000000"/>
                <w:kern w:val="0"/>
              </w:rPr>
              <w:t>2</w:t>
            </w:r>
          </w:p>
        </w:tc>
        <w:tc>
          <w:tcPr>
            <w:tcW w:w="1418" w:type="dxa"/>
            <w:tcBorders>
              <w:top w:val="nil"/>
              <w:left w:val="nil"/>
              <w:bottom w:val="nil"/>
              <w:right w:val="nil"/>
            </w:tcBorders>
            <w:noWrap/>
            <w:vAlign w:val="center"/>
          </w:tcPr>
          <w:p w14:paraId="65EE8912" w14:textId="77777777" w:rsidR="00BF4BEE" w:rsidRDefault="00000000">
            <w:pPr>
              <w:jc w:val="center"/>
              <w:rPr>
                <w:rFonts w:cs="Times New Roman"/>
                <w:color w:val="000000"/>
                <w:kern w:val="0"/>
              </w:rPr>
            </w:pPr>
            <w:r>
              <w:rPr>
                <w:rFonts w:cs="Times New Roman"/>
                <w:color w:val="000000"/>
                <w:kern w:val="0"/>
              </w:rPr>
              <w:t>6</w:t>
            </w:r>
          </w:p>
        </w:tc>
        <w:tc>
          <w:tcPr>
            <w:tcW w:w="1451" w:type="dxa"/>
            <w:tcBorders>
              <w:top w:val="nil"/>
              <w:left w:val="nil"/>
              <w:bottom w:val="nil"/>
              <w:right w:val="nil"/>
            </w:tcBorders>
            <w:noWrap/>
            <w:vAlign w:val="center"/>
          </w:tcPr>
          <w:p w14:paraId="0B0D5308" w14:textId="77777777" w:rsidR="00BF4BEE" w:rsidRDefault="00000000">
            <w:pPr>
              <w:jc w:val="center"/>
              <w:rPr>
                <w:rFonts w:cs="Times New Roman"/>
                <w:color w:val="000000"/>
                <w:kern w:val="0"/>
              </w:rPr>
            </w:pPr>
            <w:r>
              <w:rPr>
                <w:rFonts w:cs="Times New Roman"/>
                <w:color w:val="000000"/>
                <w:kern w:val="0"/>
              </w:rPr>
              <w:t>61.6</w:t>
            </w:r>
          </w:p>
        </w:tc>
      </w:tr>
      <w:tr w:rsidR="00BF4BEE" w14:paraId="428BC150" w14:textId="77777777">
        <w:trPr>
          <w:trHeight w:val="312"/>
          <w:jc w:val="center"/>
        </w:trPr>
        <w:tc>
          <w:tcPr>
            <w:tcW w:w="980" w:type="dxa"/>
            <w:tcBorders>
              <w:top w:val="nil"/>
              <w:left w:val="nil"/>
              <w:bottom w:val="nil"/>
              <w:right w:val="nil"/>
            </w:tcBorders>
            <w:noWrap/>
            <w:vAlign w:val="center"/>
          </w:tcPr>
          <w:p w14:paraId="6ECA28A0" w14:textId="77777777" w:rsidR="00BF4BEE" w:rsidRDefault="00000000">
            <w:pPr>
              <w:jc w:val="center"/>
              <w:rPr>
                <w:rFonts w:cs="Times New Roman"/>
                <w:color w:val="000000"/>
                <w:kern w:val="0"/>
              </w:rPr>
            </w:pPr>
            <w:r>
              <w:rPr>
                <w:rFonts w:cs="Times New Roman"/>
                <w:color w:val="000000"/>
                <w:kern w:val="0"/>
              </w:rPr>
              <w:t>12</w:t>
            </w:r>
          </w:p>
        </w:tc>
        <w:tc>
          <w:tcPr>
            <w:tcW w:w="2564" w:type="dxa"/>
            <w:tcBorders>
              <w:top w:val="nil"/>
              <w:left w:val="nil"/>
              <w:bottom w:val="nil"/>
              <w:right w:val="nil"/>
            </w:tcBorders>
            <w:noWrap/>
            <w:vAlign w:val="center"/>
          </w:tcPr>
          <w:p w14:paraId="5C857EF4" w14:textId="77777777" w:rsidR="00BF4BEE" w:rsidRDefault="00000000">
            <w:pPr>
              <w:jc w:val="center"/>
              <w:rPr>
                <w:rFonts w:cs="Times New Roman"/>
                <w:color w:val="000000"/>
                <w:kern w:val="0"/>
              </w:rPr>
            </w:pPr>
            <w:r>
              <w:rPr>
                <w:rFonts w:cs="Times New Roman"/>
                <w:color w:val="000000"/>
                <w:kern w:val="0"/>
              </w:rPr>
              <w:t>万向轮</w:t>
            </w:r>
          </w:p>
        </w:tc>
        <w:tc>
          <w:tcPr>
            <w:tcW w:w="3492" w:type="dxa"/>
            <w:tcBorders>
              <w:top w:val="nil"/>
              <w:left w:val="nil"/>
              <w:bottom w:val="nil"/>
              <w:right w:val="nil"/>
            </w:tcBorders>
            <w:noWrap/>
            <w:vAlign w:val="center"/>
          </w:tcPr>
          <w:p w14:paraId="08644829" w14:textId="77777777" w:rsidR="00BF4BEE" w:rsidRDefault="00000000">
            <w:pPr>
              <w:jc w:val="center"/>
              <w:rPr>
                <w:rFonts w:cs="Times New Roman"/>
                <w:color w:val="000000"/>
                <w:kern w:val="0"/>
              </w:rPr>
            </w:pPr>
            <w:r>
              <w:rPr>
                <w:rFonts w:cs="Times New Roman"/>
                <w:color w:val="000000"/>
                <w:kern w:val="0"/>
              </w:rPr>
              <w:t>1.5</w:t>
            </w:r>
            <w:r>
              <w:rPr>
                <w:rFonts w:cs="Times New Roman"/>
                <w:color w:val="000000"/>
                <w:kern w:val="0"/>
              </w:rPr>
              <w:t>英寸</w:t>
            </w:r>
          </w:p>
        </w:tc>
        <w:tc>
          <w:tcPr>
            <w:tcW w:w="1611" w:type="dxa"/>
            <w:tcBorders>
              <w:top w:val="nil"/>
              <w:left w:val="nil"/>
              <w:bottom w:val="nil"/>
              <w:right w:val="nil"/>
            </w:tcBorders>
            <w:noWrap/>
            <w:vAlign w:val="center"/>
          </w:tcPr>
          <w:p w14:paraId="0A31077E" w14:textId="77777777" w:rsidR="00BF4BEE" w:rsidRDefault="00000000">
            <w:pPr>
              <w:jc w:val="center"/>
              <w:rPr>
                <w:rFonts w:cs="Times New Roman"/>
                <w:color w:val="000000"/>
                <w:kern w:val="0"/>
              </w:rPr>
            </w:pPr>
            <w:r>
              <w:rPr>
                <w:rFonts w:cs="Times New Roman"/>
                <w:color w:val="000000"/>
                <w:kern w:val="0"/>
              </w:rPr>
              <w:t>3.08</w:t>
            </w:r>
          </w:p>
        </w:tc>
        <w:tc>
          <w:tcPr>
            <w:tcW w:w="1809" w:type="dxa"/>
            <w:tcBorders>
              <w:top w:val="nil"/>
              <w:left w:val="nil"/>
              <w:bottom w:val="nil"/>
              <w:right w:val="nil"/>
            </w:tcBorders>
            <w:noWrap/>
            <w:vAlign w:val="center"/>
          </w:tcPr>
          <w:p w14:paraId="15F921E7" w14:textId="77777777" w:rsidR="00BF4BEE" w:rsidRDefault="00000000">
            <w:pPr>
              <w:jc w:val="center"/>
              <w:rPr>
                <w:rFonts w:cs="Times New Roman"/>
                <w:color w:val="000000"/>
                <w:kern w:val="0"/>
              </w:rPr>
            </w:pPr>
            <w:r>
              <w:rPr>
                <w:rFonts w:cs="Times New Roman"/>
                <w:color w:val="000000"/>
                <w:kern w:val="0"/>
              </w:rPr>
              <w:t>1</w:t>
            </w:r>
          </w:p>
        </w:tc>
        <w:tc>
          <w:tcPr>
            <w:tcW w:w="1418" w:type="dxa"/>
            <w:tcBorders>
              <w:top w:val="nil"/>
              <w:left w:val="nil"/>
              <w:bottom w:val="nil"/>
              <w:right w:val="nil"/>
            </w:tcBorders>
            <w:noWrap/>
            <w:vAlign w:val="center"/>
          </w:tcPr>
          <w:p w14:paraId="11964614" w14:textId="77777777" w:rsidR="00BF4BEE" w:rsidRDefault="00000000">
            <w:pPr>
              <w:jc w:val="center"/>
              <w:rPr>
                <w:rFonts w:cs="Times New Roman"/>
                <w:color w:val="000000"/>
                <w:kern w:val="0"/>
              </w:rPr>
            </w:pPr>
            <w:r>
              <w:rPr>
                <w:rFonts w:cs="Times New Roman"/>
                <w:color w:val="000000"/>
                <w:kern w:val="0"/>
              </w:rPr>
              <w:t>0</w:t>
            </w:r>
          </w:p>
        </w:tc>
        <w:tc>
          <w:tcPr>
            <w:tcW w:w="1451" w:type="dxa"/>
            <w:tcBorders>
              <w:top w:val="nil"/>
              <w:left w:val="nil"/>
              <w:bottom w:val="nil"/>
              <w:right w:val="nil"/>
            </w:tcBorders>
            <w:noWrap/>
            <w:vAlign w:val="center"/>
          </w:tcPr>
          <w:p w14:paraId="4D0B38B8" w14:textId="77777777" w:rsidR="00BF4BEE" w:rsidRDefault="00000000">
            <w:pPr>
              <w:jc w:val="center"/>
              <w:rPr>
                <w:rFonts w:cs="Times New Roman"/>
                <w:color w:val="000000"/>
                <w:kern w:val="0"/>
              </w:rPr>
            </w:pPr>
            <w:r>
              <w:rPr>
                <w:rFonts w:cs="Times New Roman"/>
                <w:color w:val="000000"/>
                <w:kern w:val="0"/>
              </w:rPr>
              <w:t>3.08</w:t>
            </w:r>
          </w:p>
        </w:tc>
      </w:tr>
      <w:tr w:rsidR="00BF4BEE" w14:paraId="5BAC6EF6" w14:textId="77777777" w:rsidTr="00964E54">
        <w:trPr>
          <w:trHeight w:val="312"/>
          <w:jc w:val="center"/>
        </w:trPr>
        <w:tc>
          <w:tcPr>
            <w:tcW w:w="980" w:type="dxa"/>
            <w:tcBorders>
              <w:top w:val="nil"/>
              <w:left w:val="nil"/>
              <w:bottom w:val="single" w:sz="12" w:space="0" w:color="auto"/>
              <w:right w:val="nil"/>
            </w:tcBorders>
            <w:noWrap/>
            <w:vAlign w:val="center"/>
          </w:tcPr>
          <w:p w14:paraId="0683E512" w14:textId="77777777" w:rsidR="00BF4BEE" w:rsidRDefault="00BF4BEE">
            <w:pPr>
              <w:jc w:val="center"/>
              <w:rPr>
                <w:rFonts w:cs="Times New Roman"/>
                <w:color w:val="000000"/>
                <w:kern w:val="0"/>
              </w:rPr>
            </w:pPr>
          </w:p>
        </w:tc>
        <w:tc>
          <w:tcPr>
            <w:tcW w:w="10894" w:type="dxa"/>
            <w:gridSpan w:val="5"/>
            <w:tcBorders>
              <w:top w:val="nil"/>
              <w:left w:val="nil"/>
              <w:bottom w:val="single" w:sz="12" w:space="0" w:color="auto"/>
              <w:right w:val="nil"/>
            </w:tcBorders>
            <w:noWrap/>
            <w:vAlign w:val="center"/>
          </w:tcPr>
          <w:p w14:paraId="0CF79033" w14:textId="77777777" w:rsidR="00BF4BEE" w:rsidRDefault="00000000">
            <w:pPr>
              <w:jc w:val="center"/>
              <w:rPr>
                <w:rFonts w:cs="Times New Roman"/>
                <w:color w:val="000000"/>
                <w:kern w:val="0"/>
              </w:rPr>
            </w:pPr>
            <w:r>
              <w:rPr>
                <w:rFonts w:cs="Times New Roman" w:hint="eastAsia"/>
                <w:color w:val="000000"/>
                <w:kern w:val="0"/>
              </w:rPr>
              <w:t>总价</w:t>
            </w:r>
          </w:p>
        </w:tc>
        <w:tc>
          <w:tcPr>
            <w:tcW w:w="1451" w:type="dxa"/>
            <w:tcBorders>
              <w:top w:val="nil"/>
              <w:left w:val="nil"/>
              <w:bottom w:val="single" w:sz="12" w:space="0" w:color="auto"/>
              <w:right w:val="nil"/>
            </w:tcBorders>
            <w:noWrap/>
            <w:vAlign w:val="center"/>
          </w:tcPr>
          <w:p w14:paraId="1063B1E6" w14:textId="77777777" w:rsidR="00BF4BEE" w:rsidRDefault="00000000">
            <w:pPr>
              <w:jc w:val="center"/>
              <w:rPr>
                <w:rFonts w:cs="Times New Roman"/>
                <w:color w:val="000000"/>
                <w:kern w:val="0"/>
              </w:rPr>
            </w:pPr>
            <w:r>
              <w:rPr>
                <w:rFonts w:cs="Times New Roman" w:hint="eastAsia"/>
                <w:color w:val="000000"/>
                <w:kern w:val="0"/>
              </w:rPr>
              <w:t>176.82</w:t>
            </w:r>
          </w:p>
        </w:tc>
      </w:tr>
    </w:tbl>
    <w:p w14:paraId="0129CC3B" w14:textId="77777777" w:rsidR="00BF4BEE" w:rsidRDefault="00000000">
      <w:pPr>
        <w:spacing w:after="326"/>
        <w:ind w:left="480" w:right="240"/>
      </w:pPr>
      <w:r>
        <w:br w:type="page"/>
      </w:r>
    </w:p>
    <w:p w14:paraId="3B8CA663" w14:textId="77777777" w:rsidR="00BF4BEE" w:rsidRDefault="00000000" w:rsidP="00964E54">
      <w:pPr>
        <w:pStyle w:val="3"/>
      </w:pPr>
      <w:r>
        <w:rPr>
          <w:rFonts w:hint="eastAsia"/>
        </w:rPr>
        <w:lastRenderedPageBreak/>
        <w:t>结构：</w:t>
      </w:r>
    </w:p>
    <w:p w14:paraId="1DD7EB3A" w14:textId="77777777" w:rsidR="00BF4BEE" w:rsidRDefault="00000000">
      <w:pPr>
        <w:pStyle w:val="a3"/>
        <w:rPr>
          <w:rFonts w:hint="eastAsia"/>
        </w:rPr>
      </w:pPr>
      <w:r>
        <w:t>表</w:t>
      </w:r>
      <w:r>
        <w:rPr>
          <w:rFonts w:hint="eastAsia"/>
          <w:lang w:eastAsia="zh"/>
        </w:rPr>
        <w:t>3</w:t>
      </w:r>
      <w:r>
        <w:rPr>
          <w:rFonts w:hint="eastAsia"/>
        </w:rPr>
        <w:t>结构成本表</w:t>
      </w:r>
    </w:p>
    <w:tbl>
      <w:tblPr>
        <w:tblW w:w="13627" w:type="dxa"/>
        <w:jc w:val="center"/>
        <w:tblLook w:val="04A0" w:firstRow="1" w:lastRow="0" w:firstColumn="1" w:lastColumn="0" w:noHBand="0" w:noVBand="1"/>
      </w:tblPr>
      <w:tblGrid>
        <w:gridCol w:w="1294"/>
        <w:gridCol w:w="4676"/>
        <w:gridCol w:w="2020"/>
        <w:gridCol w:w="1909"/>
        <w:gridCol w:w="1701"/>
        <w:gridCol w:w="2027"/>
      </w:tblGrid>
      <w:tr w:rsidR="00BF4BEE" w14:paraId="3E7392BF" w14:textId="77777777">
        <w:trPr>
          <w:trHeight w:val="312"/>
          <w:jc w:val="center"/>
        </w:trPr>
        <w:tc>
          <w:tcPr>
            <w:tcW w:w="1294" w:type="dxa"/>
            <w:tcBorders>
              <w:top w:val="single" w:sz="12" w:space="0" w:color="auto"/>
              <w:bottom w:val="single" w:sz="4" w:space="0" w:color="auto"/>
            </w:tcBorders>
            <w:shd w:val="clear" w:color="000000" w:fill="D0CECE"/>
            <w:noWrap/>
            <w:vAlign w:val="center"/>
          </w:tcPr>
          <w:p w14:paraId="7F67C50B" w14:textId="77777777" w:rsidR="00BF4BEE" w:rsidRDefault="00000000">
            <w:pPr>
              <w:jc w:val="center"/>
              <w:rPr>
                <w:rFonts w:cs="宋体"/>
                <w:color w:val="000000"/>
                <w:kern w:val="0"/>
              </w:rPr>
            </w:pPr>
            <w:r>
              <w:rPr>
                <w:rFonts w:cs="宋体" w:hint="eastAsia"/>
                <w:color w:val="000000"/>
                <w:kern w:val="0"/>
              </w:rPr>
              <w:t>序号</w:t>
            </w:r>
          </w:p>
        </w:tc>
        <w:tc>
          <w:tcPr>
            <w:tcW w:w="4676" w:type="dxa"/>
            <w:tcBorders>
              <w:top w:val="single" w:sz="12" w:space="0" w:color="auto"/>
              <w:bottom w:val="single" w:sz="4" w:space="0" w:color="auto"/>
            </w:tcBorders>
            <w:shd w:val="clear" w:color="000000" w:fill="D0CECE"/>
            <w:noWrap/>
            <w:vAlign w:val="center"/>
          </w:tcPr>
          <w:p w14:paraId="4AFF20F2" w14:textId="77777777" w:rsidR="00BF4BEE" w:rsidRDefault="00000000">
            <w:pPr>
              <w:jc w:val="center"/>
              <w:rPr>
                <w:rFonts w:cs="宋体"/>
                <w:color w:val="000000"/>
                <w:kern w:val="0"/>
              </w:rPr>
            </w:pPr>
            <w:r>
              <w:rPr>
                <w:rFonts w:cs="宋体" w:hint="eastAsia"/>
                <w:color w:val="000000"/>
                <w:kern w:val="0"/>
              </w:rPr>
              <w:t>名称</w:t>
            </w:r>
          </w:p>
        </w:tc>
        <w:tc>
          <w:tcPr>
            <w:tcW w:w="2020" w:type="dxa"/>
            <w:tcBorders>
              <w:top w:val="single" w:sz="12" w:space="0" w:color="auto"/>
              <w:bottom w:val="single" w:sz="4" w:space="0" w:color="auto"/>
            </w:tcBorders>
            <w:shd w:val="clear" w:color="000000" w:fill="D0CECE"/>
            <w:noWrap/>
            <w:vAlign w:val="center"/>
          </w:tcPr>
          <w:p w14:paraId="389FB7C2" w14:textId="77777777" w:rsidR="00BF4BEE" w:rsidRDefault="00000000">
            <w:pPr>
              <w:jc w:val="center"/>
              <w:rPr>
                <w:rFonts w:cs="宋体"/>
                <w:color w:val="000000"/>
                <w:kern w:val="0"/>
              </w:rPr>
            </w:pPr>
            <w:r>
              <w:rPr>
                <w:rFonts w:cs="宋体" w:hint="eastAsia"/>
                <w:color w:val="000000"/>
                <w:kern w:val="0"/>
              </w:rPr>
              <w:t>单价（元）</w:t>
            </w:r>
          </w:p>
        </w:tc>
        <w:tc>
          <w:tcPr>
            <w:tcW w:w="1909" w:type="dxa"/>
            <w:tcBorders>
              <w:top w:val="single" w:sz="12" w:space="0" w:color="auto"/>
              <w:bottom w:val="single" w:sz="4" w:space="0" w:color="auto"/>
            </w:tcBorders>
            <w:shd w:val="clear" w:color="000000" w:fill="D0CECE"/>
            <w:noWrap/>
            <w:vAlign w:val="center"/>
          </w:tcPr>
          <w:p w14:paraId="62597121" w14:textId="77777777" w:rsidR="00BF4BEE" w:rsidRDefault="00000000">
            <w:pPr>
              <w:jc w:val="center"/>
              <w:rPr>
                <w:rFonts w:cs="宋体"/>
                <w:color w:val="000000"/>
                <w:kern w:val="0"/>
              </w:rPr>
            </w:pPr>
            <w:r>
              <w:rPr>
                <w:rFonts w:cs="宋体" w:hint="eastAsia"/>
                <w:color w:val="000000"/>
                <w:kern w:val="0"/>
              </w:rPr>
              <w:t>数量（</w:t>
            </w:r>
            <w:proofErr w:type="gramStart"/>
            <w:r>
              <w:rPr>
                <w:rFonts w:cs="宋体" w:hint="eastAsia"/>
                <w:color w:val="000000"/>
                <w:kern w:val="0"/>
              </w:rPr>
              <w:t>个</w:t>
            </w:r>
            <w:proofErr w:type="gramEnd"/>
            <w:r>
              <w:rPr>
                <w:rFonts w:cs="宋体" w:hint="eastAsia"/>
                <w:color w:val="000000"/>
                <w:kern w:val="0"/>
              </w:rPr>
              <w:t>/</w:t>
            </w:r>
            <w:r>
              <w:rPr>
                <w:rFonts w:cs="宋体" w:hint="eastAsia"/>
                <w:color w:val="000000"/>
                <w:kern w:val="0"/>
              </w:rPr>
              <w:t>套）</w:t>
            </w:r>
          </w:p>
        </w:tc>
        <w:tc>
          <w:tcPr>
            <w:tcW w:w="1701" w:type="dxa"/>
            <w:tcBorders>
              <w:top w:val="single" w:sz="12" w:space="0" w:color="auto"/>
              <w:bottom w:val="single" w:sz="4" w:space="0" w:color="auto"/>
            </w:tcBorders>
            <w:shd w:val="clear" w:color="000000" w:fill="D0CECE"/>
            <w:noWrap/>
            <w:vAlign w:val="center"/>
          </w:tcPr>
          <w:p w14:paraId="1C55EF29" w14:textId="77777777" w:rsidR="00BF4BEE" w:rsidRDefault="00000000">
            <w:pPr>
              <w:jc w:val="center"/>
              <w:rPr>
                <w:rFonts w:cs="宋体"/>
                <w:color w:val="000000"/>
                <w:kern w:val="0"/>
              </w:rPr>
            </w:pPr>
            <w:r>
              <w:rPr>
                <w:rFonts w:cs="宋体" w:hint="eastAsia"/>
                <w:color w:val="000000"/>
                <w:kern w:val="0"/>
              </w:rPr>
              <w:t>运费（元）</w:t>
            </w:r>
          </w:p>
        </w:tc>
        <w:tc>
          <w:tcPr>
            <w:tcW w:w="2027" w:type="dxa"/>
            <w:tcBorders>
              <w:top w:val="single" w:sz="12" w:space="0" w:color="auto"/>
              <w:bottom w:val="single" w:sz="4" w:space="0" w:color="auto"/>
            </w:tcBorders>
            <w:shd w:val="clear" w:color="000000" w:fill="D0CECE"/>
            <w:noWrap/>
            <w:vAlign w:val="center"/>
          </w:tcPr>
          <w:p w14:paraId="27C4A826" w14:textId="77777777" w:rsidR="00BF4BEE" w:rsidRDefault="00000000">
            <w:pPr>
              <w:jc w:val="center"/>
              <w:rPr>
                <w:rFonts w:cs="宋体"/>
                <w:color w:val="000000"/>
                <w:kern w:val="0"/>
              </w:rPr>
            </w:pPr>
            <w:r>
              <w:rPr>
                <w:rFonts w:cs="宋体" w:hint="eastAsia"/>
                <w:color w:val="000000"/>
                <w:kern w:val="0"/>
              </w:rPr>
              <w:t>总价（元）</w:t>
            </w:r>
          </w:p>
        </w:tc>
      </w:tr>
      <w:tr w:rsidR="00BF4BEE" w14:paraId="655FF13B" w14:textId="77777777">
        <w:trPr>
          <w:trHeight w:val="312"/>
          <w:jc w:val="center"/>
        </w:trPr>
        <w:tc>
          <w:tcPr>
            <w:tcW w:w="1294" w:type="dxa"/>
            <w:tcBorders>
              <w:top w:val="single" w:sz="4" w:space="0" w:color="auto"/>
            </w:tcBorders>
            <w:noWrap/>
            <w:vAlign w:val="center"/>
          </w:tcPr>
          <w:p w14:paraId="72D1742A" w14:textId="77777777" w:rsidR="00BF4BEE" w:rsidRDefault="00000000">
            <w:pPr>
              <w:jc w:val="center"/>
              <w:rPr>
                <w:rFonts w:cs="宋体"/>
                <w:color w:val="000000"/>
                <w:kern w:val="0"/>
              </w:rPr>
            </w:pPr>
            <w:r>
              <w:rPr>
                <w:rFonts w:cs="宋体" w:hint="eastAsia"/>
                <w:color w:val="000000"/>
                <w:kern w:val="0"/>
              </w:rPr>
              <w:t>1</w:t>
            </w:r>
          </w:p>
        </w:tc>
        <w:tc>
          <w:tcPr>
            <w:tcW w:w="4676" w:type="dxa"/>
            <w:tcBorders>
              <w:top w:val="single" w:sz="4" w:space="0" w:color="auto"/>
            </w:tcBorders>
            <w:noWrap/>
            <w:vAlign w:val="center"/>
          </w:tcPr>
          <w:p w14:paraId="686253BC" w14:textId="77777777" w:rsidR="00BF4BEE" w:rsidRDefault="00BF4BEE">
            <w:pPr>
              <w:jc w:val="center"/>
              <w:rPr>
                <w:rFonts w:cs="宋体"/>
                <w:kern w:val="0"/>
              </w:rPr>
            </w:pPr>
            <w:hyperlink r:id="rId28" w:tooltip="https://item.taobao.com/item.htm?id=607254624071&amp;from=cart&amp;skuId=5205675671358&amp;mi_id=0000q0LSdIcXhgbH8VGjlNDtPbRa4mcoy3cuOREWaaQkFIw&amp;upStreamPrice=140" w:history="1">
              <w:r>
                <w:rPr>
                  <w:rFonts w:cs="宋体" w:hint="eastAsia"/>
                  <w:kern w:val="0"/>
                </w:rPr>
                <w:t>TB6612FNG</w:t>
              </w:r>
              <w:r>
                <w:rPr>
                  <w:rFonts w:cs="宋体" w:hint="eastAsia"/>
                  <w:kern w:val="0"/>
                </w:rPr>
                <w:t>电机驱动板模块</w:t>
              </w:r>
            </w:hyperlink>
          </w:p>
        </w:tc>
        <w:tc>
          <w:tcPr>
            <w:tcW w:w="2020" w:type="dxa"/>
            <w:tcBorders>
              <w:top w:val="single" w:sz="4" w:space="0" w:color="auto"/>
            </w:tcBorders>
            <w:noWrap/>
            <w:vAlign w:val="center"/>
          </w:tcPr>
          <w:p w14:paraId="1F334378" w14:textId="77777777" w:rsidR="00BF4BEE" w:rsidRDefault="00000000">
            <w:pPr>
              <w:jc w:val="center"/>
              <w:rPr>
                <w:rFonts w:cs="宋体"/>
                <w:color w:val="000000"/>
                <w:kern w:val="0"/>
              </w:rPr>
            </w:pPr>
            <w:r>
              <w:rPr>
                <w:rFonts w:cs="宋体" w:hint="eastAsia"/>
                <w:color w:val="000000"/>
                <w:kern w:val="0"/>
              </w:rPr>
              <w:t>4.8</w:t>
            </w:r>
          </w:p>
        </w:tc>
        <w:tc>
          <w:tcPr>
            <w:tcW w:w="1909" w:type="dxa"/>
            <w:tcBorders>
              <w:top w:val="single" w:sz="4" w:space="0" w:color="auto"/>
            </w:tcBorders>
            <w:noWrap/>
            <w:vAlign w:val="center"/>
          </w:tcPr>
          <w:p w14:paraId="0CB002DA" w14:textId="77777777" w:rsidR="00BF4BEE" w:rsidRDefault="00000000">
            <w:pPr>
              <w:jc w:val="center"/>
              <w:rPr>
                <w:rFonts w:cs="宋体"/>
                <w:color w:val="000000"/>
                <w:kern w:val="0"/>
              </w:rPr>
            </w:pPr>
            <w:r>
              <w:rPr>
                <w:rFonts w:cs="宋体" w:hint="eastAsia"/>
                <w:color w:val="000000"/>
                <w:kern w:val="0"/>
              </w:rPr>
              <w:t>3</w:t>
            </w:r>
          </w:p>
        </w:tc>
        <w:tc>
          <w:tcPr>
            <w:tcW w:w="1701" w:type="dxa"/>
            <w:tcBorders>
              <w:top w:val="single" w:sz="4" w:space="0" w:color="auto"/>
            </w:tcBorders>
            <w:noWrap/>
            <w:vAlign w:val="center"/>
          </w:tcPr>
          <w:p w14:paraId="576A17C5" w14:textId="77777777" w:rsidR="00BF4BEE" w:rsidRDefault="00000000">
            <w:pPr>
              <w:jc w:val="center"/>
              <w:rPr>
                <w:rFonts w:cs="宋体"/>
                <w:color w:val="000000"/>
                <w:kern w:val="0"/>
              </w:rPr>
            </w:pPr>
            <w:r>
              <w:rPr>
                <w:rFonts w:cs="宋体" w:hint="eastAsia"/>
                <w:color w:val="000000"/>
                <w:kern w:val="0"/>
              </w:rPr>
              <w:t>0</w:t>
            </w:r>
          </w:p>
        </w:tc>
        <w:tc>
          <w:tcPr>
            <w:tcW w:w="2027" w:type="dxa"/>
            <w:tcBorders>
              <w:top w:val="single" w:sz="4" w:space="0" w:color="auto"/>
            </w:tcBorders>
            <w:noWrap/>
            <w:vAlign w:val="center"/>
          </w:tcPr>
          <w:p w14:paraId="1C1ED1B6" w14:textId="77777777" w:rsidR="00BF4BEE" w:rsidRDefault="00000000">
            <w:pPr>
              <w:jc w:val="center"/>
              <w:rPr>
                <w:rFonts w:cs="宋体"/>
                <w:color w:val="000000"/>
                <w:kern w:val="0"/>
              </w:rPr>
            </w:pPr>
            <w:r>
              <w:rPr>
                <w:rFonts w:cs="宋体" w:hint="eastAsia"/>
                <w:color w:val="000000"/>
                <w:kern w:val="0"/>
              </w:rPr>
              <w:t>14.4</w:t>
            </w:r>
          </w:p>
        </w:tc>
      </w:tr>
      <w:tr w:rsidR="00BF4BEE" w14:paraId="09A8EAF5" w14:textId="77777777">
        <w:trPr>
          <w:trHeight w:val="312"/>
          <w:jc w:val="center"/>
        </w:trPr>
        <w:tc>
          <w:tcPr>
            <w:tcW w:w="1294" w:type="dxa"/>
            <w:noWrap/>
            <w:vAlign w:val="center"/>
          </w:tcPr>
          <w:p w14:paraId="2CB65487" w14:textId="77777777" w:rsidR="00BF4BEE" w:rsidRDefault="00000000">
            <w:pPr>
              <w:jc w:val="center"/>
              <w:rPr>
                <w:rFonts w:cs="宋体"/>
                <w:color w:val="000000"/>
                <w:kern w:val="0"/>
              </w:rPr>
            </w:pPr>
            <w:r>
              <w:rPr>
                <w:rFonts w:cs="宋体" w:hint="eastAsia"/>
                <w:color w:val="000000"/>
                <w:kern w:val="0"/>
              </w:rPr>
              <w:t>2</w:t>
            </w:r>
          </w:p>
        </w:tc>
        <w:tc>
          <w:tcPr>
            <w:tcW w:w="4676" w:type="dxa"/>
            <w:noWrap/>
            <w:vAlign w:val="center"/>
          </w:tcPr>
          <w:p w14:paraId="69D58EB1" w14:textId="77777777" w:rsidR="00BF4BEE" w:rsidRDefault="00000000">
            <w:pPr>
              <w:jc w:val="center"/>
              <w:rPr>
                <w:rFonts w:cs="宋体"/>
                <w:color w:val="000000"/>
                <w:kern w:val="0"/>
              </w:rPr>
            </w:pPr>
            <w:r>
              <w:rPr>
                <w:rFonts w:cs="宋体" w:hint="eastAsia"/>
                <w:color w:val="000000"/>
                <w:kern w:val="0"/>
              </w:rPr>
              <w:t>18650</w:t>
            </w:r>
            <w:r>
              <w:rPr>
                <w:rFonts w:cs="宋体" w:hint="eastAsia"/>
                <w:color w:val="000000"/>
                <w:kern w:val="0"/>
              </w:rPr>
              <w:t>锂电池</w:t>
            </w:r>
            <w:r>
              <w:rPr>
                <w:rFonts w:cs="宋体" w:hint="eastAsia"/>
                <w:color w:val="000000"/>
                <w:kern w:val="0"/>
              </w:rPr>
              <w:t>*2</w:t>
            </w:r>
            <w:r>
              <w:rPr>
                <w:rFonts w:cs="宋体" w:hint="eastAsia"/>
                <w:color w:val="000000"/>
                <w:kern w:val="0"/>
              </w:rPr>
              <w:t>加充电盒</w:t>
            </w:r>
          </w:p>
        </w:tc>
        <w:tc>
          <w:tcPr>
            <w:tcW w:w="2020" w:type="dxa"/>
            <w:noWrap/>
            <w:vAlign w:val="center"/>
          </w:tcPr>
          <w:p w14:paraId="40CFF95D" w14:textId="77777777" w:rsidR="00BF4BEE" w:rsidRDefault="00000000">
            <w:pPr>
              <w:jc w:val="center"/>
              <w:rPr>
                <w:rFonts w:cs="宋体"/>
                <w:color w:val="000000"/>
                <w:kern w:val="0"/>
              </w:rPr>
            </w:pPr>
            <w:r>
              <w:rPr>
                <w:rFonts w:cs="宋体" w:hint="eastAsia"/>
                <w:color w:val="000000"/>
                <w:kern w:val="0"/>
              </w:rPr>
              <w:t>27</w:t>
            </w:r>
          </w:p>
        </w:tc>
        <w:tc>
          <w:tcPr>
            <w:tcW w:w="1909" w:type="dxa"/>
            <w:noWrap/>
            <w:vAlign w:val="center"/>
          </w:tcPr>
          <w:p w14:paraId="059E2F31" w14:textId="77777777" w:rsidR="00BF4BEE" w:rsidRDefault="00000000">
            <w:pPr>
              <w:jc w:val="center"/>
              <w:rPr>
                <w:rFonts w:cs="宋体"/>
                <w:color w:val="000000"/>
                <w:kern w:val="0"/>
              </w:rPr>
            </w:pPr>
            <w:r>
              <w:rPr>
                <w:rFonts w:cs="宋体" w:hint="eastAsia"/>
                <w:color w:val="000000"/>
                <w:kern w:val="0"/>
              </w:rPr>
              <w:t>1</w:t>
            </w:r>
          </w:p>
        </w:tc>
        <w:tc>
          <w:tcPr>
            <w:tcW w:w="1701" w:type="dxa"/>
            <w:noWrap/>
            <w:vAlign w:val="center"/>
          </w:tcPr>
          <w:p w14:paraId="20852C71"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3006A306" w14:textId="77777777" w:rsidR="00BF4BEE" w:rsidRDefault="00000000">
            <w:pPr>
              <w:jc w:val="center"/>
              <w:rPr>
                <w:rFonts w:cs="宋体"/>
                <w:color w:val="000000"/>
                <w:kern w:val="0"/>
              </w:rPr>
            </w:pPr>
            <w:r>
              <w:rPr>
                <w:rFonts w:cs="宋体" w:hint="eastAsia"/>
                <w:color w:val="000000"/>
                <w:kern w:val="0"/>
              </w:rPr>
              <w:t>27</w:t>
            </w:r>
          </w:p>
        </w:tc>
      </w:tr>
      <w:tr w:rsidR="00BF4BEE" w14:paraId="63AB3B32" w14:textId="77777777">
        <w:trPr>
          <w:trHeight w:val="312"/>
          <w:jc w:val="center"/>
        </w:trPr>
        <w:tc>
          <w:tcPr>
            <w:tcW w:w="1294" w:type="dxa"/>
            <w:noWrap/>
            <w:vAlign w:val="center"/>
          </w:tcPr>
          <w:p w14:paraId="304A8150" w14:textId="77777777" w:rsidR="00BF4BEE" w:rsidRDefault="00000000">
            <w:pPr>
              <w:jc w:val="center"/>
              <w:rPr>
                <w:rFonts w:cs="宋体"/>
                <w:color w:val="000000"/>
                <w:kern w:val="0"/>
              </w:rPr>
            </w:pPr>
            <w:r>
              <w:rPr>
                <w:rFonts w:cs="宋体" w:hint="eastAsia"/>
                <w:color w:val="000000"/>
                <w:kern w:val="0"/>
              </w:rPr>
              <w:t>3</w:t>
            </w:r>
          </w:p>
        </w:tc>
        <w:tc>
          <w:tcPr>
            <w:tcW w:w="4676" w:type="dxa"/>
            <w:noWrap/>
            <w:vAlign w:val="center"/>
          </w:tcPr>
          <w:p w14:paraId="354F9867" w14:textId="77777777" w:rsidR="00BF4BEE" w:rsidRDefault="00000000">
            <w:pPr>
              <w:jc w:val="center"/>
              <w:rPr>
                <w:rFonts w:cs="宋体"/>
                <w:color w:val="000000"/>
                <w:kern w:val="0"/>
              </w:rPr>
            </w:pPr>
            <w:r>
              <w:rPr>
                <w:rFonts w:cs="宋体" w:hint="eastAsia"/>
                <w:color w:val="000000"/>
                <w:kern w:val="0"/>
              </w:rPr>
              <w:t>电池盒</w:t>
            </w:r>
          </w:p>
        </w:tc>
        <w:tc>
          <w:tcPr>
            <w:tcW w:w="2020" w:type="dxa"/>
            <w:noWrap/>
            <w:vAlign w:val="center"/>
          </w:tcPr>
          <w:p w14:paraId="4996860D" w14:textId="77777777" w:rsidR="00BF4BEE" w:rsidRDefault="00000000">
            <w:pPr>
              <w:jc w:val="center"/>
              <w:rPr>
                <w:rFonts w:cs="宋体"/>
                <w:color w:val="000000"/>
                <w:kern w:val="0"/>
              </w:rPr>
            </w:pPr>
            <w:r>
              <w:rPr>
                <w:rFonts w:cs="宋体" w:hint="eastAsia"/>
                <w:color w:val="000000"/>
                <w:kern w:val="0"/>
              </w:rPr>
              <w:t>1.7</w:t>
            </w:r>
          </w:p>
        </w:tc>
        <w:tc>
          <w:tcPr>
            <w:tcW w:w="1909" w:type="dxa"/>
            <w:noWrap/>
            <w:vAlign w:val="center"/>
          </w:tcPr>
          <w:p w14:paraId="2EA18A5F" w14:textId="77777777" w:rsidR="00BF4BEE" w:rsidRDefault="00000000">
            <w:pPr>
              <w:jc w:val="center"/>
              <w:rPr>
                <w:rFonts w:cs="宋体"/>
                <w:color w:val="000000"/>
                <w:kern w:val="0"/>
              </w:rPr>
            </w:pPr>
            <w:r>
              <w:rPr>
                <w:rFonts w:cs="宋体" w:hint="eastAsia"/>
                <w:color w:val="000000"/>
                <w:kern w:val="0"/>
              </w:rPr>
              <w:t>3</w:t>
            </w:r>
          </w:p>
        </w:tc>
        <w:tc>
          <w:tcPr>
            <w:tcW w:w="1701" w:type="dxa"/>
            <w:noWrap/>
            <w:vAlign w:val="center"/>
          </w:tcPr>
          <w:p w14:paraId="06463CB3"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4F935EDE" w14:textId="77777777" w:rsidR="00BF4BEE" w:rsidRDefault="00000000">
            <w:pPr>
              <w:jc w:val="center"/>
              <w:rPr>
                <w:rFonts w:cs="宋体"/>
                <w:color w:val="000000"/>
                <w:kern w:val="0"/>
              </w:rPr>
            </w:pPr>
            <w:r>
              <w:rPr>
                <w:rFonts w:cs="宋体" w:hint="eastAsia"/>
                <w:color w:val="000000"/>
                <w:kern w:val="0"/>
              </w:rPr>
              <w:t>5.1</w:t>
            </w:r>
          </w:p>
        </w:tc>
      </w:tr>
      <w:tr w:rsidR="00BF4BEE" w14:paraId="49079C32" w14:textId="77777777">
        <w:trPr>
          <w:trHeight w:val="312"/>
          <w:jc w:val="center"/>
        </w:trPr>
        <w:tc>
          <w:tcPr>
            <w:tcW w:w="1294" w:type="dxa"/>
            <w:noWrap/>
            <w:vAlign w:val="center"/>
          </w:tcPr>
          <w:p w14:paraId="3B0AD11E" w14:textId="77777777" w:rsidR="00BF4BEE" w:rsidRDefault="00000000">
            <w:pPr>
              <w:jc w:val="center"/>
              <w:rPr>
                <w:rFonts w:cs="宋体"/>
                <w:color w:val="000000"/>
                <w:kern w:val="0"/>
              </w:rPr>
            </w:pPr>
            <w:r>
              <w:rPr>
                <w:rFonts w:cs="宋体" w:hint="eastAsia"/>
                <w:color w:val="000000"/>
                <w:kern w:val="0"/>
              </w:rPr>
              <w:t>4</w:t>
            </w:r>
          </w:p>
        </w:tc>
        <w:tc>
          <w:tcPr>
            <w:tcW w:w="4676" w:type="dxa"/>
            <w:noWrap/>
            <w:vAlign w:val="center"/>
          </w:tcPr>
          <w:p w14:paraId="29055194" w14:textId="77777777" w:rsidR="00BF4BEE" w:rsidRDefault="00000000">
            <w:pPr>
              <w:jc w:val="center"/>
              <w:rPr>
                <w:rFonts w:cs="宋体"/>
                <w:color w:val="000000"/>
                <w:kern w:val="0"/>
              </w:rPr>
            </w:pPr>
            <w:r>
              <w:rPr>
                <w:rFonts w:cs="宋体" w:hint="eastAsia"/>
                <w:color w:val="000000"/>
                <w:kern w:val="0"/>
              </w:rPr>
              <w:t>DC-DC</w:t>
            </w:r>
            <w:r>
              <w:rPr>
                <w:rFonts w:cs="宋体" w:hint="eastAsia"/>
                <w:color w:val="000000"/>
                <w:kern w:val="0"/>
              </w:rPr>
              <w:t>自动升降压稳压电源模块</w:t>
            </w:r>
            <w:r>
              <w:rPr>
                <w:rFonts w:cs="宋体" w:hint="eastAsia"/>
                <w:color w:val="000000"/>
                <w:kern w:val="0"/>
              </w:rPr>
              <w:t>s08</w:t>
            </w:r>
          </w:p>
        </w:tc>
        <w:tc>
          <w:tcPr>
            <w:tcW w:w="2020" w:type="dxa"/>
            <w:noWrap/>
            <w:vAlign w:val="center"/>
          </w:tcPr>
          <w:p w14:paraId="4C1760E6" w14:textId="77777777" w:rsidR="00BF4BEE" w:rsidRDefault="00000000">
            <w:pPr>
              <w:jc w:val="center"/>
              <w:rPr>
                <w:rFonts w:cs="宋体"/>
                <w:color w:val="000000"/>
                <w:kern w:val="0"/>
              </w:rPr>
            </w:pPr>
            <w:r>
              <w:rPr>
                <w:rFonts w:cs="宋体" w:hint="eastAsia"/>
                <w:color w:val="000000"/>
                <w:kern w:val="0"/>
              </w:rPr>
              <w:t>5.4</w:t>
            </w:r>
          </w:p>
        </w:tc>
        <w:tc>
          <w:tcPr>
            <w:tcW w:w="1909" w:type="dxa"/>
            <w:noWrap/>
            <w:vAlign w:val="center"/>
          </w:tcPr>
          <w:p w14:paraId="37ED31FE" w14:textId="77777777" w:rsidR="00BF4BEE" w:rsidRDefault="00000000">
            <w:pPr>
              <w:jc w:val="center"/>
              <w:rPr>
                <w:rFonts w:cs="宋体"/>
                <w:color w:val="000000"/>
                <w:kern w:val="0"/>
              </w:rPr>
            </w:pPr>
            <w:r>
              <w:rPr>
                <w:rFonts w:cs="宋体" w:hint="eastAsia"/>
                <w:color w:val="000000"/>
                <w:kern w:val="0"/>
              </w:rPr>
              <w:t>5</w:t>
            </w:r>
          </w:p>
        </w:tc>
        <w:tc>
          <w:tcPr>
            <w:tcW w:w="1701" w:type="dxa"/>
            <w:noWrap/>
            <w:vAlign w:val="center"/>
          </w:tcPr>
          <w:p w14:paraId="21A3C055"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2216354D" w14:textId="77777777" w:rsidR="00BF4BEE" w:rsidRDefault="00000000">
            <w:pPr>
              <w:jc w:val="center"/>
              <w:rPr>
                <w:rFonts w:cs="宋体"/>
                <w:color w:val="000000"/>
                <w:kern w:val="0"/>
              </w:rPr>
            </w:pPr>
            <w:r>
              <w:rPr>
                <w:rFonts w:cs="宋体" w:hint="eastAsia"/>
                <w:color w:val="000000"/>
                <w:kern w:val="0"/>
              </w:rPr>
              <w:t>27</w:t>
            </w:r>
          </w:p>
        </w:tc>
      </w:tr>
      <w:tr w:rsidR="00BF4BEE" w14:paraId="33623450" w14:textId="77777777">
        <w:trPr>
          <w:trHeight w:val="312"/>
          <w:jc w:val="center"/>
        </w:trPr>
        <w:tc>
          <w:tcPr>
            <w:tcW w:w="1294" w:type="dxa"/>
            <w:noWrap/>
            <w:vAlign w:val="center"/>
          </w:tcPr>
          <w:p w14:paraId="4400001B" w14:textId="77777777" w:rsidR="00BF4BEE" w:rsidRDefault="00000000">
            <w:pPr>
              <w:jc w:val="center"/>
              <w:rPr>
                <w:rFonts w:cs="宋体"/>
                <w:color w:val="000000"/>
                <w:kern w:val="0"/>
              </w:rPr>
            </w:pPr>
            <w:r>
              <w:rPr>
                <w:rFonts w:cs="宋体" w:hint="eastAsia"/>
                <w:color w:val="000000"/>
                <w:kern w:val="0"/>
              </w:rPr>
              <w:t>5</w:t>
            </w:r>
          </w:p>
        </w:tc>
        <w:tc>
          <w:tcPr>
            <w:tcW w:w="4676" w:type="dxa"/>
            <w:noWrap/>
            <w:vAlign w:val="center"/>
          </w:tcPr>
          <w:p w14:paraId="4F10F2C2" w14:textId="77777777" w:rsidR="00BF4BEE" w:rsidRDefault="00000000">
            <w:pPr>
              <w:jc w:val="center"/>
              <w:rPr>
                <w:rFonts w:cs="宋体"/>
                <w:color w:val="000000"/>
                <w:kern w:val="0"/>
              </w:rPr>
            </w:pPr>
            <w:r>
              <w:rPr>
                <w:rFonts w:cs="宋体" w:hint="eastAsia"/>
                <w:color w:val="000000"/>
                <w:kern w:val="0"/>
              </w:rPr>
              <w:t>STM32F103C8T6</w:t>
            </w:r>
          </w:p>
        </w:tc>
        <w:tc>
          <w:tcPr>
            <w:tcW w:w="2020" w:type="dxa"/>
            <w:noWrap/>
            <w:vAlign w:val="center"/>
          </w:tcPr>
          <w:p w14:paraId="583DEC58" w14:textId="77777777" w:rsidR="00BF4BEE" w:rsidRDefault="00000000">
            <w:pPr>
              <w:jc w:val="center"/>
              <w:rPr>
                <w:rFonts w:cs="宋体"/>
                <w:color w:val="000000"/>
                <w:kern w:val="0"/>
              </w:rPr>
            </w:pPr>
            <w:r>
              <w:rPr>
                <w:rFonts w:cs="宋体" w:hint="eastAsia"/>
                <w:color w:val="000000"/>
                <w:kern w:val="0"/>
              </w:rPr>
              <w:t>7.59</w:t>
            </w:r>
          </w:p>
        </w:tc>
        <w:tc>
          <w:tcPr>
            <w:tcW w:w="1909" w:type="dxa"/>
            <w:noWrap/>
            <w:vAlign w:val="center"/>
          </w:tcPr>
          <w:p w14:paraId="5AA0CD13" w14:textId="77777777" w:rsidR="00BF4BEE" w:rsidRDefault="00000000">
            <w:pPr>
              <w:jc w:val="center"/>
              <w:rPr>
                <w:rFonts w:cs="宋体"/>
                <w:color w:val="000000"/>
                <w:kern w:val="0"/>
              </w:rPr>
            </w:pPr>
            <w:r>
              <w:rPr>
                <w:rFonts w:cs="宋体" w:hint="eastAsia"/>
                <w:color w:val="000000"/>
                <w:kern w:val="0"/>
              </w:rPr>
              <w:t>3</w:t>
            </w:r>
          </w:p>
        </w:tc>
        <w:tc>
          <w:tcPr>
            <w:tcW w:w="1701" w:type="dxa"/>
            <w:noWrap/>
            <w:vAlign w:val="center"/>
          </w:tcPr>
          <w:p w14:paraId="65E83B53"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1938CECC" w14:textId="77777777" w:rsidR="00BF4BEE" w:rsidRDefault="00000000">
            <w:pPr>
              <w:jc w:val="center"/>
              <w:rPr>
                <w:rFonts w:cs="宋体"/>
                <w:color w:val="000000"/>
                <w:kern w:val="0"/>
              </w:rPr>
            </w:pPr>
            <w:r>
              <w:rPr>
                <w:rFonts w:cs="宋体" w:hint="eastAsia"/>
                <w:color w:val="000000"/>
                <w:kern w:val="0"/>
              </w:rPr>
              <w:t>22.77</w:t>
            </w:r>
          </w:p>
        </w:tc>
      </w:tr>
      <w:tr w:rsidR="00BF4BEE" w14:paraId="6C6C6F8C" w14:textId="77777777">
        <w:trPr>
          <w:trHeight w:val="312"/>
          <w:jc w:val="center"/>
        </w:trPr>
        <w:tc>
          <w:tcPr>
            <w:tcW w:w="1294" w:type="dxa"/>
            <w:noWrap/>
            <w:vAlign w:val="center"/>
          </w:tcPr>
          <w:p w14:paraId="597DB07C" w14:textId="77777777" w:rsidR="00BF4BEE" w:rsidRDefault="00000000">
            <w:pPr>
              <w:jc w:val="center"/>
              <w:rPr>
                <w:rFonts w:cs="宋体"/>
                <w:color w:val="000000"/>
                <w:kern w:val="0"/>
              </w:rPr>
            </w:pPr>
            <w:r>
              <w:rPr>
                <w:rFonts w:cs="宋体" w:hint="eastAsia"/>
                <w:color w:val="000000"/>
                <w:kern w:val="0"/>
              </w:rPr>
              <w:t>6</w:t>
            </w:r>
          </w:p>
        </w:tc>
        <w:tc>
          <w:tcPr>
            <w:tcW w:w="4676" w:type="dxa"/>
            <w:noWrap/>
            <w:vAlign w:val="center"/>
          </w:tcPr>
          <w:p w14:paraId="45E87391" w14:textId="77777777" w:rsidR="00BF4BEE" w:rsidRDefault="00000000">
            <w:pPr>
              <w:jc w:val="center"/>
              <w:rPr>
                <w:rFonts w:cs="宋体"/>
                <w:color w:val="000000"/>
                <w:kern w:val="0"/>
              </w:rPr>
            </w:pPr>
            <w:r>
              <w:rPr>
                <w:rFonts w:cs="宋体" w:hint="eastAsia"/>
                <w:color w:val="000000"/>
                <w:kern w:val="0"/>
              </w:rPr>
              <w:t>HC-05</w:t>
            </w:r>
          </w:p>
        </w:tc>
        <w:tc>
          <w:tcPr>
            <w:tcW w:w="2020" w:type="dxa"/>
            <w:noWrap/>
            <w:vAlign w:val="center"/>
          </w:tcPr>
          <w:p w14:paraId="01A65872" w14:textId="77777777" w:rsidR="00BF4BEE" w:rsidRDefault="00000000">
            <w:pPr>
              <w:jc w:val="center"/>
              <w:rPr>
                <w:rFonts w:cs="宋体"/>
                <w:color w:val="000000"/>
                <w:kern w:val="0"/>
              </w:rPr>
            </w:pPr>
            <w:r>
              <w:rPr>
                <w:rFonts w:cs="宋体" w:hint="eastAsia"/>
                <w:color w:val="000000"/>
                <w:kern w:val="0"/>
              </w:rPr>
              <w:t>14.46</w:t>
            </w:r>
          </w:p>
        </w:tc>
        <w:tc>
          <w:tcPr>
            <w:tcW w:w="1909" w:type="dxa"/>
            <w:noWrap/>
            <w:vAlign w:val="center"/>
          </w:tcPr>
          <w:p w14:paraId="659BCDED" w14:textId="77777777" w:rsidR="00BF4BEE" w:rsidRDefault="00000000">
            <w:pPr>
              <w:jc w:val="center"/>
              <w:rPr>
                <w:rFonts w:cs="宋体"/>
                <w:color w:val="000000"/>
                <w:kern w:val="0"/>
              </w:rPr>
            </w:pPr>
            <w:r>
              <w:rPr>
                <w:rFonts w:cs="宋体" w:hint="eastAsia"/>
                <w:color w:val="000000"/>
                <w:kern w:val="0"/>
              </w:rPr>
              <w:t>3</w:t>
            </w:r>
          </w:p>
        </w:tc>
        <w:tc>
          <w:tcPr>
            <w:tcW w:w="1701" w:type="dxa"/>
            <w:noWrap/>
            <w:vAlign w:val="center"/>
          </w:tcPr>
          <w:p w14:paraId="2537E600"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6C7F5854" w14:textId="77777777" w:rsidR="00BF4BEE" w:rsidRDefault="00000000">
            <w:pPr>
              <w:jc w:val="center"/>
              <w:rPr>
                <w:rFonts w:cs="宋体"/>
                <w:color w:val="000000"/>
                <w:kern w:val="0"/>
              </w:rPr>
            </w:pPr>
            <w:r>
              <w:rPr>
                <w:rFonts w:cs="宋体" w:hint="eastAsia"/>
                <w:color w:val="000000"/>
                <w:kern w:val="0"/>
              </w:rPr>
              <w:t>43.38</w:t>
            </w:r>
          </w:p>
        </w:tc>
      </w:tr>
      <w:tr w:rsidR="00BF4BEE" w14:paraId="63830DB2" w14:textId="77777777">
        <w:trPr>
          <w:trHeight w:val="312"/>
          <w:jc w:val="center"/>
        </w:trPr>
        <w:tc>
          <w:tcPr>
            <w:tcW w:w="1294" w:type="dxa"/>
            <w:noWrap/>
            <w:vAlign w:val="center"/>
          </w:tcPr>
          <w:p w14:paraId="17003065" w14:textId="77777777" w:rsidR="00BF4BEE" w:rsidRDefault="00000000">
            <w:pPr>
              <w:jc w:val="center"/>
              <w:rPr>
                <w:rFonts w:cs="宋体"/>
                <w:color w:val="000000"/>
                <w:kern w:val="0"/>
              </w:rPr>
            </w:pPr>
            <w:r>
              <w:rPr>
                <w:rFonts w:cs="宋体" w:hint="eastAsia"/>
                <w:color w:val="000000"/>
                <w:kern w:val="0"/>
              </w:rPr>
              <w:t>7</w:t>
            </w:r>
          </w:p>
        </w:tc>
        <w:tc>
          <w:tcPr>
            <w:tcW w:w="4676" w:type="dxa"/>
            <w:noWrap/>
            <w:vAlign w:val="center"/>
          </w:tcPr>
          <w:p w14:paraId="7D4D40C5" w14:textId="77777777" w:rsidR="00BF4BEE" w:rsidRDefault="00000000">
            <w:pPr>
              <w:jc w:val="center"/>
              <w:rPr>
                <w:rFonts w:cs="宋体"/>
                <w:color w:val="000000"/>
                <w:kern w:val="0"/>
              </w:rPr>
            </w:pPr>
            <w:r>
              <w:rPr>
                <w:rFonts w:cs="宋体" w:hint="eastAsia"/>
                <w:color w:val="000000"/>
                <w:kern w:val="0"/>
              </w:rPr>
              <w:t>xh2.54 6p</w:t>
            </w:r>
          </w:p>
        </w:tc>
        <w:tc>
          <w:tcPr>
            <w:tcW w:w="2020" w:type="dxa"/>
            <w:noWrap/>
            <w:vAlign w:val="center"/>
          </w:tcPr>
          <w:p w14:paraId="17BABA9B" w14:textId="77777777" w:rsidR="00BF4BEE" w:rsidRDefault="00000000">
            <w:pPr>
              <w:jc w:val="center"/>
              <w:rPr>
                <w:rFonts w:cs="宋体"/>
                <w:color w:val="000000"/>
                <w:kern w:val="0"/>
              </w:rPr>
            </w:pPr>
            <w:r>
              <w:rPr>
                <w:rFonts w:cs="宋体" w:hint="eastAsia"/>
                <w:color w:val="000000"/>
                <w:kern w:val="0"/>
              </w:rPr>
              <w:t>0.0778</w:t>
            </w:r>
          </w:p>
        </w:tc>
        <w:tc>
          <w:tcPr>
            <w:tcW w:w="1909" w:type="dxa"/>
            <w:noWrap/>
            <w:vAlign w:val="center"/>
          </w:tcPr>
          <w:p w14:paraId="71959BA8" w14:textId="77777777" w:rsidR="00BF4BEE" w:rsidRDefault="00000000">
            <w:pPr>
              <w:jc w:val="center"/>
              <w:rPr>
                <w:rFonts w:cs="宋体"/>
                <w:color w:val="000000"/>
                <w:kern w:val="0"/>
              </w:rPr>
            </w:pPr>
            <w:r>
              <w:rPr>
                <w:rFonts w:cs="宋体" w:hint="eastAsia"/>
                <w:color w:val="000000"/>
                <w:kern w:val="0"/>
              </w:rPr>
              <w:t>50</w:t>
            </w:r>
          </w:p>
        </w:tc>
        <w:tc>
          <w:tcPr>
            <w:tcW w:w="1701" w:type="dxa"/>
            <w:noWrap/>
            <w:vAlign w:val="center"/>
          </w:tcPr>
          <w:p w14:paraId="13816396"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65D6262A" w14:textId="77777777" w:rsidR="00BF4BEE" w:rsidRDefault="00000000">
            <w:pPr>
              <w:jc w:val="center"/>
              <w:rPr>
                <w:rFonts w:cs="宋体"/>
                <w:color w:val="000000"/>
                <w:kern w:val="0"/>
              </w:rPr>
            </w:pPr>
            <w:r>
              <w:rPr>
                <w:rFonts w:cs="宋体" w:hint="eastAsia"/>
                <w:color w:val="000000"/>
                <w:kern w:val="0"/>
              </w:rPr>
              <w:t>3.89</w:t>
            </w:r>
          </w:p>
        </w:tc>
      </w:tr>
      <w:tr w:rsidR="00BF4BEE" w14:paraId="143BF15D" w14:textId="77777777">
        <w:trPr>
          <w:trHeight w:val="312"/>
          <w:jc w:val="center"/>
        </w:trPr>
        <w:tc>
          <w:tcPr>
            <w:tcW w:w="1294" w:type="dxa"/>
            <w:noWrap/>
            <w:vAlign w:val="center"/>
          </w:tcPr>
          <w:p w14:paraId="35B149D8" w14:textId="77777777" w:rsidR="00BF4BEE" w:rsidRDefault="00000000">
            <w:pPr>
              <w:jc w:val="center"/>
              <w:rPr>
                <w:rFonts w:cs="宋体"/>
                <w:color w:val="000000"/>
                <w:kern w:val="0"/>
              </w:rPr>
            </w:pPr>
            <w:r>
              <w:rPr>
                <w:rFonts w:cs="宋体" w:hint="eastAsia"/>
                <w:color w:val="000000"/>
                <w:kern w:val="0"/>
              </w:rPr>
              <w:t>8</w:t>
            </w:r>
          </w:p>
        </w:tc>
        <w:tc>
          <w:tcPr>
            <w:tcW w:w="4676" w:type="dxa"/>
            <w:noWrap/>
            <w:vAlign w:val="center"/>
          </w:tcPr>
          <w:p w14:paraId="6D6AB7B0" w14:textId="77777777" w:rsidR="00BF4BEE" w:rsidRDefault="00000000">
            <w:pPr>
              <w:jc w:val="center"/>
              <w:rPr>
                <w:rFonts w:cs="宋体"/>
                <w:color w:val="000000"/>
                <w:kern w:val="0"/>
              </w:rPr>
            </w:pPr>
            <w:r>
              <w:rPr>
                <w:rFonts w:cs="宋体" w:hint="eastAsia"/>
                <w:color w:val="000000"/>
                <w:kern w:val="0"/>
              </w:rPr>
              <w:t>弯</w:t>
            </w:r>
            <w:proofErr w:type="gramStart"/>
            <w:r>
              <w:rPr>
                <w:rFonts w:cs="宋体" w:hint="eastAsia"/>
                <w:color w:val="000000"/>
                <w:kern w:val="0"/>
              </w:rPr>
              <w:t>针排母</w:t>
            </w:r>
            <w:proofErr w:type="gramEnd"/>
          </w:p>
        </w:tc>
        <w:tc>
          <w:tcPr>
            <w:tcW w:w="2020" w:type="dxa"/>
            <w:vAlign w:val="center"/>
          </w:tcPr>
          <w:p w14:paraId="3215BB12" w14:textId="77777777" w:rsidR="00BF4BEE" w:rsidRDefault="00000000">
            <w:pPr>
              <w:jc w:val="center"/>
              <w:rPr>
                <w:rFonts w:cs="宋体"/>
                <w:color w:val="000000"/>
                <w:kern w:val="0"/>
              </w:rPr>
            </w:pPr>
            <w:r>
              <w:rPr>
                <w:rFonts w:cs="宋体" w:hint="eastAsia"/>
                <w:color w:val="000000"/>
                <w:kern w:val="0"/>
              </w:rPr>
              <w:t>0.3</w:t>
            </w:r>
          </w:p>
        </w:tc>
        <w:tc>
          <w:tcPr>
            <w:tcW w:w="1909" w:type="dxa"/>
            <w:noWrap/>
            <w:vAlign w:val="center"/>
          </w:tcPr>
          <w:p w14:paraId="06B67D2E" w14:textId="77777777" w:rsidR="00BF4BEE" w:rsidRDefault="00000000">
            <w:pPr>
              <w:jc w:val="center"/>
              <w:rPr>
                <w:rFonts w:cs="宋体"/>
                <w:color w:val="000000"/>
                <w:kern w:val="0"/>
              </w:rPr>
            </w:pPr>
            <w:r>
              <w:rPr>
                <w:rFonts w:cs="宋体" w:hint="eastAsia"/>
                <w:color w:val="000000"/>
                <w:kern w:val="0"/>
              </w:rPr>
              <w:t>10</w:t>
            </w:r>
          </w:p>
        </w:tc>
        <w:tc>
          <w:tcPr>
            <w:tcW w:w="1701" w:type="dxa"/>
            <w:noWrap/>
            <w:vAlign w:val="center"/>
          </w:tcPr>
          <w:p w14:paraId="21ED06CF"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1D2AF66A" w14:textId="77777777" w:rsidR="00BF4BEE" w:rsidRDefault="00000000">
            <w:pPr>
              <w:jc w:val="center"/>
              <w:rPr>
                <w:rFonts w:cs="宋体"/>
                <w:color w:val="000000"/>
                <w:kern w:val="0"/>
              </w:rPr>
            </w:pPr>
            <w:r>
              <w:rPr>
                <w:rFonts w:cs="宋体" w:hint="eastAsia"/>
                <w:color w:val="000000"/>
                <w:kern w:val="0"/>
              </w:rPr>
              <w:t>3</w:t>
            </w:r>
          </w:p>
        </w:tc>
      </w:tr>
      <w:tr w:rsidR="00BF4BEE" w14:paraId="1A0430A4" w14:textId="77777777">
        <w:trPr>
          <w:trHeight w:val="288"/>
          <w:jc w:val="center"/>
        </w:trPr>
        <w:tc>
          <w:tcPr>
            <w:tcW w:w="1294" w:type="dxa"/>
            <w:noWrap/>
            <w:vAlign w:val="center"/>
          </w:tcPr>
          <w:p w14:paraId="5AA740BE" w14:textId="77777777" w:rsidR="00BF4BEE" w:rsidRDefault="00000000">
            <w:pPr>
              <w:jc w:val="center"/>
              <w:rPr>
                <w:rFonts w:cs="宋体"/>
                <w:color w:val="000000"/>
                <w:kern w:val="0"/>
              </w:rPr>
            </w:pPr>
            <w:r>
              <w:rPr>
                <w:rFonts w:cs="宋体" w:hint="eastAsia"/>
                <w:color w:val="000000"/>
                <w:kern w:val="0"/>
              </w:rPr>
              <w:t>9</w:t>
            </w:r>
          </w:p>
        </w:tc>
        <w:tc>
          <w:tcPr>
            <w:tcW w:w="4676" w:type="dxa"/>
            <w:noWrap/>
            <w:vAlign w:val="center"/>
          </w:tcPr>
          <w:p w14:paraId="5D6BAF8F" w14:textId="77777777" w:rsidR="00BF4BEE" w:rsidRDefault="00000000">
            <w:pPr>
              <w:jc w:val="center"/>
              <w:rPr>
                <w:rFonts w:cs="宋体"/>
                <w:color w:val="000000"/>
                <w:kern w:val="0"/>
              </w:rPr>
            </w:pPr>
            <w:r>
              <w:rPr>
                <w:rFonts w:cs="宋体" w:hint="eastAsia"/>
                <w:color w:val="000000"/>
                <w:kern w:val="0"/>
              </w:rPr>
              <w:t>洞洞板</w:t>
            </w:r>
          </w:p>
        </w:tc>
        <w:tc>
          <w:tcPr>
            <w:tcW w:w="2020" w:type="dxa"/>
            <w:noWrap/>
            <w:vAlign w:val="center"/>
          </w:tcPr>
          <w:p w14:paraId="073AE86E" w14:textId="77777777" w:rsidR="00BF4BEE" w:rsidRDefault="00000000">
            <w:pPr>
              <w:jc w:val="center"/>
              <w:rPr>
                <w:rFonts w:cs="宋体"/>
                <w:color w:val="000000"/>
                <w:kern w:val="0"/>
              </w:rPr>
            </w:pPr>
            <w:r>
              <w:rPr>
                <w:rFonts w:cs="宋体" w:hint="eastAsia"/>
                <w:color w:val="000000"/>
                <w:kern w:val="0"/>
              </w:rPr>
              <w:t>1.225</w:t>
            </w:r>
          </w:p>
        </w:tc>
        <w:tc>
          <w:tcPr>
            <w:tcW w:w="1909" w:type="dxa"/>
            <w:noWrap/>
            <w:vAlign w:val="center"/>
          </w:tcPr>
          <w:p w14:paraId="79F37184" w14:textId="77777777" w:rsidR="00BF4BEE" w:rsidRDefault="00000000">
            <w:pPr>
              <w:jc w:val="center"/>
              <w:rPr>
                <w:rFonts w:cs="宋体"/>
                <w:color w:val="000000"/>
                <w:kern w:val="0"/>
              </w:rPr>
            </w:pPr>
            <w:r>
              <w:rPr>
                <w:rFonts w:cs="宋体" w:hint="eastAsia"/>
                <w:color w:val="000000"/>
                <w:kern w:val="0"/>
              </w:rPr>
              <w:t>2</w:t>
            </w:r>
          </w:p>
        </w:tc>
        <w:tc>
          <w:tcPr>
            <w:tcW w:w="1701" w:type="dxa"/>
            <w:noWrap/>
            <w:vAlign w:val="center"/>
          </w:tcPr>
          <w:p w14:paraId="0B56BF94"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1A005687" w14:textId="77777777" w:rsidR="00BF4BEE" w:rsidRDefault="00000000">
            <w:pPr>
              <w:jc w:val="center"/>
              <w:rPr>
                <w:rFonts w:cs="宋体"/>
                <w:color w:val="000000"/>
                <w:kern w:val="0"/>
              </w:rPr>
            </w:pPr>
            <w:r>
              <w:rPr>
                <w:rFonts w:cs="宋体" w:hint="eastAsia"/>
                <w:color w:val="000000"/>
                <w:kern w:val="0"/>
              </w:rPr>
              <w:t>2.45</w:t>
            </w:r>
          </w:p>
        </w:tc>
      </w:tr>
      <w:tr w:rsidR="00BF4BEE" w14:paraId="75E30615" w14:textId="77777777">
        <w:trPr>
          <w:trHeight w:val="288"/>
          <w:jc w:val="center"/>
        </w:trPr>
        <w:tc>
          <w:tcPr>
            <w:tcW w:w="1294" w:type="dxa"/>
            <w:noWrap/>
            <w:vAlign w:val="center"/>
          </w:tcPr>
          <w:p w14:paraId="2DCAD4E0" w14:textId="77777777" w:rsidR="00BF4BEE" w:rsidRDefault="00000000">
            <w:pPr>
              <w:jc w:val="center"/>
              <w:rPr>
                <w:rFonts w:cs="宋体"/>
                <w:color w:val="000000"/>
                <w:kern w:val="0"/>
              </w:rPr>
            </w:pPr>
            <w:r>
              <w:rPr>
                <w:rFonts w:cs="宋体" w:hint="eastAsia"/>
                <w:color w:val="000000"/>
                <w:kern w:val="0"/>
              </w:rPr>
              <w:t>10</w:t>
            </w:r>
          </w:p>
        </w:tc>
        <w:tc>
          <w:tcPr>
            <w:tcW w:w="4676" w:type="dxa"/>
            <w:noWrap/>
            <w:vAlign w:val="center"/>
          </w:tcPr>
          <w:p w14:paraId="59557249" w14:textId="77777777" w:rsidR="00BF4BEE" w:rsidRDefault="00000000">
            <w:pPr>
              <w:jc w:val="center"/>
              <w:rPr>
                <w:rFonts w:cs="宋体"/>
                <w:color w:val="000000"/>
                <w:kern w:val="0"/>
              </w:rPr>
            </w:pPr>
            <w:r>
              <w:rPr>
                <w:rFonts w:cs="宋体" w:hint="eastAsia"/>
                <w:color w:val="000000"/>
                <w:kern w:val="0"/>
              </w:rPr>
              <w:t>面包板</w:t>
            </w:r>
          </w:p>
        </w:tc>
        <w:tc>
          <w:tcPr>
            <w:tcW w:w="2020" w:type="dxa"/>
            <w:noWrap/>
            <w:vAlign w:val="center"/>
          </w:tcPr>
          <w:p w14:paraId="3E0E3D5A" w14:textId="77777777" w:rsidR="00BF4BEE" w:rsidRDefault="00000000">
            <w:pPr>
              <w:jc w:val="center"/>
              <w:rPr>
                <w:rFonts w:cs="宋体"/>
                <w:color w:val="000000"/>
                <w:kern w:val="0"/>
              </w:rPr>
            </w:pPr>
            <w:r>
              <w:rPr>
                <w:rFonts w:cs="宋体" w:hint="eastAsia"/>
                <w:color w:val="000000"/>
                <w:kern w:val="0"/>
              </w:rPr>
              <w:t>5.92</w:t>
            </w:r>
          </w:p>
        </w:tc>
        <w:tc>
          <w:tcPr>
            <w:tcW w:w="1909" w:type="dxa"/>
            <w:noWrap/>
            <w:vAlign w:val="center"/>
          </w:tcPr>
          <w:p w14:paraId="43546F93" w14:textId="77777777" w:rsidR="00BF4BEE" w:rsidRDefault="00000000">
            <w:pPr>
              <w:jc w:val="center"/>
              <w:rPr>
                <w:rFonts w:cs="宋体"/>
                <w:color w:val="000000"/>
                <w:kern w:val="0"/>
              </w:rPr>
            </w:pPr>
            <w:r>
              <w:rPr>
                <w:rFonts w:cs="宋体" w:hint="eastAsia"/>
                <w:color w:val="000000"/>
                <w:kern w:val="0"/>
              </w:rPr>
              <w:t>1</w:t>
            </w:r>
          </w:p>
        </w:tc>
        <w:tc>
          <w:tcPr>
            <w:tcW w:w="1701" w:type="dxa"/>
            <w:noWrap/>
            <w:vAlign w:val="center"/>
          </w:tcPr>
          <w:p w14:paraId="194937FE"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28F5B9BB" w14:textId="77777777" w:rsidR="00BF4BEE" w:rsidRDefault="00000000">
            <w:pPr>
              <w:jc w:val="center"/>
              <w:rPr>
                <w:rFonts w:cs="宋体"/>
                <w:color w:val="000000"/>
                <w:kern w:val="0"/>
              </w:rPr>
            </w:pPr>
            <w:r>
              <w:rPr>
                <w:rFonts w:cs="宋体" w:hint="eastAsia"/>
                <w:color w:val="000000"/>
                <w:kern w:val="0"/>
              </w:rPr>
              <w:t>5.92</w:t>
            </w:r>
          </w:p>
        </w:tc>
      </w:tr>
      <w:tr w:rsidR="00BF4BEE" w14:paraId="3FA526D4" w14:textId="77777777">
        <w:trPr>
          <w:trHeight w:val="288"/>
          <w:jc w:val="center"/>
        </w:trPr>
        <w:tc>
          <w:tcPr>
            <w:tcW w:w="1294" w:type="dxa"/>
            <w:noWrap/>
            <w:vAlign w:val="center"/>
          </w:tcPr>
          <w:p w14:paraId="216D5AF4" w14:textId="77777777" w:rsidR="00BF4BEE" w:rsidRDefault="00000000">
            <w:pPr>
              <w:jc w:val="center"/>
              <w:rPr>
                <w:rFonts w:cs="宋体"/>
                <w:color w:val="000000"/>
                <w:kern w:val="0"/>
              </w:rPr>
            </w:pPr>
            <w:r>
              <w:rPr>
                <w:rFonts w:cs="宋体" w:hint="eastAsia"/>
                <w:color w:val="000000"/>
                <w:kern w:val="0"/>
              </w:rPr>
              <w:t>11</w:t>
            </w:r>
          </w:p>
        </w:tc>
        <w:tc>
          <w:tcPr>
            <w:tcW w:w="4676" w:type="dxa"/>
            <w:noWrap/>
            <w:vAlign w:val="center"/>
          </w:tcPr>
          <w:p w14:paraId="7B46F7E9" w14:textId="77777777" w:rsidR="00BF4BEE" w:rsidRDefault="00000000">
            <w:pPr>
              <w:jc w:val="center"/>
              <w:rPr>
                <w:rFonts w:cs="宋体"/>
                <w:color w:val="000000"/>
                <w:kern w:val="0"/>
              </w:rPr>
            </w:pPr>
            <w:r>
              <w:rPr>
                <w:rFonts w:cs="宋体" w:hint="eastAsia"/>
                <w:color w:val="000000"/>
                <w:kern w:val="0"/>
              </w:rPr>
              <w:t>杜邦线</w:t>
            </w:r>
          </w:p>
        </w:tc>
        <w:tc>
          <w:tcPr>
            <w:tcW w:w="2020" w:type="dxa"/>
            <w:noWrap/>
            <w:vAlign w:val="center"/>
          </w:tcPr>
          <w:p w14:paraId="6CA1AB77" w14:textId="77777777" w:rsidR="00BF4BEE" w:rsidRDefault="00000000">
            <w:pPr>
              <w:jc w:val="center"/>
              <w:rPr>
                <w:rFonts w:cs="宋体"/>
                <w:color w:val="000000"/>
                <w:kern w:val="0"/>
              </w:rPr>
            </w:pPr>
            <w:r>
              <w:rPr>
                <w:rFonts w:cs="宋体" w:hint="eastAsia"/>
                <w:color w:val="000000"/>
                <w:kern w:val="0"/>
              </w:rPr>
              <w:t>8.57</w:t>
            </w:r>
          </w:p>
        </w:tc>
        <w:tc>
          <w:tcPr>
            <w:tcW w:w="1909" w:type="dxa"/>
            <w:noWrap/>
            <w:vAlign w:val="center"/>
          </w:tcPr>
          <w:p w14:paraId="113BDDF5" w14:textId="77777777" w:rsidR="00BF4BEE" w:rsidRDefault="00000000">
            <w:pPr>
              <w:jc w:val="center"/>
              <w:rPr>
                <w:rFonts w:cs="宋体"/>
                <w:color w:val="000000"/>
                <w:kern w:val="0"/>
              </w:rPr>
            </w:pPr>
            <w:r>
              <w:rPr>
                <w:rFonts w:cs="宋体" w:hint="eastAsia"/>
                <w:color w:val="000000"/>
                <w:kern w:val="0"/>
              </w:rPr>
              <w:t>1</w:t>
            </w:r>
          </w:p>
        </w:tc>
        <w:tc>
          <w:tcPr>
            <w:tcW w:w="1701" w:type="dxa"/>
            <w:noWrap/>
            <w:vAlign w:val="center"/>
          </w:tcPr>
          <w:p w14:paraId="40BEBEDE"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70AD33B2" w14:textId="77777777" w:rsidR="00BF4BEE" w:rsidRDefault="00000000">
            <w:pPr>
              <w:jc w:val="center"/>
              <w:rPr>
                <w:rFonts w:cs="宋体"/>
                <w:color w:val="000000"/>
                <w:kern w:val="0"/>
              </w:rPr>
            </w:pPr>
            <w:r>
              <w:rPr>
                <w:rFonts w:cs="宋体" w:hint="eastAsia"/>
                <w:color w:val="000000"/>
                <w:kern w:val="0"/>
              </w:rPr>
              <w:t>8.57</w:t>
            </w:r>
          </w:p>
        </w:tc>
      </w:tr>
      <w:tr w:rsidR="00BF4BEE" w14:paraId="5D78FBEE" w14:textId="77777777">
        <w:trPr>
          <w:trHeight w:val="288"/>
          <w:jc w:val="center"/>
        </w:trPr>
        <w:tc>
          <w:tcPr>
            <w:tcW w:w="1294" w:type="dxa"/>
            <w:noWrap/>
            <w:vAlign w:val="center"/>
          </w:tcPr>
          <w:p w14:paraId="3DCF73E6" w14:textId="77777777" w:rsidR="00BF4BEE" w:rsidRDefault="00000000">
            <w:pPr>
              <w:jc w:val="center"/>
              <w:rPr>
                <w:rFonts w:cs="宋体"/>
                <w:color w:val="000000"/>
                <w:kern w:val="0"/>
              </w:rPr>
            </w:pPr>
            <w:r>
              <w:rPr>
                <w:rFonts w:cs="宋体" w:hint="eastAsia"/>
                <w:color w:val="000000"/>
                <w:kern w:val="0"/>
              </w:rPr>
              <w:t>12</w:t>
            </w:r>
          </w:p>
        </w:tc>
        <w:tc>
          <w:tcPr>
            <w:tcW w:w="4676" w:type="dxa"/>
            <w:noWrap/>
            <w:vAlign w:val="center"/>
          </w:tcPr>
          <w:p w14:paraId="5A9E1313" w14:textId="77777777" w:rsidR="00BF4BEE" w:rsidRDefault="00000000">
            <w:pPr>
              <w:jc w:val="center"/>
              <w:rPr>
                <w:rFonts w:cs="宋体"/>
                <w:color w:val="000000"/>
                <w:kern w:val="0"/>
              </w:rPr>
            </w:pPr>
            <w:r>
              <w:rPr>
                <w:rFonts w:cs="宋体" w:hint="eastAsia"/>
                <w:color w:val="000000"/>
                <w:kern w:val="0"/>
              </w:rPr>
              <w:t>18650</w:t>
            </w:r>
            <w:r>
              <w:rPr>
                <w:rFonts w:cs="宋体" w:hint="eastAsia"/>
                <w:color w:val="000000"/>
                <w:kern w:val="0"/>
              </w:rPr>
              <w:t>锂电池</w:t>
            </w:r>
          </w:p>
        </w:tc>
        <w:tc>
          <w:tcPr>
            <w:tcW w:w="2020" w:type="dxa"/>
            <w:noWrap/>
            <w:vAlign w:val="center"/>
          </w:tcPr>
          <w:p w14:paraId="7D4E958B" w14:textId="77777777" w:rsidR="00BF4BEE" w:rsidRDefault="00000000">
            <w:pPr>
              <w:jc w:val="center"/>
              <w:rPr>
                <w:rFonts w:cs="宋体"/>
                <w:color w:val="000000"/>
                <w:kern w:val="0"/>
              </w:rPr>
            </w:pPr>
            <w:r>
              <w:rPr>
                <w:rFonts w:cs="宋体" w:hint="eastAsia"/>
                <w:color w:val="000000"/>
                <w:kern w:val="0"/>
              </w:rPr>
              <w:t>7</w:t>
            </w:r>
          </w:p>
        </w:tc>
        <w:tc>
          <w:tcPr>
            <w:tcW w:w="1909" w:type="dxa"/>
            <w:noWrap/>
            <w:vAlign w:val="center"/>
          </w:tcPr>
          <w:p w14:paraId="4ACBE6F0" w14:textId="77777777" w:rsidR="00BF4BEE" w:rsidRDefault="00000000">
            <w:pPr>
              <w:jc w:val="center"/>
              <w:rPr>
                <w:rFonts w:cs="宋体"/>
                <w:color w:val="000000"/>
                <w:kern w:val="0"/>
              </w:rPr>
            </w:pPr>
            <w:r>
              <w:rPr>
                <w:rFonts w:cs="宋体" w:hint="eastAsia"/>
                <w:color w:val="000000"/>
                <w:kern w:val="0"/>
              </w:rPr>
              <w:t>3</w:t>
            </w:r>
          </w:p>
        </w:tc>
        <w:tc>
          <w:tcPr>
            <w:tcW w:w="1701" w:type="dxa"/>
            <w:noWrap/>
            <w:vAlign w:val="center"/>
          </w:tcPr>
          <w:p w14:paraId="0B675F54" w14:textId="77777777" w:rsidR="00BF4BEE" w:rsidRDefault="00000000">
            <w:pPr>
              <w:jc w:val="center"/>
              <w:rPr>
                <w:rFonts w:cs="宋体"/>
                <w:color w:val="000000"/>
                <w:kern w:val="0"/>
              </w:rPr>
            </w:pPr>
            <w:r>
              <w:rPr>
                <w:rFonts w:cs="宋体" w:hint="eastAsia"/>
                <w:color w:val="000000"/>
                <w:kern w:val="0"/>
              </w:rPr>
              <w:t>0</w:t>
            </w:r>
          </w:p>
        </w:tc>
        <w:tc>
          <w:tcPr>
            <w:tcW w:w="2027" w:type="dxa"/>
            <w:noWrap/>
            <w:vAlign w:val="center"/>
          </w:tcPr>
          <w:p w14:paraId="17C0E0B3" w14:textId="77777777" w:rsidR="00BF4BEE" w:rsidRDefault="00000000">
            <w:pPr>
              <w:jc w:val="center"/>
              <w:rPr>
                <w:rFonts w:cs="宋体"/>
                <w:color w:val="000000"/>
                <w:kern w:val="0"/>
              </w:rPr>
            </w:pPr>
            <w:r>
              <w:rPr>
                <w:rFonts w:cs="宋体" w:hint="eastAsia"/>
                <w:color w:val="000000"/>
                <w:kern w:val="0"/>
              </w:rPr>
              <w:t>21</w:t>
            </w:r>
          </w:p>
        </w:tc>
      </w:tr>
      <w:tr w:rsidR="00BF4BEE" w14:paraId="2517008D" w14:textId="77777777" w:rsidTr="00964E54">
        <w:trPr>
          <w:trHeight w:val="288"/>
          <w:jc w:val="center"/>
        </w:trPr>
        <w:tc>
          <w:tcPr>
            <w:tcW w:w="1294" w:type="dxa"/>
            <w:tcBorders>
              <w:bottom w:val="single" w:sz="12" w:space="0" w:color="auto"/>
            </w:tcBorders>
            <w:noWrap/>
            <w:vAlign w:val="center"/>
          </w:tcPr>
          <w:p w14:paraId="0565CF8D" w14:textId="77777777" w:rsidR="00BF4BEE" w:rsidRDefault="00BF4BEE">
            <w:pPr>
              <w:jc w:val="center"/>
              <w:rPr>
                <w:rFonts w:cs="宋体"/>
                <w:color w:val="000000"/>
                <w:kern w:val="0"/>
              </w:rPr>
            </w:pPr>
          </w:p>
        </w:tc>
        <w:tc>
          <w:tcPr>
            <w:tcW w:w="10306" w:type="dxa"/>
            <w:gridSpan w:val="4"/>
            <w:tcBorders>
              <w:bottom w:val="single" w:sz="12" w:space="0" w:color="auto"/>
            </w:tcBorders>
            <w:noWrap/>
            <w:vAlign w:val="center"/>
          </w:tcPr>
          <w:p w14:paraId="2DD811E4" w14:textId="77777777" w:rsidR="00BF4BEE" w:rsidRDefault="00000000">
            <w:pPr>
              <w:jc w:val="center"/>
              <w:rPr>
                <w:rFonts w:cs="宋体"/>
                <w:color w:val="000000"/>
                <w:kern w:val="0"/>
              </w:rPr>
            </w:pPr>
            <w:r>
              <w:rPr>
                <w:rFonts w:cs="宋体" w:hint="eastAsia"/>
                <w:color w:val="000000"/>
                <w:kern w:val="0"/>
              </w:rPr>
              <w:t>总价</w:t>
            </w:r>
          </w:p>
        </w:tc>
        <w:tc>
          <w:tcPr>
            <w:tcW w:w="2027" w:type="dxa"/>
            <w:tcBorders>
              <w:bottom w:val="single" w:sz="12" w:space="0" w:color="auto"/>
            </w:tcBorders>
            <w:noWrap/>
            <w:vAlign w:val="center"/>
          </w:tcPr>
          <w:p w14:paraId="55331E1C" w14:textId="77777777" w:rsidR="00BF4BEE" w:rsidRDefault="00000000">
            <w:pPr>
              <w:jc w:val="center"/>
              <w:rPr>
                <w:rFonts w:cs="宋体"/>
                <w:color w:val="000000"/>
                <w:kern w:val="0"/>
              </w:rPr>
            </w:pPr>
            <w:r>
              <w:rPr>
                <w:rFonts w:cs="宋体" w:hint="eastAsia"/>
                <w:color w:val="000000"/>
                <w:kern w:val="0"/>
              </w:rPr>
              <w:t>184.48</w:t>
            </w:r>
          </w:p>
        </w:tc>
      </w:tr>
    </w:tbl>
    <w:p w14:paraId="7E7CD5AB" w14:textId="77777777" w:rsidR="00BF4BEE" w:rsidRDefault="00BF4BEE"/>
    <w:p w14:paraId="161E0705" w14:textId="77777777" w:rsidR="00BF4BEE" w:rsidRDefault="00000000" w:rsidP="00964E54">
      <w:pPr>
        <w:pStyle w:val="3"/>
      </w:pPr>
      <w:r>
        <w:rPr>
          <w:rFonts w:hint="eastAsia"/>
        </w:rPr>
        <w:t>总计：</w:t>
      </w:r>
    </w:p>
    <w:p w14:paraId="19001513" w14:textId="77777777" w:rsidR="00BF4BEE" w:rsidRDefault="00000000" w:rsidP="00964E54">
      <w:pPr>
        <w:spacing w:after="326"/>
        <w:ind w:firstLine="480"/>
        <w:jc w:val="both"/>
        <w:rPr>
          <w:color w:val="000000"/>
        </w:rPr>
      </w:pPr>
      <w:r>
        <w:rPr>
          <w:rFonts w:hint="eastAsia"/>
        </w:rPr>
        <w:t>硬件</w:t>
      </w:r>
      <w:r>
        <w:rPr>
          <w:rFonts w:hint="eastAsia"/>
          <w:lang w:eastAsia="zh"/>
        </w:rPr>
        <w:t>184.48</w:t>
      </w:r>
      <w:r>
        <w:rPr>
          <w:rFonts w:hint="eastAsia"/>
        </w:rPr>
        <w:t>元</w:t>
      </w:r>
      <w:r>
        <w:rPr>
          <w:rFonts w:hint="eastAsia"/>
        </w:rPr>
        <w:t>+</w:t>
      </w:r>
      <w:r>
        <w:rPr>
          <w:rFonts w:hint="eastAsia"/>
        </w:rPr>
        <w:t>结构</w:t>
      </w:r>
      <w:r>
        <w:rPr>
          <w:rFonts w:hint="eastAsia"/>
          <w:lang w:eastAsia="zh"/>
        </w:rPr>
        <w:t>176.82</w:t>
      </w:r>
      <w:r>
        <w:rPr>
          <w:rFonts w:hint="eastAsia"/>
          <w:color w:val="000000"/>
        </w:rPr>
        <w:t>元</w:t>
      </w:r>
      <w:r>
        <w:rPr>
          <w:rFonts w:hint="eastAsia"/>
          <w:color w:val="000000"/>
        </w:rPr>
        <w:t>=</w:t>
      </w:r>
      <w:r>
        <w:rPr>
          <w:rFonts w:hint="eastAsia"/>
          <w:color w:val="000000"/>
          <w:lang w:eastAsia="zh"/>
        </w:rPr>
        <w:t>361.3</w:t>
      </w:r>
      <w:r>
        <w:rPr>
          <w:rFonts w:hint="eastAsia"/>
          <w:color w:val="000000"/>
        </w:rPr>
        <w:t>元</w:t>
      </w:r>
      <w:bookmarkStart w:id="20" w:name="_Toc15668"/>
      <w:r>
        <w:rPr>
          <w:rFonts w:hint="eastAsia"/>
          <w:color w:val="000000"/>
        </w:rPr>
        <w:t>。</w:t>
      </w:r>
    </w:p>
    <w:p w14:paraId="33352D9B" w14:textId="77777777" w:rsidR="00BF4BEE" w:rsidRDefault="00000000" w:rsidP="00964E54">
      <w:pPr>
        <w:spacing w:after="326"/>
        <w:ind w:firstLine="480"/>
        <w:jc w:val="both"/>
        <w:rPr>
          <w:color w:val="000000"/>
        </w:rPr>
      </w:pPr>
      <w:r>
        <w:rPr>
          <w:rFonts w:hint="eastAsia"/>
          <w:color w:val="000000"/>
        </w:rPr>
        <w:t>申请总价：</w:t>
      </w:r>
      <w:r>
        <w:rPr>
          <w:rFonts w:hint="eastAsia"/>
          <w:color w:val="000000"/>
        </w:rPr>
        <w:t>440</w:t>
      </w:r>
      <w:r>
        <w:rPr>
          <w:rFonts w:hint="eastAsia"/>
          <w:color w:val="000000"/>
        </w:rPr>
        <w:t>元。</w:t>
      </w:r>
      <w:r>
        <w:rPr>
          <w:color w:val="000000"/>
        </w:rPr>
        <w:br/>
      </w:r>
      <w:r>
        <w:rPr>
          <w:color w:val="000000"/>
        </w:rPr>
        <w:br w:type="page"/>
      </w:r>
    </w:p>
    <w:p w14:paraId="1A235386" w14:textId="77777777" w:rsidR="00BF4BEE" w:rsidRDefault="00000000" w:rsidP="00964E54">
      <w:pPr>
        <w:pStyle w:val="2"/>
        <w:numPr>
          <w:ilvl w:val="1"/>
          <w:numId w:val="1"/>
        </w:numPr>
        <w:tabs>
          <w:tab w:val="left" w:pos="408"/>
        </w:tabs>
        <w:spacing w:after="326"/>
        <w:rPr>
          <w:rFonts w:ascii="黑体" w:hAnsi="黑体" w:cs="黑体" w:hint="eastAsia"/>
        </w:rPr>
      </w:pPr>
      <w:r>
        <w:rPr>
          <w:rFonts w:ascii="黑体" w:hAnsi="黑体" w:cs="黑体" w:hint="eastAsia"/>
        </w:rPr>
        <w:lastRenderedPageBreak/>
        <w:t>进度表</w:t>
      </w:r>
    </w:p>
    <w:p w14:paraId="584808B4" w14:textId="77777777" w:rsidR="00BF4BEE" w:rsidRDefault="00000000">
      <w:pPr>
        <w:pStyle w:val="a3"/>
        <w:rPr>
          <w:rFonts w:hint="eastAsia"/>
        </w:rPr>
      </w:pPr>
      <w:r>
        <w:rPr>
          <w:rFonts w:hint="eastAsia"/>
        </w:rPr>
        <w:t>表4进度表</w:t>
      </w:r>
    </w:p>
    <w:tbl>
      <w:tblPr>
        <w:tblW w:w="15109" w:type="dxa"/>
        <w:jc w:val="center"/>
        <w:tblLook w:val="04A0" w:firstRow="1" w:lastRow="0" w:firstColumn="1" w:lastColumn="0" w:noHBand="0" w:noVBand="1"/>
      </w:tblPr>
      <w:tblGrid>
        <w:gridCol w:w="456"/>
        <w:gridCol w:w="456"/>
        <w:gridCol w:w="2081"/>
        <w:gridCol w:w="456"/>
        <w:gridCol w:w="1310"/>
        <w:gridCol w:w="1310"/>
        <w:gridCol w:w="460"/>
        <w:gridCol w:w="460"/>
        <w:gridCol w:w="460"/>
        <w:gridCol w:w="460"/>
        <w:gridCol w:w="460"/>
        <w:gridCol w:w="460"/>
        <w:gridCol w:w="460"/>
        <w:gridCol w:w="460"/>
        <w:gridCol w:w="460"/>
        <w:gridCol w:w="460"/>
        <w:gridCol w:w="460"/>
        <w:gridCol w:w="460"/>
        <w:gridCol w:w="460"/>
        <w:gridCol w:w="460"/>
        <w:gridCol w:w="520"/>
        <w:gridCol w:w="520"/>
        <w:gridCol w:w="520"/>
        <w:gridCol w:w="520"/>
        <w:gridCol w:w="520"/>
      </w:tblGrid>
      <w:tr w:rsidR="00BF4BEE" w14:paraId="2BA5682D" w14:textId="77777777">
        <w:trPr>
          <w:trHeight w:val="372"/>
          <w:tblHeader/>
          <w:jc w:val="center"/>
        </w:trPr>
        <w:tc>
          <w:tcPr>
            <w:tcW w:w="456" w:type="dxa"/>
            <w:vMerge w:val="restart"/>
            <w:tcBorders>
              <w:top w:val="single" w:sz="4" w:space="0" w:color="auto"/>
              <w:left w:val="single" w:sz="4" w:space="0" w:color="auto"/>
              <w:bottom w:val="single" w:sz="4" w:space="0" w:color="auto"/>
              <w:right w:val="single" w:sz="4" w:space="0" w:color="auto"/>
            </w:tcBorders>
            <w:shd w:val="clear" w:color="000000" w:fill="D0CECE"/>
            <w:vAlign w:val="center"/>
          </w:tcPr>
          <w:p w14:paraId="5E82D71A" w14:textId="77777777" w:rsidR="00BF4BEE" w:rsidRDefault="00000000">
            <w:pPr>
              <w:jc w:val="center"/>
              <w:rPr>
                <w:rFonts w:cs="宋体"/>
                <w:color w:val="000000"/>
                <w:kern w:val="0"/>
                <w:szCs w:val="22"/>
              </w:rPr>
            </w:pPr>
            <w:bookmarkStart w:id="21" w:name="_Hlk218434183"/>
            <w:bookmarkStart w:id="22" w:name="_Toc27422"/>
            <w:r>
              <w:rPr>
                <w:rFonts w:cs="宋体" w:hint="eastAsia"/>
                <w:color w:val="000000"/>
                <w:kern w:val="0"/>
                <w:szCs w:val="22"/>
              </w:rPr>
              <w:t>序号</w:t>
            </w:r>
          </w:p>
        </w:tc>
        <w:tc>
          <w:tcPr>
            <w:tcW w:w="456" w:type="dxa"/>
            <w:vMerge w:val="restart"/>
            <w:tcBorders>
              <w:top w:val="single" w:sz="4" w:space="0" w:color="auto"/>
              <w:left w:val="single" w:sz="4" w:space="0" w:color="auto"/>
              <w:bottom w:val="single" w:sz="4" w:space="0" w:color="auto"/>
              <w:right w:val="single" w:sz="4" w:space="0" w:color="auto"/>
            </w:tcBorders>
            <w:shd w:val="clear" w:color="000000" w:fill="D0CECE"/>
            <w:vAlign w:val="center"/>
          </w:tcPr>
          <w:p w14:paraId="5C82E7FF" w14:textId="77777777" w:rsidR="00BF4BEE" w:rsidRDefault="00000000">
            <w:pPr>
              <w:jc w:val="center"/>
              <w:rPr>
                <w:rFonts w:cs="宋体"/>
                <w:color w:val="000000"/>
                <w:kern w:val="0"/>
                <w:szCs w:val="22"/>
              </w:rPr>
            </w:pPr>
            <w:r>
              <w:rPr>
                <w:rFonts w:cs="宋体" w:hint="eastAsia"/>
                <w:color w:val="000000"/>
                <w:kern w:val="0"/>
                <w:szCs w:val="22"/>
              </w:rPr>
              <w:t>分工</w:t>
            </w:r>
          </w:p>
        </w:tc>
        <w:tc>
          <w:tcPr>
            <w:tcW w:w="2081" w:type="dxa"/>
            <w:vMerge w:val="restart"/>
            <w:tcBorders>
              <w:top w:val="single" w:sz="4" w:space="0" w:color="auto"/>
              <w:left w:val="single" w:sz="4" w:space="0" w:color="auto"/>
              <w:bottom w:val="single" w:sz="4" w:space="0" w:color="auto"/>
              <w:right w:val="single" w:sz="4" w:space="0" w:color="auto"/>
            </w:tcBorders>
            <w:shd w:val="clear" w:color="000000" w:fill="D0CECE"/>
            <w:vAlign w:val="center"/>
          </w:tcPr>
          <w:p w14:paraId="250AFC87" w14:textId="77777777" w:rsidR="00BF4BEE" w:rsidRDefault="00000000">
            <w:pPr>
              <w:jc w:val="center"/>
              <w:rPr>
                <w:rFonts w:cs="宋体"/>
                <w:color w:val="000000"/>
                <w:kern w:val="0"/>
                <w:szCs w:val="22"/>
              </w:rPr>
            </w:pPr>
            <w:r>
              <w:rPr>
                <w:rFonts w:cs="宋体" w:hint="eastAsia"/>
                <w:color w:val="000000"/>
                <w:kern w:val="0"/>
                <w:szCs w:val="22"/>
              </w:rPr>
              <w:t>任务名称</w:t>
            </w:r>
          </w:p>
        </w:tc>
        <w:tc>
          <w:tcPr>
            <w:tcW w:w="456" w:type="dxa"/>
            <w:vMerge w:val="restart"/>
            <w:tcBorders>
              <w:top w:val="single" w:sz="4" w:space="0" w:color="auto"/>
              <w:left w:val="single" w:sz="4" w:space="0" w:color="auto"/>
              <w:bottom w:val="single" w:sz="4" w:space="0" w:color="auto"/>
              <w:right w:val="single" w:sz="4" w:space="0" w:color="auto"/>
            </w:tcBorders>
            <w:shd w:val="clear" w:color="000000" w:fill="D0CECE"/>
            <w:vAlign w:val="center"/>
          </w:tcPr>
          <w:p w14:paraId="3186872F" w14:textId="77777777" w:rsidR="00BF4BEE" w:rsidRDefault="00000000">
            <w:pPr>
              <w:jc w:val="center"/>
              <w:rPr>
                <w:rFonts w:cs="宋体"/>
                <w:color w:val="000000"/>
                <w:kern w:val="0"/>
                <w:szCs w:val="22"/>
              </w:rPr>
            </w:pPr>
            <w:r>
              <w:rPr>
                <w:rFonts w:cs="宋体" w:hint="eastAsia"/>
                <w:color w:val="000000"/>
                <w:kern w:val="0"/>
                <w:szCs w:val="22"/>
              </w:rPr>
              <w:t>天数</w:t>
            </w:r>
          </w:p>
        </w:tc>
        <w:tc>
          <w:tcPr>
            <w:tcW w:w="1310" w:type="dxa"/>
            <w:vMerge w:val="restart"/>
            <w:tcBorders>
              <w:top w:val="single" w:sz="4" w:space="0" w:color="auto"/>
              <w:left w:val="single" w:sz="4" w:space="0" w:color="auto"/>
              <w:bottom w:val="single" w:sz="4" w:space="0" w:color="auto"/>
              <w:right w:val="single" w:sz="4" w:space="0" w:color="auto"/>
            </w:tcBorders>
            <w:shd w:val="clear" w:color="000000" w:fill="D0CECE"/>
            <w:vAlign w:val="center"/>
          </w:tcPr>
          <w:p w14:paraId="10FCDC23" w14:textId="77777777" w:rsidR="00BF4BEE" w:rsidRDefault="00000000">
            <w:pPr>
              <w:jc w:val="center"/>
              <w:rPr>
                <w:rFonts w:cs="宋体"/>
                <w:color w:val="000000"/>
                <w:kern w:val="0"/>
                <w:szCs w:val="22"/>
              </w:rPr>
            </w:pPr>
            <w:r>
              <w:rPr>
                <w:rFonts w:cs="宋体" w:hint="eastAsia"/>
                <w:color w:val="000000"/>
                <w:kern w:val="0"/>
                <w:szCs w:val="22"/>
              </w:rPr>
              <w:t>开始日期</w:t>
            </w:r>
          </w:p>
        </w:tc>
        <w:tc>
          <w:tcPr>
            <w:tcW w:w="1310" w:type="dxa"/>
            <w:vMerge w:val="restart"/>
            <w:tcBorders>
              <w:top w:val="single" w:sz="4" w:space="0" w:color="auto"/>
              <w:left w:val="single" w:sz="4" w:space="0" w:color="auto"/>
              <w:bottom w:val="single" w:sz="4" w:space="0" w:color="auto"/>
              <w:right w:val="single" w:sz="4" w:space="0" w:color="auto"/>
            </w:tcBorders>
            <w:shd w:val="clear" w:color="000000" w:fill="D0CECE"/>
            <w:vAlign w:val="center"/>
          </w:tcPr>
          <w:p w14:paraId="4F95D7D2" w14:textId="77777777" w:rsidR="00BF4BEE" w:rsidRDefault="00000000">
            <w:pPr>
              <w:jc w:val="center"/>
              <w:rPr>
                <w:rFonts w:cs="宋体"/>
                <w:color w:val="000000"/>
                <w:kern w:val="0"/>
                <w:szCs w:val="22"/>
              </w:rPr>
            </w:pPr>
            <w:r>
              <w:rPr>
                <w:rFonts w:cs="宋体" w:hint="eastAsia"/>
                <w:color w:val="000000"/>
                <w:kern w:val="0"/>
                <w:szCs w:val="22"/>
              </w:rPr>
              <w:t>结束日期</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42857A77" w14:textId="77777777" w:rsidR="00BF4BEE" w:rsidRDefault="00000000">
            <w:pPr>
              <w:jc w:val="center"/>
              <w:rPr>
                <w:rFonts w:cs="宋体"/>
                <w:color w:val="000000"/>
                <w:kern w:val="0"/>
                <w:szCs w:val="22"/>
              </w:rPr>
            </w:pPr>
            <w:r>
              <w:rPr>
                <w:rFonts w:hint="eastAsia"/>
              </w:rPr>
              <w:t>二</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15B805A5" w14:textId="77777777" w:rsidR="00BF4BEE" w:rsidRDefault="00000000">
            <w:pPr>
              <w:jc w:val="center"/>
              <w:rPr>
                <w:rFonts w:cs="宋体"/>
                <w:color w:val="000000"/>
                <w:kern w:val="0"/>
                <w:szCs w:val="22"/>
              </w:rPr>
            </w:pPr>
            <w:r>
              <w:rPr>
                <w:rFonts w:hint="eastAsia"/>
              </w:rPr>
              <w:t>三</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4FBD3952" w14:textId="77777777" w:rsidR="00BF4BEE" w:rsidRDefault="00000000">
            <w:pPr>
              <w:jc w:val="center"/>
              <w:rPr>
                <w:rFonts w:cs="宋体"/>
                <w:color w:val="000000"/>
                <w:kern w:val="0"/>
                <w:szCs w:val="22"/>
              </w:rPr>
            </w:pPr>
            <w:r>
              <w:rPr>
                <w:rFonts w:hint="eastAsia"/>
              </w:rPr>
              <w:t>四</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294CE957" w14:textId="77777777" w:rsidR="00BF4BEE" w:rsidRDefault="00000000">
            <w:pPr>
              <w:jc w:val="center"/>
              <w:rPr>
                <w:rFonts w:cs="宋体"/>
                <w:color w:val="000000"/>
                <w:kern w:val="0"/>
                <w:szCs w:val="22"/>
              </w:rPr>
            </w:pPr>
            <w:r>
              <w:rPr>
                <w:rFonts w:hint="eastAsia"/>
              </w:rPr>
              <w:t>五</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06A06D53" w14:textId="77777777" w:rsidR="00BF4BEE" w:rsidRDefault="00000000">
            <w:pPr>
              <w:jc w:val="center"/>
              <w:rPr>
                <w:rFonts w:cs="宋体"/>
                <w:color w:val="000000"/>
                <w:kern w:val="0"/>
                <w:szCs w:val="22"/>
              </w:rPr>
            </w:pPr>
            <w:r>
              <w:rPr>
                <w:rFonts w:hint="eastAsia"/>
              </w:rPr>
              <w:t>六</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538EBDE7" w14:textId="77777777" w:rsidR="00BF4BEE" w:rsidRDefault="00000000">
            <w:pPr>
              <w:jc w:val="center"/>
              <w:rPr>
                <w:rFonts w:cs="宋体"/>
                <w:color w:val="000000"/>
                <w:kern w:val="0"/>
                <w:szCs w:val="22"/>
              </w:rPr>
            </w:pPr>
            <w:r>
              <w:rPr>
                <w:rFonts w:hint="eastAsia"/>
              </w:rPr>
              <w:t>日</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26181BF7" w14:textId="77777777" w:rsidR="00BF4BEE" w:rsidRDefault="00000000">
            <w:pPr>
              <w:jc w:val="center"/>
              <w:rPr>
                <w:rFonts w:cs="宋体"/>
                <w:color w:val="000000"/>
                <w:kern w:val="0"/>
                <w:szCs w:val="22"/>
              </w:rPr>
            </w:pPr>
            <w:proofErr w:type="gramStart"/>
            <w:r>
              <w:rPr>
                <w:rFonts w:hint="eastAsia"/>
              </w:rPr>
              <w:t>一</w:t>
            </w:r>
            <w:proofErr w:type="gramEnd"/>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05F58C6E" w14:textId="77777777" w:rsidR="00BF4BEE" w:rsidRDefault="00000000">
            <w:pPr>
              <w:jc w:val="center"/>
              <w:rPr>
                <w:rFonts w:cs="宋体"/>
                <w:color w:val="000000"/>
                <w:kern w:val="0"/>
                <w:szCs w:val="22"/>
              </w:rPr>
            </w:pPr>
            <w:r>
              <w:rPr>
                <w:rFonts w:hint="eastAsia"/>
              </w:rPr>
              <w:t>二</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38190631" w14:textId="77777777" w:rsidR="00BF4BEE" w:rsidRDefault="00000000">
            <w:pPr>
              <w:jc w:val="center"/>
              <w:rPr>
                <w:rFonts w:cs="宋体"/>
                <w:color w:val="000000"/>
                <w:kern w:val="0"/>
                <w:szCs w:val="22"/>
              </w:rPr>
            </w:pPr>
            <w:r>
              <w:rPr>
                <w:rFonts w:hint="eastAsia"/>
              </w:rPr>
              <w:t>三</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330F626A" w14:textId="77777777" w:rsidR="00BF4BEE" w:rsidRDefault="00000000">
            <w:pPr>
              <w:jc w:val="center"/>
              <w:rPr>
                <w:rFonts w:cs="宋体"/>
                <w:color w:val="000000"/>
                <w:kern w:val="0"/>
                <w:szCs w:val="22"/>
              </w:rPr>
            </w:pPr>
            <w:r>
              <w:rPr>
                <w:rFonts w:hint="eastAsia"/>
              </w:rPr>
              <w:t>四</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703F4376" w14:textId="77777777" w:rsidR="00BF4BEE" w:rsidRDefault="00000000">
            <w:pPr>
              <w:jc w:val="center"/>
              <w:rPr>
                <w:rFonts w:cs="宋体"/>
                <w:color w:val="000000"/>
                <w:kern w:val="0"/>
                <w:szCs w:val="22"/>
              </w:rPr>
            </w:pPr>
            <w:r>
              <w:rPr>
                <w:rFonts w:hint="eastAsia"/>
              </w:rPr>
              <w:t>五</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460C0698" w14:textId="77777777" w:rsidR="00BF4BEE" w:rsidRDefault="00000000">
            <w:pPr>
              <w:jc w:val="center"/>
              <w:rPr>
                <w:rFonts w:cs="宋体"/>
                <w:color w:val="000000"/>
                <w:kern w:val="0"/>
                <w:szCs w:val="22"/>
              </w:rPr>
            </w:pPr>
            <w:r>
              <w:rPr>
                <w:rFonts w:hint="eastAsia"/>
              </w:rPr>
              <w:t>六</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5665D174" w14:textId="77777777" w:rsidR="00BF4BEE" w:rsidRDefault="00000000">
            <w:pPr>
              <w:jc w:val="center"/>
              <w:rPr>
                <w:rFonts w:cs="宋体"/>
                <w:color w:val="000000"/>
                <w:kern w:val="0"/>
                <w:szCs w:val="22"/>
              </w:rPr>
            </w:pPr>
            <w:r>
              <w:rPr>
                <w:rFonts w:hint="eastAsia"/>
              </w:rPr>
              <w:t>日</w:t>
            </w:r>
          </w:p>
        </w:tc>
        <w:tc>
          <w:tcPr>
            <w:tcW w:w="460" w:type="dxa"/>
            <w:tcBorders>
              <w:top w:val="single" w:sz="4" w:space="0" w:color="auto"/>
              <w:left w:val="nil"/>
              <w:bottom w:val="single" w:sz="4" w:space="0" w:color="auto"/>
              <w:right w:val="single" w:sz="4" w:space="0" w:color="auto"/>
            </w:tcBorders>
            <w:shd w:val="clear" w:color="000000" w:fill="D0CECE"/>
            <w:noWrap/>
            <w:vAlign w:val="center"/>
          </w:tcPr>
          <w:p w14:paraId="1B213FFC" w14:textId="77777777" w:rsidR="00BF4BEE" w:rsidRDefault="00000000">
            <w:pPr>
              <w:jc w:val="center"/>
              <w:rPr>
                <w:rFonts w:cs="宋体"/>
                <w:color w:val="000000"/>
                <w:kern w:val="0"/>
                <w:szCs w:val="22"/>
              </w:rPr>
            </w:pPr>
            <w:proofErr w:type="gramStart"/>
            <w:r>
              <w:rPr>
                <w:rFonts w:hint="eastAsia"/>
              </w:rPr>
              <w:t>一</w:t>
            </w:r>
            <w:proofErr w:type="gramEnd"/>
          </w:p>
        </w:tc>
        <w:tc>
          <w:tcPr>
            <w:tcW w:w="520" w:type="dxa"/>
            <w:tcBorders>
              <w:top w:val="single" w:sz="4" w:space="0" w:color="auto"/>
              <w:left w:val="nil"/>
              <w:bottom w:val="single" w:sz="4" w:space="0" w:color="auto"/>
              <w:right w:val="single" w:sz="4" w:space="0" w:color="auto"/>
            </w:tcBorders>
            <w:shd w:val="clear" w:color="000000" w:fill="D0CECE"/>
            <w:noWrap/>
            <w:vAlign w:val="center"/>
          </w:tcPr>
          <w:p w14:paraId="65A06F27" w14:textId="77777777" w:rsidR="00BF4BEE" w:rsidRDefault="00000000">
            <w:pPr>
              <w:jc w:val="center"/>
              <w:rPr>
                <w:rFonts w:cs="宋体"/>
                <w:color w:val="000000"/>
                <w:kern w:val="0"/>
                <w:szCs w:val="22"/>
              </w:rPr>
            </w:pPr>
            <w:r>
              <w:rPr>
                <w:rFonts w:hint="eastAsia"/>
              </w:rPr>
              <w:t>二</w:t>
            </w:r>
          </w:p>
        </w:tc>
        <w:tc>
          <w:tcPr>
            <w:tcW w:w="520" w:type="dxa"/>
            <w:tcBorders>
              <w:top w:val="single" w:sz="4" w:space="0" w:color="auto"/>
              <w:left w:val="nil"/>
              <w:bottom w:val="single" w:sz="4" w:space="0" w:color="auto"/>
              <w:right w:val="single" w:sz="4" w:space="0" w:color="auto"/>
            </w:tcBorders>
            <w:shd w:val="clear" w:color="000000" w:fill="D0CECE"/>
            <w:noWrap/>
            <w:vAlign w:val="center"/>
          </w:tcPr>
          <w:p w14:paraId="56D50561" w14:textId="77777777" w:rsidR="00BF4BEE" w:rsidRDefault="00000000">
            <w:pPr>
              <w:jc w:val="center"/>
              <w:rPr>
                <w:rFonts w:cs="宋体"/>
                <w:color w:val="000000"/>
                <w:kern w:val="0"/>
                <w:szCs w:val="22"/>
              </w:rPr>
            </w:pPr>
            <w:r>
              <w:rPr>
                <w:rFonts w:hint="eastAsia"/>
              </w:rPr>
              <w:t>三</w:t>
            </w:r>
          </w:p>
        </w:tc>
        <w:tc>
          <w:tcPr>
            <w:tcW w:w="520" w:type="dxa"/>
            <w:tcBorders>
              <w:top w:val="single" w:sz="4" w:space="0" w:color="auto"/>
              <w:left w:val="nil"/>
              <w:bottom w:val="single" w:sz="4" w:space="0" w:color="auto"/>
              <w:right w:val="single" w:sz="4" w:space="0" w:color="auto"/>
            </w:tcBorders>
            <w:shd w:val="clear" w:color="000000" w:fill="D0CECE"/>
            <w:noWrap/>
            <w:vAlign w:val="center"/>
          </w:tcPr>
          <w:p w14:paraId="453C4EC0" w14:textId="77777777" w:rsidR="00BF4BEE" w:rsidRDefault="00000000">
            <w:pPr>
              <w:jc w:val="center"/>
              <w:rPr>
                <w:rFonts w:cs="宋体"/>
                <w:color w:val="000000"/>
                <w:kern w:val="0"/>
                <w:szCs w:val="22"/>
              </w:rPr>
            </w:pPr>
            <w:r>
              <w:rPr>
                <w:rFonts w:hint="eastAsia"/>
              </w:rPr>
              <w:t>四</w:t>
            </w:r>
          </w:p>
        </w:tc>
        <w:tc>
          <w:tcPr>
            <w:tcW w:w="520" w:type="dxa"/>
            <w:tcBorders>
              <w:top w:val="single" w:sz="4" w:space="0" w:color="auto"/>
              <w:left w:val="nil"/>
              <w:bottom w:val="single" w:sz="4" w:space="0" w:color="auto"/>
              <w:right w:val="single" w:sz="4" w:space="0" w:color="auto"/>
            </w:tcBorders>
            <w:shd w:val="clear" w:color="000000" w:fill="D0CECE"/>
            <w:noWrap/>
            <w:vAlign w:val="center"/>
          </w:tcPr>
          <w:p w14:paraId="35A606E6" w14:textId="77777777" w:rsidR="00BF4BEE" w:rsidRDefault="00000000">
            <w:pPr>
              <w:jc w:val="center"/>
              <w:rPr>
                <w:rFonts w:cs="宋体"/>
                <w:color w:val="000000"/>
                <w:kern w:val="0"/>
                <w:szCs w:val="22"/>
              </w:rPr>
            </w:pPr>
            <w:r>
              <w:rPr>
                <w:rFonts w:hint="eastAsia"/>
              </w:rPr>
              <w:t>五</w:t>
            </w:r>
          </w:p>
        </w:tc>
        <w:tc>
          <w:tcPr>
            <w:tcW w:w="520" w:type="dxa"/>
            <w:tcBorders>
              <w:top w:val="single" w:sz="4" w:space="0" w:color="auto"/>
              <w:left w:val="nil"/>
              <w:bottom w:val="single" w:sz="4" w:space="0" w:color="auto"/>
              <w:right w:val="single" w:sz="4" w:space="0" w:color="auto"/>
            </w:tcBorders>
            <w:shd w:val="clear" w:color="000000" w:fill="D0CECE"/>
            <w:noWrap/>
            <w:vAlign w:val="center"/>
          </w:tcPr>
          <w:p w14:paraId="3D6375A7" w14:textId="77777777" w:rsidR="00BF4BEE" w:rsidRDefault="00000000">
            <w:pPr>
              <w:jc w:val="center"/>
              <w:rPr>
                <w:rFonts w:cs="宋体"/>
                <w:color w:val="000000"/>
                <w:kern w:val="0"/>
                <w:szCs w:val="22"/>
              </w:rPr>
            </w:pPr>
            <w:r>
              <w:rPr>
                <w:rFonts w:hint="eastAsia"/>
              </w:rPr>
              <w:t>六</w:t>
            </w:r>
          </w:p>
        </w:tc>
      </w:tr>
      <w:tr w:rsidR="00BF4BEE" w14:paraId="5DEF030C" w14:textId="77777777">
        <w:trPr>
          <w:trHeight w:val="396"/>
          <w:tblHeader/>
          <w:jc w:val="center"/>
        </w:trPr>
        <w:tc>
          <w:tcPr>
            <w:tcW w:w="456" w:type="dxa"/>
            <w:vMerge/>
            <w:tcBorders>
              <w:top w:val="single" w:sz="4" w:space="0" w:color="auto"/>
              <w:left w:val="single" w:sz="4" w:space="0" w:color="auto"/>
              <w:bottom w:val="single" w:sz="4" w:space="0" w:color="auto"/>
              <w:right w:val="single" w:sz="4" w:space="0" w:color="auto"/>
            </w:tcBorders>
            <w:vAlign w:val="center"/>
          </w:tcPr>
          <w:p w14:paraId="039A5E64" w14:textId="77777777" w:rsidR="00BF4BEE" w:rsidRDefault="00BF4BEE">
            <w:pPr>
              <w:jc w:val="center"/>
              <w:rPr>
                <w:rFonts w:cs="宋体"/>
                <w:color w:val="000000"/>
                <w:kern w:val="0"/>
                <w:szCs w:val="22"/>
              </w:rPr>
            </w:pPr>
          </w:p>
        </w:tc>
        <w:tc>
          <w:tcPr>
            <w:tcW w:w="456" w:type="dxa"/>
            <w:vMerge/>
            <w:tcBorders>
              <w:top w:val="single" w:sz="4" w:space="0" w:color="auto"/>
              <w:left w:val="single" w:sz="4" w:space="0" w:color="auto"/>
              <w:bottom w:val="single" w:sz="4" w:space="0" w:color="auto"/>
              <w:right w:val="single" w:sz="4" w:space="0" w:color="auto"/>
            </w:tcBorders>
            <w:vAlign w:val="center"/>
          </w:tcPr>
          <w:p w14:paraId="5423E636" w14:textId="77777777" w:rsidR="00BF4BEE" w:rsidRDefault="00BF4BEE">
            <w:pPr>
              <w:jc w:val="center"/>
              <w:rPr>
                <w:rFonts w:cs="宋体"/>
                <w:color w:val="000000"/>
                <w:kern w:val="0"/>
                <w:szCs w:val="22"/>
              </w:rPr>
            </w:pPr>
          </w:p>
        </w:tc>
        <w:tc>
          <w:tcPr>
            <w:tcW w:w="2081" w:type="dxa"/>
            <w:vMerge/>
            <w:tcBorders>
              <w:top w:val="single" w:sz="4" w:space="0" w:color="auto"/>
              <w:left w:val="single" w:sz="4" w:space="0" w:color="auto"/>
              <w:bottom w:val="single" w:sz="4" w:space="0" w:color="auto"/>
              <w:right w:val="single" w:sz="4" w:space="0" w:color="auto"/>
            </w:tcBorders>
            <w:vAlign w:val="center"/>
          </w:tcPr>
          <w:p w14:paraId="00439531" w14:textId="77777777" w:rsidR="00BF4BEE" w:rsidRDefault="00BF4BEE">
            <w:pPr>
              <w:jc w:val="center"/>
              <w:rPr>
                <w:rFonts w:cs="宋体"/>
                <w:color w:val="000000"/>
                <w:kern w:val="0"/>
                <w:szCs w:val="22"/>
              </w:rPr>
            </w:pPr>
          </w:p>
        </w:tc>
        <w:tc>
          <w:tcPr>
            <w:tcW w:w="456" w:type="dxa"/>
            <w:vMerge/>
            <w:tcBorders>
              <w:top w:val="single" w:sz="4" w:space="0" w:color="auto"/>
              <w:left w:val="single" w:sz="4" w:space="0" w:color="auto"/>
              <w:bottom w:val="single" w:sz="4" w:space="0" w:color="auto"/>
              <w:right w:val="single" w:sz="4" w:space="0" w:color="auto"/>
            </w:tcBorders>
            <w:vAlign w:val="center"/>
          </w:tcPr>
          <w:p w14:paraId="3BBF17AC" w14:textId="77777777" w:rsidR="00BF4BEE" w:rsidRDefault="00BF4BEE">
            <w:pPr>
              <w:jc w:val="center"/>
              <w:rPr>
                <w:rFonts w:cs="宋体"/>
                <w:color w:val="000000"/>
                <w:kern w:val="0"/>
                <w:szCs w:val="22"/>
              </w:rPr>
            </w:pPr>
          </w:p>
        </w:tc>
        <w:tc>
          <w:tcPr>
            <w:tcW w:w="1310" w:type="dxa"/>
            <w:vMerge/>
            <w:tcBorders>
              <w:top w:val="single" w:sz="4" w:space="0" w:color="auto"/>
              <w:left w:val="single" w:sz="4" w:space="0" w:color="auto"/>
              <w:bottom w:val="single" w:sz="4" w:space="0" w:color="auto"/>
              <w:right w:val="single" w:sz="4" w:space="0" w:color="auto"/>
            </w:tcBorders>
            <w:vAlign w:val="center"/>
          </w:tcPr>
          <w:p w14:paraId="2CFBF508" w14:textId="77777777" w:rsidR="00BF4BEE" w:rsidRDefault="00BF4BEE">
            <w:pPr>
              <w:jc w:val="center"/>
              <w:rPr>
                <w:rFonts w:cs="宋体"/>
                <w:color w:val="000000"/>
                <w:kern w:val="0"/>
                <w:szCs w:val="22"/>
              </w:rPr>
            </w:pPr>
          </w:p>
        </w:tc>
        <w:tc>
          <w:tcPr>
            <w:tcW w:w="1310" w:type="dxa"/>
            <w:vMerge/>
            <w:tcBorders>
              <w:top w:val="single" w:sz="4" w:space="0" w:color="auto"/>
              <w:left w:val="single" w:sz="4" w:space="0" w:color="auto"/>
              <w:bottom w:val="single" w:sz="4" w:space="0" w:color="auto"/>
              <w:right w:val="single" w:sz="4" w:space="0" w:color="auto"/>
            </w:tcBorders>
            <w:vAlign w:val="center"/>
          </w:tcPr>
          <w:p w14:paraId="58F40A1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D0CECE"/>
            <w:noWrap/>
            <w:vAlign w:val="center"/>
          </w:tcPr>
          <w:p w14:paraId="25335066" w14:textId="77777777" w:rsidR="00BF4BEE" w:rsidRDefault="00000000">
            <w:pPr>
              <w:jc w:val="center"/>
              <w:rPr>
                <w:rFonts w:cs="Times New Roman"/>
                <w:color w:val="000000"/>
                <w:kern w:val="0"/>
                <w:szCs w:val="22"/>
              </w:rPr>
            </w:pPr>
            <w:r>
              <w:t>30</w:t>
            </w:r>
          </w:p>
        </w:tc>
        <w:tc>
          <w:tcPr>
            <w:tcW w:w="460" w:type="dxa"/>
            <w:tcBorders>
              <w:top w:val="nil"/>
              <w:left w:val="nil"/>
              <w:bottom w:val="single" w:sz="4" w:space="0" w:color="auto"/>
              <w:right w:val="single" w:sz="4" w:space="0" w:color="auto"/>
            </w:tcBorders>
            <w:shd w:val="clear" w:color="000000" w:fill="D0CECE"/>
            <w:noWrap/>
            <w:vAlign w:val="center"/>
          </w:tcPr>
          <w:p w14:paraId="3CA01632" w14:textId="77777777" w:rsidR="00BF4BEE" w:rsidRDefault="00000000">
            <w:pPr>
              <w:jc w:val="center"/>
              <w:rPr>
                <w:rFonts w:cs="Times New Roman"/>
                <w:color w:val="000000"/>
                <w:kern w:val="0"/>
                <w:szCs w:val="22"/>
              </w:rPr>
            </w:pPr>
            <w:r>
              <w:t>31</w:t>
            </w:r>
          </w:p>
        </w:tc>
        <w:tc>
          <w:tcPr>
            <w:tcW w:w="460" w:type="dxa"/>
            <w:tcBorders>
              <w:top w:val="nil"/>
              <w:left w:val="nil"/>
              <w:bottom w:val="single" w:sz="4" w:space="0" w:color="auto"/>
              <w:right w:val="single" w:sz="4" w:space="0" w:color="auto"/>
            </w:tcBorders>
            <w:shd w:val="clear" w:color="000000" w:fill="D0CECE"/>
            <w:noWrap/>
            <w:vAlign w:val="center"/>
          </w:tcPr>
          <w:p w14:paraId="64805E65" w14:textId="77777777" w:rsidR="00BF4BEE" w:rsidRDefault="00000000">
            <w:pPr>
              <w:jc w:val="center"/>
              <w:rPr>
                <w:rFonts w:cs="Times New Roman"/>
                <w:color w:val="000000"/>
                <w:kern w:val="0"/>
                <w:szCs w:val="22"/>
              </w:rPr>
            </w:pPr>
            <w:r>
              <w:t>1</w:t>
            </w:r>
          </w:p>
        </w:tc>
        <w:tc>
          <w:tcPr>
            <w:tcW w:w="460" w:type="dxa"/>
            <w:tcBorders>
              <w:top w:val="nil"/>
              <w:left w:val="nil"/>
              <w:bottom w:val="single" w:sz="4" w:space="0" w:color="auto"/>
              <w:right w:val="single" w:sz="4" w:space="0" w:color="auto"/>
            </w:tcBorders>
            <w:shd w:val="clear" w:color="000000" w:fill="D0CECE"/>
            <w:noWrap/>
            <w:vAlign w:val="center"/>
          </w:tcPr>
          <w:p w14:paraId="2BB2278D" w14:textId="77777777" w:rsidR="00BF4BEE" w:rsidRDefault="00000000">
            <w:pPr>
              <w:jc w:val="center"/>
              <w:rPr>
                <w:rFonts w:cs="Times New Roman"/>
                <w:color w:val="000000"/>
                <w:kern w:val="0"/>
                <w:szCs w:val="22"/>
              </w:rPr>
            </w:pPr>
            <w:r>
              <w:t>2</w:t>
            </w:r>
          </w:p>
        </w:tc>
        <w:tc>
          <w:tcPr>
            <w:tcW w:w="460" w:type="dxa"/>
            <w:tcBorders>
              <w:top w:val="nil"/>
              <w:left w:val="nil"/>
              <w:bottom w:val="single" w:sz="4" w:space="0" w:color="auto"/>
              <w:right w:val="single" w:sz="4" w:space="0" w:color="auto"/>
            </w:tcBorders>
            <w:shd w:val="clear" w:color="000000" w:fill="D0CECE"/>
            <w:noWrap/>
            <w:vAlign w:val="center"/>
          </w:tcPr>
          <w:p w14:paraId="6CA42469" w14:textId="77777777" w:rsidR="00BF4BEE" w:rsidRDefault="00000000">
            <w:pPr>
              <w:jc w:val="center"/>
              <w:rPr>
                <w:rFonts w:cs="Times New Roman"/>
                <w:color w:val="000000"/>
                <w:kern w:val="0"/>
                <w:szCs w:val="22"/>
              </w:rPr>
            </w:pPr>
            <w:r>
              <w:t>3</w:t>
            </w:r>
          </w:p>
        </w:tc>
        <w:tc>
          <w:tcPr>
            <w:tcW w:w="460" w:type="dxa"/>
            <w:tcBorders>
              <w:top w:val="nil"/>
              <w:left w:val="nil"/>
              <w:bottom w:val="single" w:sz="4" w:space="0" w:color="auto"/>
              <w:right w:val="single" w:sz="4" w:space="0" w:color="auto"/>
            </w:tcBorders>
            <w:shd w:val="clear" w:color="000000" w:fill="D0CECE"/>
            <w:noWrap/>
            <w:vAlign w:val="center"/>
          </w:tcPr>
          <w:p w14:paraId="7015C854" w14:textId="77777777" w:rsidR="00BF4BEE" w:rsidRDefault="00000000">
            <w:pPr>
              <w:jc w:val="center"/>
              <w:rPr>
                <w:rFonts w:cs="Times New Roman"/>
                <w:color w:val="000000"/>
                <w:kern w:val="0"/>
                <w:szCs w:val="22"/>
              </w:rPr>
            </w:pPr>
            <w:r>
              <w:t>4</w:t>
            </w:r>
          </w:p>
        </w:tc>
        <w:tc>
          <w:tcPr>
            <w:tcW w:w="460" w:type="dxa"/>
            <w:tcBorders>
              <w:top w:val="nil"/>
              <w:left w:val="nil"/>
              <w:bottom w:val="single" w:sz="4" w:space="0" w:color="auto"/>
              <w:right w:val="single" w:sz="4" w:space="0" w:color="auto"/>
            </w:tcBorders>
            <w:shd w:val="clear" w:color="000000" w:fill="D0CECE"/>
            <w:noWrap/>
            <w:vAlign w:val="center"/>
          </w:tcPr>
          <w:p w14:paraId="0EB325D8" w14:textId="77777777" w:rsidR="00BF4BEE" w:rsidRDefault="00000000">
            <w:pPr>
              <w:jc w:val="center"/>
              <w:rPr>
                <w:rFonts w:cs="Times New Roman"/>
                <w:color w:val="000000"/>
                <w:kern w:val="0"/>
                <w:szCs w:val="22"/>
              </w:rPr>
            </w:pPr>
            <w:r>
              <w:t>5</w:t>
            </w:r>
          </w:p>
        </w:tc>
        <w:tc>
          <w:tcPr>
            <w:tcW w:w="460" w:type="dxa"/>
            <w:tcBorders>
              <w:top w:val="nil"/>
              <w:left w:val="nil"/>
              <w:bottom w:val="single" w:sz="4" w:space="0" w:color="auto"/>
              <w:right w:val="single" w:sz="4" w:space="0" w:color="auto"/>
            </w:tcBorders>
            <w:shd w:val="clear" w:color="000000" w:fill="D0CECE"/>
            <w:noWrap/>
            <w:vAlign w:val="center"/>
          </w:tcPr>
          <w:p w14:paraId="09BF9588" w14:textId="77777777" w:rsidR="00BF4BEE" w:rsidRDefault="00000000">
            <w:pPr>
              <w:jc w:val="center"/>
              <w:rPr>
                <w:rFonts w:cs="Times New Roman"/>
                <w:color w:val="000000"/>
                <w:kern w:val="0"/>
                <w:szCs w:val="22"/>
              </w:rPr>
            </w:pPr>
            <w:r>
              <w:t>6</w:t>
            </w:r>
          </w:p>
        </w:tc>
        <w:tc>
          <w:tcPr>
            <w:tcW w:w="460" w:type="dxa"/>
            <w:tcBorders>
              <w:top w:val="nil"/>
              <w:left w:val="nil"/>
              <w:bottom w:val="single" w:sz="4" w:space="0" w:color="auto"/>
              <w:right w:val="single" w:sz="4" w:space="0" w:color="auto"/>
            </w:tcBorders>
            <w:shd w:val="clear" w:color="000000" w:fill="D0CECE"/>
            <w:noWrap/>
            <w:vAlign w:val="center"/>
          </w:tcPr>
          <w:p w14:paraId="15D82F84" w14:textId="77777777" w:rsidR="00BF4BEE" w:rsidRDefault="00000000">
            <w:pPr>
              <w:jc w:val="center"/>
              <w:rPr>
                <w:rFonts w:cs="Times New Roman"/>
                <w:color w:val="000000"/>
                <w:kern w:val="0"/>
                <w:szCs w:val="22"/>
              </w:rPr>
            </w:pPr>
            <w:r>
              <w:t>7</w:t>
            </w:r>
          </w:p>
        </w:tc>
        <w:tc>
          <w:tcPr>
            <w:tcW w:w="460" w:type="dxa"/>
            <w:tcBorders>
              <w:top w:val="nil"/>
              <w:left w:val="nil"/>
              <w:bottom w:val="single" w:sz="4" w:space="0" w:color="auto"/>
              <w:right w:val="single" w:sz="4" w:space="0" w:color="auto"/>
            </w:tcBorders>
            <w:shd w:val="clear" w:color="000000" w:fill="D0CECE"/>
            <w:noWrap/>
            <w:vAlign w:val="center"/>
          </w:tcPr>
          <w:p w14:paraId="21A39BC5" w14:textId="77777777" w:rsidR="00BF4BEE" w:rsidRDefault="00000000">
            <w:pPr>
              <w:jc w:val="center"/>
              <w:rPr>
                <w:rFonts w:cs="Times New Roman"/>
                <w:color w:val="000000"/>
                <w:kern w:val="0"/>
                <w:szCs w:val="22"/>
              </w:rPr>
            </w:pPr>
            <w:r>
              <w:t>8</w:t>
            </w:r>
          </w:p>
        </w:tc>
        <w:tc>
          <w:tcPr>
            <w:tcW w:w="460" w:type="dxa"/>
            <w:tcBorders>
              <w:top w:val="nil"/>
              <w:left w:val="nil"/>
              <w:bottom w:val="single" w:sz="4" w:space="0" w:color="auto"/>
              <w:right w:val="single" w:sz="4" w:space="0" w:color="auto"/>
            </w:tcBorders>
            <w:shd w:val="clear" w:color="000000" w:fill="D0CECE"/>
            <w:noWrap/>
            <w:vAlign w:val="center"/>
          </w:tcPr>
          <w:p w14:paraId="1C9B8C9E" w14:textId="77777777" w:rsidR="00BF4BEE" w:rsidRDefault="00000000">
            <w:pPr>
              <w:jc w:val="center"/>
              <w:rPr>
                <w:rFonts w:cs="Times New Roman"/>
                <w:color w:val="000000"/>
                <w:kern w:val="0"/>
                <w:szCs w:val="22"/>
              </w:rPr>
            </w:pPr>
            <w:r>
              <w:t>9</w:t>
            </w:r>
          </w:p>
        </w:tc>
        <w:tc>
          <w:tcPr>
            <w:tcW w:w="460" w:type="dxa"/>
            <w:tcBorders>
              <w:top w:val="nil"/>
              <w:left w:val="nil"/>
              <w:bottom w:val="single" w:sz="4" w:space="0" w:color="auto"/>
              <w:right w:val="single" w:sz="4" w:space="0" w:color="auto"/>
            </w:tcBorders>
            <w:shd w:val="clear" w:color="000000" w:fill="D0CECE"/>
            <w:noWrap/>
            <w:vAlign w:val="center"/>
          </w:tcPr>
          <w:p w14:paraId="166E37C8" w14:textId="77777777" w:rsidR="00BF4BEE" w:rsidRDefault="00000000">
            <w:pPr>
              <w:jc w:val="center"/>
              <w:rPr>
                <w:rFonts w:cs="Times New Roman"/>
                <w:color w:val="000000"/>
                <w:kern w:val="0"/>
                <w:szCs w:val="22"/>
              </w:rPr>
            </w:pPr>
            <w:r>
              <w:t>10</w:t>
            </w:r>
          </w:p>
        </w:tc>
        <w:tc>
          <w:tcPr>
            <w:tcW w:w="460" w:type="dxa"/>
            <w:tcBorders>
              <w:top w:val="nil"/>
              <w:left w:val="nil"/>
              <w:bottom w:val="single" w:sz="4" w:space="0" w:color="auto"/>
              <w:right w:val="single" w:sz="4" w:space="0" w:color="auto"/>
            </w:tcBorders>
            <w:shd w:val="clear" w:color="000000" w:fill="D0CECE"/>
            <w:noWrap/>
            <w:vAlign w:val="center"/>
          </w:tcPr>
          <w:p w14:paraId="1D5EB7D8" w14:textId="77777777" w:rsidR="00BF4BEE" w:rsidRDefault="00000000">
            <w:pPr>
              <w:jc w:val="center"/>
              <w:rPr>
                <w:rFonts w:cs="Times New Roman"/>
                <w:color w:val="000000"/>
                <w:kern w:val="0"/>
                <w:szCs w:val="22"/>
              </w:rPr>
            </w:pPr>
            <w:r>
              <w:t>11</w:t>
            </w:r>
          </w:p>
        </w:tc>
        <w:tc>
          <w:tcPr>
            <w:tcW w:w="460" w:type="dxa"/>
            <w:tcBorders>
              <w:top w:val="nil"/>
              <w:left w:val="nil"/>
              <w:bottom w:val="single" w:sz="4" w:space="0" w:color="auto"/>
              <w:right w:val="single" w:sz="4" w:space="0" w:color="auto"/>
            </w:tcBorders>
            <w:shd w:val="clear" w:color="000000" w:fill="D0CECE"/>
            <w:noWrap/>
            <w:vAlign w:val="center"/>
          </w:tcPr>
          <w:p w14:paraId="55BF982F" w14:textId="77777777" w:rsidR="00BF4BEE" w:rsidRDefault="00000000">
            <w:pPr>
              <w:jc w:val="center"/>
              <w:rPr>
                <w:rFonts w:cs="Times New Roman"/>
                <w:color w:val="000000"/>
                <w:kern w:val="0"/>
                <w:szCs w:val="22"/>
              </w:rPr>
            </w:pPr>
            <w:r>
              <w:t>12</w:t>
            </w:r>
          </w:p>
        </w:tc>
        <w:tc>
          <w:tcPr>
            <w:tcW w:w="520" w:type="dxa"/>
            <w:tcBorders>
              <w:top w:val="nil"/>
              <w:left w:val="nil"/>
              <w:bottom w:val="single" w:sz="4" w:space="0" w:color="auto"/>
              <w:right w:val="single" w:sz="4" w:space="0" w:color="auto"/>
            </w:tcBorders>
            <w:shd w:val="clear" w:color="000000" w:fill="D0CECE"/>
            <w:noWrap/>
            <w:vAlign w:val="center"/>
          </w:tcPr>
          <w:p w14:paraId="323E1E30" w14:textId="77777777" w:rsidR="00BF4BEE" w:rsidRDefault="00000000">
            <w:pPr>
              <w:jc w:val="center"/>
              <w:rPr>
                <w:rFonts w:cs="Times New Roman"/>
                <w:color w:val="000000"/>
                <w:kern w:val="0"/>
                <w:szCs w:val="22"/>
              </w:rPr>
            </w:pPr>
            <w:r>
              <w:t>13</w:t>
            </w:r>
          </w:p>
        </w:tc>
        <w:tc>
          <w:tcPr>
            <w:tcW w:w="520" w:type="dxa"/>
            <w:tcBorders>
              <w:top w:val="nil"/>
              <w:left w:val="nil"/>
              <w:bottom w:val="single" w:sz="4" w:space="0" w:color="auto"/>
              <w:right w:val="single" w:sz="4" w:space="0" w:color="auto"/>
            </w:tcBorders>
            <w:shd w:val="clear" w:color="000000" w:fill="D0CECE"/>
            <w:noWrap/>
            <w:vAlign w:val="center"/>
          </w:tcPr>
          <w:p w14:paraId="1418EC7C" w14:textId="77777777" w:rsidR="00BF4BEE" w:rsidRDefault="00000000">
            <w:pPr>
              <w:jc w:val="center"/>
              <w:rPr>
                <w:rFonts w:cs="Times New Roman"/>
                <w:color w:val="000000"/>
                <w:kern w:val="0"/>
                <w:szCs w:val="22"/>
              </w:rPr>
            </w:pPr>
            <w:r>
              <w:t>14</w:t>
            </w:r>
          </w:p>
        </w:tc>
        <w:tc>
          <w:tcPr>
            <w:tcW w:w="520" w:type="dxa"/>
            <w:tcBorders>
              <w:top w:val="nil"/>
              <w:left w:val="nil"/>
              <w:bottom w:val="single" w:sz="4" w:space="0" w:color="auto"/>
              <w:right w:val="single" w:sz="4" w:space="0" w:color="auto"/>
            </w:tcBorders>
            <w:shd w:val="clear" w:color="000000" w:fill="D0CECE"/>
            <w:noWrap/>
            <w:vAlign w:val="center"/>
          </w:tcPr>
          <w:p w14:paraId="1B350ABF" w14:textId="77777777" w:rsidR="00BF4BEE" w:rsidRDefault="00000000">
            <w:pPr>
              <w:jc w:val="center"/>
              <w:rPr>
                <w:rFonts w:cs="Times New Roman"/>
                <w:color w:val="000000"/>
                <w:kern w:val="0"/>
                <w:szCs w:val="22"/>
              </w:rPr>
            </w:pPr>
            <w:r>
              <w:t>15</w:t>
            </w:r>
          </w:p>
        </w:tc>
        <w:tc>
          <w:tcPr>
            <w:tcW w:w="520" w:type="dxa"/>
            <w:tcBorders>
              <w:top w:val="nil"/>
              <w:left w:val="nil"/>
              <w:bottom w:val="single" w:sz="4" w:space="0" w:color="auto"/>
              <w:right w:val="single" w:sz="4" w:space="0" w:color="auto"/>
            </w:tcBorders>
            <w:shd w:val="clear" w:color="000000" w:fill="D0CECE"/>
            <w:noWrap/>
            <w:vAlign w:val="center"/>
          </w:tcPr>
          <w:p w14:paraId="5CE9EF9E" w14:textId="77777777" w:rsidR="00BF4BEE" w:rsidRDefault="00000000">
            <w:pPr>
              <w:jc w:val="center"/>
              <w:rPr>
                <w:rFonts w:cs="Times New Roman"/>
                <w:color w:val="000000"/>
                <w:kern w:val="0"/>
                <w:szCs w:val="22"/>
              </w:rPr>
            </w:pPr>
            <w:r>
              <w:t>16</w:t>
            </w:r>
          </w:p>
        </w:tc>
        <w:tc>
          <w:tcPr>
            <w:tcW w:w="520" w:type="dxa"/>
            <w:tcBorders>
              <w:top w:val="nil"/>
              <w:left w:val="nil"/>
              <w:bottom w:val="single" w:sz="4" w:space="0" w:color="auto"/>
              <w:right w:val="single" w:sz="4" w:space="0" w:color="auto"/>
            </w:tcBorders>
            <w:shd w:val="clear" w:color="000000" w:fill="D0CECE"/>
            <w:noWrap/>
            <w:vAlign w:val="center"/>
          </w:tcPr>
          <w:p w14:paraId="159A5D03" w14:textId="77777777" w:rsidR="00BF4BEE" w:rsidRDefault="00000000">
            <w:pPr>
              <w:jc w:val="center"/>
              <w:rPr>
                <w:rFonts w:cs="Times New Roman"/>
                <w:color w:val="000000"/>
                <w:kern w:val="0"/>
                <w:szCs w:val="22"/>
              </w:rPr>
            </w:pPr>
            <w:r>
              <w:t>17</w:t>
            </w:r>
          </w:p>
        </w:tc>
      </w:tr>
      <w:tr w:rsidR="00BF4BEE" w14:paraId="03DE5C89"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3554BDB9" w14:textId="77777777" w:rsidR="00BF4BEE" w:rsidRDefault="00000000">
            <w:pPr>
              <w:jc w:val="center"/>
              <w:rPr>
                <w:rFonts w:cs="宋体"/>
                <w:color w:val="000000"/>
                <w:kern w:val="0"/>
                <w:szCs w:val="22"/>
              </w:rPr>
            </w:pPr>
            <w:r>
              <w:rPr>
                <w:rFonts w:cs="宋体" w:hint="eastAsia"/>
                <w:color w:val="000000"/>
                <w:kern w:val="0"/>
                <w:szCs w:val="22"/>
              </w:rPr>
              <w:t>1</w:t>
            </w:r>
          </w:p>
        </w:tc>
        <w:tc>
          <w:tcPr>
            <w:tcW w:w="456" w:type="dxa"/>
            <w:vMerge w:val="restart"/>
            <w:tcBorders>
              <w:top w:val="nil"/>
              <w:left w:val="single" w:sz="4" w:space="0" w:color="auto"/>
              <w:bottom w:val="single" w:sz="4" w:space="0" w:color="auto"/>
              <w:right w:val="single" w:sz="4" w:space="0" w:color="auto"/>
            </w:tcBorders>
            <w:vAlign w:val="center"/>
          </w:tcPr>
          <w:p w14:paraId="0EFF3E4C"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7105A626" w14:textId="77777777" w:rsidR="00BF4BEE" w:rsidRDefault="00000000">
            <w:pPr>
              <w:jc w:val="center"/>
              <w:rPr>
                <w:rFonts w:cs="宋体"/>
                <w:color w:val="000000"/>
                <w:kern w:val="0"/>
                <w:szCs w:val="22"/>
              </w:rPr>
            </w:pPr>
            <w:r>
              <w:rPr>
                <w:rFonts w:cs="宋体" w:hint="eastAsia"/>
                <w:color w:val="000000"/>
                <w:kern w:val="0"/>
                <w:szCs w:val="22"/>
              </w:rPr>
              <w:t>元旦放假</w:t>
            </w:r>
          </w:p>
        </w:tc>
        <w:tc>
          <w:tcPr>
            <w:tcW w:w="456" w:type="dxa"/>
            <w:tcBorders>
              <w:top w:val="nil"/>
              <w:left w:val="nil"/>
              <w:bottom w:val="single" w:sz="4" w:space="0" w:color="auto"/>
              <w:right w:val="single" w:sz="4" w:space="0" w:color="auto"/>
            </w:tcBorders>
            <w:vAlign w:val="center"/>
          </w:tcPr>
          <w:p w14:paraId="00C3F705" w14:textId="77777777" w:rsidR="00BF4BEE" w:rsidRDefault="00000000">
            <w:pPr>
              <w:jc w:val="center"/>
              <w:rPr>
                <w:rFonts w:cs="宋体"/>
                <w:color w:val="000000"/>
                <w:kern w:val="0"/>
                <w:szCs w:val="22"/>
              </w:rPr>
            </w:pPr>
            <w:r>
              <w:rPr>
                <w:rFonts w:cs="宋体" w:hint="eastAsia"/>
                <w:color w:val="000000"/>
                <w:kern w:val="0"/>
                <w:szCs w:val="22"/>
              </w:rPr>
              <w:t>3</w:t>
            </w:r>
          </w:p>
        </w:tc>
        <w:tc>
          <w:tcPr>
            <w:tcW w:w="1310" w:type="dxa"/>
            <w:tcBorders>
              <w:top w:val="nil"/>
              <w:left w:val="nil"/>
              <w:bottom w:val="single" w:sz="4" w:space="0" w:color="auto"/>
              <w:right w:val="single" w:sz="4" w:space="0" w:color="auto"/>
            </w:tcBorders>
            <w:noWrap/>
            <w:vAlign w:val="center"/>
          </w:tcPr>
          <w:p w14:paraId="78E82DFD" w14:textId="77777777" w:rsidR="00BF4BEE" w:rsidRDefault="00000000">
            <w:pPr>
              <w:jc w:val="center"/>
              <w:rPr>
                <w:rFonts w:cs="Times New Roman"/>
                <w:color w:val="000000"/>
                <w:kern w:val="0"/>
                <w:szCs w:val="22"/>
              </w:rPr>
            </w:pPr>
            <w:r>
              <w:t>2026/01/01</w:t>
            </w:r>
          </w:p>
        </w:tc>
        <w:tc>
          <w:tcPr>
            <w:tcW w:w="1310" w:type="dxa"/>
            <w:tcBorders>
              <w:top w:val="nil"/>
              <w:left w:val="nil"/>
              <w:bottom w:val="single" w:sz="4" w:space="0" w:color="auto"/>
              <w:right w:val="single" w:sz="4" w:space="0" w:color="auto"/>
            </w:tcBorders>
            <w:noWrap/>
            <w:vAlign w:val="center"/>
          </w:tcPr>
          <w:p w14:paraId="7E39456F" w14:textId="77777777" w:rsidR="00BF4BEE" w:rsidRDefault="00000000">
            <w:pPr>
              <w:jc w:val="center"/>
              <w:rPr>
                <w:rFonts w:cs="Times New Roman"/>
                <w:color w:val="000000"/>
                <w:kern w:val="0"/>
                <w:szCs w:val="22"/>
              </w:rPr>
            </w:pPr>
            <w:r>
              <w:t>2026/01/03</w:t>
            </w:r>
          </w:p>
        </w:tc>
        <w:tc>
          <w:tcPr>
            <w:tcW w:w="460" w:type="dxa"/>
            <w:tcBorders>
              <w:top w:val="nil"/>
              <w:left w:val="nil"/>
              <w:bottom w:val="single" w:sz="4" w:space="0" w:color="auto"/>
              <w:right w:val="single" w:sz="4" w:space="0" w:color="auto"/>
            </w:tcBorders>
            <w:noWrap/>
            <w:vAlign w:val="center"/>
          </w:tcPr>
          <w:p w14:paraId="7629A8B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73B266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auto" w:fill="EE0000"/>
            <w:noWrap/>
            <w:vAlign w:val="center"/>
          </w:tcPr>
          <w:p w14:paraId="733D7C8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auto" w:fill="EE0000"/>
            <w:noWrap/>
            <w:vAlign w:val="center"/>
          </w:tcPr>
          <w:p w14:paraId="18E061C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auto" w:fill="EE0000"/>
            <w:noWrap/>
            <w:vAlign w:val="center"/>
          </w:tcPr>
          <w:p w14:paraId="7314C60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EFD91C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0CE186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D8AAED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C6220E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B9543F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85D32D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A7479A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16D1A0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18C1DCA"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75F9E69"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A4CD55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0A086F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966022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96D5EE5" w14:textId="77777777" w:rsidR="00BF4BEE" w:rsidRDefault="00BF4BEE">
            <w:pPr>
              <w:jc w:val="center"/>
              <w:rPr>
                <w:rFonts w:cs="宋体"/>
                <w:color w:val="000000"/>
                <w:kern w:val="0"/>
                <w:szCs w:val="22"/>
              </w:rPr>
            </w:pPr>
          </w:p>
        </w:tc>
      </w:tr>
      <w:tr w:rsidR="00BF4BEE" w14:paraId="14A96408"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0490ADC5" w14:textId="77777777" w:rsidR="00BF4BEE" w:rsidRDefault="00000000">
            <w:pPr>
              <w:jc w:val="center"/>
              <w:rPr>
                <w:rFonts w:cs="宋体"/>
                <w:color w:val="000000"/>
                <w:kern w:val="0"/>
                <w:szCs w:val="22"/>
              </w:rPr>
            </w:pPr>
            <w:r>
              <w:rPr>
                <w:rFonts w:cs="宋体" w:hint="eastAsia"/>
                <w:color w:val="000000"/>
                <w:kern w:val="0"/>
                <w:szCs w:val="22"/>
              </w:rPr>
              <w:t>2</w:t>
            </w:r>
          </w:p>
        </w:tc>
        <w:tc>
          <w:tcPr>
            <w:tcW w:w="456" w:type="dxa"/>
            <w:vMerge/>
            <w:tcBorders>
              <w:top w:val="nil"/>
              <w:left w:val="single" w:sz="4" w:space="0" w:color="auto"/>
              <w:bottom w:val="single" w:sz="4" w:space="0" w:color="auto"/>
              <w:right w:val="single" w:sz="4" w:space="0" w:color="auto"/>
            </w:tcBorders>
            <w:vAlign w:val="center"/>
          </w:tcPr>
          <w:p w14:paraId="3D67024F"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33D05CD4" w14:textId="77777777" w:rsidR="00BF4BEE" w:rsidRDefault="00000000">
            <w:pPr>
              <w:jc w:val="center"/>
              <w:rPr>
                <w:rFonts w:cs="宋体"/>
                <w:color w:val="000000"/>
                <w:kern w:val="0"/>
                <w:szCs w:val="22"/>
              </w:rPr>
            </w:pPr>
            <w:r>
              <w:rPr>
                <w:rFonts w:cs="宋体" w:hint="eastAsia"/>
                <w:color w:val="000000"/>
                <w:kern w:val="0"/>
                <w:szCs w:val="22"/>
              </w:rPr>
              <w:t>修改文档</w:t>
            </w:r>
          </w:p>
        </w:tc>
        <w:tc>
          <w:tcPr>
            <w:tcW w:w="456" w:type="dxa"/>
            <w:tcBorders>
              <w:top w:val="nil"/>
              <w:left w:val="nil"/>
              <w:bottom w:val="single" w:sz="4" w:space="0" w:color="auto"/>
              <w:right w:val="single" w:sz="4" w:space="0" w:color="auto"/>
            </w:tcBorders>
            <w:vAlign w:val="center"/>
          </w:tcPr>
          <w:p w14:paraId="5B85F978"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3DC0633C" w14:textId="77777777" w:rsidR="00BF4BEE" w:rsidRDefault="00000000">
            <w:pPr>
              <w:jc w:val="center"/>
              <w:rPr>
                <w:rFonts w:cs="Times New Roman"/>
                <w:color w:val="000000"/>
                <w:kern w:val="0"/>
                <w:szCs w:val="22"/>
              </w:rPr>
            </w:pPr>
            <w:r>
              <w:t>2025/12/30</w:t>
            </w:r>
          </w:p>
        </w:tc>
        <w:tc>
          <w:tcPr>
            <w:tcW w:w="1310" w:type="dxa"/>
            <w:tcBorders>
              <w:top w:val="nil"/>
              <w:left w:val="nil"/>
              <w:bottom w:val="single" w:sz="4" w:space="0" w:color="auto"/>
              <w:right w:val="single" w:sz="4" w:space="0" w:color="auto"/>
            </w:tcBorders>
            <w:noWrap/>
            <w:vAlign w:val="center"/>
          </w:tcPr>
          <w:p w14:paraId="18ABCB31" w14:textId="77777777" w:rsidR="00BF4BEE" w:rsidRDefault="00000000">
            <w:pPr>
              <w:jc w:val="center"/>
              <w:rPr>
                <w:rFonts w:cs="Times New Roman"/>
                <w:color w:val="000000"/>
                <w:kern w:val="0"/>
                <w:szCs w:val="22"/>
              </w:rPr>
            </w:pPr>
            <w:r>
              <w:t>2026/01/05</w:t>
            </w:r>
          </w:p>
        </w:tc>
        <w:tc>
          <w:tcPr>
            <w:tcW w:w="460" w:type="dxa"/>
            <w:tcBorders>
              <w:top w:val="nil"/>
              <w:left w:val="nil"/>
              <w:bottom w:val="single" w:sz="4" w:space="0" w:color="auto"/>
              <w:right w:val="single" w:sz="4" w:space="0" w:color="auto"/>
            </w:tcBorders>
            <w:shd w:val="clear" w:color="000000" w:fill="9BC2E6"/>
            <w:noWrap/>
            <w:vAlign w:val="center"/>
          </w:tcPr>
          <w:p w14:paraId="119EDAD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163E1AE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79A337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21B4E3C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393F03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D731F0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547B5B5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B6AF63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175446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ACDC66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3417D6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274379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F85D35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C0A34A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E93B54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39D4161"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2E1D3B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C841D7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36C814E" w14:textId="77777777" w:rsidR="00BF4BEE" w:rsidRDefault="00BF4BEE">
            <w:pPr>
              <w:jc w:val="center"/>
              <w:rPr>
                <w:rFonts w:cs="宋体"/>
                <w:color w:val="000000"/>
                <w:kern w:val="0"/>
                <w:szCs w:val="22"/>
              </w:rPr>
            </w:pPr>
          </w:p>
        </w:tc>
      </w:tr>
      <w:tr w:rsidR="00BF4BEE" w14:paraId="4D15E7E3"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416F4074" w14:textId="77777777" w:rsidR="00BF4BEE" w:rsidRDefault="00000000">
            <w:pPr>
              <w:jc w:val="center"/>
              <w:rPr>
                <w:rFonts w:cs="宋体"/>
                <w:color w:val="000000"/>
                <w:kern w:val="0"/>
                <w:szCs w:val="22"/>
              </w:rPr>
            </w:pPr>
            <w:r>
              <w:rPr>
                <w:rFonts w:cs="宋体" w:hint="eastAsia"/>
                <w:color w:val="000000"/>
                <w:kern w:val="0"/>
                <w:szCs w:val="22"/>
              </w:rPr>
              <w:t>3</w:t>
            </w:r>
          </w:p>
        </w:tc>
        <w:tc>
          <w:tcPr>
            <w:tcW w:w="456" w:type="dxa"/>
            <w:vMerge/>
            <w:tcBorders>
              <w:top w:val="nil"/>
              <w:left w:val="single" w:sz="4" w:space="0" w:color="auto"/>
              <w:bottom w:val="single" w:sz="4" w:space="0" w:color="auto"/>
              <w:right w:val="single" w:sz="4" w:space="0" w:color="auto"/>
            </w:tcBorders>
            <w:vAlign w:val="center"/>
          </w:tcPr>
          <w:p w14:paraId="640868CC"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31A93EF7" w14:textId="77777777" w:rsidR="00BF4BEE" w:rsidRDefault="00000000">
            <w:pPr>
              <w:jc w:val="center"/>
              <w:rPr>
                <w:rFonts w:cs="宋体"/>
                <w:color w:val="000000"/>
                <w:kern w:val="0"/>
                <w:szCs w:val="22"/>
              </w:rPr>
            </w:pPr>
            <w:r>
              <w:rPr>
                <w:rFonts w:cs="宋体" w:hint="eastAsia"/>
                <w:color w:val="000000"/>
                <w:kern w:val="0"/>
                <w:szCs w:val="22"/>
              </w:rPr>
              <w:t>三个部门开始采购到确认收货</w:t>
            </w:r>
          </w:p>
        </w:tc>
        <w:tc>
          <w:tcPr>
            <w:tcW w:w="456" w:type="dxa"/>
            <w:tcBorders>
              <w:top w:val="nil"/>
              <w:left w:val="nil"/>
              <w:bottom w:val="single" w:sz="4" w:space="0" w:color="auto"/>
              <w:right w:val="single" w:sz="4" w:space="0" w:color="auto"/>
            </w:tcBorders>
            <w:vAlign w:val="center"/>
          </w:tcPr>
          <w:p w14:paraId="44E14FF0"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12C48B99" w14:textId="77777777" w:rsidR="00BF4BEE" w:rsidRDefault="00000000">
            <w:pPr>
              <w:jc w:val="center"/>
              <w:rPr>
                <w:rFonts w:cs="Times New Roman"/>
                <w:color w:val="000000"/>
                <w:kern w:val="0"/>
                <w:szCs w:val="22"/>
              </w:rPr>
            </w:pPr>
            <w:r>
              <w:t>2026/01/06</w:t>
            </w:r>
          </w:p>
        </w:tc>
        <w:tc>
          <w:tcPr>
            <w:tcW w:w="1310" w:type="dxa"/>
            <w:tcBorders>
              <w:top w:val="nil"/>
              <w:left w:val="nil"/>
              <w:bottom w:val="single" w:sz="4" w:space="0" w:color="auto"/>
              <w:right w:val="single" w:sz="4" w:space="0" w:color="auto"/>
            </w:tcBorders>
            <w:noWrap/>
            <w:vAlign w:val="center"/>
          </w:tcPr>
          <w:p w14:paraId="192C2528" w14:textId="77777777" w:rsidR="00BF4BEE" w:rsidRDefault="00000000">
            <w:pPr>
              <w:jc w:val="center"/>
              <w:rPr>
                <w:rFonts w:cs="Times New Roman"/>
                <w:color w:val="000000"/>
                <w:kern w:val="0"/>
                <w:szCs w:val="22"/>
              </w:rPr>
            </w:pPr>
            <w:r>
              <w:t>2026/01/12</w:t>
            </w:r>
          </w:p>
        </w:tc>
        <w:tc>
          <w:tcPr>
            <w:tcW w:w="460" w:type="dxa"/>
            <w:tcBorders>
              <w:top w:val="nil"/>
              <w:left w:val="nil"/>
              <w:bottom w:val="single" w:sz="4" w:space="0" w:color="auto"/>
              <w:right w:val="single" w:sz="4" w:space="0" w:color="auto"/>
            </w:tcBorders>
            <w:noWrap/>
            <w:vAlign w:val="center"/>
          </w:tcPr>
          <w:p w14:paraId="4D9A285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E09EC3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DB7E1A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259B90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71C6C8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87C643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71D5E6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CBBA01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4FA345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DB6528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1689FBE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691E9D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6C3DE6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337E95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2FF72D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CE67455"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009CED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35233B9"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39743EF" w14:textId="77777777" w:rsidR="00BF4BEE" w:rsidRDefault="00BF4BEE">
            <w:pPr>
              <w:jc w:val="center"/>
              <w:rPr>
                <w:rFonts w:cs="宋体"/>
                <w:color w:val="000000"/>
                <w:kern w:val="0"/>
                <w:szCs w:val="22"/>
              </w:rPr>
            </w:pPr>
          </w:p>
        </w:tc>
      </w:tr>
      <w:tr w:rsidR="00BF4BEE" w14:paraId="5BB476F8"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5C6DD4EB" w14:textId="77777777" w:rsidR="00BF4BEE" w:rsidRDefault="00000000">
            <w:pPr>
              <w:jc w:val="center"/>
              <w:rPr>
                <w:rFonts w:cs="宋体"/>
                <w:color w:val="000000"/>
                <w:kern w:val="0"/>
                <w:szCs w:val="22"/>
              </w:rPr>
            </w:pPr>
            <w:r>
              <w:rPr>
                <w:rFonts w:cs="宋体" w:hint="eastAsia"/>
                <w:color w:val="000000"/>
                <w:kern w:val="0"/>
                <w:szCs w:val="22"/>
              </w:rPr>
              <w:t>4</w:t>
            </w:r>
          </w:p>
        </w:tc>
        <w:tc>
          <w:tcPr>
            <w:tcW w:w="456" w:type="dxa"/>
            <w:vMerge w:val="restart"/>
            <w:tcBorders>
              <w:top w:val="nil"/>
              <w:left w:val="single" w:sz="4" w:space="0" w:color="auto"/>
              <w:bottom w:val="single" w:sz="4" w:space="0" w:color="auto"/>
              <w:right w:val="single" w:sz="4" w:space="0" w:color="auto"/>
            </w:tcBorders>
            <w:vAlign w:val="center"/>
          </w:tcPr>
          <w:p w14:paraId="7C8E12F5" w14:textId="77777777" w:rsidR="00BF4BEE" w:rsidRDefault="00000000">
            <w:pPr>
              <w:jc w:val="center"/>
              <w:rPr>
                <w:rFonts w:cs="宋体"/>
                <w:color w:val="000000"/>
                <w:kern w:val="0"/>
                <w:szCs w:val="22"/>
              </w:rPr>
            </w:pPr>
            <w:r>
              <w:rPr>
                <w:rFonts w:cs="宋体" w:hint="eastAsia"/>
                <w:color w:val="000000"/>
                <w:kern w:val="0"/>
                <w:szCs w:val="22"/>
              </w:rPr>
              <w:t>结构</w:t>
            </w:r>
          </w:p>
        </w:tc>
        <w:tc>
          <w:tcPr>
            <w:tcW w:w="2081" w:type="dxa"/>
            <w:tcBorders>
              <w:top w:val="nil"/>
              <w:left w:val="nil"/>
              <w:bottom w:val="single" w:sz="4" w:space="0" w:color="auto"/>
              <w:right w:val="single" w:sz="4" w:space="0" w:color="auto"/>
            </w:tcBorders>
            <w:vAlign w:val="center"/>
          </w:tcPr>
          <w:p w14:paraId="717A4E2B" w14:textId="77777777" w:rsidR="00BF4BEE" w:rsidRDefault="00000000">
            <w:pPr>
              <w:jc w:val="center"/>
              <w:rPr>
                <w:rFonts w:cs="宋体"/>
                <w:color w:val="000000"/>
                <w:kern w:val="0"/>
                <w:szCs w:val="22"/>
              </w:rPr>
            </w:pPr>
            <w:r>
              <w:rPr>
                <w:rFonts w:cs="宋体" w:hint="eastAsia"/>
                <w:color w:val="000000"/>
                <w:kern w:val="0"/>
                <w:szCs w:val="22"/>
              </w:rPr>
              <w:t>建模</w:t>
            </w:r>
          </w:p>
        </w:tc>
        <w:tc>
          <w:tcPr>
            <w:tcW w:w="456" w:type="dxa"/>
            <w:tcBorders>
              <w:top w:val="nil"/>
              <w:left w:val="nil"/>
              <w:bottom w:val="single" w:sz="4" w:space="0" w:color="auto"/>
              <w:right w:val="single" w:sz="4" w:space="0" w:color="auto"/>
            </w:tcBorders>
            <w:vAlign w:val="center"/>
          </w:tcPr>
          <w:p w14:paraId="7C15A98D"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66166FA5" w14:textId="77777777" w:rsidR="00BF4BEE" w:rsidRDefault="00000000">
            <w:pPr>
              <w:jc w:val="center"/>
              <w:rPr>
                <w:rFonts w:cs="Times New Roman"/>
                <w:color w:val="000000"/>
                <w:kern w:val="0"/>
                <w:szCs w:val="22"/>
              </w:rPr>
            </w:pPr>
            <w:r>
              <w:t>2025/12/30</w:t>
            </w:r>
          </w:p>
        </w:tc>
        <w:tc>
          <w:tcPr>
            <w:tcW w:w="1310" w:type="dxa"/>
            <w:tcBorders>
              <w:top w:val="nil"/>
              <w:left w:val="nil"/>
              <w:bottom w:val="single" w:sz="4" w:space="0" w:color="auto"/>
              <w:right w:val="single" w:sz="4" w:space="0" w:color="auto"/>
            </w:tcBorders>
            <w:noWrap/>
            <w:vAlign w:val="center"/>
          </w:tcPr>
          <w:p w14:paraId="05C5FCAA" w14:textId="77777777" w:rsidR="00BF4BEE" w:rsidRDefault="00000000">
            <w:pPr>
              <w:jc w:val="center"/>
              <w:rPr>
                <w:rFonts w:cs="Times New Roman"/>
                <w:color w:val="000000"/>
                <w:kern w:val="0"/>
                <w:szCs w:val="22"/>
              </w:rPr>
            </w:pPr>
            <w:r>
              <w:t>2026/01/05</w:t>
            </w:r>
          </w:p>
        </w:tc>
        <w:tc>
          <w:tcPr>
            <w:tcW w:w="460" w:type="dxa"/>
            <w:tcBorders>
              <w:top w:val="nil"/>
              <w:left w:val="nil"/>
              <w:bottom w:val="single" w:sz="4" w:space="0" w:color="auto"/>
              <w:right w:val="single" w:sz="4" w:space="0" w:color="auto"/>
            </w:tcBorders>
            <w:shd w:val="clear" w:color="000000" w:fill="9BC2E6"/>
            <w:noWrap/>
            <w:vAlign w:val="center"/>
          </w:tcPr>
          <w:p w14:paraId="177AB29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59212FF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93A78B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335D7B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3A1CCD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13C3EE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F45285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B2A3D7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E84FBB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EBA3EA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A0260F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84EA47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C08670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9659D23"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A4A0B8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5A8FC4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EE31F8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A3CB7C3"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6627F25" w14:textId="77777777" w:rsidR="00BF4BEE" w:rsidRDefault="00BF4BEE">
            <w:pPr>
              <w:jc w:val="center"/>
              <w:rPr>
                <w:rFonts w:cs="宋体"/>
                <w:color w:val="000000"/>
                <w:kern w:val="0"/>
                <w:szCs w:val="22"/>
              </w:rPr>
            </w:pPr>
          </w:p>
        </w:tc>
      </w:tr>
      <w:tr w:rsidR="00BF4BEE" w14:paraId="30BC12F3"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354501B4" w14:textId="77777777" w:rsidR="00BF4BEE" w:rsidRDefault="00000000">
            <w:pPr>
              <w:jc w:val="center"/>
              <w:rPr>
                <w:rFonts w:cs="宋体"/>
                <w:color w:val="000000"/>
                <w:kern w:val="0"/>
                <w:szCs w:val="22"/>
              </w:rPr>
            </w:pPr>
            <w:r>
              <w:rPr>
                <w:rFonts w:cs="宋体" w:hint="eastAsia"/>
                <w:color w:val="000000"/>
                <w:kern w:val="0"/>
                <w:szCs w:val="22"/>
              </w:rPr>
              <w:t>5</w:t>
            </w:r>
          </w:p>
        </w:tc>
        <w:tc>
          <w:tcPr>
            <w:tcW w:w="456" w:type="dxa"/>
            <w:vMerge/>
            <w:tcBorders>
              <w:top w:val="nil"/>
              <w:left w:val="single" w:sz="4" w:space="0" w:color="auto"/>
              <w:bottom w:val="single" w:sz="4" w:space="0" w:color="auto"/>
              <w:right w:val="single" w:sz="4" w:space="0" w:color="auto"/>
            </w:tcBorders>
            <w:vAlign w:val="center"/>
          </w:tcPr>
          <w:p w14:paraId="335F28AA"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64A7C62A" w14:textId="77777777" w:rsidR="00BF4BEE" w:rsidRDefault="00000000">
            <w:pPr>
              <w:jc w:val="center"/>
              <w:rPr>
                <w:rFonts w:cs="宋体"/>
                <w:color w:val="000000"/>
                <w:kern w:val="0"/>
                <w:szCs w:val="22"/>
              </w:rPr>
            </w:pPr>
            <w:r>
              <w:rPr>
                <w:rFonts w:cs="宋体" w:hint="eastAsia"/>
                <w:color w:val="000000"/>
                <w:kern w:val="0"/>
                <w:szCs w:val="22"/>
              </w:rPr>
              <w:t>结构打印</w:t>
            </w:r>
          </w:p>
        </w:tc>
        <w:tc>
          <w:tcPr>
            <w:tcW w:w="456" w:type="dxa"/>
            <w:tcBorders>
              <w:top w:val="nil"/>
              <w:left w:val="nil"/>
              <w:bottom w:val="single" w:sz="4" w:space="0" w:color="auto"/>
              <w:right w:val="single" w:sz="4" w:space="0" w:color="auto"/>
            </w:tcBorders>
            <w:vAlign w:val="center"/>
          </w:tcPr>
          <w:p w14:paraId="136A333E"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6C3CA045" w14:textId="77777777" w:rsidR="00BF4BEE" w:rsidRDefault="00000000">
            <w:pPr>
              <w:jc w:val="center"/>
              <w:rPr>
                <w:rFonts w:cs="Times New Roman"/>
                <w:color w:val="000000"/>
                <w:kern w:val="0"/>
                <w:szCs w:val="22"/>
              </w:rPr>
            </w:pPr>
            <w:r>
              <w:t>2026/01/06</w:t>
            </w:r>
          </w:p>
        </w:tc>
        <w:tc>
          <w:tcPr>
            <w:tcW w:w="1310" w:type="dxa"/>
            <w:tcBorders>
              <w:top w:val="nil"/>
              <w:left w:val="nil"/>
              <w:bottom w:val="single" w:sz="4" w:space="0" w:color="auto"/>
              <w:right w:val="single" w:sz="4" w:space="0" w:color="auto"/>
            </w:tcBorders>
            <w:noWrap/>
            <w:vAlign w:val="center"/>
          </w:tcPr>
          <w:p w14:paraId="6CDD7398" w14:textId="77777777" w:rsidR="00BF4BEE" w:rsidRDefault="00000000">
            <w:pPr>
              <w:jc w:val="center"/>
              <w:rPr>
                <w:rFonts w:cs="Times New Roman"/>
                <w:color w:val="000000"/>
                <w:kern w:val="0"/>
                <w:szCs w:val="22"/>
              </w:rPr>
            </w:pPr>
            <w:r>
              <w:t>2026/01/12</w:t>
            </w:r>
          </w:p>
        </w:tc>
        <w:tc>
          <w:tcPr>
            <w:tcW w:w="460" w:type="dxa"/>
            <w:tcBorders>
              <w:top w:val="nil"/>
              <w:left w:val="nil"/>
              <w:bottom w:val="single" w:sz="4" w:space="0" w:color="auto"/>
              <w:right w:val="single" w:sz="4" w:space="0" w:color="auto"/>
            </w:tcBorders>
            <w:noWrap/>
            <w:vAlign w:val="center"/>
          </w:tcPr>
          <w:p w14:paraId="06A88A3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ACB9E3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081D1A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F55423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4DB3C6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9A9539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FF8EB0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B5E1CB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480DE97" w14:textId="77777777" w:rsidR="00BF4BEE" w:rsidRDefault="00BF4BEE">
            <w:pPr>
              <w:jc w:val="center"/>
              <w:rPr>
                <w:rFonts w:cs="宋体"/>
                <w:color w:val="FF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EE82A96" w14:textId="77777777" w:rsidR="00BF4BEE" w:rsidRDefault="00BF4BEE">
            <w:pPr>
              <w:jc w:val="center"/>
              <w:rPr>
                <w:rFonts w:cs="宋体"/>
                <w:color w:val="FF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BB68D43" w14:textId="77777777" w:rsidR="00BF4BEE" w:rsidRDefault="00BF4BEE">
            <w:pPr>
              <w:jc w:val="center"/>
              <w:rPr>
                <w:rFonts w:cs="宋体"/>
                <w:color w:val="FF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55563C33" w14:textId="77777777" w:rsidR="00BF4BEE" w:rsidRDefault="00BF4BEE">
            <w:pPr>
              <w:jc w:val="center"/>
              <w:rPr>
                <w:rFonts w:cs="宋体"/>
                <w:color w:val="FF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85049EA" w14:textId="77777777" w:rsidR="00BF4BEE" w:rsidRDefault="00BF4BEE">
            <w:pPr>
              <w:jc w:val="center"/>
              <w:rPr>
                <w:rFonts w:cs="宋体"/>
                <w:color w:val="FF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B308A98" w14:textId="77777777" w:rsidR="00BF4BEE" w:rsidRDefault="00BF4BEE">
            <w:pPr>
              <w:jc w:val="center"/>
              <w:rPr>
                <w:rFonts w:cs="宋体"/>
                <w:color w:val="FF0000"/>
                <w:kern w:val="0"/>
                <w:szCs w:val="22"/>
              </w:rPr>
            </w:pPr>
          </w:p>
        </w:tc>
        <w:tc>
          <w:tcPr>
            <w:tcW w:w="520" w:type="dxa"/>
            <w:tcBorders>
              <w:top w:val="nil"/>
              <w:left w:val="nil"/>
              <w:bottom w:val="single" w:sz="4" w:space="0" w:color="auto"/>
              <w:right w:val="single" w:sz="4" w:space="0" w:color="auto"/>
            </w:tcBorders>
            <w:noWrap/>
            <w:vAlign w:val="center"/>
          </w:tcPr>
          <w:p w14:paraId="4041DB56" w14:textId="77777777" w:rsidR="00BF4BEE" w:rsidRDefault="00BF4BEE">
            <w:pPr>
              <w:jc w:val="center"/>
              <w:rPr>
                <w:rFonts w:cs="宋体"/>
                <w:color w:val="FF0000"/>
                <w:kern w:val="0"/>
                <w:szCs w:val="22"/>
              </w:rPr>
            </w:pPr>
          </w:p>
        </w:tc>
        <w:tc>
          <w:tcPr>
            <w:tcW w:w="520" w:type="dxa"/>
            <w:tcBorders>
              <w:top w:val="nil"/>
              <w:left w:val="nil"/>
              <w:bottom w:val="single" w:sz="4" w:space="0" w:color="auto"/>
              <w:right w:val="single" w:sz="4" w:space="0" w:color="auto"/>
            </w:tcBorders>
            <w:noWrap/>
            <w:vAlign w:val="center"/>
          </w:tcPr>
          <w:p w14:paraId="39883E4C" w14:textId="77777777" w:rsidR="00BF4BEE" w:rsidRDefault="00BF4BEE">
            <w:pPr>
              <w:jc w:val="center"/>
              <w:rPr>
                <w:rFonts w:cs="宋体"/>
                <w:color w:val="FF0000"/>
                <w:kern w:val="0"/>
                <w:szCs w:val="22"/>
              </w:rPr>
            </w:pPr>
          </w:p>
        </w:tc>
        <w:tc>
          <w:tcPr>
            <w:tcW w:w="520" w:type="dxa"/>
            <w:tcBorders>
              <w:top w:val="nil"/>
              <w:left w:val="nil"/>
              <w:bottom w:val="single" w:sz="4" w:space="0" w:color="auto"/>
              <w:right w:val="single" w:sz="4" w:space="0" w:color="auto"/>
            </w:tcBorders>
            <w:noWrap/>
            <w:vAlign w:val="center"/>
          </w:tcPr>
          <w:p w14:paraId="3ACAAB19" w14:textId="77777777" w:rsidR="00BF4BEE" w:rsidRDefault="00BF4BEE">
            <w:pPr>
              <w:jc w:val="center"/>
              <w:rPr>
                <w:rFonts w:cs="宋体"/>
                <w:color w:val="FF0000"/>
                <w:kern w:val="0"/>
                <w:szCs w:val="22"/>
              </w:rPr>
            </w:pPr>
          </w:p>
        </w:tc>
        <w:tc>
          <w:tcPr>
            <w:tcW w:w="520" w:type="dxa"/>
            <w:tcBorders>
              <w:top w:val="nil"/>
              <w:left w:val="nil"/>
              <w:bottom w:val="single" w:sz="4" w:space="0" w:color="auto"/>
              <w:right w:val="single" w:sz="4" w:space="0" w:color="auto"/>
            </w:tcBorders>
            <w:noWrap/>
            <w:vAlign w:val="center"/>
          </w:tcPr>
          <w:p w14:paraId="0C12AE7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3BC7AB4" w14:textId="77777777" w:rsidR="00BF4BEE" w:rsidRDefault="00BF4BEE">
            <w:pPr>
              <w:jc w:val="center"/>
              <w:rPr>
                <w:rFonts w:cs="宋体"/>
                <w:color w:val="000000"/>
                <w:kern w:val="0"/>
                <w:szCs w:val="22"/>
              </w:rPr>
            </w:pPr>
          </w:p>
        </w:tc>
      </w:tr>
      <w:tr w:rsidR="00BF4BEE" w14:paraId="0B94F77A"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3A2FB9A9" w14:textId="77777777" w:rsidR="00BF4BEE" w:rsidRDefault="00000000">
            <w:pPr>
              <w:jc w:val="center"/>
              <w:rPr>
                <w:rFonts w:cs="宋体"/>
                <w:color w:val="000000"/>
                <w:kern w:val="0"/>
                <w:szCs w:val="22"/>
              </w:rPr>
            </w:pPr>
            <w:r>
              <w:rPr>
                <w:rFonts w:cs="宋体" w:hint="eastAsia"/>
                <w:color w:val="000000"/>
                <w:kern w:val="0"/>
                <w:szCs w:val="22"/>
              </w:rPr>
              <w:t>6</w:t>
            </w:r>
          </w:p>
        </w:tc>
        <w:tc>
          <w:tcPr>
            <w:tcW w:w="456" w:type="dxa"/>
            <w:vMerge/>
            <w:tcBorders>
              <w:top w:val="nil"/>
              <w:left w:val="single" w:sz="4" w:space="0" w:color="auto"/>
              <w:bottom w:val="single" w:sz="4" w:space="0" w:color="auto"/>
              <w:right w:val="single" w:sz="4" w:space="0" w:color="auto"/>
            </w:tcBorders>
            <w:vAlign w:val="center"/>
          </w:tcPr>
          <w:p w14:paraId="53F269E0"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15D49C48" w14:textId="77777777" w:rsidR="00BF4BEE" w:rsidRDefault="00000000">
            <w:pPr>
              <w:jc w:val="center"/>
              <w:rPr>
                <w:rFonts w:cs="宋体"/>
                <w:color w:val="000000"/>
                <w:kern w:val="0"/>
                <w:szCs w:val="22"/>
              </w:rPr>
            </w:pPr>
            <w:r>
              <w:rPr>
                <w:rFonts w:cs="宋体" w:hint="eastAsia"/>
                <w:color w:val="000000"/>
                <w:kern w:val="0"/>
                <w:szCs w:val="22"/>
              </w:rPr>
              <w:t>结构组装</w:t>
            </w:r>
          </w:p>
        </w:tc>
        <w:tc>
          <w:tcPr>
            <w:tcW w:w="456" w:type="dxa"/>
            <w:tcBorders>
              <w:top w:val="nil"/>
              <w:left w:val="nil"/>
              <w:bottom w:val="single" w:sz="4" w:space="0" w:color="auto"/>
              <w:right w:val="single" w:sz="4" w:space="0" w:color="auto"/>
            </w:tcBorders>
            <w:vAlign w:val="center"/>
          </w:tcPr>
          <w:p w14:paraId="187C2AD5" w14:textId="77777777" w:rsidR="00BF4BEE" w:rsidRDefault="00000000">
            <w:pPr>
              <w:jc w:val="center"/>
              <w:rPr>
                <w:rFonts w:cs="宋体"/>
                <w:color w:val="000000"/>
                <w:kern w:val="0"/>
                <w:szCs w:val="22"/>
              </w:rPr>
            </w:pPr>
            <w:r>
              <w:rPr>
                <w:rFonts w:cs="宋体" w:hint="eastAsia"/>
                <w:color w:val="000000"/>
                <w:kern w:val="0"/>
                <w:szCs w:val="22"/>
              </w:rPr>
              <w:t>3</w:t>
            </w:r>
          </w:p>
        </w:tc>
        <w:tc>
          <w:tcPr>
            <w:tcW w:w="1310" w:type="dxa"/>
            <w:tcBorders>
              <w:top w:val="nil"/>
              <w:left w:val="nil"/>
              <w:bottom w:val="single" w:sz="4" w:space="0" w:color="auto"/>
              <w:right w:val="single" w:sz="4" w:space="0" w:color="auto"/>
            </w:tcBorders>
            <w:noWrap/>
            <w:vAlign w:val="center"/>
          </w:tcPr>
          <w:p w14:paraId="6E83FB74" w14:textId="77777777" w:rsidR="00BF4BEE" w:rsidRDefault="00000000">
            <w:pPr>
              <w:jc w:val="center"/>
              <w:rPr>
                <w:rFonts w:cs="Times New Roman"/>
                <w:color w:val="000000"/>
                <w:kern w:val="0"/>
                <w:szCs w:val="22"/>
              </w:rPr>
            </w:pPr>
            <w:r>
              <w:t>2026/01/10</w:t>
            </w:r>
          </w:p>
        </w:tc>
        <w:tc>
          <w:tcPr>
            <w:tcW w:w="1310" w:type="dxa"/>
            <w:tcBorders>
              <w:top w:val="nil"/>
              <w:left w:val="nil"/>
              <w:bottom w:val="single" w:sz="4" w:space="0" w:color="auto"/>
              <w:right w:val="single" w:sz="4" w:space="0" w:color="auto"/>
            </w:tcBorders>
            <w:noWrap/>
            <w:vAlign w:val="center"/>
          </w:tcPr>
          <w:p w14:paraId="58527552" w14:textId="77777777" w:rsidR="00BF4BEE" w:rsidRDefault="00000000">
            <w:pPr>
              <w:jc w:val="center"/>
              <w:rPr>
                <w:rFonts w:cs="Times New Roman"/>
                <w:color w:val="000000"/>
                <w:kern w:val="0"/>
                <w:szCs w:val="22"/>
              </w:rPr>
            </w:pPr>
            <w:r>
              <w:t>2026/01/12</w:t>
            </w:r>
          </w:p>
        </w:tc>
        <w:tc>
          <w:tcPr>
            <w:tcW w:w="460" w:type="dxa"/>
            <w:tcBorders>
              <w:top w:val="nil"/>
              <w:left w:val="nil"/>
              <w:bottom w:val="single" w:sz="4" w:space="0" w:color="auto"/>
              <w:right w:val="single" w:sz="4" w:space="0" w:color="auto"/>
            </w:tcBorders>
            <w:noWrap/>
            <w:vAlign w:val="center"/>
          </w:tcPr>
          <w:p w14:paraId="6E6B9F1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1C2CFB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9A8106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F890BB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7943BD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CC842F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9BE608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78A616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2C6988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7D59DF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91B399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47E578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DF012C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E0C71F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E7D1AAD"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07521C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89CF13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7DD6C86"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498F8FD" w14:textId="77777777" w:rsidR="00BF4BEE" w:rsidRDefault="00BF4BEE">
            <w:pPr>
              <w:jc w:val="center"/>
              <w:rPr>
                <w:rFonts w:cs="宋体"/>
                <w:color w:val="000000"/>
                <w:kern w:val="0"/>
                <w:szCs w:val="22"/>
              </w:rPr>
            </w:pPr>
          </w:p>
        </w:tc>
      </w:tr>
      <w:tr w:rsidR="00BF4BEE" w14:paraId="6868F64F"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6CE6B692" w14:textId="77777777" w:rsidR="00BF4BEE" w:rsidRDefault="00000000">
            <w:pPr>
              <w:jc w:val="center"/>
              <w:rPr>
                <w:rFonts w:cs="宋体"/>
                <w:color w:val="000000"/>
                <w:kern w:val="0"/>
                <w:szCs w:val="22"/>
              </w:rPr>
            </w:pPr>
            <w:r>
              <w:rPr>
                <w:rFonts w:cs="宋体" w:hint="eastAsia"/>
                <w:color w:val="000000"/>
                <w:kern w:val="0"/>
                <w:szCs w:val="22"/>
              </w:rPr>
              <w:t>7</w:t>
            </w:r>
          </w:p>
        </w:tc>
        <w:tc>
          <w:tcPr>
            <w:tcW w:w="456" w:type="dxa"/>
            <w:vMerge/>
            <w:tcBorders>
              <w:top w:val="nil"/>
              <w:left w:val="single" w:sz="4" w:space="0" w:color="auto"/>
              <w:bottom w:val="single" w:sz="4" w:space="0" w:color="auto"/>
              <w:right w:val="single" w:sz="4" w:space="0" w:color="auto"/>
            </w:tcBorders>
            <w:vAlign w:val="center"/>
          </w:tcPr>
          <w:p w14:paraId="69F6E22B"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3F4F7173" w14:textId="77777777" w:rsidR="00BF4BEE" w:rsidRDefault="00000000">
            <w:pPr>
              <w:jc w:val="center"/>
              <w:rPr>
                <w:rFonts w:cs="宋体"/>
                <w:color w:val="000000"/>
                <w:kern w:val="0"/>
                <w:szCs w:val="22"/>
              </w:rPr>
            </w:pPr>
            <w:r>
              <w:rPr>
                <w:rFonts w:cs="宋体" w:hint="eastAsia"/>
                <w:color w:val="000000"/>
                <w:kern w:val="0"/>
                <w:szCs w:val="22"/>
              </w:rPr>
              <w:t>结构测试</w:t>
            </w:r>
          </w:p>
        </w:tc>
        <w:tc>
          <w:tcPr>
            <w:tcW w:w="456" w:type="dxa"/>
            <w:tcBorders>
              <w:top w:val="nil"/>
              <w:left w:val="nil"/>
              <w:bottom w:val="single" w:sz="4" w:space="0" w:color="auto"/>
              <w:right w:val="single" w:sz="4" w:space="0" w:color="auto"/>
            </w:tcBorders>
            <w:vAlign w:val="center"/>
          </w:tcPr>
          <w:p w14:paraId="65C01CD8" w14:textId="77777777" w:rsidR="00BF4BEE" w:rsidRDefault="00000000">
            <w:pPr>
              <w:jc w:val="center"/>
              <w:rPr>
                <w:rFonts w:cs="宋体"/>
                <w:color w:val="000000"/>
                <w:kern w:val="0"/>
                <w:szCs w:val="22"/>
              </w:rPr>
            </w:pPr>
            <w:r>
              <w:rPr>
                <w:rFonts w:cs="宋体" w:hint="eastAsia"/>
                <w:color w:val="000000"/>
                <w:kern w:val="0"/>
                <w:szCs w:val="22"/>
              </w:rPr>
              <w:t>3</w:t>
            </w:r>
          </w:p>
        </w:tc>
        <w:tc>
          <w:tcPr>
            <w:tcW w:w="1310" w:type="dxa"/>
            <w:tcBorders>
              <w:top w:val="nil"/>
              <w:left w:val="nil"/>
              <w:bottom w:val="single" w:sz="4" w:space="0" w:color="auto"/>
              <w:right w:val="single" w:sz="4" w:space="0" w:color="auto"/>
            </w:tcBorders>
            <w:noWrap/>
            <w:vAlign w:val="center"/>
          </w:tcPr>
          <w:p w14:paraId="161F8308" w14:textId="77777777" w:rsidR="00BF4BEE" w:rsidRDefault="00000000">
            <w:pPr>
              <w:jc w:val="center"/>
              <w:rPr>
                <w:rFonts w:cs="Times New Roman"/>
                <w:color w:val="000000"/>
                <w:kern w:val="0"/>
                <w:szCs w:val="22"/>
              </w:rPr>
            </w:pPr>
            <w:r>
              <w:t>2026/01/10</w:t>
            </w:r>
          </w:p>
        </w:tc>
        <w:tc>
          <w:tcPr>
            <w:tcW w:w="1310" w:type="dxa"/>
            <w:tcBorders>
              <w:top w:val="nil"/>
              <w:left w:val="nil"/>
              <w:bottom w:val="single" w:sz="4" w:space="0" w:color="auto"/>
              <w:right w:val="single" w:sz="4" w:space="0" w:color="auto"/>
            </w:tcBorders>
            <w:noWrap/>
            <w:vAlign w:val="center"/>
          </w:tcPr>
          <w:p w14:paraId="51F28759" w14:textId="77777777" w:rsidR="00BF4BEE" w:rsidRDefault="00000000">
            <w:pPr>
              <w:jc w:val="center"/>
              <w:rPr>
                <w:rFonts w:cs="Times New Roman"/>
                <w:color w:val="000000"/>
                <w:kern w:val="0"/>
                <w:szCs w:val="22"/>
              </w:rPr>
            </w:pPr>
            <w:r>
              <w:t>2026/01/12</w:t>
            </w:r>
          </w:p>
        </w:tc>
        <w:tc>
          <w:tcPr>
            <w:tcW w:w="460" w:type="dxa"/>
            <w:tcBorders>
              <w:top w:val="nil"/>
              <w:left w:val="nil"/>
              <w:bottom w:val="single" w:sz="4" w:space="0" w:color="auto"/>
              <w:right w:val="single" w:sz="4" w:space="0" w:color="auto"/>
            </w:tcBorders>
            <w:noWrap/>
            <w:vAlign w:val="center"/>
          </w:tcPr>
          <w:p w14:paraId="603F391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47D5C4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849E97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68EFDD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6ADA32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E59254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CF6DB6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54C898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4453BA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F0EBC0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34F44A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308E5C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763BE9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589267CA"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3A4832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9494A89"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BBD46E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75603A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9D701B3" w14:textId="77777777" w:rsidR="00BF4BEE" w:rsidRDefault="00BF4BEE">
            <w:pPr>
              <w:jc w:val="center"/>
              <w:rPr>
                <w:rFonts w:cs="宋体"/>
                <w:color w:val="000000"/>
                <w:kern w:val="0"/>
                <w:szCs w:val="22"/>
              </w:rPr>
            </w:pPr>
          </w:p>
        </w:tc>
      </w:tr>
      <w:tr w:rsidR="00BF4BEE" w14:paraId="4DB16152"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1DBE1D14" w14:textId="77777777" w:rsidR="00BF4BEE" w:rsidRDefault="00000000">
            <w:pPr>
              <w:jc w:val="center"/>
              <w:rPr>
                <w:rFonts w:cs="宋体"/>
                <w:color w:val="000000"/>
                <w:kern w:val="0"/>
                <w:szCs w:val="22"/>
              </w:rPr>
            </w:pPr>
            <w:r>
              <w:rPr>
                <w:rFonts w:cs="宋体" w:hint="eastAsia"/>
                <w:color w:val="000000"/>
                <w:kern w:val="0"/>
                <w:szCs w:val="22"/>
              </w:rPr>
              <w:t>8</w:t>
            </w:r>
          </w:p>
        </w:tc>
        <w:tc>
          <w:tcPr>
            <w:tcW w:w="456" w:type="dxa"/>
            <w:vMerge w:val="restart"/>
            <w:tcBorders>
              <w:top w:val="nil"/>
              <w:left w:val="single" w:sz="4" w:space="0" w:color="auto"/>
              <w:bottom w:val="single" w:sz="4" w:space="0" w:color="auto"/>
              <w:right w:val="single" w:sz="4" w:space="0" w:color="auto"/>
            </w:tcBorders>
            <w:vAlign w:val="center"/>
          </w:tcPr>
          <w:p w14:paraId="216E3CB8" w14:textId="77777777" w:rsidR="00BF4BEE" w:rsidRDefault="00000000">
            <w:pPr>
              <w:jc w:val="center"/>
              <w:rPr>
                <w:rFonts w:cs="宋体"/>
                <w:color w:val="000000"/>
                <w:kern w:val="0"/>
                <w:szCs w:val="22"/>
              </w:rPr>
            </w:pPr>
            <w:r>
              <w:rPr>
                <w:rFonts w:cs="宋体" w:hint="eastAsia"/>
                <w:color w:val="000000"/>
                <w:kern w:val="0"/>
                <w:szCs w:val="22"/>
              </w:rPr>
              <w:t>硬件</w:t>
            </w:r>
          </w:p>
        </w:tc>
        <w:tc>
          <w:tcPr>
            <w:tcW w:w="2081" w:type="dxa"/>
            <w:tcBorders>
              <w:top w:val="nil"/>
              <w:left w:val="nil"/>
              <w:bottom w:val="single" w:sz="4" w:space="0" w:color="auto"/>
              <w:right w:val="single" w:sz="4" w:space="0" w:color="auto"/>
            </w:tcBorders>
            <w:vAlign w:val="center"/>
          </w:tcPr>
          <w:p w14:paraId="1D1C1804" w14:textId="77777777" w:rsidR="00BF4BEE" w:rsidRDefault="00000000">
            <w:pPr>
              <w:jc w:val="center"/>
              <w:rPr>
                <w:rFonts w:cs="宋体"/>
                <w:color w:val="000000"/>
                <w:kern w:val="0"/>
                <w:szCs w:val="22"/>
              </w:rPr>
            </w:pPr>
            <w:r>
              <w:rPr>
                <w:rFonts w:cs="宋体" w:hint="eastAsia"/>
                <w:color w:val="000000"/>
                <w:kern w:val="0"/>
                <w:szCs w:val="22"/>
              </w:rPr>
              <w:t>画</w:t>
            </w:r>
            <w:r>
              <w:rPr>
                <w:rFonts w:cs="宋体" w:hint="eastAsia"/>
                <w:color w:val="000000"/>
                <w:kern w:val="0"/>
                <w:szCs w:val="22"/>
              </w:rPr>
              <w:t>PCB</w:t>
            </w:r>
          </w:p>
        </w:tc>
        <w:tc>
          <w:tcPr>
            <w:tcW w:w="456" w:type="dxa"/>
            <w:tcBorders>
              <w:top w:val="nil"/>
              <w:left w:val="nil"/>
              <w:bottom w:val="single" w:sz="4" w:space="0" w:color="auto"/>
              <w:right w:val="single" w:sz="4" w:space="0" w:color="auto"/>
            </w:tcBorders>
            <w:vAlign w:val="center"/>
          </w:tcPr>
          <w:p w14:paraId="59D21BA2"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6C7AE8F2" w14:textId="77777777" w:rsidR="00BF4BEE" w:rsidRDefault="00000000">
            <w:pPr>
              <w:jc w:val="center"/>
              <w:rPr>
                <w:rFonts w:cs="Times New Roman"/>
                <w:color w:val="000000"/>
                <w:kern w:val="0"/>
                <w:szCs w:val="22"/>
              </w:rPr>
            </w:pPr>
            <w:r>
              <w:t>2025/12/30</w:t>
            </w:r>
          </w:p>
        </w:tc>
        <w:tc>
          <w:tcPr>
            <w:tcW w:w="1310" w:type="dxa"/>
            <w:tcBorders>
              <w:top w:val="nil"/>
              <w:left w:val="nil"/>
              <w:bottom w:val="single" w:sz="4" w:space="0" w:color="auto"/>
              <w:right w:val="single" w:sz="4" w:space="0" w:color="auto"/>
            </w:tcBorders>
            <w:noWrap/>
            <w:vAlign w:val="center"/>
          </w:tcPr>
          <w:p w14:paraId="4247769D" w14:textId="77777777" w:rsidR="00BF4BEE" w:rsidRDefault="00000000">
            <w:pPr>
              <w:jc w:val="center"/>
              <w:rPr>
                <w:rFonts w:cs="Times New Roman"/>
                <w:color w:val="000000"/>
                <w:kern w:val="0"/>
                <w:szCs w:val="22"/>
              </w:rPr>
            </w:pPr>
            <w:r>
              <w:t>2026/01/05</w:t>
            </w:r>
          </w:p>
        </w:tc>
        <w:tc>
          <w:tcPr>
            <w:tcW w:w="460" w:type="dxa"/>
            <w:tcBorders>
              <w:top w:val="nil"/>
              <w:left w:val="nil"/>
              <w:bottom w:val="single" w:sz="4" w:space="0" w:color="auto"/>
              <w:right w:val="single" w:sz="4" w:space="0" w:color="auto"/>
            </w:tcBorders>
            <w:shd w:val="clear" w:color="000000" w:fill="9BC2E6"/>
            <w:noWrap/>
            <w:vAlign w:val="center"/>
          </w:tcPr>
          <w:p w14:paraId="4A9E31B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1E4FFC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9367DF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A8C524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43DB2A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DFAAAE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147BF0E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1D4DD2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E34ECD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F6F05F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145ADD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92B501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DACA8F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3DC22B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F2DA046"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46A81B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4FDF1C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D30A1DA"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DBE0423" w14:textId="77777777" w:rsidR="00BF4BEE" w:rsidRDefault="00BF4BEE">
            <w:pPr>
              <w:jc w:val="center"/>
              <w:rPr>
                <w:rFonts w:cs="宋体"/>
                <w:color w:val="000000"/>
                <w:kern w:val="0"/>
                <w:szCs w:val="22"/>
              </w:rPr>
            </w:pPr>
          </w:p>
        </w:tc>
      </w:tr>
      <w:tr w:rsidR="00BF4BEE" w14:paraId="5768604D"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28EF5FE1" w14:textId="77777777" w:rsidR="00BF4BEE" w:rsidRDefault="00000000">
            <w:pPr>
              <w:jc w:val="center"/>
              <w:rPr>
                <w:rFonts w:cs="宋体"/>
                <w:color w:val="000000"/>
                <w:kern w:val="0"/>
                <w:szCs w:val="22"/>
              </w:rPr>
            </w:pPr>
            <w:r>
              <w:rPr>
                <w:rFonts w:cs="宋体" w:hint="eastAsia"/>
                <w:color w:val="000000"/>
                <w:kern w:val="0"/>
                <w:szCs w:val="22"/>
              </w:rPr>
              <w:t>9</w:t>
            </w:r>
          </w:p>
        </w:tc>
        <w:tc>
          <w:tcPr>
            <w:tcW w:w="456" w:type="dxa"/>
            <w:vMerge/>
            <w:tcBorders>
              <w:top w:val="nil"/>
              <w:left w:val="single" w:sz="4" w:space="0" w:color="auto"/>
              <w:bottom w:val="single" w:sz="4" w:space="0" w:color="auto"/>
              <w:right w:val="single" w:sz="4" w:space="0" w:color="auto"/>
            </w:tcBorders>
            <w:vAlign w:val="center"/>
          </w:tcPr>
          <w:p w14:paraId="023E1375"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227D2561" w14:textId="77777777" w:rsidR="00BF4BEE" w:rsidRDefault="00000000">
            <w:pPr>
              <w:jc w:val="center"/>
              <w:rPr>
                <w:rFonts w:cs="宋体"/>
                <w:color w:val="000000"/>
                <w:kern w:val="0"/>
                <w:szCs w:val="22"/>
              </w:rPr>
            </w:pPr>
            <w:r>
              <w:rPr>
                <w:rFonts w:cs="宋体" w:hint="eastAsia"/>
                <w:color w:val="000000"/>
                <w:kern w:val="0"/>
                <w:szCs w:val="22"/>
              </w:rPr>
              <w:t>测试</w:t>
            </w:r>
            <w:r>
              <w:rPr>
                <w:rFonts w:cs="宋体" w:hint="eastAsia"/>
                <w:color w:val="000000"/>
                <w:kern w:val="0"/>
                <w:szCs w:val="22"/>
              </w:rPr>
              <w:t>PCB</w:t>
            </w:r>
            <w:r>
              <w:rPr>
                <w:rFonts w:cs="宋体" w:hint="eastAsia"/>
                <w:color w:val="000000"/>
                <w:kern w:val="0"/>
                <w:szCs w:val="22"/>
              </w:rPr>
              <w:t>板</w:t>
            </w:r>
          </w:p>
        </w:tc>
        <w:tc>
          <w:tcPr>
            <w:tcW w:w="456" w:type="dxa"/>
            <w:tcBorders>
              <w:top w:val="nil"/>
              <w:left w:val="nil"/>
              <w:bottom w:val="single" w:sz="4" w:space="0" w:color="auto"/>
              <w:right w:val="single" w:sz="4" w:space="0" w:color="auto"/>
            </w:tcBorders>
            <w:vAlign w:val="center"/>
          </w:tcPr>
          <w:p w14:paraId="360FC4B8" w14:textId="77777777" w:rsidR="00BF4BEE" w:rsidRDefault="00000000">
            <w:pPr>
              <w:jc w:val="center"/>
              <w:rPr>
                <w:rFonts w:cs="宋体"/>
                <w:color w:val="000000"/>
                <w:kern w:val="0"/>
                <w:szCs w:val="22"/>
              </w:rPr>
            </w:pPr>
            <w:r>
              <w:rPr>
                <w:rFonts w:cs="宋体" w:hint="eastAsia"/>
                <w:color w:val="000000"/>
                <w:kern w:val="0"/>
                <w:szCs w:val="22"/>
              </w:rPr>
              <w:t>3</w:t>
            </w:r>
          </w:p>
        </w:tc>
        <w:tc>
          <w:tcPr>
            <w:tcW w:w="1310" w:type="dxa"/>
            <w:tcBorders>
              <w:top w:val="nil"/>
              <w:left w:val="nil"/>
              <w:bottom w:val="single" w:sz="4" w:space="0" w:color="auto"/>
              <w:right w:val="single" w:sz="4" w:space="0" w:color="auto"/>
            </w:tcBorders>
            <w:noWrap/>
            <w:vAlign w:val="center"/>
          </w:tcPr>
          <w:p w14:paraId="15FAA675" w14:textId="77777777" w:rsidR="00BF4BEE" w:rsidRDefault="00000000">
            <w:pPr>
              <w:jc w:val="center"/>
              <w:rPr>
                <w:rFonts w:cs="Times New Roman"/>
                <w:color w:val="000000"/>
                <w:kern w:val="0"/>
                <w:szCs w:val="22"/>
              </w:rPr>
            </w:pPr>
            <w:r>
              <w:t>2026/01/06</w:t>
            </w:r>
          </w:p>
        </w:tc>
        <w:tc>
          <w:tcPr>
            <w:tcW w:w="1310" w:type="dxa"/>
            <w:tcBorders>
              <w:top w:val="nil"/>
              <w:left w:val="nil"/>
              <w:bottom w:val="single" w:sz="4" w:space="0" w:color="auto"/>
              <w:right w:val="single" w:sz="4" w:space="0" w:color="auto"/>
            </w:tcBorders>
            <w:noWrap/>
            <w:vAlign w:val="center"/>
          </w:tcPr>
          <w:p w14:paraId="4BD0814A" w14:textId="77777777" w:rsidR="00BF4BEE" w:rsidRDefault="00000000">
            <w:pPr>
              <w:jc w:val="center"/>
              <w:rPr>
                <w:rFonts w:cs="Times New Roman"/>
                <w:color w:val="000000"/>
                <w:kern w:val="0"/>
                <w:szCs w:val="22"/>
              </w:rPr>
            </w:pPr>
            <w:r>
              <w:t>2026/01/08</w:t>
            </w:r>
          </w:p>
        </w:tc>
        <w:tc>
          <w:tcPr>
            <w:tcW w:w="460" w:type="dxa"/>
            <w:tcBorders>
              <w:top w:val="nil"/>
              <w:left w:val="nil"/>
              <w:bottom w:val="single" w:sz="4" w:space="0" w:color="auto"/>
              <w:right w:val="single" w:sz="4" w:space="0" w:color="auto"/>
            </w:tcBorders>
            <w:noWrap/>
            <w:vAlign w:val="center"/>
          </w:tcPr>
          <w:p w14:paraId="18FCC2D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3CC36A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C58ADF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1175AD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803B53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14C5FD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A0598E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3C832B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124F151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EE8CF1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45CDCD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9906B1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468FC1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A9AE02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29733FB"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DB1F3F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EE9CF2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ABE003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61BE68B" w14:textId="77777777" w:rsidR="00BF4BEE" w:rsidRDefault="00BF4BEE">
            <w:pPr>
              <w:jc w:val="center"/>
              <w:rPr>
                <w:rFonts w:cs="宋体"/>
                <w:color w:val="000000"/>
                <w:kern w:val="0"/>
                <w:szCs w:val="22"/>
              </w:rPr>
            </w:pPr>
          </w:p>
        </w:tc>
      </w:tr>
      <w:tr w:rsidR="00BF4BEE" w14:paraId="7EE737F7"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5A4342D6" w14:textId="77777777" w:rsidR="00BF4BEE" w:rsidRDefault="00000000">
            <w:pPr>
              <w:jc w:val="center"/>
              <w:rPr>
                <w:rFonts w:cs="宋体"/>
                <w:color w:val="000000"/>
                <w:kern w:val="0"/>
                <w:szCs w:val="22"/>
              </w:rPr>
            </w:pPr>
            <w:r>
              <w:rPr>
                <w:rFonts w:cs="宋体" w:hint="eastAsia"/>
                <w:color w:val="000000"/>
                <w:kern w:val="0"/>
                <w:szCs w:val="22"/>
              </w:rPr>
              <w:t>10</w:t>
            </w:r>
          </w:p>
        </w:tc>
        <w:tc>
          <w:tcPr>
            <w:tcW w:w="456" w:type="dxa"/>
            <w:vMerge/>
            <w:tcBorders>
              <w:top w:val="nil"/>
              <w:left w:val="single" w:sz="4" w:space="0" w:color="auto"/>
              <w:bottom w:val="single" w:sz="4" w:space="0" w:color="auto"/>
              <w:right w:val="single" w:sz="4" w:space="0" w:color="auto"/>
            </w:tcBorders>
            <w:vAlign w:val="center"/>
          </w:tcPr>
          <w:p w14:paraId="6167F5EA"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6C51FA9B" w14:textId="77777777" w:rsidR="00BF4BEE" w:rsidRDefault="00000000">
            <w:pPr>
              <w:jc w:val="center"/>
              <w:rPr>
                <w:rFonts w:cs="宋体"/>
                <w:color w:val="000000"/>
                <w:kern w:val="0"/>
                <w:szCs w:val="22"/>
              </w:rPr>
            </w:pPr>
            <w:r>
              <w:rPr>
                <w:rFonts w:cs="宋体" w:hint="eastAsia"/>
                <w:color w:val="000000"/>
                <w:kern w:val="0"/>
                <w:szCs w:val="22"/>
              </w:rPr>
              <w:t>PCB</w:t>
            </w:r>
            <w:r>
              <w:rPr>
                <w:rFonts w:cs="宋体" w:hint="eastAsia"/>
                <w:color w:val="000000"/>
                <w:kern w:val="0"/>
                <w:szCs w:val="22"/>
              </w:rPr>
              <w:t>纠错并改正</w:t>
            </w:r>
          </w:p>
        </w:tc>
        <w:tc>
          <w:tcPr>
            <w:tcW w:w="456" w:type="dxa"/>
            <w:tcBorders>
              <w:top w:val="nil"/>
              <w:left w:val="nil"/>
              <w:bottom w:val="single" w:sz="4" w:space="0" w:color="auto"/>
              <w:right w:val="single" w:sz="4" w:space="0" w:color="auto"/>
            </w:tcBorders>
            <w:vAlign w:val="center"/>
          </w:tcPr>
          <w:p w14:paraId="2007FC07" w14:textId="77777777" w:rsidR="00BF4BEE" w:rsidRDefault="00000000">
            <w:pPr>
              <w:jc w:val="center"/>
              <w:rPr>
                <w:rFonts w:cs="宋体"/>
                <w:color w:val="000000"/>
                <w:kern w:val="0"/>
                <w:szCs w:val="22"/>
              </w:rPr>
            </w:pPr>
            <w:r>
              <w:rPr>
                <w:rFonts w:cs="宋体" w:hint="eastAsia"/>
                <w:color w:val="000000"/>
                <w:kern w:val="0"/>
                <w:szCs w:val="22"/>
              </w:rPr>
              <w:t>2</w:t>
            </w:r>
          </w:p>
        </w:tc>
        <w:tc>
          <w:tcPr>
            <w:tcW w:w="1310" w:type="dxa"/>
            <w:tcBorders>
              <w:top w:val="nil"/>
              <w:left w:val="nil"/>
              <w:bottom w:val="single" w:sz="4" w:space="0" w:color="auto"/>
              <w:right w:val="single" w:sz="4" w:space="0" w:color="auto"/>
            </w:tcBorders>
            <w:noWrap/>
            <w:vAlign w:val="center"/>
          </w:tcPr>
          <w:p w14:paraId="6D5C6BC9" w14:textId="77777777" w:rsidR="00BF4BEE" w:rsidRDefault="00000000">
            <w:pPr>
              <w:jc w:val="center"/>
              <w:rPr>
                <w:rFonts w:cs="Times New Roman"/>
                <w:color w:val="000000"/>
                <w:kern w:val="0"/>
                <w:szCs w:val="22"/>
              </w:rPr>
            </w:pPr>
            <w:r>
              <w:t>2026/01/08</w:t>
            </w:r>
          </w:p>
        </w:tc>
        <w:tc>
          <w:tcPr>
            <w:tcW w:w="1310" w:type="dxa"/>
            <w:tcBorders>
              <w:top w:val="nil"/>
              <w:left w:val="nil"/>
              <w:bottom w:val="single" w:sz="4" w:space="0" w:color="auto"/>
              <w:right w:val="single" w:sz="4" w:space="0" w:color="auto"/>
            </w:tcBorders>
            <w:noWrap/>
            <w:vAlign w:val="center"/>
          </w:tcPr>
          <w:p w14:paraId="0D9FF6A8" w14:textId="77777777" w:rsidR="00BF4BEE" w:rsidRDefault="00000000">
            <w:pPr>
              <w:jc w:val="center"/>
              <w:rPr>
                <w:rFonts w:cs="Times New Roman"/>
                <w:color w:val="000000"/>
                <w:kern w:val="0"/>
                <w:szCs w:val="22"/>
              </w:rPr>
            </w:pPr>
            <w:r>
              <w:t>2026/01/09</w:t>
            </w:r>
          </w:p>
        </w:tc>
        <w:tc>
          <w:tcPr>
            <w:tcW w:w="460" w:type="dxa"/>
            <w:tcBorders>
              <w:top w:val="nil"/>
              <w:left w:val="nil"/>
              <w:bottom w:val="single" w:sz="4" w:space="0" w:color="auto"/>
              <w:right w:val="single" w:sz="4" w:space="0" w:color="auto"/>
            </w:tcBorders>
            <w:noWrap/>
            <w:vAlign w:val="center"/>
          </w:tcPr>
          <w:p w14:paraId="4CC64F9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EE8356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D55EA0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3FF727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9D654D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E814BE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14A365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714460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FD070C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2A849A5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C2250E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B8772F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651F93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1D1C4F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77EDEE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938FD6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A5F5EC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7C4791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76593E3" w14:textId="77777777" w:rsidR="00BF4BEE" w:rsidRDefault="00BF4BEE">
            <w:pPr>
              <w:jc w:val="center"/>
              <w:rPr>
                <w:rFonts w:cs="宋体"/>
                <w:color w:val="000000"/>
                <w:kern w:val="0"/>
                <w:szCs w:val="22"/>
              </w:rPr>
            </w:pPr>
          </w:p>
        </w:tc>
      </w:tr>
      <w:tr w:rsidR="00BF4BEE" w14:paraId="4A19ABE2"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075AEA08" w14:textId="77777777" w:rsidR="00BF4BEE" w:rsidRDefault="00000000">
            <w:pPr>
              <w:jc w:val="center"/>
              <w:rPr>
                <w:rFonts w:cs="宋体"/>
                <w:color w:val="000000"/>
                <w:kern w:val="0"/>
                <w:szCs w:val="22"/>
              </w:rPr>
            </w:pPr>
            <w:r>
              <w:rPr>
                <w:rFonts w:cs="宋体" w:hint="eastAsia"/>
                <w:color w:val="000000"/>
                <w:kern w:val="0"/>
                <w:szCs w:val="22"/>
              </w:rPr>
              <w:t>11</w:t>
            </w:r>
          </w:p>
        </w:tc>
        <w:tc>
          <w:tcPr>
            <w:tcW w:w="456" w:type="dxa"/>
            <w:vMerge/>
            <w:tcBorders>
              <w:top w:val="nil"/>
              <w:left w:val="single" w:sz="4" w:space="0" w:color="auto"/>
              <w:bottom w:val="single" w:sz="4" w:space="0" w:color="auto"/>
              <w:right w:val="single" w:sz="4" w:space="0" w:color="auto"/>
            </w:tcBorders>
            <w:vAlign w:val="center"/>
          </w:tcPr>
          <w:p w14:paraId="45D0EC94"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7B10C207" w14:textId="77777777" w:rsidR="00BF4BEE" w:rsidRDefault="00000000">
            <w:pPr>
              <w:jc w:val="center"/>
              <w:rPr>
                <w:rFonts w:cs="宋体"/>
                <w:color w:val="000000"/>
                <w:kern w:val="0"/>
                <w:szCs w:val="22"/>
              </w:rPr>
            </w:pPr>
            <w:r>
              <w:rPr>
                <w:rFonts w:cs="宋体" w:hint="eastAsia"/>
                <w:color w:val="000000"/>
                <w:kern w:val="0"/>
                <w:szCs w:val="22"/>
              </w:rPr>
              <w:t>重新画板并下单</w:t>
            </w:r>
          </w:p>
        </w:tc>
        <w:tc>
          <w:tcPr>
            <w:tcW w:w="456" w:type="dxa"/>
            <w:tcBorders>
              <w:top w:val="nil"/>
              <w:left w:val="nil"/>
              <w:bottom w:val="single" w:sz="4" w:space="0" w:color="auto"/>
              <w:right w:val="single" w:sz="4" w:space="0" w:color="auto"/>
            </w:tcBorders>
            <w:vAlign w:val="center"/>
          </w:tcPr>
          <w:p w14:paraId="4CF085B2" w14:textId="77777777" w:rsidR="00BF4BEE" w:rsidRDefault="00000000">
            <w:pPr>
              <w:jc w:val="center"/>
              <w:rPr>
                <w:rFonts w:cs="宋体"/>
                <w:color w:val="000000"/>
                <w:kern w:val="0"/>
                <w:szCs w:val="22"/>
              </w:rPr>
            </w:pPr>
            <w:r>
              <w:rPr>
                <w:rFonts w:cs="宋体" w:hint="eastAsia"/>
                <w:color w:val="000000"/>
                <w:kern w:val="0"/>
                <w:szCs w:val="22"/>
              </w:rPr>
              <w:t>4</w:t>
            </w:r>
          </w:p>
        </w:tc>
        <w:tc>
          <w:tcPr>
            <w:tcW w:w="1310" w:type="dxa"/>
            <w:tcBorders>
              <w:top w:val="nil"/>
              <w:left w:val="nil"/>
              <w:bottom w:val="single" w:sz="4" w:space="0" w:color="auto"/>
              <w:right w:val="single" w:sz="4" w:space="0" w:color="auto"/>
            </w:tcBorders>
            <w:noWrap/>
            <w:vAlign w:val="center"/>
          </w:tcPr>
          <w:p w14:paraId="4245E0F2" w14:textId="77777777" w:rsidR="00BF4BEE" w:rsidRDefault="00000000">
            <w:pPr>
              <w:jc w:val="center"/>
              <w:rPr>
                <w:rFonts w:cs="Times New Roman"/>
                <w:color w:val="000000"/>
                <w:kern w:val="0"/>
                <w:szCs w:val="22"/>
              </w:rPr>
            </w:pPr>
            <w:r>
              <w:t>2026/01/09</w:t>
            </w:r>
          </w:p>
        </w:tc>
        <w:tc>
          <w:tcPr>
            <w:tcW w:w="1310" w:type="dxa"/>
            <w:tcBorders>
              <w:top w:val="nil"/>
              <w:left w:val="nil"/>
              <w:bottom w:val="single" w:sz="4" w:space="0" w:color="auto"/>
              <w:right w:val="single" w:sz="4" w:space="0" w:color="auto"/>
            </w:tcBorders>
            <w:noWrap/>
            <w:vAlign w:val="center"/>
          </w:tcPr>
          <w:p w14:paraId="0DD3713E" w14:textId="77777777" w:rsidR="00BF4BEE" w:rsidRDefault="00000000">
            <w:pPr>
              <w:jc w:val="center"/>
              <w:rPr>
                <w:rFonts w:cs="Times New Roman"/>
                <w:color w:val="000000"/>
                <w:kern w:val="0"/>
                <w:szCs w:val="22"/>
              </w:rPr>
            </w:pPr>
            <w:r>
              <w:t>2026/01/12</w:t>
            </w:r>
          </w:p>
        </w:tc>
        <w:tc>
          <w:tcPr>
            <w:tcW w:w="460" w:type="dxa"/>
            <w:tcBorders>
              <w:top w:val="nil"/>
              <w:left w:val="nil"/>
              <w:bottom w:val="single" w:sz="4" w:space="0" w:color="auto"/>
              <w:right w:val="single" w:sz="4" w:space="0" w:color="auto"/>
            </w:tcBorders>
            <w:noWrap/>
            <w:vAlign w:val="center"/>
          </w:tcPr>
          <w:p w14:paraId="03AC1C6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CC9B2A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0D8268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F4A21B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9FC572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0A9303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5AA8F4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B47A1E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61C336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2EDC22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63D243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2A201C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C2A2B6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8D08DB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3D8E019"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219F14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84A149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D05095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5438387" w14:textId="77777777" w:rsidR="00BF4BEE" w:rsidRDefault="00BF4BEE">
            <w:pPr>
              <w:jc w:val="center"/>
              <w:rPr>
                <w:rFonts w:cs="宋体"/>
                <w:color w:val="000000"/>
                <w:kern w:val="0"/>
                <w:szCs w:val="22"/>
              </w:rPr>
            </w:pPr>
          </w:p>
        </w:tc>
      </w:tr>
      <w:tr w:rsidR="00BF4BEE" w14:paraId="0788AFA5"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55E3CEC6" w14:textId="77777777" w:rsidR="00BF4BEE" w:rsidRDefault="00000000">
            <w:pPr>
              <w:jc w:val="center"/>
              <w:rPr>
                <w:rFonts w:cs="宋体"/>
                <w:color w:val="000000"/>
                <w:kern w:val="0"/>
                <w:szCs w:val="22"/>
              </w:rPr>
            </w:pPr>
            <w:r>
              <w:rPr>
                <w:rFonts w:cs="宋体" w:hint="eastAsia"/>
                <w:color w:val="000000"/>
                <w:kern w:val="0"/>
                <w:szCs w:val="22"/>
              </w:rPr>
              <w:t>12</w:t>
            </w:r>
          </w:p>
        </w:tc>
        <w:tc>
          <w:tcPr>
            <w:tcW w:w="456" w:type="dxa"/>
            <w:vMerge/>
            <w:tcBorders>
              <w:top w:val="nil"/>
              <w:left w:val="single" w:sz="4" w:space="0" w:color="auto"/>
              <w:bottom w:val="single" w:sz="4" w:space="0" w:color="auto"/>
              <w:right w:val="single" w:sz="4" w:space="0" w:color="auto"/>
            </w:tcBorders>
            <w:vAlign w:val="center"/>
          </w:tcPr>
          <w:p w14:paraId="1F805B52"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1A3C2704" w14:textId="77777777" w:rsidR="00BF4BEE" w:rsidRDefault="00000000">
            <w:pPr>
              <w:jc w:val="center"/>
              <w:rPr>
                <w:rFonts w:cs="宋体"/>
                <w:color w:val="000000"/>
                <w:kern w:val="0"/>
                <w:szCs w:val="22"/>
              </w:rPr>
            </w:pPr>
            <w:r>
              <w:rPr>
                <w:rFonts w:cs="宋体" w:hint="eastAsia"/>
                <w:color w:val="000000"/>
                <w:kern w:val="0"/>
                <w:szCs w:val="22"/>
              </w:rPr>
              <w:t>杜邦线面包板同步进行备用方案</w:t>
            </w:r>
          </w:p>
        </w:tc>
        <w:tc>
          <w:tcPr>
            <w:tcW w:w="456" w:type="dxa"/>
            <w:tcBorders>
              <w:top w:val="nil"/>
              <w:left w:val="nil"/>
              <w:bottom w:val="single" w:sz="4" w:space="0" w:color="auto"/>
              <w:right w:val="single" w:sz="4" w:space="0" w:color="auto"/>
            </w:tcBorders>
            <w:vAlign w:val="center"/>
          </w:tcPr>
          <w:p w14:paraId="10B19035"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06F60D3C" w14:textId="77777777" w:rsidR="00BF4BEE" w:rsidRDefault="00000000">
            <w:pPr>
              <w:jc w:val="center"/>
              <w:rPr>
                <w:rFonts w:cs="Times New Roman"/>
                <w:color w:val="000000"/>
                <w:kern w:val="0"/>
                <w:szCs w:val="22"/>
              </w:rPr>
            </w:pPr>
            <w:r>
              <w:t>2026/01/06</w:t>
            </w:r>
          </w:p>
        </w:tc>
        <w:tc>
          <w:tcPr>
            <w:tcW w:w="1310" w:type="dxa"/>
            <w:tcBorders>
              <w:top w:val="nil"/>
              <w:left w:val="nil"/>
              <w:bottom w:val="single" w:sz="4" w:space="0" w:color="auto"/>
              <w:right w:val="single" w:sz="4" w:space="0" w:color="auto"/>
            </w:tcBorders>
            <w:noWrap/>
            <w:vAlign w:val="center"/>
          </w:tcPr>
          <w:p w14:paraId="28667151" w14:textId="77777777" w:rsidR="00BF4BEE" w:rsidRDefault="00000000">
            <w:pPr>
              <w:jc w:val="center"/>
              <w:rPr>
                <w:rFonts w:cs="Times New Roman"/>
                <w:color w:val="000000"/>
                <w:kern w:val="0"/>
                <w:szCs w:val="22"/>
              </w:rPr>
            </w:pPr>
            <w:r>
              <w:t>2026/01/12</w:t>
            </w:r>
          </w:p>
        </w:tc>
        <w:tc>
          <w:tcPr>
            <w:tcW w:w="460" w:type="dxa"/>
            <w:tcBorders>
              <w:top w:val="nil"/>
              <w:left w:val="nil"/>
              <w:bottom w:val="single" w:sz="4" w:space="0" w:color="auto"/>
              <w:right w:val="single" w:sz="4" w:space="0" w:color="auto"/>
            </w:tcBorders>
            <w:noWrap/>
            <w:vAlign w:val="center"/>
          </w:tcPr>
          <w:p w14:paraId="7D1604F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0C88D8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8EB721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B85306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F9EBAE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77527C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484D54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6F74E5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8859DB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8FFAF0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3EB431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3799A3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1B1D965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591DF667"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D82A2F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7B38805"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D76060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3D1143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700DF70" w14:textId="77777777" w:rsidR="00BF4BEE" w:rsidRDefault="00BF4BEE">
            <w:pPr>
              <w:jc w:val="center"/>
              <w:rPr>
                <w:rFonts w:cs="宋体"/>
                <w:color w:val="000000"/>
                <w:kern w:val="0"/>
                <w:szCs w:val="22"/>
              </w:rPr>
            </w:pPr>
          </w:p>
        </w:tc>
      </w:tr>
      <w:tr w:rsidR="00BF4BEE" w14:paraId="0C828175"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21C70C42" w14:textId="77777777" w:rsidR="00BF4BEE" w:rsidRDefault="00000000">
            <w:pPr>
              <w:jc w:val="center"/>
              <w:rPr>
                <w:rFonts w:cs="宋体"/>
                <w:color w:val="000000"/>
                <w:kern w:val="0"/>
                <w:szCs w:val="22"/>
              </w:rPr>
            </w:pPr>
            <w:r>
              <w:rPr>
                <w:rFonts w:cs="宋体" w:hint="eastAsia"/>
                <w:color w:val="000000"/>
                <w:kern w:val="0"/>
                <w:szCs w:val="22"/>
              </w:rPr>
              <w:lastRenderedPageBreak/>
              <w:t>13</w:t>
            </w:r>
          </w:p>
        </w:tc>
        <w:tc>
          <w:tcPr>
            <w:tcW w:w="456" w:type="dxa"/>
            <w:vMerge w:val="restart"/>
            <w:tcBorders>
              <w:top w:val="nil"/>
              <w:left w:val="single" w:sz="4" w:space="0" w:color="auto"/>
              <w:bottom w:val="single" w:sz="4" w:space="0" w:color="auto"/>
              <w:right w:val="single" w:sz="4" w:space="0" w:color="auto"/>
            </w:tcBorders>
            <w:vAlign w:val="center"/>
          </w:tcPr>
          <w:p w14:paraId="6C2E061B" w14:textId="77777777" w:rsidR="00BF4BEE" w:rsidRDefault="00000000">
            <w:pPr>
              <w:jc w:val="center"/>
              <w:rPr>
                <w:rFonts w:cs="宋体"/>
                <w:color w:val="000000"/>
                <w:kern w:val="0"/>
                <w:szCs w:val="22"/>
              </w:rPr>
            </w:pPr>
            <w:r>
              <w:rPr>
                <w:rFonts w:cs="宋体" w:hint="eastAsia"/>
                <w:color w:val="000000"/>
                <w:kern w:val="0"/>
                <w:szCs w:val="22"/>
              </w:rPr>
              <w:t>软件</w:t>
            </w:r>
          </w:p>
        </w:tc>
        <w:tc>
          <w:tcPr>
            <w:tcW w:w="2081" w:type="dxa"/>
            <w:tcBorders>
              <w:top w:val="nil"/>
              <w:left w:val="nil"/>
              <w:bottom w:val="single" w:sz="4" w:space="0" w:color="auto"/>
              <w:right w:val="single" w:sz="4" w:space="0" w:color="auto"/>
            </w:tcBorders>
            <w:vAlign w:val="center"/>
          </w:tcPr>
          <w:p w14:paraId="3CAD3A9C" w14:textId="77777777" w:rsidR="00BF4BEE" w:rsidRDefault="00000000">
            <w:pPr>
              <w:jc w:val="center"/>
              <w:rPr>
                <w:rFonts w:cs="宋体"/>
                <w:color w:val="000000"/>
                <w:kern w:val="0"/>
                <w:szCs w:val="22"/>
              </w:rPr>
            </w:pPr>
            <w:r>
              <w:rPr>
                <w:rFonts w:cs="宋体" w:hint="eastAsia"/>
                <w:color w:val="000000"/>
                <w:kern w:val="0"/>
                <w:szCs w:val="22"/>
              </w:rPr>
              <w:t>GitHub</w:t>
            </w:r>
            <w:r>
              <w:rPr>
                <w:rFonts w:cs="宋体" w:hint="eastAsia"/>
                <w:color w:val="000000"/>
                <w:kern w:val="0"/>
                <w:szCs w:val="22"/>
              </w:rPr>
              <w:t>仓库搭建</w:t>
            </w:r>
          </w:p>
        </w:tc>
        <w:tc>
          <w:tcPr>
            <w:tcW w:w="456" w:type="dxa"/>
            <w:tcBorders>
              <w:top w:val="nil"/>
              <w:left w:val="nil"/>
              <w:bottom w:val="single" w:sz="4" w:space="0" w:color="auto"/>
              <w:right w:val="single" w:sz="4" w:space="0" w:color="auto"/>
            </w:tcBorders>
            <w:vAlign w:val="center"/>
          </w:tcPr>
          <w:p w14:paraId="5CAE55CD" w14:textId="77777777" w:rsidR="00BF4BEE" w:rsidRDefault="00000000">
            <w:pPr>
              <w:jc w:val="center"/>
              <w:rPr>
                <w:rFonts w:cs="宋体"/>
                <w:color w:val="000000"/>
                <w:kern w:val="0"/>
                <w:szCs w:val="22"/>
              </w:rPr>
            </w:pPr>
            <w:r>
              <w:rPr>
                <w:rFonts w:cs="宋体" w:hint="eastAsia"/>
                <w:color w:val="000000"/>
                <w:kern w:val="0"/>
                <w:szCs w:val="22"/>
              </w:rPr>
              <w:t>2</w:t>
            </w:r>
          </w:p>
        </w:tc>
        <w:tc>
          <w:tcPr>
            <w:tcW w:w="1310" w:type="dxa"/>
            <w:tcBorders>
              <w:top w:val="nil"/>
              <w:left w:val="nil"/>
              <w:bottom w:val="single" w:sz="4" w:space="0" w:color="auto"/>
              <w:right w:val="single" w:sz="4" w:space="0" w:color="auto"/>
            </w:tcBorders>
            <w:noWrap/>
            <w:vAlign w:val="center"/>
          </w:tcPr>
          <w:p w14:paraId="271E7F3A" w14:textId="77777777" w:rsidR="00BF4BEE" w:rsidRDefault="00000000">
            <w:pPr>
              <w:jc w:val="center"/>
              <w:rPr>
                <w:rFonts w:cs="Times New Roman"/>
                <w:color w:val="000000"/>
                <w:kern w:val="0"/>
                <w:szCs w:val="22"/>
              </w:rPr>
            </w:pPr>
            <w:r>
              <w:t>2025/12/30</w:t>
            </w:r>
          </w:p>
        </w:tc>
        <w:tc>
          <w:tcPr>
            <w:tcW w:w="1310" w:type="dxa"/>
            <w:tcBorders>
              <w:top w:val="nil"/>
              <w:left w:val="nil"/>
              <w:bottom w:val="single" w:sz="4" w:space="0" w:color="auto"/>
              <w:right w:val="single" w:sz="4" w:space="0" w:color="auto"/>
            </w:tcBorders>
            <w:noWrap/>
            <w:vAlign w:val="center"/>
          </w:tcPr>
          <w:p w14:paraId="5803A12C" w14:textId="77777777" w:rsidR="00BF4BEE" w:rsidRDefault="00000000">
            <w:pPr>
              <w:jc w:val="center"/>
              <w:rPr>
                <w:rFonts w:cs="Times New Roman"/>
                <w:color w:val="000000"/>
                <w:kern w:val="0"/>
                <w:szCs w:val="22"/>
              </w:rPr>
            </w:pPr>
            <w:r>
              <w:t>2025/12/31</w:t>
            </w:r>
          </w:p>
        </w:tc>
        <w:tc>
          <w:tcPr>
            <w:tcW w:w="460" w:type="dxa"/>
            <w:tcBorders>
              <w:top w:val="nil"/>
              <w:left w:val="nil"/>
              <w:bottom w:val="single" w:sz="4" w:space="0" w:color="auto"/>
              <w:right w:val="single" w:sz="4" w:space="0" w:color="auto"/>
            </w:tcBorders>
            <w:shd w:val="clear" w:color="000000" w:fill="9BC2E6"/>
            <w:noWrap/>
            <w:vAlign w:val="center"/>
          </w:tcPr>
          <w:p w14:paraId="1E4AEB4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B31CC6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07B66A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91F043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5F0A39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BC1C53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3B8BFC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1A2107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15F1AB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88FFA9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68DC66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800486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DE5CCF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3F3FE4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26E197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4D3F53A"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273636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FB8214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5E1A4F8" w14:textId="77777777" w:rsidR="00BF4BEE" w:rsidRDefault="00BF4BEE">
            <w:pPr>
              <w:jc w:val="center"/>
              <w:rPr>
                <w:rFonts w:cs="宋体"/>
                <w:color w:val="000000"/>
                <w:kern w:val="0"/>
                <w:szCs w:val="22"/>
              </w:rPr>
            </w:pPr>
          </w:p>
        </w:tc>
      </w:tr>
      <w:tr w:rsidR="00BF4BEE" w14:paraId="4D554DE0"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05AD244C" w14:textId="77777777" w:rsidR="00BF4BEE" w:rsidRDefault="00000000">
            <w:pPr>
              <w:jc w:val="center"/>
              <w:rPr>
                <w:rFonts w:cs="宋体"/>
                <w:color w:val="000000"/>
                <w:kern w:val="0"/>
                <w:szCs w:val="22"/>
              </w:rPr>
            </w:pPr>
            <w:r>
              <w:rPr>
                <w:rFonts w:cs="宋体" w:hint="eastAsia"/>
                <w:color w:val="000000"/>
                <w:kern w:val="0"/>
                <w:szCs w:val="22"/>
              </w:rPr>
              <w:t>14</w:t>
            </w:r>
          </w:p>
        </w:tc>
        <w:tc>
          <w:tcPr>
            <w:tcW w:w="456" w:type="dxa"/>
            <w:vMerge/>
            <w:tcBorders>
              <w:top w:val="nil"/>
              <w:left w:val="single" w:sz="4" w:space="0" w:color="auto"/>
              <w:bottom w:val="single" w:sz="4" w:space="0" w:color="auto"/>
              <w:right w:val="single" w:sz="4" w:space="0" w:color="auto"/>
            </w:tcBorders>
            <w:vAlign w:val="center"/>
          </w:tcPr>
          <w:p w14:paraId="5E563353"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2BFBEE71" w14:textId="77777777" w:rsidR="00BF4BEE" w:rsidRDefault="00000000">
            <w:pPr>
              <w:jc w:val="center"/>
              <w:rPr>
                <w:rFonts w:cs="宋体"/>
                <w:color w:val="000000"/>
                <w:kern w:val="0"/>
                <w:szCs w:val="22"/>
              </w:rPr>
            </w:pPr>
            <w:r>
              <w:rPr>
                <w:rFonts w:cs="宋体" w:hint="eastAsia"/>
                <w:color w:val="000000"/>
                <w:kern w:val="0"/>
                <w:szCs w:val="22"/>
              </w:rPr>
              <w:t>软件框架搭建</w:t>
            </w:r>
          </w:p>
        </w:tc>
        <w:tc>
          <w:tcPr>
            <w:tcW w:w="456" w:type="dxa"/>
            <w:tcBorders>
              <w:top w:val="nil"/>
              <w:left w:val="nil"/>
              <w:bottom w:val="single" w:sz="4" w:space="0" w:color="auto"/>
              <w:right w:val="single" w:sz="4" w:space="0" w:color="auto"/>
            </w:tcBorders>
            <w:vAlign w:val="center"/>
          </w:tcPr>
          <w:p w14:paraId="7AF71F1E" w14:textId="77777777" w:rsidR="00BF4BEE" w:rsidRDefault="00000000">
            <w:pPr>
              <w:jc w:val="center"/>
              <w:rPr>
                <w:rFonts w:cs="宋体"/>
                <w:color w:val="000000"/>
                <w:kern w:val="0"/>
                <w:szCs w:val="22"/>
              </w:rPr>
            </w:pPr>
            <w:r>
              <w:rPr>
                <w:rFonts w:cs="宋体" w:hint="eastAsia"/>
                <w:color w:val="000000"/>
                <w:kern w:val="0"/>
                <w:szCs w:val="22"/>
              </w:rPr>
              <w:t>7</w:t>
            </w:r>
          </w:p>
        </w:tc>
        <w:tc>
          <w:tcPr>
            <w:tcW w:w="1310" w:type="dxa"/>
            <w:tcBorders>
              <w:top w:val="nil"/>
              <w:left w:val="nil"/>
              <w:bottom w:val="single" w:sz="4" w:space="0" w:color="auto"/>
              <w:right w:val="single" w:sz="4" w:space="0" w:color="auto"/>
            </w:tcBorders>
            <w:noWrap/>
            <w:vAlign w:val="center"/>
          </w:tcPr>
          <w:p w14:paraId="7571B955" w14:textId="77777777" w:rsidR="00BF4BEE" w:rsidRDefault="00000000">
            <w:pPr>
              <w:jc w:val="center"/>
              <w:rPr>
                <w:rFonts w:cs="Times New Roman"/>
                <w:color w:val="000000"/>
                <w:kern w:val="0"/>
                <w:szCs w:val="22"/>
              </w:rPr>
            </w:pPr>
            <w:r>
              <w:t>2025/12/30</w:t>
            </w:r>
          </w:p>
        </w:tc>
        <w:tc>
          <w:tcPr>
            <w:tcW w:w="1310" w:type="dxa"/>
            <w:tcBorders>
              <w:top w:val="nil"/>
              <w:left w:val="nil"/>
              <w:bottom w:val="single" w:sz="4" w:space="0" w:color="auto"/>
              <w:right w:val="single" w:sz="4" w:space="0" w:color="auto"/>
            </w:tcBorders>
            <w:noWrap/>
            <w:vAlign w:val="center"/>
          </w:tcPr>
          <w:p w14:paraId="26DFE066" w14:textId="77777777" w:rsidR="00BF4BEE" w:rsidRDefault="00000000">
            <w:pPr>
              <w:jc w:val="center"/>
              <w:rPr>
                <w:rFonts w:cs="Times New Roman"/>
                <w:color w:val="000000"/>
                <w:kern w:val="0"/>
                <w:szCs w:val="22"/>
              </w:rPr>
            </w:pPr>
            <w:r>
              <w:t>2026/01/05</w:t>
            </w:r>
          </w:p>
        </w:tc>
        <w:tc>
          <w:tcPr>
            <w:tcW w:w="460" w:type="dxa"/>
            <w:tcBorders>
              <w:top w:val="nil"/>
              <w:left w:val="nil"/>
              <w:bottom w:val="single" w:sz="4" w:space="0" w:color="auto"/>
              <w:right w:val="single" w:sz="4" w:space="0" w:color="auto"/>
            </w:tcBorders>
            <w:shd w:val="clear" w:color="000000" w:fill="9BC2E6"/>
            <w:noWrap/>
            <w:vAlign w:val="center"/>
          </w:tcPr>
          <w:p w14:paraId="75B07FE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F27620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4E8D83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23BAE9B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54A47BD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52F3AE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FF35CF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641B67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202959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831233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0209D4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E3F157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526900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3703FA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4478F4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851C42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63DE1E8C"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B46C4AA"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4F38580" w14:textId="77777777" w:rsidR="00BF4BEE" w:rsidRDefault="00BF4BEE">
            <w:pPr>
              <w:jc w:val="center"/>
              <w:rPr>
                <w:rFonts w:cs="宋体"/>
                <w:color w:val="000000"/>
                <w:kern w:val="0"/>
                <w:szCs w:val="22"/>
              </w:rPr>
            </w:pPr>
          </w:p>
        </w:tc>
      </w:tr>
      <w:tr w:rsidR="00BF4BEE" w14:paraId="3B6F76D9"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5C996410" w14:textId="77777777" w:rsidR="00BF4BEE" w:rsidRDefault="00000000">
            <w:pPr>
              <w:jc w:val="center"/>
              <w:rPr>
                <w:rFonts w:cs="宋体"/>
                <w:color w:val="000000"/>
                <w:kern w:val="0"/>
                <w:szCs w:val="22"/>
              </w:rPr>
            </w:pPr>
            <w:r>
              <w:rPr>
                <w:rFonts w:cs="宋体" w:hint="eastAsia"/>
                <w:color w:val="000000"/>
                <w:kern w:val="0"/>
                <w:szCs w:val="22"/>
              </w:rPr>
              <w:t>15</w:t>
            </w:r>
          </w:p>
        </w:tc>
        <w:tc>
          <w:tcPr>
            <w:tcW w:w="456" w:type="dxa"/>
            <w:vMerge/>
            <w:tcBorders>
              <w:top w:val="nil"/>
              <w:left w:val="single" w:sz="4" w:space="0" w:color="auto"/>
              <w:bottom w:val="single" w:sz="4" w:space="0" w:color="auto"/>
              <w:right w:val="single" w:sz="4" w:space="0" w:color="auto"/>
            </w:tcBorders>
            <w:vAlign w:val="center"/>
          </w:tcPr>
          <w:p w14:paraId="03A0A3EA"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44BD0347" w14:textId="77777777" w:rsidR="00BF4BEE" w:rsidRDefault="00000000">
            <w:pPr>
              <w:jc w:val="center"/>
              <w:rPr>
                <w:rFonts w:cs="宋体"/>
                <w:color w:val="000000"/>
                <w:kern w:val="0"/>
                <w:szCs w:val="22"/>
              </w:rPr>
            </w:pPr>
            <w:r>
              <w:rPr>
                <w:rFonts w:cs="宋体" w:hint="eastAsia"/>
                <w:color w:val="000000"/>
                <w:kern w:val="0"/>
                <w:szCs w:val="22"/>
              </w:rPr>
              <w:t>学习电机控制</w:t>
            </w:r>
          </w:p>
        </w:tc>
        <w:tc>
          <w:tcPr>
            <w:tcW w:w="456" w:type="dxa"/>
            <w:tcBorders>
              <w:top w:val="nil"/>
              <w:left w:val="nil"/>
              <w:bottom w:val="single" w:sz="4" w:space="0" w:color="auto"/>
              <w:right w:val="single" w:sz="4" w:space="0" w:color="auto"/>
            </w:tcBorders>
            <w:vAlign w:val="center"/>
          </w:tcPr>
          <w:p w14:paraId="22338845" w14:textId="77777777" w:rsidR="00BF4BEE" w:rsidRDefault="00000000">
            <w:pPr>
              <w:jc w:val="center"/>
              <w:rPr>
                <w:rFonts w:cs="宋体"/>
                <w:color w:val="000000"/>
                <w:kern w:val="0"/>
                <w:szCs w:val="22"/>
              </w:rPr>
            </w:pPr>
            <w:r>
              <w:rPr>
                <w:rFonts w:cs="宋体" w:hint="eastAsia"/>
                <w:color w:val="000000"/>
                <w:kern w:val="0"/>
                <w:szCs w:val="22"/>
              </w:rPr>
              <w:t>2</w:t>
            </w:r>
          </w:p>
        </w:tc>
        <w:tc>
          <w:tcPr>
            <w:tcW w:w="1310" w:type="dxa"/>
            <w:tcBorders>
              <w:top w:val="nil"/>
              <w:left w:val="nil"/>
              <w:bottom w:val="single" w:sz="4" w:space="0" w:color="auto"/>
              <w:right w:val="single" w:sz="4" w:space="0" w:color="auto"/>
            </w:tcBorders>
            <w:noWrap/>
            <w:vAlign w:val="center"/>
          </w:tcPr>
          <w:p w14:paraId="2DFF91DD" w14:textId="77777777" w:rsidR="00BF4BEE" w:rsidRDefault="00000000">
            <w:pPr>
              <w:jc w:val="center"/>
              <w:rPr>
                <w:rFonts w:cs="Times New Roman"/>
                <w:color w:val="000000"/>
                <w:kern w:val="0"/>
                <w:szCs w:val="22"/>
              </w:rPr>
            </w:pPr>
            <w:r>
              <w:t>2026/01/06</w:t>
            </w:r>
          </w:p>
        </w:tc>
        <w:tc>
          <w:tcPr>
            <w:tcW w:w="1310" w:type="dxa"/>
            <w:tcBorders>
              <w:top w:val="nil"/>
              <w:left w:val="nil"/>
              <w:bottom w:val="single" w:sz="4" w:space="0" w:color="auto"/>
              <w:right w:val="single" w:sz="4" w:space="0" w:color="auto"/>
            </w:tcBorders>
            <w:noWrap/>
            <w:vAlign w:val="center"/>
          </w:tcPr>
          <w:p w14:paraId="408B9A1C" w14:textId="77777777" w:rsidR="00BF4BEE" w:rsidRDefault="00000000">
            <w:pPr>
              <w:jc w:val="center"/>
              <w:rPr>
                <w:rFonts w:cs="Times New Roman"/>
                <w:color w:val="000000"/>
                <w:kern w:val="0"/>
                <w:szCs w:val="22"/>
              </w:rPr>
            </w:pPr>
            <w:r>
              <w:t>2026/01/07</w:t>
            </w:r>
          </w:p>
        </w:tc>
        <w:tc>
          <w:tcPr>
            <w:tcW w:w="460" w:type="dxa"/>
            <w:tcBorders>
              <w:top w:val="nil"/>
              <w:left w:val="nil"/>
              <w:bottom w:val="single" w:sz="4" w:space="0" w:color="auto"/>
              <w:right w:val="single" w:sz="4" w:space="0" w:color="auto"/>
            </w:tcBorders>
            <w:noWrap/>
            <w:vAlign w:val="center"/>
          </w:tcPr>
          <w:p w14:paraId="46A4014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CD3051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676676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76A529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4EEE86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C55D1A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3594D7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23FE690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20F5F3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2C3E97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0E04E1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820128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174C1C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739DFCD"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24BC1C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F548E96"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9EECDE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95F3892"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509FE5A" w14:textId="77777777" w:rsidR="00BF4BEE" w:rsidRDefault="00BF4BEE">
            <w:pPr>
              <w:jc w:val="center"/>
              <w:rPr>
                <w:rFonts w:cs="宋体"/>
                <w:color w:val="000000"/>
                <w:kern w:val="0"/>
                <w:szCs w:val="22"/>
              </w:rPr>
            </w:pPr>
          </w:p>
        </w:tc>
      </w:tr>
      <w:tr w:rsidR="00BF4BEE" w14:paraId="74BDF371"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3E2F267E" w14:textId="77777777" w:rsidR="00BF4BEE" w:rsidRDefault="00000000">
            <w:pPr>
              <w:jc w:val="center"/>
              <w:rPr>
                <w:rFonts w:cs="宋体"/>
                <w:color w:val="000000"/>
                <w:kern w:val="0"/>
                <w:szCs w:val="22"/>
              </w:rPr>
            </w:pPr>
            <w:r>
              <w:rPr>
                <w:rFonts w:cs="宋体" w:hint="eastAsia"/>
                <w:color w:val="000000"/>
                <w:kern w:val="0"/>
                <w:szCs w:val="22"/>
              </w:rPr>
              <w:t>16</w:t>
            </w:r>
          </w:p>
        </w:tc>
        <w:tc>
          <w:tcPr>
            <w:tcW w:w="456" w:type="dxa"/>
            <w:vMerge/>
            <w:tcBorders>
              <w:top w:val="nil"/>
              <w:left w:val="single" w:sz="4" w:space="0" w:color="auto"/>
              <w:bottom w:val="single" w:sz="4" w:space="0" w:color="auto"/>
              <w:right w:val="single" w:sz="4" w:space="0" w:color="auto"/>
            </w:tcBorders>
            <w:vAlign w:val="center"/>
          </w:tcPr>
          <w:p w14:paraId="31E48A70"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279FBC49" w14:textId="77777777" w:rsidR="00BF4BEE" w:rsidRDefault="00000000">
            <w:pPr>
              <w:jc w:val="center"/>
              <w:rPr>
                <w:rFonts w:cs="宋体"/>
                <w:color w:val="000000"/>
                <w:kern w:val="0"/>
                <w:szCs w:val="22"/>
              </w:rPr>
            </w:pPr>
            <w:r>
              <w:rPr>
                <w:rFonts w:cs="宋体" w:hint="eastAsia"/>
                <w:color w:val="000000"/>
                <w:kern w:val="0"/>
                <w:szCs w:val="22"/>
              </w:rPr>
              <w:t>锻件驱动配置</w:t>
            </w:r>
          </w:p>
        </w:tc>
        <w:tc>
          <w:tcPr>
            <w:tcW w:w="456" w:type="dxa"/>
            <w:tcBorders>
              <w:top w:val="nil"/>
              <w:left w:val="nil"/>
              <w:bottom w:val="single" w:sz="4" w:space="0" w:color="auto"/>
              <w:right w:val="single" w:sz="4" w:space="0" w:color="auto"/>
            </w:tcBorders>
            <w:vAlign w:val="center"/>
          </w:tcPr>
          <w:p w14:paraId="36070EF1" w14:textId="77777777" w:rsidR="00BF4BEE" w:rsidRDefault="00000000">
            <w:pPr>
              <w:jc w:val="center"/>
              <w:rPr>
                <w:rFonts w:cs="宋体"/>
                <w:color w:val="000000"/>
                <w:kern w:val="0"/>
                <w:szCs w:val="22"/>
              </w:rPr>
            </w:pPr>
            <w:r>
              <w:rPr>
                <w:rFonts w:cs="宋体" w:hint="eastAsia"/>
                <w:color w:val="000000"/>
                <w:kern w:val="0"/>
                <w:szCs w:val="22"/>
              </w:rPr>
              <w:t>2</w:t>
            </w:r>
          </w:p>
        </w:tc>
        <w:tc>
          <w:tcPr>
            <w:tcW w:w="1310" w:type="dxa"/>
            <w:tcBorders>
              <w:top w:val="nil"/>
              <w:left w:val="nil"/>
              <w:bottom w:val="single" w:sz="4" w:space="0" w:color="auto"/>
              <w:right w:val="single" w:sz="4" w:space="0" w:color="auto"/>
            </w:tcBorders>
            <w:noWrap/>
            <w:vAlign w:val="center"/>
          </w:tcPr>
          <w:p w14:paraId="47D505E6" w14:textId="77777777" w:rsidR="00BF4BEE" w:rsidRDefault="00000000">
            <w:pPr>
              <w:jc w:val="center"/>
              <w:rPr>
                <w:rFonts w:cs="Times New Roman"/>
                <w:color w:val="000000"/>
                <w:kern w:val="0"/>
                <w:szCs w:val="22"/>
              </w:rPr>
            </w:pPr>
            <w:r>
              <w:t>2026/01/08</w:t>
            </w:r>
          </w:p>
        </w:tc>
        <w:tc>
          <w:tcPr>
            <w:tcW w:w="1310" w:type="dxa"/>
            <w:tcBorders>
              <w:top w:val="nil"/>
              <w:left w:val="nil"/>
              <w:bottom w:val="single" w:sz="4" w:space="0" w:color="auto"/>
              <w:right w:val="single" w:sz="4" w:space="0" w:color="auto"/>
            </w:tcBorders>
            <w:noWrap/>
            <w:vAlign w:val="center"/>
          </w:tcPr>
          <w:p w14:paraId="525013EF" w14:textId="77777777" w:rsidR="00BF4BEE" w:rsidRDefault="00000000">
            <w:pPr>
              <w:jc w:val="center"/>
              <w:rPr>
                <w:rFonts w:cs="Times New Roman"/>
                <w:color w:val="000000"/>
                <w:kern w:val="0"/>
                <w:szCs w:val="22"/>
              </w:rPr>
            </w:pPr>
            <w:r>
              <w:t>2026/01/09</w:t>
            </w:r>
          </w:p>
        </w:tc>
        <w:tc>
          <w:tcPr>
            <w:tcW w:w="460" w:type="dxa"/>
            <w:tcBorders>
              <w:top w:val="nil"/>
              <w:left w:val="nil"/>
              <w:bottom w:val="single" w:sz="4" w:space="0" w:color="auto"/>
              <w:right w:val="single" w:sz="4" w:space="0" w:color="auto"/>
            </w:tcBorders>
            <w:noWrap/>
            <w:vAlign w:val="center"/>
          </w:tcPr>
          <w:p w14:paraId="6519875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F694A4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553587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974A7F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B5B879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16C964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DCECC8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1895EF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E0CF03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41692B1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7AA66CB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DA5892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28AE9D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639CD0D"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27C2D6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0E7E0A1"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AA14A2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8A63620"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B772472" w14:textId="77777777" w:rsidR="00BF4BEE" w:rsidRDefault="00BF4BEE">
            <w:pPr>
              <w:jc w:val="center"/>
              <w:rPr>
                <w:rFonts w:cs="宋体"/>
                <w:color w:val="000000"/>
                <w:kern w:val="0"/>
                <w:szCs w:val="22"/>
              </w:rPr>
            </w:pPr>
          </w:p>
        </w:tc>
      </w:tr>
      <w:tr w:rsidR="00BF4BEE" w14:paraId="0993E766"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36312193" w14:textId="77777777" w:rsidR="00BF4BEE" w:rsidRDefault="00000000">
            <w:pPr>
              <w:jc w:val="center"/>
              <w:rPr>
                <w:rFonts w:cs="宋体"/>
                <w:color w:val="000000"/>
                <w:kern w:val="0"/>
                <w:szCs w:val="22"/>
              </w:rPr>
            </w:pPr>
            <w:r>
              <w:rPr>
                <w:rFonts w:cs="宋体" w:hint="eastAsia"/>
                <w:color w:val="000000"/>
                <w:kern w:val="0"/>
                <w:szCs w:val="22"/>
              </w:rPr>
              <w:t>17</w:t>
            </w:r>
          </w:p>
        </w:tc>
        <w:tc>
          <w:tcPr>
            <w:tcW w:w="456" w:type="dxa"/>
            <w:vMerge/>
            <w:tcBorders>
              <w:top w:val="nil"/>
              <w:left w:val="single" w:sz="4" w:space="0" w:color="auto"/>
              <w:bottom w:val="single" w:sz="4" w:space="0" w:color="auto"/>
              <w:right w:val="single" w:sz="4" w:space="0" w:color="auto"/>
            </w:tcBorders>
            <w:vAlign w:val="center"/>
          </w:tcPr>
          <w:p w14:paraId="15E1D10F"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131DD8F6" w14:textId="77777777" w:rsidR="00BF4BEE" w:rsidRDefault="00000000">
            <w:pPr>
              <w:jc w:val="center"/>
              <w:rPr>
                <w:rFonts w:cs="宋体"/>
                <w:color w:val="000000"/>
                <w:kern w:val="0"/>
                <w:szCs w:val="22"/>
              </w:rPr>
            </w:pPr>
            <w:r>
              <w:rPr>
                <w:rFonts w:cs="宋体" w:hint="eastAsia"/>
                <w:color w:val="000000"/>
                <w:kern w:val="0"/>
                <w:szCs w:val="22"/>
              </w:rPr>
              <w:t>编写协议</w:t>
            </w:r>
            <w:proofErr w:type="gramStart"/>
            <w:r>
              <w:rPr>
                <w:rFonts w:cs="宋体" w:hint="eastAsia"/>
                <w:color w:val="000000"/>
                <w:kern w:val="0"/>
                <w:szCs w:val="22"/>
              </w:rPr>
              <w:t>栈</w:t>
            </w:r>
            <w:proofErr w:type="gramEnd"/>
            <w:r>
              <w:rPr>
                <w:rFonts w:cs="宋体" w:hint="eastAsia"/>
                <w:color w:val="000000"/>
                <w:kern w:val="0"/>
                <w:szCs w:val="22"/>
              </w:rPr>
              <w:t>代码</w:t>
            </w:r>
          </w:p>
        </w:tc>
        <w:tc>
          <w:tcPr>
            <w:tcW w:w="456" w:type="dxa"/>
            <w:tcBorders>
              <w:top w:val="nil"/>
              <w:left w:val="nil"/>
              <w:bottom w:val="single" w:sz="4" w:space="0" w:color="auto"/>
              <w:right w:val="single" w:sz="4" w:space="0" w:color="auto"/>
            </w:tcBorders>
            <w:vAlign w:val="center"/>
          </w:tcPr>
          <w:p w14:paraId="7B1904CB" w14:textId="77777777" w:rsidR="00BF4BEE" w:rsidRDefault="00000000">
            <w:pPr>
              <w:jc w:val="center"/>
              <w:rPr>
                <w:rFonts w:cs="宋体"/>
                <w:color w:val="000000"/>
                <w:kern w:val="0"/>
                <w:szCs w:val="22"/>
              </w:rPr>
            </w:pPr>
            <w:r>
              <w:rPr>
                <w:rFonts w:cs="宋体" w:hint="eastAsia"/>
                <w:color w:val="000000"/>
                <w:kern w:val="0"/>
                <w:szCs w:val="22"/>
              </w:rPr>
              <w:t>2</w:t>
            </w:r>
          </w:p>
        </w:tc>
        <w:tc>
          <w:tcPr>
            <w:tcW w:w="1310" w:type="dxa"/>
            <w:tcBorders>
              <w:top w:val="nil"/>
              <w:left w:val="nil"/>
              <w:bottom w:val="single" w:sz="4" w:space="0" w:color="auto"/>
              <w:right w:val="single" w:sz="4" w:space="0" w:color="auto"/>
            </w:tcBorders>
            <w:noWrap/>
            <w:vAlign w:val="center"/>
          </w:tcPr>
          <w:p w14:paraId="09D9DF21" w14:textId="77777777" w:rsidR="00BF4BEE" w:rsidRDefault="00000000">
            <w:pPr>
              <w:jc w:val="center"/>
              <w:rPr>
                <w:rFonts w:cs="Times New Roman"/>
                <w:color w:val="000000"/>
                <w:kern w:val="0"/>
                <w:szCs w:val="22"/>
              </w:rPr>
            </w:pPr>
            <w:r>
              <w:t>2026/01/10</w:t>
            </w:r>
          </w:p>
        </w:tc>
        <w:tc>
          <w:tcPr>
            <w:tcW w:w="1310" w:type="dxa"/>
            <w:tcBorders>
              <w:top w:val="nil"/>
              <w:left w:val="nil"/>
              <w:bottom w:val="single" w:sz="4" w:space="0" w:color="auto"/>
              <w:right w:val="single" w:sz="4" w:space="0" w:color="auto"/>
            </w:tcBorders>
            <w:noWrap/>
            <w:vAlign w:val="center"/>
          </w:tcPr>
          <w:p w14:paraId="0651A060" w14:textId="77777777" w:rsidR="00BF4BEE" w:rsidRDefault="00000000">
            <w:pPr>
              <w:jc w:val="center"/>
              <w:rPr>
                <w:rFonts w:cs="Times New Roman"/>
                <w:color w:val="000000"/>
                <w:kern w:val="0"/>
                <w:szCs w:val="22"/>
              </w:rPr>
            </w:pPr>
            <w:r>
              <w:t>2026/01/11</w:t>
            </w:r>
          </w:p>
        </w:tc>
        <w:tc>
          <w:tcPr>
            <w:tcW w:w="460" w:type="dxa"/>
            <w:tcBorders>
              <w:top w:val="nil"/>
              <w:left w:val="nil"/>
              <w:bottom w:val="single" w:sz="4" w:space="0" w:color="auto"/>
              <w:right w:val="single" w:sz="4" w:space="0" w:color="auto"/>
            </w:tcBorders>
            <w:noWrap/>
            <w:vAlign w:val="center"/>
          </w:tcPr>
          <w:p w14:paraId="04823CE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366011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B45A80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A4BDD0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B6A154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FBF1B3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182C47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0B82D1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4A6FB7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508CBF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D864EC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64895B1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04791A7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4F9F4AB"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42C13FE"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A07E93D"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C8BADA3"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1591364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EDD4458" w14:textId="77777777" w:rsidR="00BF4BEE" w:rsidRDefault="00BF4BEE">
            <w:pPr>
              <w:jc w:val="center"/>
              <w:rPr>
                <w:rFonts w:cs="宋体"/>
                <w:color w:val="000000"/>
                <w:kern w:val="0"/>
                <w:szCs w:val="22"/>
              </w:rPr>
            </w:pPr>
          </w:p>
        </w:tc>
      </w:tr>
      <w:tr w:rsidR="00BF4BEE" w14:paraId="69E8C9BC"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0A20D840" w14:textId="77777777" w:rsidR="00BF4BEE" w:rsidRDefault="00000000">
            <w:pPr>
              <w:jc w:val="center"/>
              <w:rPr>
                <w:rFonts w:cs="宋体"/>
                <w:color w:val="000000"/>
                <w:kern w:val="0"/>
                <w:szCs w:val="22"/>
              </w:rPr>
            </w:pPr>
            <w:r>
              <w:rPr>
                <w:rFonts w:cs="宋体" w:hint="eastAsia"/>
                <w:color w:val="000000"/>
                <w:kern w:val="0"/>
                <w:szCs w:val="22"/>
              </w:rPr>
              <w:t>18</w:t>
            </w:r>
          </w:p>
        </w:tc>
        <w:tc>
          <w:tcPr>
            <w:tcW w:w="456" w:type="dxa"/>
            <w:vMerge/>
            <w:tcBorders>
              <w:top w:val="nil"/>
              <w:left w:val="single" w:sz="4" w:space="0" w:color="auto"/>
              <w:bottom w:val="single" w:sz="4" w:space="0" w:color="auto"/>
              <w:right w:val="single" w:sz="4" w:space="0" w:color="auto"/>
            </w:tcBorders>
            <w:vAlign w:val="center"/>
          </w:tcPr>
          <w:p w14:paraId="2914B876"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1AF55CF6" w14:textId="77777777" w:rsidR="00BF4BEE" w:rsidRDefault="00000000">
            <w:pPr>
              <w:jc w:val="center"/>
              <w:rPr>
                <w:rFonts w:cs="宋体"/>
                <w:color w:val="000000"/>
                <w:kern w:val="0"/>
                <w:szCs w:val="22"/>
              </w:rPr>
            </w:pPr>
            <w:r>
              <w:rPr>
                <w:rFonts w:cs="宋体" w:hint="eastAsia"/>
                <w:color w:val="000000"/>
                <w:kern w:val="0"/>
                <w:szCs w:val="22"/>
              </w:rPr>
              <w:t>借用公司编码电机编写</w:t>
            </w:r>
            <w:r>
              <w:rPr>
                <w:rFonts w:cs="宋体" w:hint="eastAsia"/>
                <w:color w:val="000000"/>
                <w:kern w:val="0"/>
                <w:szCs w:val="22"/>
              </w:rPr>
              <w:t>PID</w:t>
            </w:r>
          </w:p>
        </w:tc>
        <w:tc>
          <w:tcPr>
            <w:tcW w:w="456" w:type="dxa"/>
            <w:tcBorders>
              <w:top w:val="nil"/>
              <w:left w:val="nil"/>
              <w:bottom w:val="single" w:sz="4" w:space="0" w:color="auto"/>
              <w:right w:val="single" w:sz="4" w:space="0" w:color="auto"/>
            </w:tcBorders>
            <w:vAlign w:val="center"/>
          </w:tcPr>
          <w:p w14:paraId="51FC17E4" w14:textId="77777777" w:rsidR="00BF4BEE" w:rsidRDefault="00000000">
            <w:pPr>
              <w:jc w:val="center"/>
              <w:rPr>
                <w:rFonts w:cs="宋体"/>
                <w:color w:val="000000"/>
                <w:kern w:val="0"/>
                <w:szCs w:val="22"/>
              </w:rPr>
            </w:pPr>
            <w:r>
              <w:rPr>
                <w:rFonts w:cs="宋体" w:hint="eastAsia"/>
                <w:color w:val="000000"/>
                <w:kern w:val="0"/>
                <w:szCs w:val="22"/>
              </w:rPr>
              <w:t>2</w:t>
            </w:r>
          </w:p>
        </w:tc>
        <w:tc>
          <w:tcPr>
            <w:tcW w:w="1310" w:type="dxa"/>
            <w:tcBorders>
              <w:top w:val="nil"/>
              <w:left w:val="nil"/>
              <w:bottom w:val="single" w:sz="4" w:space="0" w:color="auto"/>
              <w:right w:val="single" w:sz="4" w:space="0" w:color="auto"/>
            </w:tcBorders>
            <w:noWrap/>
            <w:vAlign w:val="center"/>
          </w:tcPr>
          <w:p w14:paraId="4F2D6D74" w14:textId="77777777" w:rsidR="00BF4BEE" w:rsidRDefault="00000000">
            <w:pPr>
              <w:jc w:val="center"/>
              <w:rPr>
                <w:rFonts w:cs="Times New Roman"/>
                <w:color w:val="000000"/>
                <w:kern w:val="0"/>
                <w:szCs w:val="22"/>
              </w:rPr>
            </w:pPr>
            <w:r>
              <w:t>2026/01/12</w:t>
            </w:r>
          </w:p>
        </w:tc>
        <w:tc>
          <w:tcPr>
            <w:tcW w:w="1310" w:type="dxa"/>
            <w:tcBorders>
              <w:top w:val="nil"/>
              <w:left w:val="nil"/>
              <w:bottom w:val="single" w:sz="4" w:space="0" w:color="auto"/>
              <w:right w:val="single" w:sz="4" w:space="0" w:color="auto"/>
            </w:tcBorders>
            <w:noWrap/>
            <w:vAlign w:val="center"/>
          </w:tcPr>
          <w:p w14:paraId="1CCCDD00" w14:textId="77777777" w:rsidR="00BF4BEE" w:rsidRDefault="00000000">
            <w:pPr>
              <w:jc w:val="center"/>
              <w:rPr>
                <w:rFonts w:cs="Times New Roman"/>
                <w:color w:val="000000"/>
                <w:kern w:val="0"/>
                <w:szCs w:val="22"/>
              </w:rPr>
            </w:pPr>
            <w:r>
              <w:t>2026/01/13</w:t>
            </w:r>
          </w:p>
        </w:tc>
        <w:tc>
          <w:tcPr>
            <w:tcW w:w="460" w:type="dxa"/>
            <w:tcBorders>
              <w:top w:val="nil"/>
              <w:left w:val="nil"/>
              <w:bottom w:val="single" w:sz="4" w:space="0" w:color="auto"/>
              <w:right w:val="single" w:sz="4" w:space="0" w:color="auto"/>
            </w:tcBorders>
            <w:noWrap/>
            <w:vAlign w:val="center"/>
          </w:tcPr>
          <w:p w14:paraId="7A47050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198574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C58023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759311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3BD6C5E"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4F3155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C8741A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BEDF48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2CB226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5F2D1C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F65D63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0D8EF6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D6504F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shd w:val="clear" w:color="000000" w:fill="9BC2E6"/>
            <w:noWrap/>
            <w:vAlign w:val="center"/>
          </w:tcPr>
          <w:p w14:paraId="377BE9D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shd w:val="clear" w:color="000000" w:fill="9BC2E6"/>
            <w:noWrap/>
            <w:vAlign w:val="center"/>
          </w:tcPr>
          <w:p w14:paraId="27C7D2B3"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7EAE9D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A194AD3"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47584E3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1BCFAA8" w14:textId="77777777" w:rsidR="00BF4BEE" w:rsidRDefault="00BF4BEE">
            <w:pPr>
              <w:jc w:val="center"/>
              <w:rPr>
                <w:rFonts w:cs="宋体"/>
                <w:color w:val="000000"/>
                <w:kern w:val="0"/>
                <w:szCs w:val="22"/>
              </w:rPr>
            </w:pPr>
          </w:p>
        </w:tc>
      </w:tr>
      <w:tr w:rsidR="00BF4BEE" w14:paraId="22EC8D16"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22900ECF" w14:textId="77777777" w:rsidR="00BF4BEE" w:rsidRDefault="00000000">
            <w:pPr>
              <w:jc w:val="center"/>
              <w:rPr>
                <w:rFonts w:cs="宋体"/>
                <w:color w:val="000000"/>
                <w:kern w:val="0"/>
                <w:szCs w:val="22"/>
              </w:rPr>
            </w:pPr>
            <w:r>
              <w:rPr>
                <w:rFonts w:cs="宋体" w:hint="eastAsia"/>
                <w:color w:val="000000"/>
                <w:kern w:val="0"/>
                <w:szCs w:val="22"/>
              </w:rPr>
              <w:t>19</w:t>
            </w:r>
          </w:p>
        </w:tc>
        <w:tc>
          <w:tcPr>
            <w:tcW w:w="456" w:type="dxa"/>
            <w:vMerge/>
            <w:tcBorders>
              <w:top w:val="nil"/>
              <w:left w:val="single" w:sz="4" w:space="0" w:color="auto"/>
              <w:bottom w:val="single" w:sz="4" w:space="0" w:color="auto"/>
              <w:right w:val="single" w:sz="4" w:space="0" w:color="auto"/>
            </w:tcBorders>
            <w:vAlign w:val="center"/>
          </w:tcPr>
          <w:p w14:paraId="0B94E90E"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6ABD66FF" w14:textId="77777777" w:rsidR="00BF4BEE" w:rsidRDefault="00000000">
            <w:pPr>
              <w:jc w:val="center"/>
              <w:rPr>
                <w:rFonts w:cs="宋体"/>
                <w:color w:val="000000"/>
                <w:kern w:val="0"/>
                <w:szCs w:val="22"/>
              </w:rPr>
            </w:pPr>
            <w:r>
              <w:rPr>
                <w:rFonts w:cs="宋体" w:hint="eastAsia"/>
                <w:color w:val="000000"/>
                <w:kern w:val="0"/>
                <w:szCs w:val="22"/>
              </w:rPr>
              <w:t>软件调试参数</w:t>
            </w:r>
          </w:p>
        </w:tc>
        <w:tc>
          <w:tcPr>
            <w:tcW w:w="456" w:type="dxa"/>
            <w:tcBorders>
              <w:top w:val="nil"/>
              <w:left w:val="nil"/>
              <w:bottom w:val="single" w:sz="4" w:space="0" w:color="auto"/>
              <w:right w:val="single" w:sz="4" w:space="0" w:color="auto"/>
            </w:tcBorders>
            <w:vAlign w:val="center"/>
          </w:tcPr>
          <w:p w14:paraId="7F252537" w14:textId="77777777" w:rsidR="00BF4BEE" w:rsidRDefault="00000000">
            <w:pPr>
              <w:jc w:val="center"/>
              <w:rPr>
                <w:rFonts w:cs="宋体"/>
                <w:color w:val="000000"/>
                <w:kern w:val="0"/>
                <w:szCs w:val="22"/>
              </w:rPr>
            </w:pPr>
            <w:r>
              <w:rPr>
                <w:rFonts w:cs="宋体" w:hint="eastAsia"/>
                <w:color w:val="000000"/>
                <w:kern w:val="0"/>
                <w:szCs w:val="22"/>
              </w:rPr>
              <w:t>3</w:t>
            </w:r>
          </w:p>
        </w:tc>
        <w:tc>
          <w:tcPr>
            <w:tcW w:w="1310" w:type="dxa"/>
            <w:tcBorders>
              <w:top w:val="nil"/>
              <w:left w:val="nil"/>
              <w:bottom w:val="single" w:sz="4" w:space="0" w:color="auto"/>
              <w:right w:val="single" w:sz="4" w:space="0" w:color="auto"/>
            </w:tcBorders>
            <w:noWrap/>
            <w:vAlign w:val="center"/>
          </w:tcPr>
          <w:p w14:paraId="4F11B45A" w14:textId="77777777" w:rsidR="00BF4BEE" w:rsidRDefault="00000000">
            <w:pPr>
              <w:jc w:val="center"/>
              <w:rPr>
                <w:rFonts w:cs="Times New Roman"/>
                <w:color w:val="000000"/>
                <w:kern w:val="0"/>
                <w:szCs w:val="22"/>
              </w:rPr>
            </w:pPr>
            <w:r>
              <w:t>2026/01/14</w:t>
            </w:r>
          </w:p>
        </w:tc>
        <w:tc>
          <w:tcPr>
            <w:tcW w:w="1310" w:type="dxa"/>
            <w:tcBorders>
              <w:top w:val="nil"/>
              <w:left w:val="nil"/>
              <w:bottom w:val="single" w:sz="4" w:space="0" w:color="auto"/>
              <w:right w:val="single" w:sz="4" w:space="0" w:color="auto"/>
            </w:tcBorders>
            <w:noWrap/>
            <w:vAlign w:val="center"/>
          </w:tcPr>
          <w:p w14:paraId="7540C6D2" w14:textId="77777777" w:rsidR="00BF4BEE" w:rsidRDefault="00000000">
            <w:pPr>
              <w:jc w:val="center"/>
              <w:rPr>
                <w:rFonts w:cs="Times New Roman"/>
                <w:color w:val="000000"/>
                <w:kern w:val="0"/>
                <w:szCs w:val="22"/>
              </w:rPr>
            </w:pPr>
            <w:r>
              <w:t>2026/01/16</w:t>
            </w:r>
          </w:p>
        </w:tc>
        <w:tc>
          <w:tcPr>
            <w:tcW w:w="460" w:type="dxa"/>
            <w:tcBorders>
              <w:top w:val="nil"/>
              <w:left w:val="nil"/>
              <w:bottom w:val="single" w:sz="4" w:space="0" w:color="auto"/>
              <w:right w:val="single" w:sz="4" w:space="0" w:color="auto"/>
            </w:tcBorders>
            <w:noWrap/>
            <w:vAlign w:val="center"/>
          </w:tcPr>
          <w:p w14:paraId="5118563B"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DB0FDA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A00094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E7083D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6D7EBEF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27137A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C7058A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D06FDB4"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03FAAD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58A131C"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0D0BEF91"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1DF251B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4358A42"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505E955"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0ED5365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shd w:val="clear" w:color="000000" w:fill="9BC2E6"/>
            <w:noWrap/>
            <w:vAlign w:val="center"/>
          </w:tcPr>
          <w:p w14:paraId="2491DCD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shd w:val="clear" w:color="000000" w:fill="9BC2E6"/>
            <w:noWrap/>
            <w:vAlign w:val="center"/>
          </w:tcPr>
          <w:p w14:paraId="0AD1803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shd w:val="clear" w:color="000000" w:fill="9BC2E6"/>
            <w:noWrap/>
            <w:vAlign w:val="center"/>
          </w:tcPr>
          <w:p w14:paraId="22309799"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3D348559" w14:textId="77777777" w:rsidR="00BF4BEE" w:rsidRDefault="00BF4BEE">
            <w:pPr>
              <w:jc w:val="center"/>
              <w:rPr>
                <w:rFonts w:cs="宋体"/>
                <w:color w:val="000000"/>
                <w:kern w:val="0"/>
                <w:szCs w:val="22"/>
              </w:rPr>
            </w:pPr>
          </w:p>
        </w:tc>
      </w:tr>
      <w:tr w:rsidR="00BF4BEE" w14:paraId="1EA570B0" w14:textId="77777777">
        <w:trPr>
          <w:trHeight w:val="600"/>
          <w:jc w:val="center"/>
        </w:trPr>
        <w:tc>
          <w:tcPr>
            <w:tcW w:w="456" w:type="dxa"/>
            <w:tcBorders>
              <w:top w:val="nil"/>
              <w:left w:val="single" w:sz="4" w:space="0" w:color="auto"/>
              <w:bottom w:val="single" w:sz="4" w:space="0" w:color="auto"/>
              <w:right w:val="single" w:sz="4" w:space="0" w:color="auto"/>
            </w:tcBorders>
            <w:vAlign w:val="center"/>
          </w:tcPr>
          <w:p w14:paraId="67ED5217" w14:textId="77777777" w:rsidR="00BF4BEE" w:rsidRDefault="00000000">
            <w:pPr>
              <w:jc w:val="center"/>
              <w:rPr>
                <w:rFonts w:cs="宋体"/>
                <w:color w:val="000000"/>
                <w:kern w:val="0"/>
                <w:szCs w:val="22"/>
              </w:rPr>
            </w:pPr>
            <w:r>
              <w:rPr>
                <w:rFonts w:cs="宋体" w:hint="eastAsia"/>
                <w:color w:val="000000"/>
                <w:kern w:val="0"/>
                <w:szCs w:val="22"/>
              </w:rPr>
              <w:t>20</w:t>
            </w:r>
          </w:p>
        </w:tc>
        <w:tc>
          <w:tcPr>
            <w:tcW w:w="456" w:type="dxa"/>
            <w:tcBorders>
              <w:top w:val="nil"/>
              <w:left w:val="nil"/>
              <w:bottom w:val="single" w:sz="4" w:space="0" w:color="auto"/>
              <w:right w:val="single" w:sz="4" w:space="0" w:color="auto"/>
            </w:tcBorders>
            <w:vAlign w:val="center"/>
          </w:tcPr>
          <w:p w14:paraId="1673390A" w14:textId="77777777" w:rsidR="00BF4BEE" w:rsidRDefault="00BF4BEE">
            <w:pPr>
              <w:jc w:val="center"/>
              <w:rPr>
                <w:rFonts w:cs="宋体"/>
                <w:color w:val="000000"/>
                <w:kern w:val="0"/>
                <w:szCs w:val="22"/>
              </w:rPr>
            </w:pPr>
          </w:p>
        </w:tc>
        <w:tc>
          <w:tcPr>
            <w:tcW w:w="2081" w:type="dxa"/>
            <w:tcBorders>
              <w:top w:val="nil"/>
              <w:left w:val="nil"/>
              <w:bottom w:val="single" w:sz="4" w:space="0" w:color="auto"/>
              <w:right w:val="single" w:sz="4" w:space="0" w:color="auto"/>
            </w:tcBorders>
            <w:vAlign w:val="center"/>
          </w:tcPr>
          <w:p w14:paraId="5D5FF1B3" w14:textId="77777777" w:rsidR="00BF4BEE" w:rsidRDefault="00000000">
            <w:pPr>
              <w:jc w:val="center"/>
              <w:rPr>
                <w:rFonts w:cs="宋体"/>
                <w:color w:val="000000"/>
                <w:kern w:val="0"/>
                <w:szCs w:val="22"/>
              </w:rPr>
            </w:pPr>
            <w:r>
              <w:rPr>
                <w:rFonts w:cs="宋体" w:hint="eastAsia"/>
                <w:color w:val="000000"/>
                <w:kern w:val="0"/>
                <w:szCs w:val="22"/>
              </w:rPr>
              <w:t>验收</w:t>
            </w:r>
          </w:p>
        </w:tc>
        <w:tc>
          <w:tcPr>
            <w:tcW w:w="456" w:type="dxa"/>
            <w:tcBorders>
              <w:top w:val="nil"/>
              <w:left w:val="nil"/>
              <w:bottom w:val="single" w:sz="4" w:space="0" w:color="auto"/>
              <w:right w:val="single" w:sz="4" w:space="0" w:color="auto"/>
            </w:tcBorders>
            <w:vAlign w:val="center"/>
          </w:tcPr>
          <w:p w14:paraId="44C83B4A" w14:textId="77777777" w:rsidR="00BF4BEE" w:rsidRDefault="00000000">
            <w:pPr>
              <w:jc w:val="center"/>
              <w:rPr>
                <w:rFonts w:cs="宋体"/>
                <w:color w:val="000000"/>
                <w:kern w:val="0"/>
                <w:szCs w:val="22"/>
              </w:rPr>
            </w:pPr>
            <w:r>
              <w:rPr>
                <w:rFonts w:cs="宋体" w:hint="eastAsia"/>
                <w:color w:val="000000"/>
                <w:kern w:val="0"/>
                <w:szCs w:val="22"/>
              </w:rPr>
              <w:t>1</w:t>
            </w:r>
          </w:p>
        </w:tc>
        <w:tc>
          <w:tcPr>
            <w:tcW w:w="1310" w:type="dxa"/>
            <w:tcBorders>
              <w:top w:val="nil"/>
              <w:left w:val="nil"/>
              <w:bottom w:val="single" w:sz="4" w:space="0" w:color="auto"/>
              <w:right w:val="single" w:sz="4" w:space="0" w:color="auto"/>
            </w:tcBorders>
            <w:noWrap/>
            <w:vAlign w:val="center"/>
          </w:tcPr>
          <w:p w14:paraId="509768DD" w14:textId="77777777" w:rsidR="00BF4BEE" w:rsidRDefault="00000000">
            <w:pPr>
              <w:jc w:val="center"/>
              <w:rPr>
                <w:rFonts w:cs="Times New Roman"/>
                <w:color w:val="000000"/>
                <w:kern w:val="0"/>
                <w:szCs w:val="22"/>
              </w:rPr>
            </w:pPr>
            <w:r>
              <w:t>2026/01/17</w:t>
            </w:r>
          </w:p>
        </w:tc>
        <w:tc>
          <w:tcPr>
            <w:tcW w:w="1310" w:type="dxa"/>
            <w:tcBorders>
              <w:top w:val="nil"/>
              <w:left w:val="nil"/>
              <w:bottom w:val="single" w:sz="4" w:space="0" w:color="auto"/>
              <w:right w:val="single" w:sz="4" w:space="0" w:color="auto"/>
            </w:tcBorders>
            <w:noWrap/>
            <w:vAlign w:val="center"/>
          </w:tcPr>
          <w:p w14:paraId="5B9EBE1A" w14:textId="77777777" w:rsidR="00BF4BEE" w:rsidRDefault="00000000">
            <w:pPr>
              <w:jc w:val="center"/>
              <w:rPr>
                <w:rFonts w:cs="Times New Roman"/>
                <w:color w:val="000000"/>
                <w:kern w:val="0"/>
                <w:szCs w:val="22"/>
              </w:rPr>
            </w:pPr>
            <w:r>
              <w:t>2026/01/17</w:t>
            </w:r>
          </w:p>
        </w:tc>
        <w:tc>
          <w:tcPr>
            <w:tcW w:w="460" w:type="dxa"/>
            <w:tcBorders>
              <w:top w:val="nil"/>
              <w:left w:val="nil"/>
              <w:bottom w:val="single" w:sz="4" w:space="0" w:color="auto"/>
              <w:right w:val="single" w:sz="4" w:space="0" w:color="auto"/>
            </w:tcBorders>
            <w:noWrap/>
            <w:vAlign w:val="center"/>
          </w:tcPr>
          <w:p w14:paraId="73EFC0C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4FC3DAF3"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7B386E7"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D4B119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33EF17F0"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676279A"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DDA41D9"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91CE1E6"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412F3A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7619D888"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894C035"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5D9E932F"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7815B6D" w14:textId="77777777" w:rsidR="00BF4BEE" w:rsidRDefault="00BF4BEE">
            <w:pPr>
              <w:jc w:val="center"/>
              <w:rPr>
                <w:rFonts w:cs="宋体"/>
                <w:color w:val="000000"/>
                <w:kern w:val="0"/>
                <w:szCs w:val="22"/>
              </w:rPr>
            </w:pPr>
          </w:p>
        </w:tc>
        <w:tc>
          <w:tcPr>
            <w:tcW w:w="460" w:type="dxa"/>
            <w:tcBorders>
              <w:top w:val="nil"/>
              <w:left w:val="nil"/>
              <w:bottom w:val="single" w:sz="4" w:space="0" w:color="auto"/>
              <w:right w:val="single" w:sz="4" w:space="0" w:color="auto"/>
            </w:tcBorders>
            <w:noWrap/>
            <w:vAlign w:val="center"/>
          </w:tcPr>
          <w:p w14:paraId="289D26E9"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FEA88F8"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53956124"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24BC941F"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noWrap/>
            <w:vAlign w:val="center"/>
          </w:tcPr>
          <w:p w14:paraId="718B2E45" w14:textId="77777777" w:rsidR="00BF4BEE" w:rsidRDefault="00BF4BEE">
            <w:pPr>
              <w:jc w:val="center"/>
              <w:rPr>
                <w:rFonts w:cs="宋体"/>
                <w:color w:val="000000"/>
                <w:kern w:val="0"/>
                <w:szCs w:val="22"/>
              </w:rPr>
            </w:pPr>
          </w:p>
        </w:tc>
        <w:tc>
          <w:tcPr>
            <w:tcW w:w="520" w:type="dxa"/>
            <w:tcBorders>
              <w:top w:val="nil"/>
              <w:left w:val="nil"/>
              <w:bottom w:val="single" w:sz="4" w:space="0" w:color="auto"/>
              <w:right w:val="single" w:sz="4" w:space="0" w:color="auto"/>
            </w:tcBorders>
            <w:shd w:val="clear" w:color="000000" w:fill="7030A0"/>
            <w:noWrap/>
            <w:vAlign w:val="center"/>
          </w:tcPr>
          <w:p w14:paraId="037AF213" w14:textId="77777777" w:rsidR="00BF4BEE" w:rsidRDefault="00BF4BEE">
            <w:pPr>
              <w:jc w:val="center"/>
              <w:rPr>
                <w:rFonts w:cs="宋体"/>
                <w:color w:val="000000"/>
                <w:kern w:val="0"/>
                <w:szCs w:val="22"/>
              </w:rPr>
            </w:pPr>
          </w:p>
        </w:tc>
      </w:tr>
    </w:tbl>
    <w:bookmarkEnd w:id="21"/>
    <w:p w14:paraId="4BE0C2BD" w14:textId="77777777" w:rsidR="00BF4BEE" w:rsidRDefault="00000000">
      <w:pPr>
        <w:spacing w:after="326"/>
        <w:ind w:left="480" w:right="240"/>
        <w:sectPr w:rsidR="00BF4BEE">
          <w:footerReference w:type="default" r:id="rId29"/>
          <w:pgSz w:w="16838" w:h="11906" w:orient="landscape"/>
          <w:pgMar w:top="720" w:right="720" w:bottom="720" w:left="720" w:header="851" w:footer="992" w:gutter="0"/>
          <w:cols w:space="425"/>
          <w:docGrid w:type="lines" w:linePitch="326"/>
        </w:sectPr>
      </w:pPr>
      <w:r>
        <w:rPr>
          <w:noProof/>
        </w:rPr>
        <mc:AlternateContent>
          <mc:Choice Requires="wps">
            <w:drawing>
              <wp:anchor distT="0" distB="0" distL="114300" distR="114300" simplePos="0" relativeHeight="251662336" behindDoc="0" locked="0" layoutInCell="1" allowOverlap="1" wp14:anchorId="5FB83079" wp14:editId="38287550">
                <wp:simplePos x="0" y="0"/>
                <wp:positionH relativeFrom="margin">
                  <wp:posOffset>0</wp:posOffset>
                </wp:positionH>
                <wp:positionV relativeFrom="paragraph">
                  <wp:posOffset>-3925570</wp:posOffset>
                </wp:positionV>
                <wp:extent cx="9776460" cy="365760"/>
                <wp:effectExtent l="0" t="0" r="0" b="0"/>
                <wp:wrapNone/>
                <wp:docPr id="717775557" name="文本框 7"/>
                <wp:cNvGraphicFramePr/>
                <a:graphic xmlns:a="http://schemas.openxmlformats.org/drawingml/2006/main">
                  <a:graphicData uri="http://schemas.microsoft.com/office/word/2010/wordprocessingShape">
                    <wps:wsp>
                      <wps:cNvSpPr txBox="1"/>
                      <wps:spPr>
                        <a:xfrm>
                          <a:off x="0" y="0"/>
                          <a:ext cx="9776460" cy="365760"/>
                        </a:xfrm>
                        <a:prstGeom prst="rect">
                          <a:avLst/>
                        </a:prstGeom>
                        <a:noFill/>
                        <a:ln w="6350">
                          <a:noFill/>
                        </a:ln>
                      </wps:spPr>
                      <wps:txbx>
                        <w:txbxContent>
                          <w:p w14:paraId="3F12FB12" w14:textId="77777777" w:rsidR="00BF4BEE" w:rsidRDefault="00000000">
                            <w:pPr>
                              <w:pStyle w:val="a3"/>
                              <w:rPr>
                                <w:rFonts w:hint="eastAsia"/>
                              </w:rPr>
                            </w:pPr>
                            <w:r>
                              <w:rPr>
                                <w:rFonts w:hint="eastAsia"/>
                              </w:rPr>
                              <w:t>表</w:t>
                            </w:r>
                            <w:r>
                              <w:rPr>
                                <w:rFonts w:cs="Times New Roman"/>
                              </w:rPr>
                              <w:t>4</w:t>
                            </w:r>
                            <w:r>
                              <w:rPr>
                                <w:rFonts w:hint="eastAsia"/>
                              </w:rPr>
                              <w:t>进度表续表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FB83079" id="_x0000_t202" coordsize="21600,21600" o:spt="202" path="m,l,21600r21600,l21600,xe">
                <v:stroke joinstyle="miter"/>
                <v:path gradientshapeok="t" o:connecttype="rect"/>
              </v:shapetype>
              <v:shape id="文本框 7" o:spid="_x0000_s1026" type="#_x0000_t202" style="position:absolute;left:0;text-align:left;margin-left:0;margin-top:-309.1pt;width:769.8pt;height:28.8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" filled="f" stroked="f" strokeweight=".5pt">
                <v:textbox>
                  <w:txbxContent>
                    <w:p w14:paraId="3F12FB12" w14:textId="77777777" w:rsidR="00BF4BEE" w:rsidRDefault="00000000">
                      <w:pPr>
                        <w:pStyle w:val="a3"/>
                        <w:rPr>
                          <w:rFonts w:hint="eastAsia"/>
                        </w:rPr>
                      </w:pPr>
                      <w:r>
                        <w:rPr>
                          <w:rFonts w:hint="eastAsia"/>
                        </w:rPr>
                        <w:t>表</w:t>
                      </w:r>
                      <w:r>
                        <w:rPr>
                          <w:rFonts w:cs="Times New Roman"/>
                        </w:rPr>
                        <w:t>4</w:t>
                      </w:r>
                      <w:r>
                        <w:rPr>
                          <w:rFonts w:hint="eastAsia"/>
                        </w:rPr>
                        <w:t>进度表续表</w:t>
                      </w:r>
                    </w:p>
                  </w:txbxContent>
                </v:textbox>
                <w10:wrap anchorx="margin"/>
              </v:shape>
            </w:pict>
          </mc:Fallback>
        </mc:AlternateContent>
      </w:r>
      <w:r>
        <w:br/>
      </w:r>
    </w:p>
    <w:p w14:paraId="089BAC59" w14:textId="77777777" w:rsidR="00BF4BEE" w:rsidRDefault="00000000" w:rsidP="00964E54">
      <w:pPr>
        <w:pStyle w:val="1"/>
        <w:rPr>
          <w:rFonts w:hint="eastAsia"/>
          <w:lang w:eastAsia="zh"/>
        </w:rPr>
      </w:pPr>
      <w:r>
        <w:rPr>
          <w:rFonts w:hint="eastAsia"/>
          <w:lang w:eastAsia="zh"/>
        </w:rPr>
        <w:lastRenderedPageBreak/>
        <w:t>项目</w:t>
      </w:r>
      <w:r>
        <w:rPr>
          <w:rFonts w:hint="eastAsia"/>
        </w:rPr>
        <w:t>验收标准</w:t>
      </w:r>
    </w:p>
    <w:p w14:paraId="572F8415" w14:textId="77777777" w:rsidR="00BF4BEE" w:rsidRDefault="00000000" w:rsidP="00964E54">
      <w:pPr>
        <w:spacing w:line="278" w:lineRule="auto"/>
        <w:ind w:right="240" w:firstLineChars="200" w:firstLine="480"/>
        <w:jc w:val="both"/>
      </w:pPr>
      <w:r>
        <w:rPr>
          <w:rFonts w:hint="eastAsia"/>
        </w:rPr>
        <w:t>该项目的最终验收标准是：</w:t>
      </w:r>
      <w:bookmarkEnd w:id="22"/>
    </w:p>
    <w:bookmarkEnd w:id="20"/>
    <w:p w14:paraId="54EB0AD8" w14:textId="77777777" w:rsidR="00BF4BEE" w:rsidRDefault="00000000" w:rsidP="00964E54">
      <w:pPr>
        <w:widowControl w:val="0"/>
        <w:numPr>
          <w:ilvl w:val="0"/>
          <w:numId w:val="17"/>
        </w:numPr>
        <w:spacing w:line="278" w:lineRule="auto"/>
        <w:ind w:leftChars="200" w:left="480" w:firstLine="480"/>
        <w:jc w:val="both"/>
      </w:pPr>
      <w:r>
        <w:rPr>
          <w:rFonts w:hint="eastAsia"/>
        </w:rPr>
        <w:t>运动精度（核心）：</w:t>
      </w:r>
    </w:p>
    <w:p w14:paraId="580BEBEA" w14:textId="77777777" w:rsidR="00BF4BEE" w:rsidRDefault="00000000" w:rsidP="00964E54">
      <w:pPr>
        <w:widowControl w:val="0"/>
        <w:numPr>
          <w:ilvl w:val="2"/>
          <w:numId w:val="17"/>
        </w:numPr>
        <w:spacing w:line="278" w:lineRule="auto"/>
        <w:ind w:left="1163" w:firstLine="480"/>
        <w:jc w:val="both"/>
      </w:pPr>
      <w:r>
        <w:rPr>
          <w:rFonts w:hint="eastAsia"/>
        </w:rPr>
        <w:t>及格线：按住控制按钮小车可以始终执行操作，且向前行驶</w:t>
      </w:r>
      <w:r>
        <w:rPr>
          <w:rFonts w:hint="eastAsia"/>
        </w:rPr>
        <w:t>2</w:t>
      </w:r>
      <w:r>
        <w:rPr>
          <w:rFonts w:hint="eastAsia"/>
        </w:rPr>
        <w:t>米偏离不超过</w:t>
      </w:r>
      <w:r>
        <w:rPr>
          <w:rFonts w:hint="eastAsia"/>
        </w:rPr>
        <w:t>30cm</w:t>
      </w:r>
      <w:r>
        <w:rPr>
          <w:rFonts w:hint="eastAsia"/>
        </w:rPr>
        <w:t>。</w:t>
      </w:r>
    </w:p>
    <w:p w14:paraId="5C665BFA" w14:textId="77777777" w:rsidR="00BF4BEE" w:rsidRDefault="00000000" w:rsidP="00964E54">
      <w:pPr>
        <w:widowControl w:val="0"/>
        <w:numPr>
          <w:ilvl w:val="2"/>
          <w:numId w:val="17"/>
        </w:numPr>
        <w:spacing w:line="278" w:lineRule="auto"/>
        <w:ind w:left="1163" w:firstLine="480"/>
        <w:jc w:val="both"/>
      </w:pPr>
      <w:r>
        <w:rPr>
          <w:rFonts w:hint="eastAsia"/>
        </w:rPr>
        <w:t>挑战线：开启</w:t>
      </w:r>
      <w:r>
        <w:rPr>
          <w:rFonts w:hint="eastAsia"/>
        </w:rPr>
        <w:t>PID</w:t>
      </w:r>
      <w:r>
        <w:rPr>
          <w:rFonts w:hint="eastAsia"/>
        </w:rPr>
        <w:t>闭环控制后，直线行驶</w:t>
      </w:r>
      <w:r>
        <w:rPr>
          <w:rFonts w:hint="eastAsia"/>
        </w:rPr>
        <w:t>2</w:t>
      </w:r>
      <w:r>
        <w:rPr>
          <w:rFonts w:hint="eastAsia"/>
        </w:rPr>
        <w:t>米偏离不超过</w:t>
      </w:r>
      <w:r>
        <w:rPr>
          <w:rFonts w:hint="eastAsia"/>
        </w:rPr>
        <w:t>15cm</w:t>
      </w:r>
      <w:r>
        <w:rPr>
          <w:rFonts w:hint="eastAsia"/>
        </w:rPr>
        <w:t>。</w:t>
      </w:r>
    </w:p>
    <w:p w14:paraId="5DE37C35" w14:textId="77777777" w:rsidR="00BF4BEE" w:rsidRDefault="00000000" w:rsidP="00964E54">
      <w:pPr>
        <w:widowControl w:val="0"/>
        <w:numPr>
          <w:ilvl w:val="0"/>
          <w:numId w:val="17"/>
        </w:numPr>
        <w:spacing w:line="278" w:lineRule="auto"/>
        <w:ind w:leftChars="200" w:left="480" w:firstLine="480"/>
        <w:jc w:val="both"/>
      </w:pPr>
      <w:r>
        <w:rPr>
          <w:rFonts w:hint="eastAsia"/>
        </w:rPr>
        <w:t>交互延迟：手机发送指令到车轮响应，延迟低于</w:t>
      </w:r>
      <w:r>
        <w:rPr>
          <w:rFonts w:hint="eastAsia"/>
        </w:rPr>
        <w:t>100ms</w:t>
      </w:r>
      <w:r>
        <w:rPr>
          <w:rFonts w:hint="eastAsia"/>
        </w:rPr>
        <w:t>（肉眼无明显滞后感）。</w:t>
      </w:r>
    </w:p>
    <w:p w14:paraId="7B20D6CA" w14:textId="77777777" w:rsidR="00BF4BEE" w:rsidRDefault="00000000" w:rsidP="00964E54">
      <w:pPr>
        <w:widowControl w:val="0"/>
        <w:numPr>
          <w:ilvl w:val="0"/>
          <w:numId w:val="17"/>
        </w:numPr>
        <w:spacing w:line="278" w:lineRule="auto"/>
        <w:ind w:leftChars="200" w:left="480" w:firstLine="480"/>
        <w:jc w:val="both"/>
      </w:pPr>
      <w:r>
        <w:rPr>
          <w:rFonts w:hint="eastAsia"/>
        </w:rPr>
        <w:t>续航能力：在</w:t>
      </w:r>
      <w:r>
        <w:rPr>
          <w:rFonts w:hint="eastAsia"/>
        </w:rPr>
        <w:t>50%PWM</w:t>
      </w:r>
      <w:r>
        <w:rPr>
          <w:rFonts w:hint="eastAsia"/>
        </w:rPr>
        <w:t>巡航速度、空载工况下，连续运行时间</w:t>
      </w:r>
      <w:r>
        <w:rPr>
          <w:rFonts w:hint="eastAsia"/>
        </w:rPr>
        <w:t>&gt;7</w:t>
      </w:r>
      <w:r>
        <w:rPr>
          <w:rFonts w:hint="eastAsia"/>
        </w:rPr>
        <w:t>分钟。</w:t>
      </w:r>
    </w:p>
    <w:p w14:paraId="35DD05E9" w14:textId="77777777" w:rsidR="00BF4BEE" w:rsidRDefault="00000000" w:rsidP="00964E54">
      <w:pPr>
        <w:widowControl w:val="0"/>
        <w:numPr>
          <w:ilvl w:val="0"/>
          <w:numId w:val="17"/>
        </w:numPr>
        <w:spacing w:line="278" w:lineRule="auto"/>
        <w:ind w:leftChars="200" w:left="480" w:firstLine="480"/>
        <w:jc w:val="both"/>
      </w:pPr>
      <w:r>
        <w:rPr>
          <w:rFonts w:hint="eastAsia"/>
        </w:rPr>
        <w:t>通信稳定性：有效控制距离</w:t>
      </w:r>
      <w:r>
        <w:rPr>
          <w:rFonts w:hint="eastAsia"/>
        </w:rPr>
        <w:t>&gt;5</w:t>
      </w:r>
      <w:r>
        <w:rPr>
          <w:rFonts w:hint="eastAsia"/>
        </w:rPr>
        <w:t>米，且在断连发生时具备自动急停功能。</w:t>
      </w:r>
    </w:p>
    <w:p w14:paraId="7B387F4D" w14:textId="77777777" w:rsidR="00BF4BEE" w:rsidRDefault="00000000" w:rsidP="00964E54">
      <w:pPr>
        <w:widowControl w:val="0"/>
        <w:numPr>
          <w:ilvl w:val="0"/>
          <w:numId w:val="17"/>
        </w:numPr>
        <w:spacing w:line="278" w:lineRule="auto"/>
        <w:ind w:leftChars="200" w:left="480" w:firstLine="480"/>
        <w:jc w:val="both"/>
      </w:pPr>
      <w:r>
        <w:rPr>
          <w:rFonts w:hint="eastAsia"/>
        </w:rPr>
        <w:t>代码规范：</w:t>
      </w:r>
      <w:r>
        <w:rPr>
          <w:rFonts w:hint="eastAsia"/>
        </w:rPr>
        <w:t>0</w:t>
      </w:r>
      <w:r>
        <w:rPr>
          <w:rFonts w:hint="eastAsia"/>
        </w:rPr>
        <w:t>警告（</w:t>
      </w:r>
      <w:r>
        <w:rPr>
          <w:rFonts w:hint="eastAsia"/>
        </w:rPr>
        <w:t>0Warning</w:t>
      </w:r>
      <w:r>
        <w:rPr>
          <w:rFonts w:hint="eastAsia"/>
        </w:rPr>
        <w:t>，</w:t>
      </w:r>
      <w:r>
        <w:rPr>
          <w:rFonts w:hint="eastAsia"/>
        </w:rPr>
        <w:t>0Error</w:t>
      </w:r>
      <w:r>
        <w:rPr>
          <w:rFonts w:hint="eastAsia"/>
        </w:rPr>
        <w:t>），核心函数注释覆盖率</w:t>
      </w:r>
      <w:r>
        <w:rPr>
          <w:rFonts w:hint="eastAsia"/>
        </w:rPr>
        <w:t>&gt;75%</w:t>
      </w:r>
      <w:r>
        <w:rPr>
          <w:rFonts w:hint="eastAsia"/>
        </w:rPr>
        <w:t>。</w:t>
      </w:r>
    </w:p>
    <w:p w14:paraId="4178AE00" w14:textId="77777777" w:rsidR="00BF4BEE" w:rsidRDefault="00000000" w:rsidP="00964E54">
      <w:pPr>
        <w:widowControl w:val="0"/>
        <w:numPr>
          <w:ilvl w:val="0"/>
          <w:numId w:val="17"/>
        </w:numPr>
        <w:spacing w:line="278" w:lineRule="auto"/>
        <w:ind w:leftChars="200" w:left="480" w:firstLine="480"/>
        <w:jc w:val="both"/>
      </w:pPr>
      <w:r>
        <w:rPr>
          <w:rFonts w:hint="eastAsia"/>
        </w:rPr>
        <w:t>结构完整性：车辆跌落（离地</w:t>
      </w:r>
      <w:r>
        <w:rPr>
          <w:rFonts w:hint="eastAsia"/>
        </w:rPr>
        <w:t>10cm</w:t>
      </w:r>
      <w:r>
        <w:rPr>
          <w:rFonts w:hint="eastAsia"/>
        </w:rPr>
        <w:t>零速掉落）后，外壳</w:t>
      </w:r>
      <w:proofErr w:type="gramStart"/>
      <w:r>
        <w:rPr>
          <w:rFonts w:hint="eastAsia"/>
        </w:rPr>
        <w:t>不</w:t>
      </w:r>
      <w:proofErr w:type="gramEnd"/>
      <w:r>
        <w:rPr>
          <w:rFonts w:hint="eastAsia"/>
        </w:rPr>
        <w:t>散架，电池不脱落，电路不断连。</w:t>
      </w:r>
    </w:p>
    <w:sectPr w:rsidR="00BF4BEE">
      <w:footerReference w:type="default" r:id="rId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5D278" w14:textId="77777777" w:rsidR="007E10E5" w:rsidRDefault="007E10E5">
      <w:r>
        <w:separator/>
      </w:r>
    </w:p>
  </w:endnote>
  <w:endnote w:type="continuationSeparator" w:id="0">
    <w:p w14:paraId="15C9E7ED" w14:textId="77777777" w:rsidR="007E10E5" w:rsidRDefault="007E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CB5ED5B2-C3FF-43C2-B810-1D35A22CE779}"/>
    <w:embedBold r:id="rId2" w:subsetted="1" w:fontKey="{83850BAA-0CB6-4CAE-861F-6E03277845DF}"/>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embedRegular r:id="rId3" w:fontKey="{DF14157F-BE63-45D1-B0B0-FB47B21F0C64}"/>
    <w:embedItalic r:id="rId4" w:fontKey="{C3D6B1B1-1ABA-4AB8-9451-DDF9BDD0D473}"/>
  </w:font>
  <w:font w:name="KaTeX_Math">
    <w:altName w:val="Times New Roman"/>
    <w:charset w:val="00"/>
    <w:family w:val="auto"/>
    <w:pitch w:val="default"/>
  </w:font>
  <w:font w:name="serif">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7F41" w14:textId="77777777" w:rsidR="00BF4BEE" w:rsidRDefault="00BF4BEE">
    <w:pPr>
      <w:pStyle w:val="a4"/>
      <w:ind w:right="24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4BB5" w14:textId="77777777" w:rsidR="00BF4BEE" w:rsidRDefault="00BF4BEE">
    <w:pPr>
      <w:pStyle w:val="a4"/>
      <w:ind w:right="240" w:firstLine="360"/>
      <w:jc w:val="both"/>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52EC" w14:textId="77777777" w:rsidR="00BF4BEE" w:rsidRDefault="00BF4BEE">
    <w:pPr>
      <w:pStyle w:val="a4"/>
      <w:ind w:right="24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935D" w14:textId="77777777" w:rsidR="00BF4BEE" w:rsidRDefault="00000000">
    <w:pPr>
      <w:pStyle w:val="a4"/>
      <w:ind w:right="240" w:firstLine="360"/>
      <w:jc w:val="both"/>
      <w:rPr>
        <w:rFonts w:eastAsiaTheme="minorEastAsia"/>
      </w:rPr>
    </w:pPr>
    <w:r>
      <w:rPr>
        <w:noProof/>
      </w:rPr>
      <mc:AlternateContent>
        <mc:Choice Requires="wps">
          <w:drawing>
            <wp:anchor distT="0" distB="0" distL="114300" distR="114300" simplePos="0" relativeHeight="251660288" behindDoc="0" locked="0" layoutInCell="1" allowOverlap="1" wp14:anchorId="4E5D866A" wp14:editId="74FA5F2E">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D7C3A" w14:textId="77777777" w:rsidR="00BF4BEE" w:rsidRDefault="00000000">
                          <w:pPr>
                            <w:pStyle w:val="a4"/>
                            <w:ind w:right="240" w:firstLine="360"/>
                          </w:pPr>
                          <w:proofErr w:type="spellStart"/>
                          <w:r>
                            <w:rPr>
                              <w:rFonts w:hint="eastAsia"/>
                            </w:rPr>
                            <w:t>i</w:t>
                          </w:r>
                          <w:proofErr w:type="spellEnd"/>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5D866A" id="_x0000_t202" coordsize="21600,21600" o:spt="202" path="m,l,21600r21600,l21600,xe">
              <v:stroke joinstyle="miter"/>
              <v:path gradientshapeok="t" o:connecttype="rect"/>
            </v:shapetype>
            <v:shape id="文本框 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59D7C3A" w14:textId="77777777" w:rsidR="00BF4BEE" w:rsidRDefault="00000000">
                    <w:pPr>
                      <w:pStyle w:val="a4"/>
                      <w:ind w:right="240" w:firstLine="360"/>
                    </w:pPr>
                    <w:proofErr w:type="spellStart"/>
                    <w:r>
                      <w:rPr>
                        <w:rFonts w:hint="eastAsia"/>
                      </w:rPr>
                      <w:t>i</w:t>
                    </w:r>
                    <w:proofErr w:type="spellEnd"/>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AFBB" w14:textId="77777777" w:rsidR="00BF4BEE" w:rsidRDefault="00000000">
    <w:pPr>
      <w:pStyle w:val="a4"/>
      <w:ind w:right="240"/>
      <w:rPr>
        <w:rFonts w:eastAsiaTheme="minorEastAsia"/>
      </w:rPr>
    </w:pPr>
    <w:r>
      <w:rPr>
        <w:noProof/>
      </w:rPr>
      <mc:AlternateContent>
        <mc:Choice Requires="wps">
          <w:drawing>
            <wp:anchor distT="0" distB="0" distL="114300" distR="114300" simplePos="0" relativeHeight="251659264" behindDoc="0" locked="0" layoutInCell="1" allowOverlap="1" wp14:anchorId="44225D46" wp14:editId="7561201E">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AC5420" w14:textId="77777777" w:rsidR="00BF4BEE" w:rsidRDefault="00000000">
                          <w:pPr>
                            <w:pStyle w:val="a4"/>
                            <w:ind w:right="24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225D46" id="_x0000_t202" coordsize="21600,21600" o:spt="202" path="m,l,21600r21600,l21600,xe">
              <v:stroke joinstyle="miter"/>
              <v:path gradientshapeok="t" o:connecttype="rect"/>
            </v:shapetype>
            <v:shape id="文本框 2"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0AC5420" w14:textId="77777777" w:rsidR="00BF4BEE" w:rsidRDefault="00000000">
                    <w:pPr>
                      <w:pStyle w:val="a4"/>
                      <w:ind w:right="24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BB00" w14:textId="77777777" w:rsidR="00BF4BEE" w:rsidRDefault="00000000">
    <w:pPr>
      <w:pStyle w:val="a4"/>
      <w:ind w:right="240"/>
      <w:rPr>
        <w:rFonts w:eastAsiaTheme="minorEastAsia"/>
      </w:rPr>
    </w:pPr>
    <w:r>
      <w:rPr>
        <w:noProof/>
      </w:rPr>
      <mc:AlternateContent>
        <mc:Choice Requires="wps">
          <w:drawing>
            <wp:anchor distT="0" distB="0" distL="114300" distR="114300" simplePos="0" relativeHeight="251662336" behindDoc="0" locked="0" layoutInCell="1" allowOverlap="1" wp14:anchorId="2A1A0900" wp14:editId="43D80045">
              <wp:simplePos x="0" y="0"/>
              <wp:positionH relativeFrom="margin">
                <wp:align>center</wp:align>
              </wp:positionH>
              <wp:positionV relativeFrom="paragraph">
                <wp:posOffset>0</wp:posOffset>
              </wp:positionV>
              <wp:extent cx="1828800" cy="1828800"/>
              <wp:effectExtent l="0" t="0" r="0" b="0"/>
              <wp:wrapNone/>
              <wp:docPr id="495625334" name="文本框 4956253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602B83" w14:textId="77777777" w:rsidR="00BF4BEE" w:rsidRDefault="00000000">
                          <w:pPr>
                            <w:pStyle w:val="a4"/>
                            <w:ind w:right="24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1A0900" id="_x0000_t202" coordsize="21600,21600" o:spt="202" path="m,l,21600r21600,l21600,xe">
              <v:stroke joinstyle="miter"/>
              <v:path gradientshapeok="t" o:connecttype="rect"/>
            </v:shapetype>
            <v:shape id="文本框 495625334"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C602B83" w14:textId="77777777" w:rsidR="00BF4BEE" w:rsidRDefault="00000000">
                    <w:pPr>
                      <w:pStyle w:val="a4"/>
                      <w:ind w:right="24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2B0E" w14:textId="77777777" w:rsidR="00BF4BEE" w:rsidRDefault="00000000">
    <w:pPr>
      <w:pStyle w:val="a4"/>
      <w:spacing w:after="240"/>
      <w:ind w:left="480" w:right="240" w:firstLine="360"/>
      <w:rPr>
        <w:rFonts w:eastAsiaTheme="minorEastAsia"/>
      </w:rPr>
    </w:pPr>
    <w:r>
      <w:rPr>
        <w:noProof/>
      </w:rPr>
      <mc:AlternateContent>
        <mc:Choice Requires="wps">
          <w:drawing>
            <wp:anchor distT="0" distB="0" distL="114300" distR="114300" simplePos="0" relativeHeight="251661312" behindDoc="0" locked="0" layoutInCell="1" allowOverlap="1" wp14:anchorId="508F248B" wp14:editId="1E79BB4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0F388" w14:textId="77777777" w:rsidR="00BF4BEE" w:rsidRDefault="00000000">
                          <w:pPr>
                            <w:pStyle w:val="a4"/>
                            <w:ind w:right="24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8F248B" id="_x0000_t202" coordsize="21600,21600" o:spt="202" path="m,l,21600r21600,l21600,xe">
              <v:stroke joinstyle="miter"/>
              <v:path gradientshapeok="t" o:connecttype="rect"/>
            </v:shapetype>
            <v:shape id="文本框 16" o:spid="_x0000_s1030"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6840F388" w14:textId="77777777" w:rsidR="00BF4BEE" w:rsidRDefault="00000000">
                    <w:pPr>
                      <w:pStyle w:val="a4"/>
                      <w:ind w:right="24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9A6D0" w14:textId="77777777" w:rsidR="007E10E5" w:rsidRDefault="007E10E5">
      <w:r>
        <w:separator/>
      </w:r>
    </w:p>
  </w:footnote>
  <w:footnote w:type="continuationSeparator" w:id="0">
    <w:p w14:paraId="41BFBF2B" w14:textId="77777777" w:rsidR="007E10E5" w:rsidRDefault="007E1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BCB5" w14:textId="77777777" w:rsidR="00BF4BEE" w:rsidRDefault="00BF4BEE">
    <w:pPr>
      <w:pStyle w:val="a5"/>
      <w:ind w:right="24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CF31" w14:textId="4D41D729" w:rsidR="00BF4BEE" w:rsidRDefault="00000000">
    <w:pPr>
      <w:pStyle w:val="a5"/>
      <w:ind w:right="240"/>
      <w:jc w:val="center"/>
    </w:pPr>
    <w:r>
      <w:rPr>
        <w:rFonts w:hint="eastAsia"/>
      </w:rPr>
      <w:t>项目书版本</w:t>
    </w:r>
    <w:r>
      <w:rPr>
        <w:rFonts w:hint="eastAsia"/>
        <w:lang w:eastAsia="zh"/>
      </w:rPr>
      <w:t>号</w:t>
    </w:r>
    <w:r>
      <w:rPr>
        <w:rFonts w:hint="eastAsia"/>
        <w:lang w:eastAsia="zh"/>
      </w:rPr>
      <w:t>V1</w:t>
    </w:r>
    <w:r>
      <w:rPr>
        <w:rFonts w:hint="eastAsia"/>
      </w:rPr>
      <w:t>.</w:t>
    </w:r>
    <w:r w:rsidR="008B67B6">
      <w:rPr>
        <w:rFonts w:hint="eastAsia"/>
      </w:rPr>
      <w:t>10</w:t>
    </w:r>
    <w:r>
      <w:rPr>
        <w:rFonts w:hint="eastAsia"/>
        <w:lang w:eastAsia="zh"/>
      </w:rPr>
      <w:t>-202</w:t>
    </w:r>
    <w:r>
      <w:rPr>
        <w:rFonts w:hint="eastAsia"/>
      </w:rPr>
      <w:t>6010</w:t>
    </w:r>
    <w:r w:rsidR="008B67B6">
      <w:rPr>
        <w:rFonts w:hint="eastAsia"/>
      </w:rPr>
      <w:t>5</w:t>
    </w:r>
    <w:r>
      <w:ptab w:relativeTo="margin" w:alignment="center" w:leader="none"/>
    </w:r>
    <w:r>
      <w:ptab w:relativeTo="margin" w:alignment="right" w:leader="none"/>
    </w:r>
    <w:r>
      <w:rPr>
        <w:rFonts w:hint="eastAsia"/>
      </w:rPr>
      <w:t>溯</w:t>
    </w:r>
    <w:proofErr w:type="gramStart"/>
    <w:r>
      <w:rPr>
        <w:rFonts w:hint="eastAsia"/>
      </w:rPr>
      <w:t>洄</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ECF5" w14:textId="77777777" w:rsidR="00BF4BEE" w:rsidRDefault="00BF4BEE">
    <w:pPr>
      <w:pStyle w:val="a5"/>
      <w:ind w:right="24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01C"/>
    <w:multiLevelType w:val="multilevel"/>
    <w:tmpl w:val="033C501C"/>
    <w:lvl w:ilvl="0">
      <w:start w:val="1"/>
      <w:numFmt w:val="decimal"/>
      <w:suff w:val="nothing"/>
      <w:lvlText w:val="[%1]"/>
      <w:lvlJc w:val="left"/>
      <w:pPr>
        <w:ind w:left="440" w:hanging="440"/>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0B3B0522"/>
    <w:multiLevelType w:val="multilevel"/>
    <w:tmpl w:val="0B3B0522"/>
    <w:lvl w:ilvl="0">
      <w:start w:val="1"/>
      <w:numFmt w:val="decimal"/>
      <w:suff w:val="nothing"/>
      <w:lvlText w:val="(%1)"/>
      <w:lvlJc w:val="left"/>
      <w:pPr>
        <w:ind w:left="44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C62BB8"/>
    <w:multiLevelType w:val="multilevel"/>
    <w:tmpl w:val="7572FFCA"/>
    <w:lvl w:ilvl="0">
      <w:start w:val="1"/>
      <w:numFmt w:val="decimal"/>
      <w:pStyle w:val="1"/>
      <w:suff w:val="nothing"/>
      <w:lvlText w:val="%1."/>
      <w:lvlJc w:val="left"/>
      <w:pPr>
        <w:ind w:left="425" w:hanging="425"/>
      </w:pPr>
      <w:rPr>
        <w:rFonts w:ascii="Times New Roman" w:hAnsi="Times New Roman" w:cs="Times New Roman"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pStyle w:val="3"/>
      <w:suff w:val="space"/>
      <w:lvlText w:val="%1.%2.%3."/>
      <w:lvlJc w:val="left"/>
      <w:pPr>
        <w:ind w:left="709" w:hanging="709"/>
      </w:pPr>
      <w:rPr>
        <w:rFonts w:ascii="Times New Roman" w:eastAsia="黑体" w:hAnsi="Times New Roman" w:cs="Times New Roman" w:hint="default"/>
        <w:b/>
        <w:bCs/>
      </w:rPr>
    </w:lvl>
    <w:lvl w:ilvl="3">
      <w:start w:val="1"/>
      <w:numFmt w:val="decimal"/>
      <w:suff w:val="space"/>
      <w:lvlText w:val="%1.%2.%3.%4."/>
      <w:lvlJc w:val="left"/>
      <w:pPr>
        <w:ind w:left="0" w:firstLine="0"/>
      </w:pPr>
      <w:rPr>
        <w:rFonts w:ascii="Times New Roman" w:hAnsi="Times New Roman" w:cs="Times New Roman"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19342385"/>
    <w:multiLevelType w:val="multilevel"/>
    <w:tmpl w:val="4D18194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suff w:val="nothing"/>
      <w:lvlText w:val="2.%2.4.%4."/>
      <w:lvlJc w:val="left"/>
      <w:pPr>
        <w:ind w:left="851" w:hanging="851"/>
      </w:pPr>
      <w:rPr>
        <w:rFonts w:ascii="Times New Roman" w:eastAsia="黑体" w:hAnsi="Times New Roman" w:cs="Times New Roman" w:hint="default"/>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37446F7"/>
    <w:multiLevelType w:val="multilevel"/>
    <w:tmpl w:val="237446F7"/>
    <w:lvl w:ilvl="0">
      <w:start w:val="1"/>
      <w:numFmt w:val="decimal"/>
      <w:suff w:val="nothing"/>
      <w:lvlText w:val="(%1)"/>
      <w:lvlJc w:val="left"/>
      <w:pPr>
        <w:ind w:left="44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7416811"/>
    <w:multiLevelType w:val="multilevel"/>
    <w:tmpl w:val="37416811"/>
    <w:lvl w:ilvl="0">
      <w:start w:val="1"/>
      <w:numFmt w:val="decimal"/>
      <w:suff w:val="nothing"/>
      <w:lvlText w:val="(%1)"/>
      <w:lvlJc w:val="left"/>
      <w:pPr>
        <w:ind w:left="44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38817EED"/>
    <w:multiLevelType w:val="multilevel"/>
    <w:tmpl w:val="38817EED"/>
    <w:lvl w:ilvl="0">
      <w:start w:val="1"/>
      <w:numFmt w:val="decimal"/>
      <w:suff w:val="nothing"/>
      <w:lvlText w:val="(%1)"/>
      <w:lvlJc w:val="left"/>
      <w:pPr>
        <w:ind w:left="740" w:hanging="440"/>
      </w:pPr>
      <w:rPr>
        <w:rFonts w:ascii="Times New Roman" w:eastAsia="宋体" w:hAnsi="Times New Roman" w:hint="default"/>
      </w:rPr>
    </w:lvl>
    <w:lvl w:ilvl="1">
      <w:start w:val="1"/>
      <w:numFmt w:val="lowerLetter"/>
      <w:lvlText w:val="%2)"/>
      <w:lvlJc w:val="left"/>
      <w:pPr>
        <w:ind w:left="1180" w:hanging="440"/>
      </w:pPr>
    </w:lvl>
    <w:lvl w:ilvl="2">
      <w:start w:val="1"/>
      <w:numFmt w:val="lowerRoman"/>
      <w:lvlText w:val="%3."/>
      <w:lvlJc w:val="right"/>
      <w:pPr>
        <w:ind w:left="1620" w:hanging="440"/>
      </w:pPr>
    </w:lvl>
    <w:lvl w:ilvl="3">
      <w:start w:val="1"/>
      <w:numFmt w:val="decimal"/>
      <w:lvlText w:val="%4."/>
      <w:lvlJc w:val="left"/>
      <w:pPr>
        <w:ind w:left="2060" w:hanging="440"/>
      </w:pPr>
    </w:lvl>
    <w:lvl w:ilvl="4">
      <w:start w:val="1"/>
      <w:numFmt w:val="lowerLetter"/>
      <w:lvlText w:val="%5)"/>
      <w:lvlJc w:val="left"/>
      <w:pPr>
        <w:ind w:left="2500" w:hanging="440"/>
      </w:pPr>
    </w:lvl>
    <w:lvl w:ilvl="5">
      <w:start w:val="1"/>
      <w:numFmt w:val="lowerRoman"/>
      <w:lvlText w:val="%6."/>
      <w:lvlJc w:val="right"/>
      <w:pPr>
        <w:ind w:left="2940" w:hanging="440"/>
      </w:pPr>
    </w:lvl>
    <w:lvl w:ilvl="6">
      <w:start w:val="1"/>
      <w:numFmt w:val="decimal"/>
      <w:lvlText w:val="%7."/>
      <w:lvlJc w:val="left"/>
      <w:pPr>
        <w:ind w:left="3380" w:hanging="440"/>
      </w:pPr>
    </w:lvl>
    <w:lvl w:ilvl="7">
      <w:start w:val="1"/>
      <w:numFmt w:val="lowerLetter"/>
      <w:lvlText w:val="%8)"/>
      <w:lvlJc w:val="left"/>
      <w:pPr>
        <w:ind w:left="3820" w:hanging="440"/>
      </w:pPr>
    </w:lvl>
    <w:lvl w:ilvl="8">
      <w:start w:val="1"/>
      <w:numFmt w:val="lowerRoman"/>
      <w:lvlText w:val="%9."/>
      <w:lvlJc w:val="right"/>
      <w:pPr>
        <w:ind w:left="4260" w:hanging="440"/>
      </w:pPr>
    </w:lvl>
  </w:abstractNum>
  <w:abstractNum w:abstractNumId="7" w15:restartNumberingAfterBreak="0">
    <w:nsid w:val="39AD09EA"/>
    <w:multiLevelType w:val="singleLevel"/>
    <w:tmpl w:val="39AD09EA"/>
    <w:lvl w:ilvl="0">
      <w:start w:val="1"/>
      <w:numFmt w:val="decimal"/>
      <w:lvlText w:val="%1."/>
      <w:lvlJc w:val="left"/>
      <w:pPr>
        <w:ind w:left="425" w:hanging="425"/>
      </w:pPr>
      <w:rPr>
        <w:rFonts w:hint="default"/>
      </w:rPr>
    </w:lvl>
  </w:abstractNum>
  <w:abstractNum w:abstractNumId="8" w15:restartNumberingAfterBreak="0">
    <w:nsid w:val="41702996"/>
    <w:multiLevelType w:val="multilevel"/>
    <w:tmpl w:val="41702996"/>
    <w:lvl w:ilvl="0">
      <w:start w:val="1"/>
      <w:numFmt w:val="decimal"/>
      <w:suff w:val="nothing"/>
      <w:lvlText w:val="(%1)"/>
      <w:lvlJc w:val="left"/>
      <w:pPr>
        <w:ind w:left="284" w:hanging="440"/>
      </w:pPr>
      <w:rPr>
        <w:rFonts w:ascii="Times New Roman" w:eastAsia="宋体" w:hAnsi="Times New Roman" w:hint="default"/>
      </w:rPr>
    </w:lvl>
    <w:lvl w:ilvl="1">
      <w:start w:val="1"/>
      <w:numFmt w:val="lowerLetter"/>
      <w:lvlText w:val="%2)"/>
      <w:lvlJc w:val="left"/>
      <w:pPr>
        <w:ind w:left="724" w:hanging="440"/>
      </w:pPr>
    </w:lvl>
    <w:lvl w:ilvl="2">
      <w:start w:val="1"/>
      <w:numFmt w:val="lowerRoman"/>
      <w:lvlText w:val="%3."/>
      <w:lvlJc w:val="right"/>
      <w:pPr>
        <w:ind w:left="1164" w:hanging="440"/>
      </w:pPr>
    </w:lvl>
    <w:lvl w:ilvl="3">
      <w:start w:val="1"/>
      <w:numFmt w:val="decimal"/>
      <w:lvlText w:val="%4."/>
      <w:lvlJc w:val="left"/>
      <w:pPr>
        <w:ind w:left="1604" w:hanging="440"/>
      </w:pPr>
    </w:lvl>
    <w:lvl w:ilvl="4">
      <w:start w:val="1"/>
      <w:numFmt w:val="lowerLetter"/>
      <w:lvlText w:val="%5)"/>
      <w:lvlJc w:val="left"/>
      <w:pPr>
        <w:ind w:left="2044" w:hanging="440"/>
      </w:pPr>
    </w:lvl>
    <w:lvl w:ilvl="5">
      <w:start w:val="1"/>
      <w:numFmt w:val="lowerRoman"/>
      <w:lvlText w:val="%6."/>
      <w:lvlJc w:val="right"/>
      <w:pPr>
        <w:ind w:left="2484" w:hanging="440"/>
      </w:pPr>
    </w:lvl>
    <w:lvl w:ilvl="6">
      <w:start w:val="1"/>
      <w:numFmt w:val="decimal"/>
      <w:lvlText w:val="%7."/>
      <w:lvlJc w:val="left"/>
      <w:pPr>
        <w:ind w:left="2924" w:hanging="440"/>
      </w:pPr>
    </w:lvl>
    <w:lvl w:ilvl="7">
      <w:start w:val="1"/>
      <w:numFmt w:val="lowerLetter"/>
      <w:lvlText w:val="%8)"/>
      <w:lvlJc w:val="left"/>
      <w:pPr>
        <w:ind w:left="3364" w:hanging="440"/>
      </w:pPr>
    </w:lvl>
    <w:lvl w:ilvl="8">
      <w:start w:val="1"/>
      <w:numFmt w:val="lowerRoman"/>
      <w:lvlText w:val="%9."/>
      <w:lvlJc w:val="right"/>
      <w:pPr>
        <w:ind w:left="3804" w:hanging="440"/>
      </w:pPr>
    </w:lvl>
  </w:abstractNum>
  <w:abstractNum w:abstractNumId="9" w15:restartNumberingAfterBreak="0">
    <w:nsid w:val="49FF77B2"/>
    <w:multiLevelType w:val="multilevel"/>
    <w:tmpl w:val="49FF77B2"/>
    <w:lvl w:ilvl="0">
      <w:start w:val="1"/>
      <w:numFmt w:val="decimal"/>
      <w:suff w:val="nothing"/>
      <w:lvlText w:val="(%1)"/>
      <w:lvlJc w:val="left"/>
      <w:pPr>
        <w:ind w:left="1450" w:hanging="440"/>
      </w:pPr>
      <w:rPr>
        <w:rFonts w:ascii="Times New Roman" w:eastAsia="宋体" w:hAnsi="Times New Roman" w:hint="default"/>
      </w:rPr>
    </w:lvl>
    <w:lvl w:ilvl="1">
      <w:start w:val="1"/>
      <w:numFmt w:val="lowerLetter"/>
      <w:lvlText w:val="%2)"/>
      <w:lvlJc w:val="left"/>
      <w:pPr>
        <w:ind w:left="1890" w:hanging="440"/>
      </w:pPr>
    </w:lvl>
    <w:lvl w:ilvl="2">
      <w:start w:val="1"/>
      <w:numFmt w:val="lowerRoman"/>
      <w:lvlText w:val="%3."/>
      <w:lvlJc w:val="right"/>
      <w:pPr>
        <w:ind w:left="2330" w:hanging="440"/>
      </w:pPr>
    </w:lvl>
    <w:lvl w:ilvl="3">
      <w:start w:val="1"/>
      <w:numFmt w:val="decimal"/>
      <w:lvlText w:val="%4."/>
      <w:lvlJc w:val="left"/>
      <w:pPr>
        <w:ind w:left="2770" w:hanging="440"/>
      </w:pPr>
    </w:lvl>
    <w:lvl w:ilvl="4">
      <w:start w:val="1"/>
      <w:numFmt w:val="lowerLetter"/>
      <w:lvlText w:val="%5)"/>
      <w:lvlJc w:val="left"/>
      <w:pPr>
        <w:ind w:left="3210" w:hanging="440"/>
      </w:pPr>
    </w:lvl>
    <w:lvl w:ilvl="5">
      <w:start w:val="1"/>
      <w:numFmt w:val="lowerRoman"/>
      <w:lvlText w:val="%6."/>
      <w:lvlJc w:val="right"/>
      <w:pPr>
        <w:ind w:left="3650" w:hanging="440"/>
      </w:pPr>
    </w:lvl>
    <w:lvl w:ilvl="6">
      <w:start w:val="1"/>
      <w:numFmt w:val="decimal"/>
      <w:lvlText w:val="%7."/>
      <w:lvlJc w:val="left"/>
      <w:pPr>
        <w:ind w:left="4090" w:hanging="440"/>
      </w:pPr>
    </w:lvl>
    <w:lvl w:ilvl="7">
      <w:start w:val="1"/>
      <w:numFmt w:val="lowerLetter"/>
      <w:lvlText w:val="%8)"/>
      <w:lvlJc w:val="left"/>
      <w:pPr>
        <w:ind w:left="4530" w:hanging="440"/>
      </w:pPr>
    </w:lvl>
    <w:lvl w:ilvl="8">
      <w:start w:val="1"/>
      <w:numFmt w:val="lowerRoman"/>
      <w:lvlText w:val="%9."/>
      <w:lvlJc w:val="right"/>
      <w:pPr>
        <w:ind w:left="4970" w:hanging="440"/>
      </w:pPr>
    </w:lvl>
  </w:abstractNum>
  <w:abstractNum w:abstractNumId="10" w15:restartNumberingAfterBreak="0">
    <w:nsid w:val="4B50711A"/>
    <w:multiLevelType w:val="multilevel"/>
    <w:tmpl w:val="4B50711A"/>
    <w:lvl w:ilvl="0">
      <w:start w:val="1"/>
      <w:numFmt w:val="decimal"/>
      <w:suff w:val="nothing"/>
      <w:lvlText w:val="(%1)"/>
      <w:lvlJc w:val="left"/>
      <w:pPr>
        <w:ind w:left="44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8C96996"/>
    <w:multiLevelType w:val="multilevel"/>
    <w:tmpl w:val="58C96996"/>
    <w:lvl w:ilvl="0">
      <w:start w:val="1"/>
      <w:numFmt w:val="decimal"/>
      <w:suff w:val="nothing"/>
      <w:lvlText w:val="(%1)"/>
      <w:lvlJc w:val="left"/>
      <w:pPr>
        <w:ind w:left="440" w:hanging="440"/>
      </w:pPr>
      <w:rPr>
        <w:rFonts w:ascii="Times New Roman" w:eastAsia="宋体"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6494C4C9"/>
    <w:multiLevelType w:val="multilevel"/>
    <w:tmpl w:val="6494C4C9"/>
    <w:lvl w:ilvl="0">
      <w:start w:val="1"/>
      <w:numFmt w:val="decimal"/>
      <w:lvlText w:val="%1."/>
      <w:lvlJc w:val="left"/>
      <w:pPr>
        <w:ind w:left="425" w:hanging="425"/>
      </w:pPr>
      <w:rPr>
        <w:rFonts w:hint="default"/>
      </w:rPr>
    </w:lvl>
    <w:lvl w:ilvl="1">
      <w:start w:val="1"/>
      <w:numFmt w:val="decimal"/>
      <w:pStyle w:val="2"/>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3" w15:restartNumberingAfterBreak="0">
    <w:nsid w:val="67416FDE"/>
    <w:multiLevelType w:val="multilevel"/>
    <w:tmpl w:val="67416FDE"/>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pStyle w:val="4"/>
      <w:suff w:val="space"/>
      <w:lvlText w:val="2.1.2.%4."/>
      <w:lvlJc w:val="left"/>
      <w:pPr>
        <w:ind w:left="850" w:hanging="850"/>
      </w:pPr>
      <w:rPr>
        <w:rFonts w:ascii="Times New Roman" w:eastAsia="黑体" w:hAnsi="Times New Roman" w:cs="Times New Roman" w:hint="default"/>
        <w:b/>
        <w:bCs/>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6D302673"/>
    <w:multiLevelType w:val="multilevel"/>
    <w:tmpl w:val="6D302673"/>
    <w:lvl w:ilvl="0">
      <w:start w:val="1"/>
      <w:numFmt w:val="decimal"/>
      <w:suff w:val="nothing"/>
      <w:lvlText w:val="(%1)"/>
      <w:lvlJc w:val="left"/>
      <w:pPr>
        <w:ind w:left="440" w:hanging="440"/>
      </w:pPr>
      <w:rPr>
        <w:rFonts w:ascii="Times New Roman" w:eastAsia="宋体" w:hAnsi="Times New Roman" w:hint="default"/>
      </w:rPr>
    </w:lvl>
    <w:lvl w:ilvl="1">
      <w:start w:val="1"/>
      <w:numFmt w:val="lowerLetter"/>
      <w:suff w:val="nothing"/>
      <w:lvlText w:val="%2)"/>
      <w:lvlJc w:val="left"/>
      <w:pPr>
        <w:ind w:left="880" w:hanging="440"/>
      </w:pPr>
      <w:rPr>
        <w:rFonts w:hint="eastAsia"/>
      </w:rPr>
    </w:lvl>
    <w:lvl w:ilvl="2">
      <w:start w:val="1"/>
      <w:numFmt w:val="lowerRoman"/>
      <w:suff w:val="nothing"/>
      <w:lvlText w:val="%3."/>
      <w:lvlJc w:val="right"/>
      <w:pPr>
        <w:ind w:left="1320" w:hanging="440"/>
      </w:pPr>
      <w:rPr>
        <w:rFonts w:hint="eastAsia"/>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74E840CD"/>
    <w:multiLevelType w:val="multilevel"/>
    <w:tmpl w:val="1696BAD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suff w:val="nothing"/>
      <w:lvlText w:val="2.3.%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907379289">
    <w:abstractNumId w:val="2"/>
  </w:num>
  <w:num w:numId="2" w16cid:durableId="55394765">
    <w:abstractNumId w:val="12"/>
  </w:num>
  <w:num w:numId="3" w16cid:durableId="1105492936">
    <w:abstractNumId w:val="13"/>
  </w:num>
  <w:num w:numId="4" w16cid:durableId="257833930">
    <w:abstractNumId w:val="7"/>
  </w:num>
  <w:num w:numId="5" w16cid:durableId="2046363796">
    <w:abstractNumId w:val="9"/>
  </w:num>
  <w:num w:numId="6" w16cid:durableId="1802502255">
    <w:abstractNumId w:val="8"/>
  </w:num>
  <w:num w:numId="7" w16cid:durableId="243220548">
    <w:abstractNumId w:val="0"/>
  </w:num>
  <w:num w:numId="8" w16cid:durableId="211889685">
    <w:abstractNumId w:val="5"/>
  </w:num>
  <w:num w:numId="9" w16cid:durableId="2104718579">
    <w:abstractNumId w:val="6"/>
  </w:num>
  <w:num w:numId="10" w16cid:durableId="248124411">
    <w:abstractNumId w:val="10"/>
  </w:num>
  <w:num w:numId="11" w16cid:durableId="1181894913">
    <w:abstractNumId w:val="4"/>
  </w:num>
  <w:num w:numId="12" w16cid:durableId="672493074">
    <w:abstractNumId w:val="3"/>
  </w:num>
  <w:num w:numId="13" w16cid:durableId="1961571685">
    <w:abstractNumId w:val="11"/>
  </w:num>
  <w:num w:numId="14" w16cid:durableId="2077194365">
    <w:abstractNumId w:val="1"/>
  </w:num>
  <w:num w:numId="15" w16cid:durableId="1872109453">
    <w:abstractNumId w:val="15"/>
  </w:num>
  <w:num w:numId="16" w16cid:durableId="4062687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04390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FmZWIzNDg2MmIzZjExOTIzMmViNTBmYTMwYTk0ZWYifQ=="/>
  </w:docVars>
  <w:rsids>
    <w:rsidRoot w:val="1CB35C64"/>
    <w:rsid w:val="00001EDE"/>
    <w:rsid w:val="00025229"/>
    <w:rsid w:val="000361C1"/>
    <w:rsid w:val="00055A60"/>
    <w:rsid w:val="00056164"/>
    <w:rsid w:val="000577FF"/>
    <w:rsid w:val="000953DC"/>
    <w:rsid w:val="000B17BF"/>
    <w:rsid w:val="000B41B7"/>
    <w:rsid w:val="000E470F"/>
    <w:rsid w:val="00102A92"/>
    <w:rsid w:val="00104114"/>
    <w:rsid w:val="00113CD7"/>
    <w:rsid w:val="001222CF"/>
    <w:rsid w:val="00141CA5"/>
    <w:rsid w:val="00156935"/>
    <w:rsid w:val="00167AB1"/>
    <w:rsid w:val="00182A9D"/>
    <w:rsid w:val="001A10FA"/>
    <w:rsid w:val="001A2675"/>
    <w:rsid w:val="00256D05"/>
    <w:rsid w:val="00272A56"/>
    <w:rsid w:val="00286B19"/>
    <w:rsid w:val="00293C31"/>
    <w:rsid w:val="002F7314"/>
    <w:rsid w:val="0030422D"/>
    <w:rsid w:val="00305BFA"/>
    <w:rsid w:val="00335EAA"/>
    <w:rsid w:val="003534C0"/>
    <w:rsid w:val="0035386B"/>
    <w:rsid w:val="003B0F4D"/>
    <w:rsid w:val="003C65C5"/>
    <w:rsid w:val="003D6C33"/>
    <w:rsid w:val="003D727F"/>
    <w:rsid w:val="00417FD1"/>
    <w:rsid w:val="00432155"/>
    <w:rsid w:val="004330EE"/>
    <w:rsid w:val="004456B4"/>
    <w:rsid w:val="00486C55"/>
    <w:rsid w:val="004A291A"/>
    <w:rsid w:val="004F6E63"/>
    <w:rsid w:val="00511841"/>
    <w:rsid w:val="00513917"/>
    <w:rsid w:val="0053437E"/>
    <w:rsid w:val="00546FE8"/>
    <w:rsid w:val="005716BB"/>
    <w:rsid w:val="00596BC8"/>
    <w:rsid w:val="005A5FB7"/>
    <w:rsid w:val="005B132F"/>
    <w:rsid w:val="005E5A1A"/>
    <w:rsid w:val="005F1018"/>
    <w:rsid w:val="005F7939"/>
    <w:rsid w:val="00642688"/>
    <w:rsid w:val="00694AE3"/>
    <w:rsid w:val="006A6609"/>
    <w:rsid w:val="006B6599"/>
    <w:rsid w:val="006D539E"/>
    <w:rsid w:val="006E09C8"/>
    <w:rsid w:val="00704129"/>
    <w:rsid w:val="00720EBE"/>
    <w:rsid w:val="0074764F"/>
    <w:rsid w:val="0077644B"/>
    <w:rsid w:val="007903E1"/>
    <w:rsid w:val="007A57D2"/>
    <w:rsid w:val="007C717F"/>
    <w:rsid w:val="007D0EA4"/>
    <w:rsid w:val="007D37A2"/>
    <w:rsid w:val="007E10E5"/>
    <w:rsid w:val="007F125E"/>
    <w:rsid w:val="008136E8"/>
    <w:rsid w:val="00830678"/>
    <w:rsid w:val="00852D83"/>
    <w:rsid w:val="00885407"/>
    <w:rsid w:val="008923C0"/>
    <w:rsid w:val="008B4334"/>
    <w:rsid w:val="008B67B6"/>
    <w:rsid w:val="008E7CCA"/>
    <w:rsid w:val="00920085"/>
    <w:rsid w:val="009470B5"/>
    <w:rsid w:val="00964E54"/>
    <w:rsid w:val="009812A8"/>
    <w:rsid w:val="00981B24"/>
    <w:rsid w:val="009A142E"/>
    <w:rsid w:val="009B5AC0"/>
    <w:rsid w:val="009D7574"/>
    <w:rsid w:val="009E4BFD"/>
    <w:rsid w:val="00A143FA"/>
    <w:rsid w:val="00A34803"/>
    <w:rsid w:val="00A36355"/>
    <w:rsid w:val="00A76E70"/>
    <w:rsid w:val="00A929AD"/>
    <w:rsid w:val="00AC549A"/>
    <w:rsid w:val="00AC672E"/>
    <w:rsid w:val="00AE3587"/>
    <w:rsid w:val="00AF12AA"/>
    <w:rsid w:val="00B07CF4"/>
    <w:rsid w:val="00B1434E"/>
    <w:rsid w:val="00B4370A"/>
    <w:rsid w:val="00B46732"/>
    <w:rsid w:val="00B657E2"/>
    <w:rsid w:val="00B8172B"/>
    <w:rsid w:val="00BB3D8F"/>
    <w:rsid w:val="00BC3286"/>
    <w:rsid w:val="00BF4BEE"/>
    <w:rsid w:val="00C11924"/>
    <w:rsid w:val="00C148E2"/>
    <w:rsid w:val="00C26881"/>
    <w:rsid w:val="00C42FBA"/>
    <w:rsid w:val="00C45E88"/>
    <w:rsid w:val="00C51952"/>
    <w:rsid w:val="00C62DC0"/>
    <w:rsid w:val="00CB074D"/>
    <w:rsid w:val="00CC41DE"/>
    <w:rsid w:val="00CC79F0"/>
    <w:rsid w:val="00CE2CB7"/>
    <w:rsid w:val="00D001C5"/>
    <w:rsid w:val="00D06B2B"/>
    <w:rsid w:val="00D13F6C"/>
    <w:rsid w:val="00D27DDC"/>
    <w:rsid w:val="00D34FF9"/>
    <w:rsid w:val="00D42D07"/>
    <w:rsid w:val="00D75680"/>
    <w:rsid w:val="00DC5FB1"/>
    <w:rsid w:val="00DC6B85"/>
    <w:rsid w:val="00DC79A3"/>
    <w:rsid w:val="00DD5C27"/>
    <w:rsid w:val="00DF42BF"/>
    <w:rsid w:val="00E14C06"/>
    <w:rsid w:val="00E3505D"/>
    <w:rsid w:val="00E52B48"/>
    <w:rsid w:val="00E666CB"/>
    <w:rsid w:val="00E9143E"/>
    <w:rsid w:val="00ED67B7"/>
    <w:rsid w:val="00EF1F17"/>
    <w:rsid w:val="00EF220E"/>
    <w:rsid w:val="00F1550A"/>
    <w:rsid w:val="00F33B95"/>
    <w:rsid w:val="00F82108"/>
    <w:rsid w:val="00F96B63"/>
    <w:rsid w:val="00FA7747"/>
    <w:rsid w:val="00FD23BE"/>
    <w:rsid w:val="01B90894"/>
    <w:rsid w:val="0F7BFA88"/>
    <w:rsid w:val="0F9BE07E"/>
    <w:rsid w:val="15DC430E"/>
    <w:rsid w:val="17BDB85B"/>
    <w:rsid w:val="18F17CB7"/>
    <w:rsid w:val="1BF92EC0"/>
    <w:rsid w:val="1CB35C64"/>
    <w:rsid w:val="1F07C204"/>
    <w:rsid w:val="1F7774F1"/>
    <w:rsid w:val="1F7DEE09"/>
    <w:rsid w:val="1FCF68E5"/>
    <w:rsid w:val="27E7FC0F"/>
    <w:rsid w:val="28E3D876"/>
    <w:rsid w:val="28FC3CF3"/>
    <w:rsid w:val="2D791B3F"/>
    <w:rsid w:val="2DFD7F78"/>
    <w:rsid w:val="2FAF5A52"/>
    <w:rsid w:val="30CA3E79"/>
    <w:rsid w:val="313F5CD8"/>
    <w:rsid w:val="31F91571"/>
    <w:rsid w:val="36A98C52"/>
    <w:rsid w:val="36EC6A5B"/>
    <w:rsid w:val="37FBC39A"/>
    <w:rsid w:val="38FF01E6"/>
    <w:rsid w:val="39C5C065"/>
    <w:rsid w:val="39FFE8A6"/>
    <w:rsid w:val="3AFF13B4"/>
    <w:rsid w:val="3DDAA266"/>
    <w:rsid w:val="3E7F7BBD"/>
    <w:rsid w:val="3F770BA5"/>
    <w:rsid w:val="3F8583C9"/>
    <w:rsid w:val="3FB6FB3E"/>
    <w:rsid w:val="3FCF2836"/>
    <w:rsid w:val="3FEC5084"/>
    <w:rsid w:val="3FF8CE65"/>
    <w:rsid w:val="3FFD757D"/>
    <w:rsid w:val="4D2B933A"/>
    <w:rsid w:val="4DE5AE3B"/>
    <w:rsid w:val="4DF02AA0"/>
    <w:rsid w:val="4FACFDE0"/>
    <w:rsid w:val="51DE10A3"/>
    <w:rsid w:val="57E7F72D"/>
    <w:rsid w:val="57FFE0BA"/>
    <w:rsid w:val="58916456"/>
    <w:rsid w:val="5B5F6CA7"/>
    <w:rsid w:val="5BDFFC0A"/>
    <w:rsid w:val="5D0C282C"/>
    <w:rsid w:val="5EEFA1B7"/>
    <w:rsid w:val="5F5FB095"/>
    <w:rsid w:val="5FFB155A"/>
    <w:rsid w:val="606F3A45"/>
    <w:rsid w:val="63FE1983"/>
    <w:rsid w:val="66302AB4"/>
    <w:rsid w:val="66FF6104"/>
    <w:rsid w:val="66FFDB0E"/>
    <w:rsid w:val="67FF4145"/>
    <w:rsid w:val="69BF4808"/>
    <w:rsid w:val="69E76A31"/>
    <w:rsid w:val="6BB3BC42"/>
    <w:rsid w:val="6EBD0652"/>
    <w:rsid w:val="6F5D421E"/>
    <w:rsid w:val="6F7F4472"/>
    <w:rsid w:val="6F7FEB98"/>
    <w:rsid w:val="6F9DCDB5"/>
    <w:rsid w:val="6FBE4706"/>
    <w:rsid w:val="6FCA010E"/>
    <w:rsid w:val="6FD7FB4E"/>
    <w:rsid w:val="6FDF567B"/>
    <w:rsid w:val="6FEADE22"/>
    <w:rsid w:val="6FFB5A76"/>
    <w:rsid w:val="6FFE8F76"/>
    <w:rsid w:val="6FFEE921"/>
    <w:rsid w:val="6FFF0FC6"/>
    <w:rsid w:val="6FFFE38E"/>
    <w:rsid w:val="71336AFC"/>
    <w:rsid w:val="73522E8B"/>
    <w:rsid w:val="73F7A589"/>
    <w:rsid w:val="75E5DA11"/>
    <w:rsid w:val="768333F2"/>
    <w:rsid w:val="76D3C6CB"/>
    <w:rsid w:val="77777D9A"/>
    <w:rsid w:val="777B0D38"/>
    <w:rsid w:val="77ABF943"/>
    <w:rsid w:val="77B64EC5"/>
    <w:rsid w:val="77D6F246"/>
    <w:rsid w:val="77DF9FCB"/>
    <w:rsid w:val="77E34FF9"/>
    <w:rsid w:val="77F10342"/>
    <w:rsid w:val="7957205A"/>
    <w:rsid w:val="79AF20A7"/>
    <w:rsid w:val="7ACA2A7B"/>
    <w:rsid w:val="7ADF0052"/>
    <w:rsid w:val="7AE7ED5E"/>
    <w:rsid w:val="7BE7DE47"/>
    <w:rsid w:val="7BEBAF78"/>
    <w:rsid w:val="7BF70818"/>
    <w:rsid w:val="7BFF7C2C"/>
    <w:rsid w:val="7BFFC21B"/>
    <w:rsid w:val="7D2BAD06"/>
    <w:rsid w:val="7DBE7E78"/>
    <w:rsid w:val="7DDAF0D1"/>
    <w:rsid w:val="7DDE1A5A"/>
    <w:rsid w:val="7DDE4B69"/>
    <w:rsid w:val="7DEB47C1"/>
    <w:rsid w:val="7DFEB218"/>
    <w:rsid w:val="7EAE6092"/>
    <w:rsid w:val="7F0FB751"/>
    <w:rsid w:val="7F3FBA0B"/>
    <w:rsid w:val="7F550216"/>
    <w:rsid w:val="7F5DF1A8"/>
    <w:rsid w:val="7F5EBB54"/>
    <w:rsid w:val="7F728B85"/>
    <w:rsid w:val="7FBD1C51"/>
    <w:rsid w:val="7FBEE29E"/>
    <w:rsid w:val="7FC77314"/>
    <w:rsid w:val="7FD98F30"/>
    <w:rsid w:val="7FDBEA22"/>
    <w:rsid w:val="7FDD49E6"/>
    <w:rsid w:val="7FDDB6F4"/>
    <w:rsid w:val="7FDF745B"/>
    <w:rsid w:val="7FE6E2BD"/>
    <w:rsid w:val="7FF71075"/>
    <w:rsid w:val="7FF797C7"/>
    <w:rsid w:val="7FF95161"/>
    <w:rsid w:val="7FFB39C5"/>
    <w:rsid w:val="7FFE585E"/>
    <w:rsid w:val="7FFFEB6F"/>
    <w:rsid w:val="7FFFF04A"/>
    <w:rsid w:val="8ADB8F90"/>
    <w:rsid w:val="8FAEABB5"/>
    <w:rsid w:val="94EF31DB"/>
    <w:rsid w:val="9765C1E8"/>
    <w:rsid w:val="97CEB1FC"/>
    <w:rsid w:val="9F9FF4AB"/>
    <w:rsid w:val="A6EFD277"/>
    <w:rsid w:val="AC9D88E4"/>
    <w:rsid w:val="AF7A9625"/>
    <w:rsid w:val="AFFB8387"/>
    <w:rsid w:val="AFFD9F9F"/>
    <w:rsid w:val="B3FF1EF8"/>
    <w:rsid w:val="B77DD83B"/>
    <w:rsid w:val="B7FFBC16"/>
    <w:rsid w:val="B8EF6192"/>
    <w:rsid w:val="B92D8D18"/>
    <w:rsid w:val="B9DF247D"/>
    <w:rsid w:val="BBFFDF80"/>
    <w:rsid w:val="BD7705B8"/>
    <w:rsid w:val="BE779A56"/>
    <w:rsid w:val="BEFBFCAA"/>
    <w:rsid w:val="C5DCE118"/>
    <w:rsid w:val="C7AF8D53"/>
    <w:rsid w:val="CD5F1BDB"/>
    <w:rsid w:val="CFBF8195"/>
    <w:rsid w:val="CFDF2A8B"/>
    <w:rsid w:val="CFF9FBCB"/>
    <w:rsid w:val="CFFCDD71"/>
    <w:rsid w:val="CFFF22D1"/>
    <w:rsid w:val="D1FFDB5D"/>
    <w:rsid w:val="D67A9C03"/>
    <w:rsid w:val="D71F489D"/>
    <w:rsid w:val="D7C3DDBF"/>
    <w:rsid w:val="D7F5776E"/>
    <w:rsid w:val="D7FC1F56"/>
    <w:rsid w:val="DBFD7123"/>
    <w:rsid w:val="DDE3F02E"/>
    <w:rsid w:val="DDFE005A"/>
    <w:rsid w:val="DDFE62EF"/>
    <w:rsid w:val="DEF9E86D"/>
    <w:rsid w:val="DF978E86"/>
    <w:rsid w:val="DFBAB3A4"/>
    <w:rsid w:val="DFBF02A2"/>
    <w:rsid w:val="DFBF4419"/>
    <w:rsid w:val="DFDF3111"/>
    <w:rsid w:val="DFFF8DBF"/>
    <w:rsid w:val="E071B82B"/>
    <w:rsid w:val="E1E2568F"/>
    <w:rsid w:val="E3EBCF9B"/>
    <w:rsid w:val="E3EF72E0"/>
    <w:rsid w:val="E6FFD78B"/>
    <w:rsid w:val="E7F57B34"/>
    <w:rsid w:val="EB7E8181"/>
    <w:rsid w:val="EBAF419C"/>
    <w:rsid w:val="EBEFC04C"/>
    <w:rsid w:val="EBFCA290"/>
    <w:rsid w:val="EE769D68"/>
    <w:rsid w:val="EEEB0B08"/>
    <w:rsid w:val="EEF971B1"/>
    <w:rsid w:val="EEFFF86B"/>
    <w:rsid w:val="EF4759D9"/>
    <w:rsid w:val="EFEEB2A9"/>
    <w:rsid w:val="EFFB8092"/>
    <w:rsid w:val="F1AEE2CB"/>
    <w:rsid w:val="F2EB8E6A"/>
    <w:rsid w:val="F422938A"/>
    <w:rsid w:val="F5FF437A"/>
    <w:rsid w:val="F755FFC3"/>
    <w:rsid w:val="F79F7596"/>
    <w:rsid w:val="F7BBF01B"/>
    <w:rsid w:val="F7E70D8C"/>
    <w:rsid w:val="F7F2683D"/>
    <w:rsid w:val="F7FF57EA"/>
    <w:rsid w:val="F8EEACA7"/>
    <w:rsid w:val="F8F72644"/>
    <w:rsid w:val="F9DB2DF7"/>
    <w:rsid w:val="F9DFE8DC"/>
    <w:rsid w:val="FAFEE7A8"/>
    <w:rsid w:val="FB732D8F"/>
    <w:rsid w:val="FBBB2720"/>
    <w:rsid w:val="FBDEE900"/>
    <w:rsid w:val="FCC7E88A"/>
    <w:rsid w:val="FCDB405F"/>
    <w:rsid w:val="FCFFFE07"/>
    <w:rsid w:val="FD370B1D"/>
    <w:rsid w:val="FD7519E7"/>
    <w:rsid w:val="FDD7C616"/>
    <w:rsid w:val="FDEC3B3F"/>
    <w:rsid w:val="FE5E7D02"/>
    <w:rsid w:val="FEBE7164"/>
    <w:rsid w:val="FEC71219"/>
    <w:rsid w:val="FEDEC5D0"/>
    <w:rsid w:val="FEDF586C"/>
    <w:rsid w:val="FEFB2B93"/>
    <w:rsid w:val="FF2528C2"/>
    <w:rsid w:val="FF375A49"/>
    <w:rsid w:val="FF3D5741"/>
    <w:rsid w:val="FFB5CED1"/>
    <w:rsid w:val="FFBDC136"/>
    <w:rsid w:val="FFBDF1F2"/>
    <w:rsid w:val="FFCCDE82"/>
    <w:rsid w:val="FFCD7595"/>
    <w:rsid w:val="FFCE9AB3"/>
    <w:rsid w:val="FFD62895"/>
    <w:rsid w:val="FFDD30AF"/>
    <w:rsid w:val="FFDF8A7D"/>
    <w:rsid w:val="FFED35A8"/>
    <w:rsid w:val="FFF12583"/>
    <w:rsid w:val="FFFB11C7"/>
    <w:rsid w:val="FFFB4E73"/>
    <w:rsid w:val="FFFB90CF"/>
    <w:rsid w:val="FFFD82F0"/>
    <w:rsid w:val="FFFFB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AAEA425"/>
  <w15:docId w15:val="{5AD7F85C-9828-4D70-8155-8370C7C79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unhideWhenUsed="1" w:qFormat="1"/>
    <w:lsdException w:name="Title" w:qFormat="1"/>
    <w:lsdException w:name="Default Paragraph Font" w:uiPriority="1" w:unhideWhenUsed="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Pr>
      <w:rFonts w:cstheme="minorBidi"/>
      <w:kern w:val="2"/>
      <w:sz w:val="24"/>
      <w:szCs w:val="24"/>
    </w:rPr>
  </w:style>
  <w:style w:type="paragraph" w:styleId="1">
    <w:name w:val="heading 1"/>
    <w:basedOn w:val="a"/>
    <w:next w:val="a"/>
    <w:autoRedefine/>
    <w:qFormat/>
    <w:rsid w:val="00964E54"/>
    <w:pPr>
      <w:keepNext/>
      <w:keepLines/>
      <w:numPr>
        <w:numId w:val="1"/>
      </w:numPr>
      <w:spacing w:before="80" w:after="120"/>
      <w:ind w:left="0" w:firstLine="0"/>
      <w:outlineLvl w:val="0"/>
    </w:pPr>
    <w:rPr>
      <w:rFonts w:ascii="黑体" w:eastAsia="黑体" w:hAnsi="黑体"/>
      <w:b/>
      <w:kern w:val="44"/>
      <w:sz w:val="44"/>
    </w:rPr>
  </w:style>
  <w:style w:type="paragraph" w:styleId="2">
    <w:name w:val="heading 2"/>
    <w:basedOn w:val="a"/>
    <w:next w:val="a"/>
    <w:unhideWhenUsed/>
    <w:qFormat/>
    <w:pPr>
      <w:keepNext/>
      <w:keepLines/>
      <w:numPr>
        <w:ilvl w:val="1"/>
        <w:numId w:val="2"/>
      </w:numPr>
      <w:spacing w:before="60" w:after="60" w:line="413" w:lineRule="auto"/>
      <w:ind w:firstLine="0"/>
      <w:outlineLvl w:val="1"/>
    </w:pPr>
    <w:rPr>
      <w:rFonts w:eastAsia="黑体"/>
      <w:b/>
      <w:sz w:val="32"/>
    </w:rPr>
  </w:style>
  <w:style w:type="paragraph" w:styleId="3">
    <w:name w:val="heading 3"/>
    <w:basedOn w:val="a"/>
    <w:next w:val="a"/>
    <w:link w:val="30"/>
    <w:autoRedefine/>
    <w:unhideWhenUsed/>
    <w:qFormat/>
    <w:rsid w:val="00964E54"/>
    <w:pPr>
      <w:keepNext/>
      <w:keepLines/>
      <w:numPr>
        <w:ilvl w:val="2"/>
        <w:numId w:val="1"/>
      </w:numPr>
      <w:adjustRightInd w:val="0"/>
      <w:spacing w:before="40" w:after="120" w:line="372" w:lineRule="auto"/>
      <w:ind w:left="0" w:firstLine="0"/>
      <w:outlineLvl w:val="2"/>
    </w:pPr>
    <w:rPr>
      <w:rFonts w:eastAsia="黑体"/>
      <w:b/>
      <w:sz w:val="30"/>
      <w:lang w:eastAsia="zh"/>
    </w:rPr>
  </w:style>
  <w:style w:type="paragraph" w:styleId="4">
    <w:name w:val="heading 4"/>
    <w:basedOn w:val="a"/>
    <w:next w:val="a"/>
    <w:unhideWhenUsed/>
    <w:qFormat/>
    <w:pPr>
      <w:keepNext/>
      <w:keepLines/>
      <w:numPr>
        <w:ilvl w:val="3"/>
        <w:numId w:val="3"/>
      </w:numPr>
      <w:wordWrap w:val="0"/>
      <w:spacing w:line="372" w:lineRule="auto"/>
      <w:ind w:leftChars="100" w:left="610" w:rightChars="100" w:right="100" w:firstLine="0"/>
      <w:outlineLvl w:val="3"/>
    </w:pPr>
    <w:rPr>
      <w:rFonts w:eastAsia="黑体"/>
      <w:b/>
      <w:sz w:val="28"/>
    </w:rPr>
  </w:style>
  <w:style w:type="paragraph" w:styleId="5">
    <w:name w:val="heading 5"/>
    <w:basedOn w:val="a"/>
    <w:next w:val="a"/>
    <w:unhideWhenUsed/>
    <w:qFormat/>
    <w:pPr>
      <w:keepNext/>
      <w:keepLines/>
      <w:spacing w:line="372" w:lineRule="auto"/>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pPr>
      <w:widowControl w:val="0"/>
      <w:wordWrap w:val="0"/>
      <w:topLinePunct/>
      <w:jc w:val="center"/>
    </w:pPr>
    <w:rPr>
      <w:rFonts w:ascii="黑体" w:eastAsia="黑体" w:hAnsi="黑体"/>
    </w:rPr>
  </w:style>
  <w:style w:type="paragraph" w:styleId="a4">
    <w:name w:val="footer"/>
    <w:basedOn w:val="a"/>
    <w:autoRedefine/>
    <w:qFormat/>
    <w:pPr>
      <w:tabs>
        <w:tab w:val="center" w:pos="4153"/>
        <w:tab w:val="right" w:pos="8306"/>
      </w:tabs>
      <w:snapToGrid w:val="0"/>
    </w:pPr>
    <w:rPr>
      <w:sz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rPr>
      <w:sz w:val="28"/>
    </w:rPr>
  </w:style>
  <w:style w:type="paragraph" w:styleId="a6">
    <w:name w:val="Normal (Web)"/>
    <w:basedOn w:val="a"/>
    <w:autoRedefine/>
    <w:qFormat/>
  </w:style>
  <w:style w:type="paragraph" w:styleId="a7">
    <w:name w:val="Title"/>
    <w:basedOn w:val="a"/>
    <w:autoRedefine/>
    <w:qFormat/>
    <w:pPr>
      <w:spacing w:before="240" w:after="60"/>
      <w:jc w:val="center"/>
      <w:outlineLvl w:val="0"/>
    </w:pPr>
    <w:rPr>
      <w:rFonts w:ascii="Arial" w:hAnsi="Arial"/>
      <w:b/>
      <w:sz w:val="32"/>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styleId="aa">
    <w:name w:val="Emphasis"/>
    <w:basedOn w:val="a0"/>
    <w:autoRedefine/>
    <w:qFormat/>
    <w:rPr>
      <w:i/>
    </w:rPr>
  </w:style>
  <w:style w:type="character" w:styleId="ab">
    <w:name w:val="Hyperlink"/>
    <w:basedOn w:val="a0"/>
    <w:autoRedefine/>
    <w:uiPriority w:val="99"/>
    <w:qFormat/>
    <w:rPr>
      <w:color w:val="0000FF"/>
      <w:u w:val="single"/>
    </w:rPr>
  </w:style>
  <w:style w:type="character" w:styleId="HTML">
    <w:name w:val="HTML Code"/>
    <w:basedOn w:val="a0"/>
    <w:autoRedefine/>
    <w:qFormat/>
    <w:rPr>
      <w:rFonts w:ascii="Courier New" w:hAnsi="Courier New"/>
      <w:sz w:val="20"/>
    </w:rPr>
  </w:style>
  <w:style w:type="paragraph" w:customStyle="1" w:styleId="ac">
    <w:name w:val="目录"/>
    <w:basedOn w:val="a7"/>
    <w:link w:val="Char"/>
    <w:qFormat/>
    <w:pPr>
      <w:spacing w:before="120"/>
    </w:pPr>
    <w:rPr>
      <w:rFonts w:asciiTheme="minorHAnsi" w:eastAsia="黑体" w:hAnsiTheme="minorHAnsi"/>
      <w:sz w:val="44"/>
    </w:rPr>
  </w:style>
  <w:style w:type="paragraph" w:customStyle="1" w:styleId="ad">
    <w:name w:val="表格内容"/>
    <w:basedOn w:val="a"/>
    <w:qFormat/>
    <w:pPr>
      <w:jc w:val="center"/>
    </w:pPr>
    <w:rPr>
      <w:sz w:val="21"/>
    </w:rPr>
  </w:style>
  <w:style w:type="character" w:customStyle="1" w:styleId="Char0">
    <w:name w:val="正文 Char"/>
    <w:autoRedefine/>
    <w:qFormat/>
    <w:rPr>
      <w:rFonts w:ascii="Times New Roman" w:eastAsia="宋体" w:hAnsi="Times New Roman" w:cstheme="minorBidi"/>
      <w:kern w:val="2"/>
      <w:sz w:val="24"/>
      <w:szCs w:val="24"/>
      <w:lang w:val="en-US" w:eastAsia="zh-CN" w:bidi="ar-SA"/>
    </w:rPr>
  </w:style>
  <w:style w:type="character" w:customStyle="1" w:styleId="Char">
    <w:name w:val="目录 Char"/>
    <w:link w:val="ac"/>
    <w:autoRedefine/>
    <w:qFormat/>
    <w:rPr>
      <w:rFonts w:asciiTheme="minorHAnsi" w:eastAsia="黑体" w:hAnsiTheme="minorHAnsi"/>
      <w:sz w:val="44"/>
    </w:rPr>
  </w:style>
  <w:style w:type="paragraph" w:customStyle="1" w:styleId="ae">
    <w:name w:val="参考文档"/>
    <w:basedOn w:val="a"/>
    <w:autoRedefine/>
    <w:qFormat/>
    <w:rPr>
      <w:lang w:eastAsia="zh"/>
    </w:rPr>
  </w:style>
  <w:style w:type="character" w:customStyle="1" w:styleId="30">
    <w:name w:val="标题 3 字符"/>
    <w:link w:val="3"/>
    <w:autoRedefine/>
    <w:qFormat/>
    <w:rsid w:val="00964E54"/>
    <w:rPr>
      <w:rFonts w:eastAsia="黑体" w:cstheme="minorBidi"/>
      <w:b/>
      <w:kern w:val="2"/>
      <w:sz w:val="30"/>
      <w:szCs w:val="24"/>
      <w:lang w:eastAsia="zh"/>
    </w:rPr>
  </w:style>
  <w:style w:type="paragraph" w:customStyle="1" w:styleId="af">
    <w:name w:val="进度表"/>
    <w:basedOn w:val="a"/>
    <w:autoRedefine/>
    <w:qFormat/>
    <w:pPr>
      <w:jc w:val="center"/>
    </w:pPr>
    <w:rPr>
      <w:sz w:val="21"/>
    </w:rPr>
  </w:style>
  <w:style w:type="paragraph" w:styleId="af0">
    <w:name w:val="List Paragraph"/>
    <w:basedOn w:val="a"/>
    <w:uiPriority w:val="99"/>
    <w:unhideWhenUsed/>
    <w:qFormat/>
    <w:pPr>
      <w:ind w:firstLine="420"/>
    </w:pPr>
  </w:style>
  <w:style w:type="character" w:styleId="af1">
    <w:name w:val="Placeholder Text"/>
    <w:basedOn w:val="a0"/>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kns.cnki.net/kcms2/article/abstract?v=VqE8_zhXCqWqTNdG40aqHAhIyTeog9rDDyrReY1nUXI-t8b1BfLvRQqCZ0jx0C4nJH5obKoKWjUaY4CB5ALSIs_Rm1rR6r5xZuvYugPQahB9wJPQ2XRRq1wMKtzlSwotH0FVq0DNBL4zq0_SwzmGeJzUXX7D-Dxc-YKfVNuBR4k3V9f7j2KS2g==&amp;uniplatform=NZKPT&amp;languag"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kns.cnki.net/kcms2/article/abstract?v=VqE8_zhXCqXpb2wxsYzg8P4axR1mGVhZ_E_AO2_9hsey5LVdJGvxP-95pqmTFyG_M2Rlx-T5Yj-XYHogfZPRQNLVNbQcRumKBVgA1RZ9arHAWhl-TyKcrmM1hIZGed3NKDYRbS2FU1SauVOg41QvFjA96CjDVYVZbji7oXP4XsMZ6Znq1M5yCg==&amp;uniplatform=NZKPT&amp;langua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kns.cnki.net/kcms2/article/abstract?v=VqE8_zhXCqXVT860-iRsZ-7jGZUcmZ8o8FGz7eukk-qHC0EdgaeXyU8F07BxY_i5tGJks2PVY2ASd6VeEbr6zSHtb-A54EgSo70nEw-A_cGVPbtuicGMEck0-kuQcyWl3BG6PFfqt3IAmAL_CUo4kpEGWSWngDQQ1h-z2cxzrK7pu6C9T3gSeQ==&amp;uniplatform=NZKPT&amp;languag"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kns.cnki.net/kcms2/article/abstract?v=VqE8_zhXCqVlTsmGk7YC7oUGPcB4XXtftRy5GYAw2FHAnxAaocNRKCz4WC6l97X7OPB1bZvOpEJE5ZjRH3EEZNjS999GXL-XSKDMp2PI2YSAd-Dfi_BBQItNrkSHLRt-VfiMks6WVJByIvvmbYXnTI37I66yh6TSLk_sWbEvHF7d5aDcbT913w==&amp;uniplatform=NZKPT&amp;languag" TargetMode="External"/><Relationship Id="rId20" Type="http://schemas.openxmlformats.org/officeDocument/2006/relationships/hyperlink" Target="https://kns.cnki.net/kcms2/article/abstract?v=VqE8_zhXCqUBXb_XxLVKogVhW_V7MvZrYG8ZijtovlKb_5-jL1q8-0HmB4vt-MsZRVMVhWh3-jfJ9NabMTWR9vfJBX6GT4S25iJdXV7aqjQN7165OEFRYz4dyT4FwmCLiepcG3SDgwWRC2y3dvajvvRfFxyYBj2db-i3pFbuiD2ulnl7j66bkA==&amp;uniplatform=NZKPT&amp;languag"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kns.cnki.net/kcms2/article/abstract?v=lqoStndJ5wGEXs4JRUqBireCyypVcBXWgaLuqiKgWOe1Z41jLdE_R4eqOCsqmoWGdJPCIro5V2tgIHzMNh4SkVHm3jLB6MY-axrKoK6G0mu7z3_2jhkcEGF1OV2-uSTZQxmN3Ge2JrkUKrzWQsmw51E41XA1IqFepAFN7YFdUWVdWoby4k7Icw==&amp;uniplatform=NZKPT&amp;language=CHS" TargetMode="External"/><Relationship Id="rId23" Type="http://schemas.openxmlformats.org/officeDocument/2006/relationships/image" Target="media/image1.png"/><Relationship Id="rId28" Type="http://schemas.openxmlformats.org/officeDocument/2006/relationships/hyperlink" Target="https://item.taobao.com/item.htm?id=607254624071&amp;from=cart&amp;skuId=5205675671358&amp;mi_id=0000q0LSdIcXhgbH8VGjlNDtPbRa4mcoy3cuOREWaaQkFIw&amp;upStreamPrice=140" TargetMode="External"/><Relationship Id="rId10" Type="http://schemas.openxmlformats.org/officeDocument/2006/relationships/footer" Target="footer1.xml"/><Relationship Id="rId19" Type="http://schemas.openxmlformats.org/officeDocument/2006/relationships/hyperlink" Target="https://kns.cnki.net/kcms2/article/abstract?v=VqE8_zhXCqU89_iOOGyWqvPHc47s2EXTFmiCRBFjgRWbEYkBCh4DWSuqM5hgWv99rjKx1Hc04ntWqiVQIIUWIUNPu8O29eM3A7QbWLRqz_1QRPs2I-Sm-NKGcYZUSxGgZ_1m3du7l3wLTo6s369KxiNxsvYwFkU2X0LWuAxXI5boP5k78IOLPA==&amp;uniplatform=NZKPT&amp;langua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s://kns.cnki.net/kcms2/article/abstract?v=VqE8_zhXCqXsW8XQZRjXtDT_zy78NZhulJlSxecuroaxaUK4bXpJQ1HQdg5daIwhhloXYU_jPXj9JxxGW9RqyO8WI69PeY-aao1QJEqJ9mlmCTBkmrkAPc3Zh7o5wQZYAU5WgRBm4DvHnxHIUU1ZvVfvGOXiBIVR5hlHmbFjclkedF2IGeaAxw==&amp;uniplatform=NZKPT&amp;languag" TargetMode="External"/><Relationship Id="rId27" Type="http://schemas.openxmlformats.org/officeDocument/2006/relationships/footer" Target="footer5.xml"/><Relationship Id="rId30"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17</Pages>
  <Words>4709</Words>
  <Characters>6312</Characters>
  <Application>Microsoft Office Word</Application>
  <DocSecurity>0</DocSecurity>
  <Lines>1052</Lines>
  <Paragraphs>688</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WPS_1644831543</dc:creator>
  <cp:lastModifiedBy>k2397</cp:lastModifiedBy>
  <cp:revision>36</cp:revision>
  <dcterms:created xsi:type="dcterms:W3CDTF">2025-07-12T09:23:00Z</dcterms:created>
  <dcterms:modified xsi:type="dcterms:W3CDTF">2026-01-15T10:54:00Z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20660D4251EC412BA32EA27F66B8863F_13</vt:lpwstr>
  </property>
  <property fmtid="{D5CDD505-2E9C-101B-9397-08002B2CF9AE}" pid="4" name="KSOTemplateDocerSaveRecord">
    <vt:lpwstr>eyJoZGlkIjoiNTYxZDAwN2YwNWIxMDhlNzUyZTcwNWZlNzI5MGI2NzkiLCJ1c2VySWQiOiIzMjMwMjA5MzMifQ==</vt:lpwstr>
  </property>
</Properties>
</file>