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widowControl w:val="1"/>
        <w:spacing w:after="225" w:line="360" w:lineRule="atLeast"/>
        <w:jc w:val="left"/>
        <w:rPr>
          <w:rFonts w:ascii="Arial" w:cs="Arial" w:hAnsi="Arial" w:eastAsia="Arial"/>
          <w:caps w:val="0"/>
          <w:smallCaps w:val="0"/>
          <w:color w:val="333333"/>
          <w:spacing w:val="0"/>
          <w:kern w:val="0"/>
          <w:sz w:val="21"/>
          <w:szCs w:val="21"/>
          <w:u w:val="none" w:color="333333"/>
        </w:rPr>
      </w:pPr>
      <w:r>
        <w:rPr>
          <w:rFonts w:ascii="Arial" w:hAnsi="Arial"/>
          <w:caps w:val="0"/>
          <w:smallCaps w:val="0"/>
          <w:color w:val="333333"/>
          <w:spacing w:val="0"/>
          <w:kern w:val="0"/>
          <w:sz w:val="21"/>
          <w:szCs w:val="21"/>
          <w:u w:val="none" w:color="333333"/>
          <w:rtl w:val="0"/>
          <w:lang w:val="en-US"/>
        </w:rPr>
        <w:t>KJ</w:t>
      </w:r>
      <w:r>
        <w:rPr>
          <w:rFonts w:ascii="宋体" w:cs="宋体" w:hAnsi="宋体" w:eastAsia="宋体"/>
          <w:caps w:val="0"/>
          <w:smallCaps w:val="0"/>
          <w:color w:val="333333"/>
          <w:spacing w:val="0"/>
          <w:kern w:val="0"/>
          <w:sz w:val="21"/>
          <w:szCs w:val="21"/>
          <w:u w:val="none" w:color="333333"/>
          <w:rtl w:val="0"/>
          <w:lang w:val="zh-TW" w:eastAsia="zh-TW"/>
        </w:rPr>
        <w:t>法又称</w:t>
      </w:r>
      <w:r>
        <w:rPr>
          <w:rStyle w:val="链接"/>
          <w:rFonts w:ascii="Arial" w:hAnsi="Arial"/>
          <w:caps w:val="0"/>
          <w:smallCaps w:val="0"/>
          <w:color w:val="136ec2"/>
          <w:spacing w:val="0"/>
          <w:sz w:val="21"/>
          <w:szCs w:val="21"/>
          <w:u w:val="none" w:color="136ec2"/>
          <w:rtl w:val="0"/>
          <w:lang w:val="en-US"/>
        </w:rPr>
        <w:t>A</w:t>
      </w:r>
      <w:r>
        <w:rPr>
          <w:rStyle w:val="链接"/>
          <w:rFonts w:ascii="宋体" w:cs="宋体" w:hAnsi="宋体" w:eastAsia="宋体"/>
          <w:caps w:val="0"/>
          <w:smallCaps w:val="0"/>
          <w:color w:val="136ec2"/>
          <w:spacing w:val="0"/>
          <w:sz w:val="21"/>
          <w:szCs w:val="21"/>
          <w:u w:val="none" w:color="136ec2"/>
          <w:rtl w:val="0"/>
          <w:lang w:val="zh-TW" w:eastAsia="zh-TW"/>
        </w:rPr>
        <w:t>型图解法</w:t>
      </w:r>
      <w:r>
        <w:rPr>
          <w:rFonts w:ascii="宋体" w:cs="宋体" w:hAnsi="宋体" w:eastAsia="宋体"/>
          <w:caps w:val="0"/>
          <w:smallCaps w:val="0"/>
          <w:color w:val="333333"/>
          <w:spacing w:val="0"/>
          <w:kern w:val="0"/>
          <w:sz w:val="21"/>
          <w:szCs w:val="21"/>
          <w:u w:val="none" w:color="333333"/>
          <w:rtl w:val="0"/>
          <w:lang w:val="zh-TW" w:eastAsia="zh-TW"/>
        </w:rPr>
        <w:t>、</w:t>
      </w:r>
      <w:r>
        <w:rPr>
          <w:rStyle w:val="链接"/>
          <w:rFonts w:ascii="宋体" w:cs="宋体" w:hAnsi="宋体" w:eastAsia="宋体"/>
          <w:caps w:val="0"/>
          <w:smallCaps w:val="0"/>
          <w:color w:val="136ec2"/>
          <w:spacing w:val="0"/>
          <w:sz w:val="21"/>
          <w:szCs w:val="21"/>
          <w:u w:val="none" w:color="136ec2"/>
          <w:rtl w:val="0"/>
          <w:lang w:val="zh-TW" w:eastAsia="zh-TW"/>
        </w:rPr>
        <w:t>亲和图法</w:t>
      </w:r>
      <w:r>
        <w:rPr>
          <w:rFonts w:ascii="宋体" w:cs="宋体" w:hAnsi="宋体" w:eastAsia="宋体"/>
          <w:caps w:val="0"/>
          <w:smallCaps w:val="0"/>
          <w:color w:val="136ec2"/>
          <w:spacing w:val="0"/>
          <w:kern w:val="0"/>
          <w:sz w:val="21"/>
          <w:szCs w:val="21"/>
          <w:u w:val="none" w:color="136ec2"/>
          <w:rtl w:val="0"/>
          <w:lang w:val="zh-TW" w:eastAsia="zh-TW"/>
        </w:rPr>
        <w:t>，</w:t>
      </w:r>
      <w:r>
        <w:rPr>
          <w:rFonts w:ascii="宋体" w:cs="宋体" w:hAnsi="宋体" w:eastAsia="宋体"/>
          <w:caps w:val="0"/>
          <w:smallCaps w:val="0"/>
          <w:color w:val="333333"/>
          <w:spacing w:val="0"/>
          <w:kern w:val="0"/>
          <w:sz w:val="21"/>
          <w:szCs w:val="21"/>
          <w:u w:val="none" w:color="333333"/>
          <w:rtl w:val="0"/>
          <w:lang w:val="zh-TW" w:eastAsia="zh-TW"/>
        </w:rPr>
        <w:t>是新的</w:t>
      </w:r>
      <w:r>
        <w:rPr>
          <w:rStyle w:val="链接"/>
          <w:rFonts w:ascii="Arial" w:hAnsi="Arial"/>
          <w:caps w:val="0"/>
          <w:smallCaps w:val="0"/>
          <w:color w:val="136ec2"/>
          <w:spacing w:val="0"/>
          <w:sz w:val="21"/>
          <w:szCs w:val="21"/>
          <w:u w:val="none" w:color="136ec2"/>
          <w:rtl w:val="0"/>
          <w:lang w:val="en-US"/>
        </w:rPr>
        <w:t>QC</w:t>
      </w:r>
      <w:r>
        <w:rPr>
          <w:rFonts w:ascii="宋体" w:cs="宋体" w:hAnsi="宋体" w:eastAsia="宋体"/>
          <w:caps w:val="0"/>
          <w:smallCaps w:val="0"/>
          <w:color w:val="333333"/>
          <w:spacing w:val="0"/>
          <w:kern w:val="0"/>
          <w:sz w:val="21"/>
          <w:szCs w:val="21"/>
          <w:u w:val="none" w:color="333333"/>
          <w:rtl w:val="0"/>
          <w:lang w:val="zh-TW" w:eastAsia="zh-TW"/>
        </w:rPr>
        <w:t>七大手法之一。</w:t>
      </w:r>
      <w:r>
        <w:rPr>
          <w:rFonts w:ascii="Arial" w:hAnsi="Arial"/>
          <w:caps w:val="0"/>
          <w:smallCaps w:val="0"/>
          <w:color w:val="333333"/>
          <w:spacing w:val="0"/>
          <w:kern w:val="0"/>
          <w:sz w:val="21"/>
          <w:szCs w:val="21"/>
          <w:u w:val="none" w:color="333333"/>
          <w:rtl w:val="0"/>
          <w:lang w:val="en-US"/>
        </w:rPr>
        <w:t>KJ</w:t>
      </w:r>
      <w:r>
        <w:rPr>
          <w:rFonts w:ascii="宋体" w:cs="宋体" w:hAnsi="宋体" w:eastAsia="宋体"/>
          <w:caps w:val="0"/>
          <w:smallCaps w:val="0"/>
          <w:color w:val="333333"/>
          <w:spacing w:val="0"/>
          <w:kern w:val="0"/>
          <w:sz w:val="21"/>
          <w:szCs w:val="21"/>
          <w:u w:val="none" w:color="333333"/>
          <w:rtl w:val="0"/>
          <w:lang w:val="zh-TW" w:eastAsia="zh-TW"/>
        </w:rPr>
        <w:t>法是将未知的问题、未曾接触过领域的问题的相关事实、意见或设想之类的语言文字资料收集起来，并利用其内在的相互关系作成归类合并图，以便从复杂的现象中整理出思路，抓住实质，找出解决问题的途径的一种方法。</w:t>
      </w:r>
    </w:p>
    <w:p>
      <w:pPr>
        <w:pStyle w:val="Normal.0"/>
        <w:widowControl w:val="1"/>
        <w:spacing w:after="225" w:line="360" w:lineRule="atLeast"/>
        <w:jc w:val="left"/>
        <w:rPr>
          <w:rFonts w:ascii="宋体" w:cs="宋体" w:hAnsi="宋体" w:eastAsia="宋体"/>
          <w:caps w:val="0"/>
          <w:smallCaps w:val="0"/>
          <w:color w:val="333333"/>
          <w:spacing w:val="0"/>
          <w:kern w:val="0"/>
          <w:sz w:val="21"/>
          <w:szCs w:val="21"/>
          <w:u w:val="none" w:color="333333"/>
          <w:lang w:val="zh-TW" w:eastAsia="zh-TW"/>
        </w:rPr>
      </w:pPr>
      <w:r>
        <w:rPr>
          <w:rFonts w:ascii="宋体" w:cs="宋体" w:hAnsi="宋体" w:eastAsia="宋体"/>
          <w:caps w:val="0"/>
          <w:smallCaps w:val="0"/>
          <w:color w:val="333333"/>
          <w:spacing w:val="0"/>
          <w:kern w:val="0"/>
          <w:sz w:val="21"/>
          <w:szCs w:val="21"/>
          <w:u w:val="none" w:color="333333"/>
          <w:rtl w:val="0"/>
          <w:lang w:val="zh-TW" w:eastAsia="zh-TW"/>
        </w:rPr>
        <w:t>关于图书馆滞纳金的问题</w:t>
      </w:r>
    </w:p>
    <w:p>
      <w:pPr>
        <w:pStyle w:val="Normal.0"/>
        <w:widowControl w:val="1"/>
        <w:spacing w:after="225" w:line="360" w:lineRule="atLeast"/>
        <w:jc w:val="left"/>
        <w:rPr>
          <w:rFonts w:ascii="宋体" w:cs="宋体" w:hAnsi="宋体" w:eastAsia="宋体"/>
          <w:caps w:val="0"/>
          <w:smallCaps w:val="0"/>
          <w:color w:val="333333"/>
          <w:spacing w:val="0"/>
          <w:kern w:val="0"/>
          <w:sz w:val="21"/>
          <w:szCs w:val="21"/>
          <w:u w:val="none" w:color="333333"/>
          <w:lang w:val="zh-TW" w:eastAsia="zh-TW"/>
        </w:rPr>
      </w:pPr>
      <w:r>
        <w:rPr>
          <w:rFonts w:ascii="宋体" w:cs="宋体" w:hAnsi="宋体" w:eastAsia="宋体"/>
          <w:caps w:val="0"/>
          <w:smallCaps w:val="0"/>
          <w:color w:val="333333"/>
          <w:spacing w:val="0"/>
          <w:kern w:val="0"/>
          <w:sz w:val="21"/>
          <w:szCs w:val="21"/>
          <w:u w:val="none" w:color="333333"/>
          <w:rtl w:val="0"/>
          <w:lang w:val="zh-TW" w:eastAsia="zh-TW"/>
        </w:rPr>
        <w:t>如果取消图书馆滞纳金会导致图书归还不及时，借阅者不归还图书而是其他借阅者无法借阅图书。</w:t>
      </w:r>
    </w:p>
    <w:p>
      <w:pPr>
        <w:pStyle w:val="Normal.0"/>
        <w:widowControl w:val="1"/>
        <w:spacing w:after="225" w:line="360" w:lineRule="atLeast"/>
        <w:jc w:val="left"/>
        <w:rPr>
          <w:rFonts w:ascii="宋体" w:cs="宋体" w:hAnsi="宋体" w:eastAsia="宋体"/>
          <w:caps w:val="0"/>
          <w:smallCaps w:val="0"/>
          <w:color w:val="333333"/>
          <w:spacing w:val="0"/>
          <w:kern w:val="0"/>
          <w:sz w:val="21"/>
          <w:szCs w:val="21"/>
          <w:u w:val="none" w:color="333333"/>
          <w:lang w:val="zh-TW" w:eastAsia="zh-TW"/>
        </w:rPr>
      </w:pPr>
      <w:r>
        <w:rPr>
          <w:rFonts w:ascii="宋体" w:cs="宋体" w:hAnsi="宋体" w:eastAsia="宋体"/>
          <w:caps w:val="0"/>
          <w:smallCaps w:val="0"/>
          <w:color w:val="333333"/>
          <w:spacing w:val="0"/>
          <w:kern w:val="0"/>
          <w:sz w:val="32"/>
          <w:szCs w:val="32"/>
          <w:u w:val="none" w:color="333333"/>
          <w:rtl w:val="0"/>
          <w:lang w:val="zh-TW" w:eastAsia="zh-TW"/>
        </w:rPr>
        <w:t>标准的种类</w:t>
      </w:r>
    </w:p>
    <w:p>
      <w:pPr>
        <w:pStyle w:val="Normal.0"/>
        <w:widowControl w:val="1"/>
        <w:spacing w:after="225" w:line="360" w:lineRule="atLeast"/>
        <w:jc w:val="left"/>
        <w:rPr>
          <w:rFonts w:ascii="宋体" w:cs="宋体" w:hAnsi="宋体" w:eastAsia="宋体"/>
          <w:caps w:val="0"/>
          <w:smallCaps w:val="0"/>
          <w:color w:val="333333"/>
          <w:spacing w:val="0"/>
          <w:kern w:val="0"/>
          <w:sz w:val="21"/>
          <w:szCs w:val="21"/>
          <w:u w:val="none" w:color="333333"/>
          <w:lang w:val="zh-TW" w:eastAsia="zh-TW"/>
        </w:rPr>
      </w:pPr>
      <w:r>
        <w:rPr>
          <w:rFonts w:ascii="宋体" w:cs="宋体" w:hAnsi="宋体" w:eastAsia="宋体"/>
          <w:caps w:val="0"/>
          <w:smallCaps w:val="0"/>
          <w:color w:val="333333"/>
          <w:spacing w:val="0"/>
          <w:kern w:val="0"/>
          <w:sz w:val="21"/>
          <w:szCs w:val="21"/>
          <w:u w:val="none" w:color="333333"/>
          <w:rtl w:val="0"/>
          <w:lang w:val="zh-TW" w:eastAsia="zh-TW"/>
        </w:rPr>
        <w:t>标准划分为四种，既国家标准、行业标准、地方标准、企业标准。</w:t>
      </w:r>
    </w:p>
    <w:p>
      <w:pPr>
        <w:pStyle w:val="Normal.0"/>
        <w:widowControl w:val="1"/>
        <w:spacing w:after="225" w:line="360" w:lineRule="atLeast"/>
        <w:jc w:val="left"/>
        <w:rPr>
          <w:color w:val="333333"/>
          <w:sz w:val="27"/>
          <w:szCs w:val="27"/>
          <w:u w:color="333333"/>
        </w:rPr>
      </w:pPr>
      <w:r>
        <w:rPr>
          <w:rFonts w:ascii="Arial" w:hAnsi="Arial"/>
          <w:caps w:val="0"/>
          <w:smallCaps w:val="0"/>
          <w:color w:val="333333"/>
          <w:spacing w:val="0"/>
          <w:kern w:val="0"/>
          <w:sz w:val="20"/>
          <w:szCs w:val="20"/>
          <w:u w:val="none" w:color="333333"/>
          <w:shd w:val="clear" w:color="auto" w:fill="ffffff"/>
          <w:rtl w:val="0"/>
          <w:lang w:val="en-US"/>
        </w:rPr>
        <w:t>1</w:t>
      </w:r>
      <w:r>
        <w:rPr>
          <w:rFonts w:ascii="宋体" w:cs="宋体" w:hAnsi="宋体" w:eastAsia="宋体"/>
          <w:caps w:val="0"/>
          <w:smallCaps w:val="0"/>
          <w:color w:val="333333"/>
          <w:spacing w:val="0"/>
          <w:kern w:val="0"/>
          <w:sz w:val="20"/>
          <w:szCs w:val="20"/>
          <w:u w:val="none" w:color="333333"/>
          <w:shd w:val="clear" w:color="auto" w:fill="ffffff"/>
          <w:rtl w:val="0"/>
          <w:lang w:val="zh-TW" w:eastAsia="zh-TW"/>
        </w:rPr>
        <w:t>、国家标准由</w:t>
      </w:r>
      <w:r>
        <w:rPr>
          <w:rStyle w:val="链接"/>
          <w:rFonts w:ascii="宋体" w:cs="宋体" w:hAnsi="宋体" w:eastAsia="宋体"/>
          <w:caps w:val="0"/>
          <w:smallCaps w:val="0"/>
          <w:color w:val="136ec2"/>
          <w:spacing w:val="0"/>
          <w:sz w:val="20"/>
          <w:szCs w:val="20"/>
          <w:u w:val="none" w:color="136ec2"/>
          <w:rtl w:val="0"/>
          <w:lang w:val="zh-TW" w:eastAsia="zh-TW"/>
        </w:rPr>
        <w:t>国家标准化管理委员会</w:t>
      </w:r>
      <w:r>
        <w:rPr>
          <w:rFonts w:ascii="宋体" w:cs="宋体" w:hAnsi="宋体" w:eastAsia="宋体"/>
          <w:caps w:val="0"/>
          <w:smallCaps w:val="0"/>
          <w:color w:val="333333"/>
          <w:spacing w:val="0"/>
          <w:kern w:val="0"/>
          <w:sz w:val="20"/>
          <w:szCs w:val="20"/>
          <w:u w:val="none" w:color="333333"/>
          <w:shd w:val="clear" w:color="auto" w:fill="ffffff"/>
          <w:rtl w:val="0"/>
          <w:lang w:val="zh-TW" w:eastAsia="zh-TW"/>
        </w:rPr>
        <w:t>编制计划、审批、编号、发布。国家标准代号为</w:t>
      </w:r>
      <w:r>
        <w:rPr>
          <w:rFonts w:ascii="Arial" w:hAnsi="Arial"/>
          <w:caps w:val="0"/>
          <w:smallCaps w:val="0"/>
          <w:color w:val="333333"/>
          <w:spacing w:val="0"/>
          <w:kern w:val="0"/>
          <w:sz w:val="20"/>
          <w:szCs w:val="20"/>
          <w:u w:val="none" w:color="333333"/>
          <w:shd w:val="clear" w:color="auto" w:fill="ffffff"/>
          <w:rtl w:val="0"/>
          <w:lang w:val="en-US"/>
        </w:rPr>
        <w:t>GB</w:t>
      </w:r>
      <w:r>
        <w:rPr>
          <w:rFonts w:ascii="宋体" w:cs="宋体" w:hAnsi="宋体" w:eastAsia="宋体"/>
          <w:caps w:val="0"/>
          <w:smallCaps w:val="0"/>
          <w:color w:val="333333"/>
          <w:spacing w:val="0"/>
          <w:kern w:val="0"/>
          <w:sz w:val="20"/>
          <w:szCs w:val="20"/>
          <w:u w:val="none" w:color="333333"/>
          <w:shd w:val="clear" w:color="auto" w:fill="ffffff"/>
          <w:rtl w:val="0"/>
          <w:lang w:val="zh-TW" w:eastAsia="zh-TW"/>
        </w:rPr>
        <w:t>和</w:t>
      </w:r>
      <w:r>
        <w:rPr>
          <w:rFonts w:ascii="Arial" w:hAnsi="Arial"/>
          <w:caps w:val="0"/>
          <w:smallCaps w:val="0"/>
          <w:color w:val="333333"/>
          <w:spacing w:val="0"/>
          <w:kern w:val="0"/>
          <w:sz w:val="20"/>
          <w:szCs w:val="20"/>
          <w:u w:val="none" w:color="333333"/>
          <w:shd w:val="clear" w:color="auto" w:fill="ffffff"/>
          <w:rtl w:val="0"/>
          <w:lang w:val="en-US"/>
        </w:rPr>
        <w:t>GB/T</w:t>
      </w:r>
      <w:r>
        <w:rPr>
          <w:rFonts w:ascii="宋体" w:cs="宋体" w:hAnsi="宋体" w:eastAsia="宋体"/>
          <w:caps w:val="0"/>
          <w:smallCaps w:val="0"/>
          <w:color w:val="333333"/>
          <w:spacing w:val="0"/>
          <w:kern w:val="0"/>
          <w:sz w:val="20"/>
          <w:szCs w:val="20"/>
          <w:u w:val="none" w:color="333333"/>
          <w:shd w:val="clear" w:color="auto" w:fill="ffffff"/>
          <w:rtl w:val="0"/>
          <w:lang w:val="zh-TW" w:eastAsia="zh-TW"/>
        </w:rPr>
        <w:t>，其含义分别为强制性国家标准和推荐性国家标准。</w:t>
      </w:r>
    </w:p>
    <w:p>
      <w:pPr>
        <w:pStyle w:val="Normal.0"/>
        <w:widowControl w:val="1"/>
        <w:spacing w:after="225" w:line="360" w:lineRule="atLeast"/>
        <w:jc w:val="left"/>
        <w:rPr>
          <w:color w:val="333333"/>
          <w:sz w:val="27"/>
          <w:szCs w:val="27"/>
          <w:u w:color="333333"/>
        </w:rPr>
      </w:pPr>
      <w:r>
        <w:rPr>
          <w:rFonts w:ascii="Arial" w:hAnsi="Arial"/>
          <w:caps w:val="0"/>
          <w:smallCaps w:val="0"/>
          <w:color w:val="333333"/>
          <w:spacing w:val="0"/>
          <w:kern w:val="0"/>
          <w:sz w:val="21"/>
          <w:szCs w:val="21"/>
          <w:u w:val="none" w:color="333333"/>
          <w:rtl w:val="0"/>
          <w:lang w:val="en-US"/>
        </w:rPr>
        <w:t>2</w:t>
      </w:r>
      <w:r>
        <w:rPr>
          <w:rFonts w:ascii="宋体" w:cs="宋体" w:hAnsi="宋体" w:eastAsia="宋体"/>
          <w:caps w:val="0"/>
          <w:smallCaps w:val="0"/>
          <w:color w:val="333333"/>
          <w:spacing w:val="0"/>
          <w:kern w:val="0"/>
          <w:sz w:val="21"/>
          <w:szCs w:val="21"/>
          <w:u w:val="none" w:color="333333"/>
          <w:rtl w:val="0"/>
          <w:lang w:val="zh-TW" w:eastAsia="zh-TW"/>
        </w:rPr>
        <w:t>、行业标准由行业标准</w:t>
      </w:r>
      <w:r>
        <w:rPr>
          <w:rStyle w:val="链接"/>
          <w:rFonts w:ascii="宋体" w:cs="宋体" w:hAnsi="宋体" w:eastAsia="宋体"/>
          <w:caps w:val="0"/>
          <w:smallCaps w:val="0"/>
          <w:color w:val="136ec2"/>
          <w:spacing w:val="0"/>
          <w:sz w:val="21"/>
          <w:szCs w:val="21"/>
          <w:u w:val="none" w:color="136ec2"/>
          <w:rtl w:val="0"/>
          <w:lang w:val="zh-TW" w:eastAsia="zh-TW"/>
        </w:rPr>
        <w:t>归口</w:t>
      </w:r>
      <w:r>
        <w:rPr>
          <w:rFonts w:ascii="宋体" w:cs="宋体" w:hAnsi="宋体" w:eastAsia="宋体"/>
          <w:caps w:val="0"/>
          <w:smallCaps w:val="0"/>
          <w:color w:val="333333"/>
          <w:spacing w:val="0"/>
          <w:kern w:val="0"/>
          <w:sz w:val="21"/>
          <w:szCs w:val="21"/>
          <w:u w:val="none" w:color="333333"/>
          <w:rtl w:val="0"/>
          <w:lang w:val="zh-TW" w:eastAsia="zh-TW"/>
        </w:rPr>
        <w:t>部门编制计划、审批、编号、发布、管理。行业标准的归口部门及其所管理的行业标准范围，由国务院行政主管部门审定。部分行业的行业标准代号如下：汽车</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QC</w:t>
      </w:r>
      <w:r>
        <w:rPr>
          <w:rFonts w:ascii="宋体" w:cs="宋体" w:hAnsi="宋体" w:eastAsia="宋体"/>
          <w:caps w:val="0"/>
          <w:smallCaps w:val="0"/>
          <w:color w:val="333333"/>
          <w:spacing w:val="0"/>
          <w:kern w:val="0"/>
          <w:sz w:val="21"/>
          <w:szCs w:val="21"/>
          <w:u w:val="none" w:color="333333"/>
          <w:rtl w:val="0"/>
          <w:lang w:val="zh-TW" w:eastAsia="zh-TW"/>
        </w:rPr>
        <w:t>、石油化工</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SH</w:t>
      </w:r>
      <w:r>
        <w:rPr>
          <w:rFonts w:ascii="宋体" w:cs="宋体" w:hAnsi="宋体" w:eastAsia="宋体"/>
          <w:caps w:val="0"/>
          <w:smallCaps w:val="0"/>
          <w:color w:val="333333"/>
          <w:spacing w:val="0"/>
          <w:kern w:val="0"/>
          <w:sz w:val="21"/>
          <w:szCs w:val="21"/>
          <w:u w:val="none" w:color="333333"/>
          <w:rtl w:val="0"/>
          <w:lang w:val="zh-TW" w:eastAsia="zh-TW"/>
        </w:rPr>
        <w:t>、化工</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HG</w:t>
      </w:r>
      <w:r>
        <w:rPr>
          <w:rFonts w:ascii="宋体" w:cs="宋体" w:hAnsi="宋体" w:eastAsia="宋体"/>
          <w:caps w:val="0"/>
          <w:smallCaps w:val="0"/>
          <w:color w:val="333333"/>
          <w:spacing w:val="0"/>
          <w:kern w:val="0"/>
          <w:sz w:val="21"/>
          <w:szCs w:val="21"/>
          <w:u w:val="none" w:color="333333"/>
          <w:rtl w:val="0"/>
          <w:lang w:val="zh-TW" w:eastAsia="zh-TW"/>
        </w:rPr>
        <w:t>、石油天然气</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SY</w:t>
      </w:r>
      <w:r>
        <w:rPr>
          <w:rFonts w:ascii="宋体" w:cs="宋体" w:hAnsi="宋体" w:eastAsia="宋体"/>
          <w:caps w:val="0"/>
          <w:smallCaps w:val="0"/>
          <w:color w:val="333333"/>
          <w:spacing w:val="0"/>
          <w:kern w:val="0"/>
          <w:sz w:val="21"/>
          <w:szCs w:val="21"/>
          <w:u w:val="none" w:color="333333"/>
          <w:rtl w:val="0"/>
          <w:lang w:val="zh-TW" w:eastAsia="zh-TW"/>
        </w:rPr>
        <w:t>、有色金属</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YS</w:t>
      </w:r>
      <w:r>
        <w:rPr>
          <w:rFonts w:ascii="宋体" w:cs="宋体" w:hAnsi="宋体" w:eastAsia="宋体"/>
          <w:caps w:val="0"/>
          <w:smallCaps w:val="0"/>
          <w:color w:val="333333"/>
          <w:spacing w:val="0"/>
          <w:kern w:val="0"/>
          <w:sz w:val="21"/>
          <w:szCs w:val="21"/>
          <w:u w:val="none" w:color="333333"/>
          <w:rtl w:val="0"/>
          <w:lang w:val="zh-TW" w:eastAsia="zh-TW"/>
        </w:rPr>
        <w:t>、电子</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SJ</w:t>
      </w:r>
      <w:r>
        <w:rPr>
          <w:rFonts w:ascii="宋体" w:cs="宋体" w:hAnsi="宋体" w:eastAsia="宋体"/>
          <w:caps w:val="0"/>
          <w:smallCaps w:val="0"/>
          <w:color w:val="333333"/>
          <w:spacing w:val="0"/>
          <w:kern w:val="0"/>
          <w:sz w:val="21"/>
          <w:szCs w:val="21"/>
          <w:u w:val="none" w:color="333333"/>
          <w:rtl w:val="0"/>
          <w:lang w:val="zh-TW" w:eastAsia="zh-TW"/>
        </w:rPr>
        <w:t>、机械</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JB</w:t>
      </w:r>
      <w:r>
        <w:rPr>
          <w:rFonts w:ascii="宋体" w:cs="宋体" w:hAnsi="宋体" w:eastAsia="宋体"/>
          <w:caps w:val="0"/>
          <w:smallCaps w:val="0"/>
          <w:color w:val="333333"/>
          <w:spacing w:val="0"/>
          <w:kern w:val="0"/>
          <w:sz w:val="21"/>
          <w:szCs w:val="21"/>
          <w:u w:val="none" w:color="333333"/>
          <w:rtl w:val="0"/>
          <w:lang w:val="zh-TW" w:eastAsia="zh-TW"/>
        </w:rPr>
        <w:t>、轻工</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QB</w:t>
      </w:r>
      <w:r>
        <w:rPr>
          <w:rFonts w:ascii="宋体" w:cs="宋体" w:hAnsi="宋体" w:eastAsia="宋体"/>
          <w:caps w:val="0"/>
          <w:smallCaps w:val="0"/>
          <w:color w:val="333333"/>
          <w:spacing w:val="0"/>
          <w:kern w:val="0"/>
          <w:sz w:val="21"/>
          <w:szCs w:val="21"/>
          <w:u w:val="none" w:color="333333"/>
          <w:rtl w:val="0"/>
          <w:lang w:val="zh-TW" w:eastAsia="zh-TW"/>
        </w:rPr>
        <w:t>、船舶</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CB</w:t>
      </w:r>
      <w:r>
        <w:rPr>
          <w:rFonts w:ascii="宋体" w:cs="宋体" w:hAnsi="宋体" w:eastAsia="宋体"/>
          <w:caps w:val="0"/>
          <w:smallCaps w:val="0"/>
          <w:color w:val="333333"/>
          <w:spacing w:val="0"/>
          <w:kern w:val="0"/>
          <w:sz w:val="21"/>
          <w:szCs w:val="21"/>
          <w:u w:val="none" w:color="333333"/>
          <w:rtl w:val="0"/>
          <w:lang w:val="zh-TW" w:eastAsia="zh-TW"/>
        </w:rPr>
        <w:t>、核工业</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EJ</w:t>
      </w:r>
      <w:r>
        <w:rPr>
          <w:rFonts w:ascii="宋体" w:cs="宋体" w:hAnsi="宋体" w:eastAsia="宋体"/>
          <w:caps w:val="0"/>
          <w:smallCaps w:val="0"/>
          <w:color w:val="333333"/>
          <w:spacing w:val="0"/>
          <w:kern w:val="0"/>
          <w:sz w:val="21"/>
          <w:szCs w:val="21"/>
          <w:u w:val="none" w:color="333333"/>
          <w:rtl w:val="0"/>
          <w:lang w:val="zh-TW" w:eastAsia="zh-TW"/>
        </w:rPr>
        <w:t>、电力</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DL</w:t>
      </w:r>
      <w:r>
        <w:rPr>
          <w:rFonts w:ascii="宋体" w:cs="宋体" w:hAnsi="宋体" w:eastAsia="宋体"/>
          <w:caps w:val="0"/>
          <w:smallCaps w:val="0"/>
          <w:color w:val="333333"/>
          <w:spacing w:val="0"/>
          <w:kern w:val="0"/>
          <w:sz w:val="21"/>
          <w:szCs w:val="21"/>
          <w:u w:val="none" w:color="333333"/>
          <w:rtl w:val="0"/>
          <w:lang w:val="zh-TW" w:eastAsia="zh-TW"/>
        </w:rPr>
        <w:t>、商检</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SN</w:t>
      </w:r>
      <w:r>
        <w:rPr>
          <w:rFonts w:ascii="宋体" w:cs="宋体" w:hAnsi="宋体" w:eastAsia="宋体"/>
          <w:caps w:val="0"/>
          <w:smallCaps w:val="0"/>
          <w:color w:val="333333"/>
          <w:spacing w:val="0"/>
          <w:kern w:val="0"/>
          <w:sz w:val="21"/>
          <w:szCs w:val="21"/>
          <w:u w:val="none" w:color="333333"/>
          <w:rtl w:val="0"/>
          <w:lang w:val="zh-TW" w:eastAsia="zh-TW"/>
        </w:rPr>
        <w:t>、包装</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BB</w:t>
      </w:r>
      <w:r>
        <w:rPr>
          <w:rFonts w:ascii="宋体" w:cs="宋体" w:hAnsi="宋体" w:eastAsia="宋体"/>
          <w:caps w:val="0"/>
          <w:smallCaps w:val="0"/>
          <w:color w:val="333333"/>
          <w:spacing w:val="0"/>
          <w:kern w:val="0"/>
          <w:sz w:val="21"/>
          <w:szCs w:val="21"/>
          <w:u w:val="none" w:color="333333"/>
          <w:rtl w:val="0"/>
          <w:lang w:val="zh-TW" w:eastAsia="zh-TW"/>
        </w:rPr>
        <w:t>。推荐性行业标准在行业代号后加</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/T</w:t>
      </w:r>
      <w:r>
        <w:rPr>
          <w:rFonts w:ascii="Arial" w:hAnsi="Arial" w:hint="default"/>
          <w:caps w:val="0"/>
          <w:smallCaps w:val="0"/>
          <w:color w:val="333333"/>
          <w:spacing w:val="0"/>
          <w:kern w:val="0"/>
          <w:sz w:val="21"/>
          <w:szCs w:val="21"/>
          <w:u w:val="none" w:color="333333"/>
          <w:rtl w:val="0"/>
          <w:lang w:val="en-US"/>
        </w:rPr>
        <w:t>”</w:t>
      </w:r>
      <w:r>
        <w:rPr>
          <w:rFonts w:ascii="宋体" w:cs="宋体" w:hAnsi="宋体" w:eastAsia="宋体"/>
          <w:caps w:val="0"/>
          <w:smallCaps w:val="0"/>
          <w:color w:val="333333"/>
          <w:spacing w:val="0"/>
          <w:kern w:val="0"/>
          <w:sz w:val="21"/>
          <w:szCs w:val="21"/>
          <w:u w:val="none" w:color="333333"/>
          <w:rtl w:val="0"/>
          <w:lang w:val="zh-TW" w:eastAsia="zh-TW"/>
        </w:rPr>
        <w:t>，如</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JB/T</w:t>
      </w:r>
      <w:r>
        <w:rPr>
          <w:rFonts w:ascii="Arial" w:hAnsi="Arial" w:hint="default"/>
          <w:caps w:val="0"/>
          <w:smallCaps w:val="0"/>
          <w:color w:val="333333"/>
          <w:spacing w:val="0"/>
          <w:kern w:val="0"/>
          <w:sz w:val="21"/>
          <w:szCs w:val="21"/>
          <w:u w:val="none" w:color="333333"/>
          <w:rtl w:val="0"/>
          <w:lang w:val="en-US"/>
        </w:rPr>
        <w:t>”</w:t>
      </w:r>
      <w:r>
        <w:rPr>
          <w:rFonts w:ascii="宋体" w:cs="宋体" w:hAnsi="宋体" w:eastAsia="宋体"/>
          <w:caps w:val="0"/>
          <w:smallCaps w:val="0"/>
          <w:color w:val="333333"/>
          <w:spacing w:val="0"/>
          <w:kern w:val="0"/>
          <w:sz w:val="21"/>
          <w:szCs w:val="21"/>
          <w:u w:val="none" w:color="333333"/>
          <w:rtl w:val="0"/>
          <w:lang w:val="zh-TW" w:eastAsia="zh-TW"/>
        </w:rPr>
        <w:t>即为机械行业推荐性标准，不加</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T</w:t>
      </w:r>
      <w:r>
        <w:rPr>
          <w:rFonts w:ascii="Arial" w:hAnsi="Arial" w:hint="default"/>
          <w:caps w:val="0"/>
          <w:smallCaps w:val="0"/>
          <w:color w:val="333333"/>
          <w:spacing w:val="0"/>
          <w:kern w:val="0"/>
          <w:sz w:val="21"/>
          <w:szCs w:val="21"/>
          <w:u w:val="none" w:color="333333"/>
          <w:rtl w:val="0"/>
          <w:lang w:val="en-US"/>
        </w:rPr>
        <w:t>”</w:t>
      </w:r>
      <w:r>
        <w:rPr>
          <w:rFonts w:ascii="宋体" w:cs="宋体" w:hAnsi="宋体" w:eastAsia="宋体"/>
          <w:caps w:val="0"/>
          <w:smallCaps w:val="0"/>
          <w:color w:val="333333"/>
          <w:spacing w:val="0"/>
          <w:kern w:val="0"/>
          <w:sz w:val="21"/>
          <w:szCs w:val="21"/>
          <w:u w:val="none" w:color="333333"/>
          <w:rtl w:val="0"/>
          <w:lang w:val="zh-TW" w:eastAsia="zh-TW"/>
        </w:rPr>
        <w:t>为强制性标准。</w:t>
      </w:r>
    </w:p>
    <w:p>
      <w:pPr>
        <w:pStyle w:val="Normal.0"/>
        <w:widowControl w:val="1"/>
        <w:spacing w:after="225" w:line="360" w:lineRule="atLeast"/>
        <w:jc w:val="left"/>
        <w:rPr>
          <w:color w:val="333333"/>
          <w:sz w:val="27"/>
          <w:szCs w:val="27"/>
          <w:u w:color="333333"/>
        </w:rPr>
      </w:pPr>
      <w:r>
        <w:rPr>
          <w:rFonts w:ascii="Arial" w:hAnsi="Arial"/>
          <w:caps w:val="0"/>
          <w:smallCaps w:val="0"/>
          <w:color w:val="333333"/>
          <w:spacing w:val="0"/>
          <w:kern w:val="0"/>
          <w:sz w:val="21"/>
          <w:szCs w:val="21"/>
          <w:u w:val="none" w:color="333333"/>
          <w:rtl w:val="0"/>
          <w:lang w:val="en-US"/>
        </w:rPr>
        <w:t>3</w:t>
      </w:r>
      <w:r>
        <w:rPr>
          <w:rFonts w:ascii="宋体" w:cs="宋体" w:hAnsi="宋体" w:eastAsia="宋体"/>
          <w:caps w:val="0"/>
          <w:smallCaps w:val="0"/>
          <w:color w:val="333333"/>
          <w:spacing w:val="0"/>
          <w:kern w:val="0"/>
          <w:sz w:val="21"/>
          <w:szCs w:val="21"/>
          <w:u w:val="none" w:color="333333"/>
          <w:rtl w:val="0"/>
          <w:lang w:val="zh-TW" w:eastAsia="zh-TW"/>
        </w:rPr>
        <w:t>、地方标准对没有国家标准和行业标准而又需要在省、自治区、直辖市范围内统一的要求，可以制定地方标准。地方标准的制定范围有：工业产品的安全、卫生要求；药品、兽药、食品卫生、环境保护、节约能源、种子等法律、法规的要求；其他法律、法规规定的要求。地方标准由省、自治区、直辖市标准化行政主管部门统一编制计划、组织制定、审批、编号、发布。</w:t>
      </w:r>
    </w:p>
    <w:p>
      <w:pPr>
        <w:pStyle w:val="Normal.0"/>
        <w:widowControl w:val="1"/>
        <w:spacing w:after="225" w:line="360" w:lineRule="atLeast"/>
        <w:jc w:val="left"/>
        <w:rPr>
          <w:rFonts w:ascii="Arial" w:cs="Arial" w:hAnsi="Arial" w:eastAsia="Arial"/>
          <w:caps w:val="0"/>
          <w:smallCaps w:val="0"/>
          <w:color w:val="333333"/>
          <w:spacing w:val="0"/>
          <w:kern w:val="0"/>
          <w:sz w:val="21"/>
          <w:szCs w:val="21"/>
          <w:u w:val="none" w:color="333333"/>
        </w:rPr>
      </w:pPr>
      <w:r>
        <w:rPr>
          <w:rFonts w:ascii="Arial" w:hAnsi="Arial"/>
          <w:caps w:val="0"/>
          <w:smallCaps w:val="0"/>
          <w:color w:val="333333"/>
          <w:spacing w:val="0"/>
          <w:kern w:val="0"/>
          <w:sz w:val="21"/>
          <w:szCs w:val="21"/>
          <w:u w:val="none" w:color="333333"/>
          <w:rtl w:val="0"/>
          <w:lang w:val="en-US"/>
        </w:rPr>
        <w:t>4</w:t>
      </w:r>
      <w:r>
        <w:rPr>
          <w:rFonts w:ascii="宋体" w:cs="宋体" w:hAnsi="宋体" w:eastAsia="宋体"/>
          <w:caps w:val="0"/>
          <w:smallCaps w:val="0"/>
          <w:color w:val="333333"/>
          <w:spacing w:val="0"/>
          <w:kern w:val="0"/>
          <w:sz w:val="21"/>
          <w:szCs w:val="21"/>
          <w:u w:val="none" w:color="333333"/>
          <w:rtl w:val="0"/>
          <w:lang w:val="zh-TW" w:eastAsia="zh-TW"/>
        </w:rPr>
        <w:t>、企业标准是对企业范围内需要协调、统一的技术要求、管理要求和工作要求所制定的标准。企业</w:t>
      </w:r>
      <w:r>
        <w:rPr>
          <w:rStyle w:val="链接"/>
          <w:rFonts w:ascii="宋体" w:cs="宋体" w:hAnsi="宋体" w:eastAsia="宋体"/>
          <w:caps w:val="0"/>
          <w:smallCaps w:val="0"/>
          <w:color w:val="136ec2"/>
          <w:spacing w:val="0"/>
          <w:sz w:val="21"/>
          <w:szCs w:val="21"/>
          <w:u w:val="none" w:color="136ec2"/>
          <w:rtl w:val="0"/>
          <w:lang w:val="zh-TW" w:eastAsia="zh-TW"/>
        </w:rPr>
        <w:t>产品标准</w:t>
      </w:r>
      <w:r>
        <w:rPr>
          <w:rFonts w:ascii="宋体" w:cs="宋体" w:hAnsi="宋体" w:eastAsia="宋体"/>
          <w:caps w:val="0"/>
          <w:smallCaps w:val="0"/>
          <w:color w:val="333333"/>
          <w:spacing w:val="0"/>
          <w:kern w:val="0"/>
          <w:sz w:val="21"/>
          <w:szCs w:val="21"/>
          <w:u w:val="none" w:color="333333"/>
          <w:rtl w:val="0"/>
          <w:lang w:val="zh-TW" w:eastAsia="zh-TW"/>
        </w:rPr>
        <w:t>其要求不得低于相应的国家标准或行业标准的要求。</w:t>
      </w:r>
    </w:p>
    <w:p>
      <w:pPr>
        <w:pStyle w:val="Normal.0"/>
        <w:widowControl w:val="1"/>
        <w:spacing w:after="225" w:line="360" w:lineRule="atLeast"/>
        <w:jc w:val="left"/>
        <w:rPr>
          <w:rFonts w:ascii="宋体" w:cs="宋体" w:hAnsi="宋体" w:eastAsia="宋体"/>
          <w:caps w:val="0"/>
          <w:smallCaps w:val="0"/>
          <w:color w:val="333333"/>
          <w:spacing w:val="0"/>
          <w:kern w:val="0"/>
          <w:sz w:val="28"/>
          <w:szCs w:val="28"/>
          <w:u w:val="none" w:color="333333"/>
          <w:lang w:val="zh-TW" w:eastAsia="zh-TW"/>
        </w:rPr>
      </w:pPr>
      <w:r>
        <w:rPr>
          <w:rFonts w:ascii="宋体" w:cs="宋体" w:hAnsi="宋体" w:eastAsia="宋体"/>
          <w:caps w:val="0"/>
          <w:smallCaps w:val="0"/>
          <w:color w:val="333333"/>
          <w:spacing w:val="0"/>
          <w:kern w:val="0"/>
          <w:sz w:val="28"/>
          <w:szCs w:val="28"/>
          <w:u w:val="none" w:color="333333"/>
          <w:rtl w:val="0"/>
          <w:lang w:val="zh-TW" w:eastAsia="zh-TW"/>
        </w:rPr>
        <w:t>标准的编号</w:t>
      </w:r>
    </w:p>
    <w:p>
      <w:pPr>
        <w:pStyle w:val="Normal.0"/>
        <w:widowControl w:val="1"/>
        <w:spacing w:after="225" w:line="360" w:lineRule="atLeast"/>
        <w:jc w:val="left"/>
        <w:rPr>
          <w:rFonts w:ascii="宋体" w:cs="宋体" w:hAnsi="宋体" w:eastAsia="宋体"/>
          <w:caps w:val="0"/>
          <w:smallCaps w:val="0"/>
          <w:color w:val="333333"/>
          <w:spacing w:val="0"/>
          <w:kern w:val="0"/>
          <w:sz w:val="20"/>
          <w:szCs w:val="20"/>
          <w:u w:val="none" w:color="333333"/>
          <w:lang w:val="zh-TW" w:eastAsia="zh-TW"/>
        </w:rPr>
      </w:pPr>
      <w:r>
        <w:rPr>
          <w:rFonts w:ascii="宋体" w:cs="宋体" w:hAnsi="宋体" w:eastAsia="宋体"/>
          <w:caps w:val="0"/>
          <w:smallCaps w:val="0"/>
          <w:color w:val="333333"/>
          <w:spacing w:val="0"/>
          <w:kern w:val="0"/>
          <w:sz w:val="20"/>
          <w:szCs w:val="20"/>
          <w:u w:val="none" w:color="333333"/>
          <w:rtl w:val="0"/>
          <w:lang w:val="zh-TW" w:eastAsia="zh-TW"/>
        </w:rPr>
        <w:t>国际及国外标准编号</w:t>
      </w:r>
    </w:p>
    <w:p>
      <w:pPr>
        <w:pStyle w:val="Normal.0"/>
        <w:widowControl w:val="1"/>
        <w:spacing w:after="225" w:line="360" w:lineRule="atLeast"/>
        <w:jc w:val="left"/>
        <w:rPr>
          <w:color w:val="333333"/>
          <w:sz w:val="21"/>
          <w:szCs w:val="21"/>
          <w:u w:color="333333"/>
        </w:rPr>
      </w:pPr>
      <w:r>
        <w:rPr>
          <w:rFonts w:ascii="宋体" w:cs="宋体" w:hAnsi="宋体" w:eastAsia="宋体"/>
          <w:color w:val="333333"/>
          <w:kern w:val="0"/>
          <w:sz w:val="21"/>
          <w:szCs w:val="21"/>
          <w:u w:color="333333"/>
          <w:rtl w:val="0"/>
          <w:lang w:val="zh-TW" w:eastAsia="zh-TW"/>
        </w:rPr>
        <w:t>标准代号</w:t>
      </w:r>
      <w:r>
        <w:rPr>
          <w:rFonts w:ascii="宋体" w:cs="宋体" w:hAnsi="宋体" w:eastAsia="宋体"/>
          <w:color w:val="333333"/>
          <w:kern w:val="0"/>
          <w:sz w:val="21"/>
          <w:szCs w:val="21"/>
          <w:u w:color="333333"/>
          <w:rtl w:val="0"/>
          <w:lang w:val="en-US"/>
        </w:rPr>
        <w:t>+</w:t>
      </w:r>
      <w:r>
        <w:rPr>
          <w:rFonts w:ascii="宋体" w:cs="宋体" w:hAnsi="宋体" w:eastAsia="宋体"/>
          <w:color w:val="333333"/>
          <w:kern w:val="0"/>
          <w:sz w:val="21"/>
          <w:szCs w:val="21"/>
          <w:u w:color="333333"/>
          <w:rtl w:val="0"/>
          <w:lang w:val="zh-TW" w:eastAsia="zh-TW"/>
        </w:rPr>
        <w:t>专业类号</w:t>
      </w:r>
      <w:r>
        <w:rPr>
          <w:rFonts w:ascii="宋体" w:cs="宋体" w:hAnsi="宋体" w:eastAsia="宋体"/>
          <w:color w:val="333333"/>
          <w:kern w:val="0"/>
          <w:sz w:val="21"/>
          <w:szCs w:val="21"/>
          <w:u w:color="333333"/>
          <w:rtl w:val="0"/>
          <w:lang w:val="en-US"/>
        </w:rPr>
        <w:t>+</w:t>
      </w:r>
      <w:r>
        <w:rPr>
          <w:rFonts w:ascii="宋体" w:cs="宋体" w:hAnsi="宋体" w:eastAsia="宋体"/>
          <w:color w:val="333333"/>
          <w:kern w:val="0"/>
          <w:sz w:val="21"/>
          <w:szCs w:val="21"/>
          <w:u w:color="333333"/>
          <w:rtl w:val="0"/>
          <w:lang w:val="zh-TW" w:eastAsia="zh-TW"/>
        </w:rPr>
        <w:t>顺序号</w:t>
      </w:r>
      <w:r>
        <w:rPr>
          <w:rFonts w:ascii="宋体" w:cs="宋体" w:hAnsi="宋体" w:eastAsia="宋体"/>
          <w:color w:val="333333"/>
          <w:kern w:val="0"/>
          <w:sz w:val="21"/>
          <w:szCs w:val="21"/>
          <w:u w:color="333333"/>
          <w:rtl w:val="0"/>
          <w:lang w:val="en-US"/>
        </w:rPr>
        <w:t>+</w:t>
      </w:r>
      <w:r>
        <w:rPr>
          <w:rFonts w:ascii="宋体" w:cs="宋体" w:hAnsi="宋体" w:eastAsia="宋体"/>
          <w:color w:val="333333"/>
          <w:kern w:val="0"/>
          <w:sz w:val="21"/>
          <w:szCs w:val="21"/>
          <w:u w:color="333333"/>
          <w:rtl w:val="0"/>
          <w:lang w:val="zh-TW" w:eastAsia="zh-TW"/>
        </w:rPr>
        <w:t>年代号</w:t>
      </w:r>
    </w:p>
    <w:p>
      <w:pPr>
        <w:pStyle w:val="Normal.0"/>
        <w:widowControl w:val="1"/>
        <w:spacing w:after="225" w:line="360" w:lineRule="atLeast"/>
        <w:jc w:val="left"/>
        <w:rPr>
          <w:rFonts w:ascii="Microsoft YaHei" w:cs="Microsoft YaHei" w:hAnsi="Microsoft YaHei" w:eastAsia="Microsoft YaHei"/>
          <w:caps w:val="0"/>
          <w:smallCaps w:val="0"/>
          <w:color w:val="333333"/>
          <w:spacing w:val="0"/>
          <w:sz w:val="33"/>
          <w:szCs w:val="33"/>
          <w:u w:val="none" w:color="333333"/>
        </w:rPr>
      </w:pPr>
      <w:r>
        <w:rPr>
          <w:rFonts w:ascii="宋体" w:cs="宋体" w:hAnsi="宋体" w:eastAsia="宋体"/>
          <w:color w:val="333333"/>
          <w:kern w:val="0"/>
          <w:sz w:val="21"/>
          <w:szCs w:val="21"/>
          <w:u w:color="333333"/>
          <w:rtl w:val="0"/>
          <w:lang w:val="zh-TW" w:eastAsia="zh-TW"/>
        </w:rPr>
        <w:t>其中：标准代号大多采用缩写字母，如</w:t>
      </w:r>
      <w:r>
        <w:rPr>
          <w:rFonts w:ascii="宋体" w:cs="宋体" w:hAnsi="宋体" w:eastAsia="宋体"/>
          <w:color w:val="333333"/>
          <w:kern w:val="0"/>
          <w:sz w:val="21"/>
          <w:szCs w:val="21"/>
          <w:u w:color="333333"/>
          <w:rtl w:val="0"/>
          <w:lang w:val="en-US"/>
        </w:rPr>
        <w:t>IEC</w:t>
      </w:r>
      <w:r>
        <w:rPr>
          <w:rFonts w:ascii="宋体" w:cs="宋体" w:hAnsi="宋体" w:eastAsia="宋体"/>
          <w:color w:val="333333"/>
          <w:kern w:val="0"/>
          <w:sz w:val="21"/>
          <w:szCs w:val="21"/>
          <w:u w:color="333333"/>
          <w:rtl w:val="0"/>
          <w:lang w:val="zh-TW" w:eastAsia="zh-TW"/>
        </w:rPr>
        <w:t>代表国际电工委员会（</w:t>
      </w:r>
      <w:r>
        <w:rPr>
          <w:rFonts w:ascii="宋体" w:cs="宋体" w:hAnsi="宋体" w:eastAsia="宋体"/>
          <w:color w:val="333333"/>
          <w:kern w:val="0"/>
          <w:sz w:val="21"/>
          <w:szCs w:val="21"/>
          <w:u w:color="333333"/>
          <w:rtl w:val="0"/>
          <w:lang w:val="en-US"/>
        </w:rPr>
        <w:t>International Electrotechnical Commission</w:t>
      </w:r>
      <w:r>
        <w:rPr>
          <w:rFonts w:ascii="宋体" w:cs="宋体" w:hAnsi="宋体" w:eastAsia="宋体"/>
          <w:color w:val="333333"/>
          <w:kern w:val="0"/>
          <w:sz w:val="21"/>
          <w:szCs w:val="21"/>
          <w:u w:color="333333"/>
          <w:rtl w:val="0"/>
          <w:lang w:val="zh-TW" w:eastAsia="zh-TW"/>
        </w:rPr>
        <w:t>）、</w:t>
      </w:r>
      <w:r>
        <w:rPr>
          <w:rFonts w:ascii="宋体" w:cs="宋体" w:hAnsi="宋体" w:eastAsia="宋体"/>
          <w:color w:val="333333"/>
          <w:kern w:val="0"/>
          <w:sz w:val="21"/>
          <w:szCs w:val="21"/>
          <w:u w:color="333333"/>
          <w:rtl w:val="0"/>
          <w:lang w:val="en-US"/>
        </w:rPr>
        <w:t>API</w:t>
      </w:r>
      <w:r>
        <w:rPr>
          <w:rFonts w:ascii="宋体" w:cs="宋体" w:hAnsi="宋体" w:eastAsia="宋体"/>
          <w:color w:val="333333"/>
          <w:kern w:val="0"/>
          <w:sz w:val="21"/>
          <w:szCs w:val="21"/>
          <w:u w:color="333333"/>
          <w:rtl w:val="0"/>
          <w:lang w:val="zh-TW" w:eastAsia="zh-TW"/>
        </w:rPr>
        <w:t>代表美国石油协会（</w:t>
      </w:r>
      <w:r>
        <w:rPr>
          <w:rFonts w:ascii="宋体" w:cs="宋体" w:hAnsi="宋体" w:eastAsia="宋体"/>
          <w:color w:val="333333"/>
          <w:kern w:val="0"/>
          <w:sz w:val="21"/>
          <w:szCs w:val="21"/>
          <w:u w:color="333333"/>
          <w:rtl w:val="0"/>
          <w:lang w:val="en-US"/>
        </w:rPr>
        <w:t>American Petroleum Institute</w:t>
      </w:r>
      <w:r>
        <w:rPr>
          <w:rFonts w:ascii="宋体" w:cs="宋体" w:hAnsi="宋体" w:eastAsia="宋体"/>
          <w:color w:val="333333"/>
          <w:kern w:val="0"/>
          <w:sz w:val="21"/>
          <w:szCs w:val="21"/>
          <w:u w:color="333333"/>
          <w:rtl w:val="0"/>
          <w:lang w:val="zh-TW" w:eastAsia="zh-TW"/>
        </w:rPr>
        <w:t>）、</w:t>
      </w:r>
      <w:r>
        <w:rPr>
          <w:rFonts w:ascii="宋体" w:cs="宋体" w:hAnsi="宋体" w:eastAsia="宋体"/>
          <w:color w:val="333333"/>
          <w:kern w:val="0"/>
          <w:sz w:val="21"/>
          <w:szCs w:val="21"/>
          <w:u w:color="333333"/>
          <w:rtl w:val="0"/>
          <w:lang w:val="en-US"/>
        </w:rPr>
        <w:t>ASTM</w:t>
      </w:r>
      <w:r>
        <w:rPr>
          <w:rFonts w:ascii="宋体" w:cs="宋体" w:hAnsi="宋体" w:eastAsia="宋体"/>
          <w:color w:val="333333"/>
          <w:kern w:val="0"/>
          <w:sz w:val="21"/>
          <w:szCs w:val="21"/>
          <w:u w:color="333333"/>
          <w:rtl w:val="0"/>
          <w:lang w:val="zh-TW" w:eastAsia="zh-TW"/>
        </w:rPr>
        <w:t>代表美国材料与实验协会（</w:t>
      </w:r>
      <w:r>
        <w:rPr>
          <w:rFonts w:ascii="宋体" w:cs="宋体" w:hAnsi="宋体" w:eastAsia="宋体"/>
          <w:color w:val="333333"/>
          <w:kern w:val="0"/>
          <w:sz w:val="21"/>
          <w:szCs w:val="21"/>
          <w:u w:color="333333"/>
          <w:rtl w:val="0"/>
          <w:lang w:val="en-US"/>
        </w:rPr>
        <w:t>American Society for Testing and Materials</w:t>
      </w:r>
      <w:r>
        <w:rPr>
          <w:rFonts w:ascii="宋体" w:cs="宋体" w:hAnsi="宋体" w:eastAsia="宋体"/>
          <w:color w:val="333333"/>
          <w:kern w:val="0"/>
          <w:sz w:val="21"/>
          <w:szCs w:val="21"/>
          <w:u w:color="333333"/>
          <w:rtl w:val="0"/>
          <w:lang w:val="zh-TW" w:eastAsia="zh-TW"/>
        </w:rPr>
        <w:t>）等；专业类号因其所采用的分类方法不同而各异，有字母、数字、字母数字混合式三种形式；标准号中的顺序号及年号的形式与我国基本相同。国际标准</w:t>
      </w:r>
      <w:r>
        <w:rPr>
          <w:rFonts w:ascii="宋体" w:cs="宋体" w:hAnsi="宋体" w:eastAsia="宋体"/>
          <w:color w:val="333333"/>
          <w:kern w:val="0"/>
          <w:sz w:val="21"/>
          <w:szCs w:val="21"/>
          <w:u w:color="333333"/>
          <w:rtl w:val="0"/>
          <w:lang w:val="en-US"/>
        </w:rPr>
        <w:t>ISO</w:t>
      </w:r>
      <w:r>
        <w:rPr>
          <w:rFonts w:ascii="宋体" w:cs="宋体" w:hAnsi="宋体" w:eastAsia="宋体"/>
          <w:color w:val="333333"/>
          <w:kern w:val="0"/>
          <w:sz w:val="21"/>
          <w:szCs w:val="21"/>
          <w:u w:color="333333"/>
          <w:rtl w:val="0"/>
          <w:lang w:val="zh-TW" w:eastAsia="zh-TW"/>
        </w:rPr>
        <w:t>代号及混合格式为</w:t>
      </w:r>
      <w:r>
        <w:rPr>
          <w:rFonts w:ascii="宋体" w:cs="宋体" w:hAnsi="宋体" w:eastAsia="宋体"/>
          <w:color w:val="333333"/>
          <w:kern w:val="0"/>
          <w:sz w:val="21"/>
          <w:szCs w:val="21"/>
          <w:u w:color="333333"/>
          <w:rtl w:val="0"/>
          <w:lang w:val="en-US"/>
        </w:rPr>
        <w:t>ISO+</w:t>
      </w:r>
      <w:r>
        <w:rPr>
          <w:rFonts w:ascii="宋体" w:cs="宋体" w:hAnsi="宋体" w:eastAsia="宋体"/>
          <w:color w:val="333333"/>
          <w:kern w:val="0"/>
          <w:sz w:val="21"/>
          <w:szCs w:val="21"/>
          <w:u w:color="333333"/>
          <w:rtl w:val="0"/>
          <w:lang w:val="zh-TW" w:eastAsia="zh-TW"/>
        </w:rPr>
        <w:t>标准号</w:t>
      </w:r>
      <w:r>
        <w:rPr>
          <w:rFonts w:ascii="宋体" w:cs="宋体" w:hAnsi="宋体" w:eastAsia="宋体"/>
          <w:color w:val="333333"/>
          <w:kern w:val="0"/>
          <w:sz w:val="21"/>
          <w:szCs w:val="21"/>
          <w:u w:color="333333"/>
          <w:rtl w:val="0"/>
          <w:lang w:val="en-US"/>
        </w:rPr>
        <w:t>+[</w:t>
      </w:r>
      <w:r>
        <w:rPr>
          <w:rFonts w:ascii="宋体" w:cs="宋体" w:hAnsi="宋体" w:eastAsia="宋体"/>
          <w:color w:val="333333"/>
          <w:kern w:val="0"/>
          <w:sz w:val="21"/>
          <w:szCs w:val="21"/>
          <w:u w:color="333333"/>
          <w:rtl w:val="0"/>
          <w:lang w:val="zh-TW" w:eastAsia="zh-TW"/>
        </w:rPr>
        <w:t>杠</w:t>
      </w:r>
      <w:r>
        <w:rPr>
          <w:rFonts w:ascii="宋体" w:cs="宋体" w:hAnsi="宋体" w:eastAsia="宋体"/>
          <w:color w:val="333333"/>
          <w:kern w:val="0"/>
          <w:sz w:val="21"/>
          <w:szCs w:val="21"/>
          <w:u w:color="333333"/>
          <w:rtl w:val="0"/>
          <w:lang w:val="en-US"/>
        </w:rPr>
        <w:t>+</w:t>
      </w:r>
      <w:r>
        <w:rPr>
          <w:rFonts w:ascii="宋体" w:cs="宋体" w:hAnsi="宋体" w:eastAsia="宋体"/>
          <w:color w:val="333333"/>
          <w:kern w:val="0"/>
          <w:sz w:val="21"/>
          <w:szCs w:val="21"/>
          <w:u w:color="333333"/>
          <w:rtl w:val="0"/>
          <w:lang w:val="zh-TW" w:eastAsia="zh-TW"/>
        </w:rPr>
        <w:t>分标准号</w:t>
      </w:r>
      <w:r>
        <w:rPr>
          <w:rFonts w:ascii="宋体" w:cs="宋体" w:hAnsi="宋体" w:eastAsia="宋体"/>
          <w:color w:val="333333"/>
          <w:kern w:val="0"/>
          <w:sz w:val="21"/>
          <w:szCs w:val="21"/>
          <w:u w:color="333333"/>
          <w:rtl w:val="0"/>
          <w:lang w:val="en-US"/>
        </w:rPr>
        <w:t>]+</w:t>
      </w:r>
      <w:r>
        <w:rPr>
          <w:rFonts w:ascii="宋体" w:cs="宋体" w:hAnsi="宋体" w:eastAsia="宋体"/>
          <w:color w:val="333333"/>
          <w:kern w:val="0"/>
          <w:sz w:val="21"/>
          <w:szCs w:val="21"/>
          <w:u w:color="333333"/>
          <w:rtl w:val="0"/>
          <w:lang w:val="zh-TW" w:eastAsia="zh-TW"/>
        </w:rPr>
        <w:t>冒号</w:t>
      </w:r>
      <w:r>
        <w:rPr>
          <w:rFonts w:ascii="宋体" w:cs="宋体" w:hAnsi="宋体" w:eastAsia="宋体"/>
          <w:color w:val="333333"/>
          <w:kern w:val="0"/>
          <w:sz w:val="21"/>
          <w:szCs w:val="21"/>
          <w:u w:color="333333"/>
          <w:rtl w:val="0"/>
          <w:lang w:val="en-US"/>
        </w:rPr>
        <w:t>+</w:t>
      </w:r>
      <w:r>
        <w:rPr>
          <w:rFonts w:ascii="宋体" w:cs="宋体" w:hAnsi="宋体" w:eastAsia="宋体"/>
          <w:color w:val="333333"/>
          <w:kern w:val="0"/>
          <w:sz w:val="21"/>
          <w:szCs w:val="21"/>
          <w:u w:color="333333"/>
          <w:rtl w:val="0"/>
          <w:lang w:val="zh-TW" w:eastAsia="zh-TW"/>
        </w:rPr>
        <w:t>发布年号（方括号中内容可有可无），例如</w:t>
      </w:r>
      <w:r>
        <w:rPr>
          <w:rFonts w:ascii="宋体" w:cs="宋体" w:hAnsi="宋体" w:eastAsia="宋体"/>
          <w:color w:val="333333"/>
          <w:kern w:val="0"/>
          <w:sz w:val="21"/>
          <w:szCs w:val="21"/>
          <w:u w:color="333333"/>
          <w:rtl w:val="0"/>
          <w:lang w:val="en-US"/>
        </w:rPr>
        <w:t>ISO8402</w:t>
      </w:r>
      <w:r>
        <w:rPr>
          <w:rFonts w:ascii="宋体" w:cs="宋体" w:hAnsi="宋体" w:eastAsia="宋体"/>
          <w:color w:val="333333"/>
          <w:kern w:val="0"/>
          <w:sz w:val="21"/>
          <w:szCs w:val="21"/>
          <w:u w:color="333333"/>
          <w:rtl w:val="0"/>
          <w:lang w:val="zh-TW" w:eastAsia="zh-TW"/>
        </w:rPr>
        <w:t>：</w:t>
      </w:r>
      <w:r>
        <w:rPr>
          <w:rFonts w:ascii="宋体" w:cs="宋体" w:hAnsi="宋体" w:eastAsia="宋体"/>
          <w:color w:val="333333"/>
          <w:kern w:val="0"/>
          <w:sz w:val="21"/>
          <w:szCs w:val="21"/>
          <w:u w:color="333333"/>
          <w:rtl w:val="0"/>
          <w:lang w:val="en-US"/>
        </w:rPr>
        <w:t>1987</w:t>
      </w:r>
      <w:r>
        <w:rPr>
          <w:rFonts w:ascii="宋体" w:cs="宋体" w:hAnsi="宋体" w:eastAsia="宋体"/>
          <w:color w:val="333333"/>
          <w:kern w:val="0"/>
          <w:sz w:val="21"/>
          <w:szCs w:val="21"/>
          <w:u w:color="333333"/>
          <w:rtl w:val="0"/>
          <w:lang w:val="zh-TW" w:eastAsia="zh-TW"/>
        </w:rPr>
        <w:t>和</w:t>
      </w:r>
      <w:r>
        <w:rPr>
          <w:rFonts w:ascii="宋体" w:cs="宋体" w:hAnsi="宋体" w:eastAsia="宋体"/>
          <w:color w:val="333333"/>
          <w:kern w:val="0"/>
          <w:sz w:val="21"/>
          <w:szCs w:val="21"/>
          <w:u w:color="333333"/>
          <w:rtl w:val="0"/>
          <w:lang w:val="en-US"/>
        </w:rPr>
        <w:t>ISO9000-1</w:t>
      </w:r>
      <w:r>
        <w:rPr>
          <w:rFonts w:ascii="宋体" w:cs="宋体" w:hAnsi="宋体" w:eastAsia="宋体"/>
          <w:color w:val="333333"/>
          <w:kern w:val="0"/>
          <w:sz w:val="21"/>
          <w:szCs w:val="21"/>
          <w:u w:color="333333"/>
          <w:rtl w:val="0"/>
          <w:lang w:val="zh-TW" w:eastAsia="zh-TW"/>
        </w:rPr>
        <w:t>：</w:t>
      </w:r>
      <w:r>
        <w:rPr>
          <w:rFonts w:ascii="宋体" w:cs="宋体" w:hAnsi="宋体" w:eastAsia="宋体"/>
          <w:color w:val="333333"/>
          <w:kern w:val="0"/>
          <w:sz w:val="21"/>
          <w:szCs w:val="21"/>
          <w:u w:color="333333"/>
          <w:rtl w:val="0"/>
          <w:lang w:val="en-US"/>
        </w:rPr>
        <w:t>1994</w:t>
      </w:r>
      <w:r>
        <w:rPr>
          <w:rFonts w:ascii="宋体" w:cs="宋体" w:hAnsi="宋体" w:eastAsia="宋体"/>
          <w:color w:val="333333"/>
          <w:kern w:val="0"/>
          <w:sz w:val="21"/>
          <w:szCs w:val="21"/>
          <w:u w:color="333333"/>
          <w:rtl w:val="0"/>
          <w:lang w:val="zh-TW" w:eastAsia="zh-TW"/>
        </w:rPr>
        <w:t>分别是</w:t>
      </w:r>
      <w:r>
        <w:rPr>
          <w:rFonts w:ascii="宋体" w:cs="宋体" w:hAnsi="宋体" w:eastAsia="宋体"/>
          <w:color w:val="333333"/>
          <w:kern w:val="0"/>
          <w:sz w:val="21"/>
          <w:szCs w:val="21"/>
          <w:u w:color="333333"/>
          <w:rtl w:val="0"/>
          <w:lang w:val="en-US"/>
        </w:rPr>
        <w:t>ISO</w:t>
      </w:r>
      <w:r>
        <w:rPr>
          <w:rFonts w:ascii="宋体" w:cs="宋体" w:hAnsi="宋体" w:eastAsia="宋体"/>
          <w:color w:val="333333"/>
          <w:kern w:val="0"/>
          <w:sz w:val="21"/>
          <w:szCs w:val="21"/>
          <w:u w:color="333333"/>
          <w:rtl w:val="0"/>
          <w:lang w:val="zh-TW" w:eastAsia="zh-TW"/>
        </w:rPr>
        <w:t>标准的编号。</w:t>
      </w:r>
    </w:p>
    <w:p>
      <w:pPr>
        <w:pStyle w:val="Normal.0"/>
        <w:widowControl w:val="1"/>
        <w:spacing w:after="225" w:line="360" w:lineRule="atLeast"/>
        <w:jc w:val="left"/>
        <w:rPr>
          <w:rFonts w:ascii="Calibri" w:cs="Calibri" w:hAnsi="Calibri" w:eastAsia="Calibri"/>
          <w:caps w:val="0"/>
          <w:smallCaps w:val="0"/>
          <w:color w:val="333333"/>
          <w:spacing w:val="0"/>
          <w:sz w:val="21"/>
          <w:szCs w:val="21"/>
          <w:u w:val="none" w:color="333333"/>
          <w:lang w:val="zh-TW" w:eastAsia="zh-TW"/>
        </w:rPr>
      </w:pPr>
      <w:r>
        <w:rPr>
          <w:rFonts w:ascii="宋体" w:cs="宋体" w:hAnsi="宋体" w:eastAsia="宋体"/>
          <w:caps w:val="0"/>
          <w:smallCaps w:val="0"/>
          <w:color w:val="333333"/>
          <w:spacing w:val="0"/>
          <w:kern w:val="0"/>
          <w:sz w:val="21"/>
          <w:szCs w:val="21"/>
          <w:u w:val="none" w:color="333333"/>
          <w:rtl w:val="0"/>
          <w:lang w:val="zh-TW" w:eastAsia="zh-TW"/>
        </w:rPr>
        <w:t>我国标准的编号由标准代号、标准发布顺序和标准发布年代号构成。</w:t>
      </w:r>
    </w:p>
    <w:p>
      <w:pPr>
        <w:pStyle w:val="Normal.0"/>
        <w:widowControl w:val="1"/>
        <w:spacing w:after="225" w:line="360" w:lineRule="atLeast"/>
        <w:jc w:val="left"/>
        <w:rPr>
          <w:rFonts w:ascii="Arial" w:cs="Arial" w:hAnsi="Arial" w:eastAsia="Arial"/>
          <w:caps w:val="0"/>
          <w:smallCaps w:val="0"/>
          <w:color w:val="333333"/>
          <w:spacing w:val="0"/>
          <w:sz w:val="21"/>
          <w:szCs w:val="21"/>
          <w:u w:val="none" w:color="333333"/>
        </w:rPr>
      </w:pPr>
      <w:r>
        <w:rPr>
          <w:rFonts w:ascii="Arial" w:hAnsi="Arial"/>
          <w:caps w:val="0"/>
          <w:smallCaps w:val="0"/>
          <w:color w:val="333333"/>
          <w:spacing w:val="0"/>
          <w:kern w:val="0"/>
          <w:sz w:val="21"/>
          <w:szCs w:val="21"/>
          <w:u w:val="none" w:color="333333"/>
          <w:rtl w:val="0"/>
          <w:lang w:val="en-US"/>
        </w:rPr>
        <w:t>1</w:t>
      </w:r>
      <w:r>
        <w:rPr>
          <w:rFonts w:ascii="宋体" w:cs="宋体" w:hAnsi="宋体" w:eastAsia="宋体"/>
          <w:caps w:val="0"/>
          <w:smallCaps w:val="0"/>
          <w:color w:val="333333"/>
          <w:spacing w:val="0"/>
          <w:kern w:val="0"/>
          <w:sz w:val="21"/>
          <w:szCs w:val="21"/>
          <w:u w:val="none" w:color="333333"/>
          <w:rtl w:val="0"/>
          <w:lang w:val="zh-TW" w:eastAsia="zh-TW"/>
        </w:rPr>
        <w:t>）国家标准的代号有大写汉字拼音字母构成，强制性国家标准代号为</w:t>
      </w:r>
      <w:r>
        <w:rPr>
          <w:rFonts w:ascii="Arial" w:hAnsi="Arial"/>
          <w:caps w:val="0"/>
          <w:smallCaps w:val="0"/>
          <w:color w:val="333333"/>
          <w:spacing w:val="0"/>
          <w:kern w:val="0"/>
          <w:sz w:val="21"/>
          <w:szCs w:val="21"/>
          <w:u w:val="none" w:color="333333"/>
          <w:rtl w:val="0"/>
          <w:lang w:val="en-US"/>
        </w:rPr>
        <w:t>GB</w:t>
      </w:r>
      <w:r>
        <w:rPr>
          <w:rFonts w:ascii="宋体" w:cs="宋体" w:hAnsi="宋体" w:eastAsia="宋体"/>
          <w:caps w:val="0"/>
          <w:smallCaps w:val="0"/>
          <w:color w:val="333333"/>
          <w:spacing w:val="0"/>
          <w:kern w:val="0"/>
          <w:sz w:val="21"/>
          <w:szCs w:val="21"/>
          <w:u w:val="none" w:color="333333"/>
          <w:rtl w:val="0"/>
          <w:lang w:val="zh-TW" w:eastAsia="zh-TW"/>
        </w:rPr>
        <w:t>，推荐性国家标准的代号为</w:t>
      </w:r>
      <w:r>
        <w:rPr>
          <w:rFonts w:ascii="Arial" w:hAnsi="Arial"/>
          <w:caps w:val="0"/>
          <w:smallCaps w:val="0"/>
          <w:color w:val="333333"/>
          <w:spacing w:val="0"/>
          <w:kern w:val="0"/>
          <w:sz w:val="21"/>
          <w:szCs w:val="21"/>
          <w:u w:val="none" w:color="333333"/>
          <w:rtl w:val="0"/>
          <w:lang w:val="en-US"/>
        </w:rPr>
        <w:t>GB/T</w:t>
      </w:r>
      <w:r>
        <w:rPr>
          <w:rFonts w:ascii="宋体" w:cs="宋体" w:hAnsi="宋体" w:eastAsia="宋体"/>
          <w:caps w:val="0"/>
          <w:smallCaps w:val="0"/>
          <w:color w:val="333333"/>
          <w:spacing w:val="0"/>
          <w:kern w:val="0"/>
          <w:sz w:val="21"/>
          <w:szCs w:val="21"/>
          <w:u w:val="none" w:color="333333"/>
          <w:rtl w:val="0"/>
          <w:lang w:val="zh-TW" w:eastAsia="zh-TW"/>
        </w:rPr>
        <w:t>。</w:t>
      </w:r>
    </w:p>
    <w:p>
      <w:pPr>
        <w:pStyle w:val="Normal.0"/>
        <w:widowControl w:val="1"/>
        <w:spacing w:after="225" w:line="360" w:lineRule="atLeast"/>
        <w:jc w:val="left"/>
        <w:rPr>
          <w:rFonts w:ascii="Arial" w:cs="Arial" w:hAnsi="Arial" w:eastAsia="Arial"/>
          <w:caps w:val="0"/>
          <w:smallCaps w:val="0"/>
          <w:color w:val="333333"/>
          <w:spacing w:val="0"/>
          <w:sz w:val="21"/>
          <w:szCs w:val="21"/>
          <w:u w:val="none" w:color="333333"/>
        </w:rPr>
      </w:pPr>
      <w:r>
        <w:rPr>
          <w:rFonts w:ascii="Arial" w:hAnsi="Arial"/>
          <w:caps w:val="0"/>
          <w:smallCaps w:val="0"/>
          <w:color w:val="333333"/>
          <w:spacing w:val="0"/>
          <w:kern w:val="0"/>
          <w:sz w:val="21"/>
          <w:szCs w:val="21"/>
          <w:u w:val="none" w:color="333333"/>
          <w:rtl w:val="0"/>
          <w:lang w:val="en-US"/>
        </w:rPr>
        <w:t>2</w:t>
      </w:r>
      <w:r>
        <w:rPr>
          <w:rFonts w:ascii="宋体" w:cs="宋体" w:hAnsi="宋体" w:eastAsia="宋体"/>
          <w:caps w:val="0"/>
          <w:smallCaps w:val="0"/>
          <w:color w:val="333333"/>
          <w:spacing w:val="0"/>
          <w:kern w:val="0"/>
          <w:sz w:val="21"/>
          <w:szCs w:val="21"/>
          <w:u w:val="none" w:color="333333"/>
          <w:rtl w:val="0"/>
          <w:lang w:val="zh-TW" w:eastAsia="zh-TW"/>
        </w:rPr>
        <w:t>）行业标准代号有汉语拼音大写字母组成，再加上斜线</w:t>
      </w:r>
      <w:r>
        <w:rPr>
          <w:rFonts w:ascii="Arial" w:hAnsi="Arial"/>
          <w:caps w:val="0"/>
          <w:smallCaps w:val="0"/>
          <w:color w:val="333333"/>
          <w:spacing w:val="0"/>
          <w:kern w:val="0"/>
          <w:sz w:val="21"/>
          <w:szCs w:val="21"/>
          <w:u w:val="none" w:color="333333"/>
          <w:rtl w:val="0"/>
          <w:lang w:val="en-US"/>
        </w:rPr>
        <w:t>T</w:t>
      </w:r>
      <w:r>
        <w:rPr>
          <w:rFonts w:ascii="宋体" w:cs="宋体" w:hAnsi="宋体" w:eastAsia="宋体"/>
          <w:caps w:val="0"/>
          <w:smallCaps w:val="0"/>
          <w:color w:val="333333"/>
          <w:spacing w:val="0"/>
          <w:kern w:val="0"/>
          <w:sz w:val="21"/>
          <w:szCs w:val="21"/>
          <w:u w:val="none" w:color="333333"/>
          <w:rtl w:val="0"/>
          <w:lang w:val="zh-TW" w:eastAsia="zh-TW"/>
        </w:rPr>
        <w:t>组成推荐性行业标准，如</w:t>
      </w:r>
      <w:r>
        <w:rPr>
          <w:rFonts w:ascii="Arial" w:hAnsi="Arial"/>
          <w:caps w:val="0"/>
          <w:smallCaps w:val="0"/>
          <w:color w:val="333333"/>
          <w:spacing w:val="0"/>
          <w:kern w:val="0"/>
          <w:sz w:val="21"/>
          <w:szCs w:val="21"/>
          <w:u w:val="none" w:color="333333"/>
          <w:rtl w:val="0"/>
          <w:lang w:val="en-US"/>
        </w:rPr>
        <w:t>XX/T</w:t>
      </w:r>
      <w:r>
        <w:rPr>
          <w:rFonts w:ascii="宋体" w:cs="宋体" w:hAnsi="宋体" w:eastAsia="宋体"/>
          <w:caps w:val="0"/>
          <w:smallCaps w:val="0"/>
          <w:color w:val="333333"/>
          <w:spacing w:val="0"/>
          <w:kern w:val="0"/>
          <w:sz w:val="21"/>
          <w:szCs w:val="21"/>
          <w:u w:val="none" w:color="333333"/>
          <w:rtl w:val="0"/>
          <w:lang w:val="zh-TW" w:eastAsia="zh-TW"/>
        </w:rPr>
        <w:t>。行业标准代号由国务院各有关行政主管部门提出其所管理的行业标准范围的申请报告，国务院标准化行政主管部门审查确定并正式公布该行业标准代号。已经正式发布的行业代号有</w:t>
      </w:r>
      <w:r>
        <w:rPr>
          <w:rFonts w:ascii="Arial" w:hAnsi="Arial"/>
          <w:caps w:val="0"/>
          <w:smallCaps w:val="0"/>
          <w:color w:val="333333"/>
          <w:spacing w:val="0"/>
          <w:kern w:val="0"/>
          <w:sz w:val="21"/>
          <w:szCs w:val="21"/>
          <w:u w:val="none" w:color="333333"/>
          <w:rtl w:val="0"/>
          <w:lang w:val="en-US"/>
        </w:rPr>
        <w:t>QJ</w:t>
      </w:r>
      <w:r>
        <w:rPr>
          <w:rFonts w:ascii="宋体" w:cs="宋体" w:hAnsi="宋体" w:eastAsia="宋体"/>
          <w:caps w:val="0"/>
          <w:smallCaps w:val="0"/>
          <w:color w:val="333333"/>
          <w:spacing w:val="0"/>
          <w:kern w:val="0"/>
          <w:sz w:val="21"/>
          <w:szCs w:val="21"/>
          <w:u w:val="none" w:color="333333"/>
          <w:rtl w:val="0"/>
          <w:lang w:val="zh-TW" w:eastAsia="zh-TW"/>
        </w:rPr>
        <w:t>（航天）、</w:t>
      </w:r>
      <w:r>
        <w:rPr>
          <w:rFonts w:ascii="Arial" w:hAnsi="Arial"/>
          <w:caps w:val="0"/>
          <w:smallCaps w:val="0"/>
          <w:color w:val="333333"/>
          <w:spacing w:val="0"/>
          <w:kern w:val="0"/>
          <w:sz w:val="21"/>
          <w:szCs w:val="21"/>
          <w:u w:val="none" w:color="333333"/>
          <w:rtl w:val="0"/>
          <w:lang w:val="en-US"/>
        </w:rPr>
        <w:t>SJ</w:t>
      </w:r>
      <w:r>
        <w:rPr>
          <w:rFonts w:ascii="宋体" w:cs="宋体" w:hAnsi="宋体" w:eastAsia="宋体"/>
          <w:caps w:val="0"/>
          <w:smallCaps w:val="0"/>
          <w:color w:val="333333"/>
          <w:spacing w:val="0"/>
          <w:kern w:val="0"/>
          <w:sz w:val="21"/>
          <w:szCs w:val="21"/>
          <w:u w:val="none" w:color="333333"/>
          <w:rtl w:val="0"/>
          <w:lang w:val="zh-TW" w:eastAsia="zh-TW"/>
        </w:rPr>
        <w:t>（电子）、</w:t>
      </w:r>
      <w:r>
        <w:rPr>
          <w:rFonts w:ascii="Arial" w:hAnsi="Arial"/>
          <w:caps w:val="0"/>
          <w:smallCaps w:val="0"/>
          <w:color w:val="333333"/>
          <w:spacing w:val="0"/>
          <w:kern w:val="0"/>
          <w:sz w:val="21"/>
          <w:szCs w:val="21"/>
          <w:u w:val="none" w:color="333333"/>
          <w:rtl w:val="0"/>
          <w:lang w:val="en-US"/>
        </w:rPr>
        <w:t>JR</w:t>
      </w:r>
      <w:r>
        <w:rPr>
          <w:rFonts w:ascii="宋体" w:cs="宋体" w:hAnsi="宋体" w:eastAsia="宋体"/>
          <w:caps w:val="0"/>
          <w:smallCaps w:val="0"/>
          <w:color w:val="333333"/>
          <w:spacing w:val="0"/>
          <w:kern w:val="0"/>
          <w:sz w:val="21"/>
          <w:szCs w:val="21"/>
          <w:u w:val="none" w:color="333333"/>
          <w:rtl w:val="0"/>
          <w:lang w:val="zh-TW" w:eastAsia="zh-TW"/>
        </w:rPr>
        <w:t>（金融系统）等等。</w:t>
      </w:r>
    </w:p>
    <w:p>
      <w:pPr>
        <w:pStyle w:val="Normal.0"/>
        <w:widowControl w:val="1"/>
        <w:spacing w:after="225" w:line="360" w:lineRule="atLeast"/>
        <w:jc w:val="left"/>
        <w:rPr>
          <w:rFonts w:ascii="Arial" w:cs="Arial" w:hAnsi="Arial" w:eastAsia="Arial"/>
          <w:caps w:val="0"/>
          <w:smallCaps w:val="0"/>
          <w:color w:val="333333"/>
          <w:spacing w:val="0"/>
          <w:sz w:val="21"/>
          <w:szCs w:val="21"/>
          <w:u w:val="none" w:color="333333"/>
        </w:rPr>
      </w:pPr>
      <w:r>
        <w:rPr>
          <w:rFonts w:ascii="Arial" w:hAnsi="Arial"/>
          <w:caps w:val="0"/>
          <w:smallCaps w:val="0"/>
          <w:color w:val="333333"/>
          <w:spacing w:val="0"/>
          <w:kern w:val="0"/>
          <w:sz w:val="21"/>
          <w:szCs w:val="21"/>
          <w:u w:val="none" w:color="333333"/>
          <w:rtl w:val="0"/>
          <w:lang w:val="en-US"/>
        </w:rPr>
        <w:t>3</w:t>
      </w:r>
      <w:r>
        <w:rPr>
          <w:rFonts w:ascii="宋体" w:cs="宋体" w:hAnsi="宋体" w:eastAsia="宋体"/>
          <w:caps w:val="0"/>
          <w:smallCaps w:val="0"/>
          <w:color w:val="333333"/>
          <w:spacing w:val="0"/>
          <w:kern w:val="0"/>
          <w:sz w:val="21"/>
          <w:szCs w:val="21"/>
          <w:u w:val="none" w:color="333333"/>
          <w:rtl w:val="0"/>
          <w:lang w:val="zh-TW" w:eastAsia="zh-TW"/>
        </w:rPr>
        <w:t>）地方标准代号由大写汉语拼音</w:t>
      </w:r>
      <w:r>
        <w:rPr>
          <w:rFonts w:ascii="Arial" w:hAnsi="Arial"/>
          <w:caps w:val="0"/>
          <w:smallCaps w:val="0"/>
          <w:color w:val="333333"/>
          <w:spacing w:val="0"/>
          <w:kern w:val="0"/>
          <w:sz w:val="21"/>
          <w:szCs w:val="21"/>
          <w:u w:val="none" w:color="333333"/>
          <w:rtl w:val="0"/>
          <w:lang w:val="en-US"/>
        </w:rPr>
        <w:t>DB</w:t>
      </w:r>
      <w:r>
        <w:rPr>
          <w:rFonts w:ascii="宋体" w:cs="宋体" w:hAnsi="宋体" w:eastAsia="宋体"/>
          <w:caps w:val="0"/>
          <w:smallCaps w:val="0"/>
          <w:color w:val="333333"/>
          <w:spacing w:val="0"/>
          <w:kern w:val="0"/>
          <w:sz w:val="21"/>
          <w:szCs w:val="21"/>
          <w:u w:val="none" w:color="333333"/>
          <w:rtl w:val="0"/>
          <w:lang w:val="zh-TW" w:eastAsia="zh-TW"/>
        </w:rPr>
        <w:t>加上省、自治区、直辖市行政区划代码的前面两位数字（北京市</w:t>
      </w:r>
      <w:r>
        <w:rPr>
          <w:rFonts w:ascii="Arial" w:hAnsi="Arial"/>
          <w:caps w:val="0"/>
          <w:smallCaps w:val="0"/>
          <w:color w:val="333333"/>
          <w:spacing w:val="0"/>
          <w:kern w:val="0"/>
          <w:sz w:val="21"/>
          <w:szCs w:val="21"/>
          <w:u w:val="none" w:color="333333"/>
          <w:rtl w:val="0"/>
          <w:lang w:val="en-US"/>
        </w:rPr>
        <w:t>11</w:t>
      </w:r>
      <w:r>
        <w:rPr>
          <w:rFonts w:ascii="宋体" w:cs="宋体" w:hAnsi="宋体" w:eastAsia="宋体"/>
          <w:caps w:val="0"/>
          <w:smallCaps w:val="0"/>
          <w:color w:val="333333"/>
          <w:spacing w:val="0"/>
          <w:kern w:val="0"/>
          <w:sz w:val="21"/>
          <w:szCs w:val="21"/>
          <w:u w:val="none" w:color="333333"/>
          <w:rtl w:val="0"/>
          <w:lang w:val="zh-TW" w:eastAsia="zh-TW"/>
        </w:rPr>
        <w:t>、天津市</w:t>
      </w:r>
      <w:r>
        <w:rPr>
          <w:rFonts w:ascii="Arial" w:hAnsi="Arial"/>
          <w:caps w:val="0"/>
          <w:smallCaps w:val="0"/>
          <w:color w:val="333333"/>
          <w:spacing w:val="0"/>
          <w:kern w:val="0"/>
          <w:sz w:val="21"/>
          <w:szCs w:val="21"/>
          <w:u w:val="none" w:color="333333"/>
          <w:rtl w:val="0"/>
          <w:lang w:val="en-US"/>
        </w:rPr>
        <w:t>12</w:t>
      </w:r>
      <w:r>
        <w:rPr>
          <w:rFonts w:ascii="宋体" w:cs="宋体" w:hAnsi="宋体" w:eastAsia="宋体"/>
          <w:caps w:val="0"/>
          <w:smallCaps w:val="0"/>
          <w:color w:val="333333"/>
          <w:spacing w:val="0"/>
          <w:kern w:val="0"/>
          <w:sz w:val="21"/>
          <w:szCs w:val="21"/>
          <w:u w:val="none" w:color="333333"/>
          <w:rtl w:val="0"/>
          <w:lang w:val="zh-TW" w:eastAsia="zh-TW"/>
        </w:rPr>
        <w:t>、上海市</w:t>
      </w:r>
      <w:r>
        <w:rPr>
          <w:rFonts w:ascii="Arial" w:hAnsi="Arial"/>
          <w:caps w:val="0"/>
          <w:smallCaps w:val="0"/>
          <w:color w:val="333333"/>
          <w:spacing w:val="0"/>
          <w:kern w:val="0"/>
          <w:sz w:val="21"/>
          <w:szCs w:val="21"/>
          <w:u w:val="none" w:color="333333"/>
          <w:rtl w:val="0"/>
          <w:lang w:val="en-US"/>
        </w:rPr>
        <w:t>13</w:t>
      </w:r>
      <w:r>
        <w:rPr>
          <w:rFonts w:ascii="宋体" w:cs="宋体" w:hAnsi="宋体" w:eastAsia="宋体"/>
          <w:caps w:val="0"/>
          <w:smallCaps w:val="0"/>
          <w:color w:val="333333"/>
          <w:spacing w:val="0"/>
          <w:kern w:val="0"/>
          <w:sz w:val="21"/>
          <w:szCs w:val="21"/>
          <w:u w:val="none" w:color="333333"/>
          <w:rtl w:val="0"/>
          <w:lang w:val="zh-TW" w:eastAsia="zh-TW"/>
        </w:rPr>
        <w:t>等），再加上斜线</w:t>
      </w:r>
      <w:r>
        <w:rPr>
          <w:rFonts w:ascii="Arial" w:hAnsi="Arial"/>
          <w:caps w:val="0"/>
          <w:smallCaps w:val="0"/>
          <w:color w:val="333333"/>
          <w:spacing w:val="0"/>
          <w:kern w:val="0"/>
          <w:sz w:val="21"/>
          <w:szCs w:val="21"/>
          <w:u w:val="none" w:color="333333"/>
          <w:rtl w:val="0"/>
          <w:lang w:val="en-US"/>
        </w:rPr>
        <w:t>T</w:t>
      </w:r>
      <w:r>
        <w:rPr>
          <w:rFonts w:ascii="宋体" w:cs="宋体" w:hAnsi="宋体" w:eastAsia="宋体"/>
          <w:caps w:val="0"/>
          <w:smallCaps w:val="0"/>
          <w:color w:val="333333"/>
          <w:spacing w:val="0"/>
          <w:kern w:val="0"/>
          <w:sz w:val="21"/>
          <w:szCs w:val="21"/>
          <w:u w:val="none" w:color="333333"/>
          <w:rtl w:val="0"/>
          <w:lang w:val="zh-TW" w:eastAsia="zh-TW"/>
        </w:rPr>
        <w:t>组成推荐性地方标准（</w:t>
      </w:r>
      <w:r>
        <w:rPr>
          <w:rFonts w:ascii="Arial" w:hAnsi="Arial"/>
          <w:caps w:val="0"/>
          <w:smallCaps w:val="0"/>
          <w:color w:val="333333"/>
          <w:spacing w:val="0"/>
          <w:kern w:val="0"/>
          <w:sz w:val="21"/>
          <w:szCs w:val="21"/>
          <w:u w:val="none" w:color="333333"/>
          <w:rtl w:val="0"/>
          <w:lang w:val="en-US"/>
        </w:rPr>
        <w:t>DBXX/T</w:t>
      </w:r>
      <w:r>
        <w:rPr>
          <w:rFonts w:ascii="宋体" w:cs="宋体" w:hAnsi="宋体" w:eastAsia="宋体"/>
          <w:caps w:val="0"/>
          <w:smallCaps w:val="0"/>
          <w:color w:val="333333"/>
          <w:spacing w:val="0"/>
          <w:kern w:val="0"/>
          <w:sz w:val="21"/>
          <w:szCs w:val="21"/>
          <w:u w:val="none" w:color="333333"/>
          <w:rtl w:val="0"/>
          <w:lang w:val="zh-TW" w:eastAsia="zh-TW"/>
        </w:rPr>
        <w:t>），不加斜线</w:t>
      </w:r>
      <w:r>
        <w:rPr>
          <w:rFonts w:ascii="Arial" w:hAnsi="Arial"/>
          <w:caps w:val="0"/>
          <w:smallCaps w:val="0"/>
          <w:color w:val="333333"/>
          <w:spacing w:val="0"/>
          <w:kern w:val="0"/>
          <w:sz w:val="21"/>
          <w:szCs w:val="21"/>
          <w:u w:val="none" w:color="333333"/>
          <w:rtl w:val="0"/>
          <w:lang w:val="en-US"/>
        </w:rPr>
        <w:t>T</w:t>
      </w:r>
      <w:r>
        <w:rPr>
          <w:rFonts w:ascii="宋体" w:cs="宋体" w:hAnsi="宋体" w:eastAsia="宋体"/>
          <w:caps w:val="0"/>
          <w:smallCaps w:val="0"/>
          <w:color w:val="333333"/>
          <w:spacing w:val="0"/>
          <w:kern w:val="0"/>
          <w:sz w:val="21"/>
          <w:szCs w:val="21"/>
          <w:u w:val="none" w:color="333333"/>
          <w:rtl w:val="0"/>
          <w:lang w:val="zh-TW" w:eastAsia="zh-TW"/>
        </w:rPr>
        <w:t>为强制性地方标准（</w:t>
      </w:r>
      <w:r>
        <w:rPr>
          <w:rFonts w:ascii="Arial" w:hAnsi="Arial"/>
          <w:caps w:val="0"/>
          <w:smallCaps w:val="0"/>
          <w:color w:val="333333"/>
          <w:spacing w:val="0"/>
          <w:kern w:val="0"/>
          <w:sz w:val="21"/>
          <w:szCs w:val="21"/>
          <w:u w:val="none" w:color="333333"/>
          <w:rtl w:val="0"/>
          <w:lang w:val="en-US"/>
        </w:rPr>
        <w:t>DBXX</w:t>
      </w:r>
      <w:r>
        <w:rPr>
          <w:rFonts w:ascii="宋体" w:cs="宋体" w:hAnsi="宋体" w:eastAsia="宋体"/>
          <w:caps w:val="0"/>
          <w:smallCaps w:val="0"/>
          <w:color w:val="333333"/>
          <w:spacing w:val="0"/>
          <w:kern w:val="0"/>
          <w:sz w:val="21"/>
          <w:szCs w:val="21"/>
          <w:u w:val="none" w:color="333333"/>
          <w:rtl w:val="0"/>
          <w:lang w:val="zh-TW" w:eastAsia="zh-TW"/>
        </w:rPr>
        <w:t>）。</w:t>
      </w:r>
    </w:p>
    <w:p>
      <w:pPr>
        <w:pStyle w:val="Normal.0"/>
        <w:widowControl w:val="1"/>
        <w:spacing w:after="225" w:line="360" w:lineRule="atLeast"/>
        <w:jc w:val="left"/>
        <w:rPr>
          <w:rFonts w:ascii="Arial" w:cs="Arial" w:hAnsi="Arial" w:eastAsia="Arial"/>
          <w:caps w:val="0"/>
          <w:smallCaps w:val="0"/>
          <w:color w:val="333333"/>
          <w:spacing w:val="0"/>
          <w:sz w:val="21"/>
          <w:szCs w:val="21"/>
          <w:u w:val="none" w:color="333333"/>
        </w:rPr>
      </w:pPr>
      <w:r>
        <w:rPr>
          <w:rFonts w:ascii="Arial" w:hAnsi="Arial"/>
          <w:caps w:val="0"/>
          <w:smallCaps w:val="0"/>
          <w:color w:val="333333"/>
          <w:spacing w:val="0"/>
          <w:kern w:val="0"/>
          <w:sz w:val="21"/>
          <w:szCs w:val="21"/>
          <w:u w:val="none" w:color="333333"/>
          <w:rtl w:val="0"/>
          <w:lang w:val="en-US"/>
        </w:rPr>
        <w:t>4</w:t>
      </w:r>
      <w:r>
        <w:rPr>
          <w:rFonts w:ascii="宋体" w:cs="宋体" w:hAnsi="宋体" w:eastAsia="宋体"/>
          <w:caps w:val="0"/>
          <w:smallCaps w:val="0"/>
          <w:color w:val="333333"/>
          <w:spacing w:val="0"/>
          <w:kern w:val="0"/>
          <w:sz w:val="21"/>
          <w:szCs w:val="21"/>
          <w:u w:val="none" w:color="333333"/>
          <w:rtl w:val="0"/>
          <w:lang w:val="zh-TW" w:eastAsia="zh-TW"/>
        </w:rPr>
        <w:t>）企业标准的代号有汉字大写拼音字母</w:t>
      </w:r>
      <w:r>
        <w:rPr>
          <w:rFonts w:ascii="Arial" w:hAnsi="Arial"/>
          <w:caps w:val="0"/>
          <w:smallCaps w:val="0"/>
          <w:color w:val="333333"/>
          <w:spacing w:val="0"/>
          <w:kern w:val="0"/>
          <w:sz w:val="21"/>
          <w:szCs w:val="21"/>
          <w:u w:val="none" w:color="333333"/>
          <w:rtl w:val="0"/>
          <w:lang w:val="en-US"/>
        </w:rPr>
        <w:t>Q</w:t>
      </w:r>
      <w:r>
        <w:rPr>
          <w:rFonts w:ascii="宋体" w:cs="宋体" w:hAnsi="宋体" w:eastAsia="宋体"/>
          <w:caps w:val="0"/>
          <w:smallCaps w:val="0"/>
          <w:color w:val="333333"/>
          <w:spacing w:val="0"/>
          <w:kern w:val="0"/>
          <w:sz w:val="21"/>
          <w:szCs w:val="21"/>
          <w:u w:val="none" w:color="333333"/>
          <w:rtl w:val="0"/>
          <w:lang w:val="zh-TW" w:eastAsia="zh-TW"/>
        </w:rPr>
        <w:t>加斜线再加企业代号组成（</w:t>
      </w:r>
      <w:r>
        <w:rPr>
          <w:rFonts w:ascii="Arial" w:hAnsi="Arial"/>
          <w:caps w:val="0"/>
          <w:smallCaps w:val="0"/>
          <w:color w:val="333333"/>
          <w:spacing w:val="0"/>
          <w:kern w:val="0"/>
          <w:sz w:val="21"/>
          <w:szCs w:val="21"/>
          <w:u w:val="none" w:color="333333"/>
          <w:rtl w:val="0"/>
          <w:lang w:val="en-US"/>
        </w:rPr>
        <w:t>Q/XXX</w:t>
      </w:r>
      <w:r>
        <w:rPr>
          <w:rFonts w:ascii="宋体" w:cs="宋体" w:hAnsi="宋体" w:eastAsia="宋体"/>
          <w:caps w:val="0"/>
          <w:smallCaps w:val="0"/>
          <w:color w:val="333333"/>
          <w:spacing w:val="0"/>
          <w:kern w:val="0"/>
          <w:sz w:val="21"/>
          <w:szCs w:val="21"/>
          <w:u w:val="none" w:color="333333"/>
          <w:rtl w:val="0"/>
          <w:lang w:val="zh-TW" w:eastAsia="zh-TW"/>
        </w:rPr>
        <w:t>），企业代号可用大写拼音字母或</w:t>
      </w:r>
      <w:r>
        <w:rPr>
          <w:rStyle w:val="链接"/>
          <w:rFonts w:ascii="宋体" w:cs="宋体" w:hAnsi="宋体" w:eastAsia="宋体"/>
          <w:caps w:val="0"/>
          <w:smallCaps w:val="0"/>
          <w:color w:val="136ec2"/>
          <w:spacing w:val="0"/>
          <w:sz w:val="21"/>
          <w:szCs w:val="21"/>
          <w:u w:val="none" w:color="136ec2"/>
          <w:rtl w:val="0"/>
          <w:lang w:val="zh-TW" w:eastAsia="zh-TW"/>
        </w:rPr>
        <w:t>阿拉伯数字</w:t>
      </w:r>
      <w:r>
        <w:rPr>
          <w:rFonts w:ascii="宋体" w:cs="宋体" w:hAnsi="宋体" w:eastAsia="宋体"/>
          <w:caps w:val="0"/>
          <w:smallCaps w:val="0"/>
          <w:color w:val="333333"/>
          <w:spacing w:val="0"/>
          <w:kern w:val="0"/>
          <w:sz w:val="21"/>
          <w:szCs w:val="21"/>
          <w:u w:val="none" w:color="333333"/>
          <w:rtl w:val="0"/>
          <w:lang w:val="zh-TW" w:eastAsia="zh-TW"/>
        </w:rPr>
        <w:t>或者两者兼用所组成。</w:t>
      </w:r>
    </w:p>
    <w:p>
      <w:pPr>
        <w:pStyle w:val="Normal.0"/>
        <w:widowControl w:val="1"/>
        <w:spacing w:after="225" w:line="360" w:lineRule="atLeast"/>
        <w:jc w:val="left"/>
        <w:rPr>
          <w:rFonts w:ascii="Arial" w:cs="Arial" w:hAnsi="Arial" w:eastAsia="Arial"/>
          <w:caps w:val="0"/>
          <w:smallCaps w:val="0"/>
          <w:color w:val="333333"/>
          <w:spacing w:val="0"/>
          <w:sz w:val="21"/>
          <w:szCs w:val="21"/>
          <w:u w:val="none" w:color="333333"/>
        </w:rPr>
      </w:pPr>
      <w:r>
        <w:rPr>
          <w:rFonts w:ascii="Arial" w:hAnsi="Arial"/>
          <w:caps w:val="0"/>
          <w:smallCaps w:val="0"/>
          <w:color w:val="333333"/>
          <w:spacing w:val="0"/>
          <w:kern w:val="0"/>
          <w:sz w:val="21"/>
          <w:szCs w:val="21"/>
          <w:u w:val="none" w:color="333333"/>
          <w:rtl w:val="0"/>
          <w:lang w:val="en-US"/>
        </w:rPr>
        <w:t>5</w:t>
      </w:r>
      <w:r>
        <w:rPr>
          <w:rFonts w:ascii="宋体" w:cs="宋体" w:hAnsi="宋体" w:eastAsia="宋体"/>
          <w:caps w:val="0"/>
          <w:smallCaps w:val="0"/>
          <w:color w:val="333333"/>
          <w:spacing w:val="0"/>
          <w:kern w:val="0"/>
          <w:sz w:val="21"/>
          <w:szCs w:val="21"/>
          <w:u w:val="none" w:color="333333"/>
          <w:rtl w:val="0"/>
          <w:lang w:val="zh-TW" w:eastAsia="zh-TW"/>
        </w:rPr>
        <w:t>）</w:t>
      </w:r>
      <w:r>
        <w:rPr>
          <w:rFonts w:ascii="Arial" w:hAnsi="Arial"/>
          <w:caps w:val="0"/>
          <w:smallCaps w:val="0"/>
          <w:color w:val="333333"/>
          <w:spacing w:val="0"/>
          <w:kern w:val="0"/>
          <w:sz w:val="21"/>
          <w:szCs w:val="21"/>
          <w:u w:val="none" w:color="333333"/>
          <w:rtl w:val="0"/>
          <w:lang w:val="en-US"/>
        </w:rPr>
        <w:t>1998</w:t>
      </w:r>
      <w:r>
        <w:rPr>
          <w:rFonts w:ascii="宋体" w:cs="宋体" w:hAnsi="宋体" w:eastAsia="宋体"/>
          <w:caps w:val="0"/>
          <w:smallCaps w:val="0"/>
          <w:color w:val="333333"/>
          <w:spacing w:val="0"/>
          <w:kern w:val="0"/>
          <w:sz w:val="21"/>
          <w:szCs w:val="21"/>
          <w:u w:val="none" w:color="333333"/>
          <w:rtl w:val="0"/>
          <w:lang w:val="zh-TW" w:eastAsia="zh-TW"/>
        </w:rPr>
        <w:t>年通过《国家标准化指导性技术文件管理规定》出台了标准化体制改革，即在四级标准（国家标准、行业标准、地方标准和企业标准）之外，又增设了一种</w:t>
      </w:r>
      <w:r>
        <w:rPr>
          <w:rFonts w:ascii="Arial" w:hAnsi="Arial" w:hint="default"/>
          <w:caps w:val="0"/>
          <w:smallCaps w:val="0"/>
          <w:color w:val="333333"/>
          <w:spacing w:val="0"/>
          <w:kern w:val="0"/>
          <w:sz w:val="21"/>
          <w:szCs w:val="21"/>
          <w:u w:val="none" w:color="333333"/>
          <w:rtl w:val="0"/>
          <w:lang w:val="en-US"/>
        </w:rPr>
        <w:t>“</w:t>
      </w:r>
      <w:r>
        <w:rPr>
          <w:rFonts w:ascii="宋体" w:cs="宋体" w:hAnsi="宋体" w:eastAsia="宋体"/>
          <w:caps w:val="0"/>
          <w:smallCaps w:val="0"/>
          <w:color w:val="333333"/>
          <w:spacing w:val="0"/>
          <w:kern w:val="0"/>
          <w:sz w:val="21"/>
          <w:szCs w:val="21"/>
          <w:u w:val="none" w:color="333333"/>
          <w:rtl w:val="0"/>
          <w:lang w:val="zh-TW" w:eastAsia="zh-TW"/>
        </w:rPr>
        <w:t>国家标准化指导性技术文件</w:t>
      </w:r>
      <w:r>
        <w:rPr>
          <w:rFonts w:ascii="Arial" w:hAnsi="Arial" w:hint="default"/>
          <w:caps w:val="0"/>
          <w:smallCaps w:val="0"/>
          <w:color w:val="333333"/>
          <w:spacing w:val="0"/>
          <w:kern w:val="0"/>
          <w:sz w:val="21"/>
          <w:szCs w:val="21"/>
          <w:u w:val="none" w:color="333333"/>
          <w:rtl w:val="0"/>
          <w:lang w:val="en-US"/>
        </w:rPr>
        <w:t>”</w:t>
      </w:r>
      <w:r>
        <w:rPr>
          <w:rFonts w:ascii="宋体" w:cs="宋体" w:hAnsi="宋体" w:eastAsia="宋体"/>
          <w:caps w:val="0"/>
          <w:smallCaps w:val="0"/>
          <w:color w:val="333333"/>
          <w:spacing w:val="0"/>
          <w:kern w:val="0"/>
          <w:sz w:val="21"/>
          <w:szCs w:val="21"/>
          <w:u w:val="none" w:color="333333"/>
          <w:rtl w:val="0"/>
          <w:lang w:val="zh-TW" w:eastAsia="zh-TW"/>
        </w:rPr>
        <w:t>，作为对四级标准的补充。此类标准在编号上表示为</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/Z"</w:t>
      </w:r>
      <w:r>
        <w:rPr>
          <w:rFonts w:ascii="宋体" w:cs="宋体" w:hAnsi="宋体" w:eastAsia="宋体"/>
          <w:caps w:val="0"/>
          <w:smallCaps w:val="0"/>
          <w:color w:val="333333"/>
          <w:spacing w:val="0"/>
          <w:kern w:val="0"/>
          <w:sz w:val="21"/>
          <w:szCs w:val="21"/>
          <w:u w:val="none" w:color="333333"/>
          <w:rtl w:val="0"/>
          <w:lang w:val="zh-TW" w:eastAsia="zh-TW"/>
        </w:rPr>
        <w:t>。如</w:t>
      </w:r>
      <w:r>
        <w:rPr>
          <w:rFonts w:ascii="Arial" w:hAnsi="Arial" w:hint="default"/>
          <w:caps w:val="0"/>
          <w:smallCaps w:val="0"/>
          <w:color w:val="333333"/>
          <w:spacing w:val="0"/>
          <w:kern w:val="0"/>
          <w:sz w:val="21"/>
          <w:szCs w:val="21"/>
          <w:u w:val="none" w:color="333333"/>
          <w:rtl w:val="0"/>
          <w:lang w:val="en-US"/>
        </w:rPr>
        <w:t>”</w:t>
      </w:r>
      <w:r>
        <w:rPr>
          <w:rFonts w:ascii="Arial" w:hAnsi="Arial"/>
          <w:caps w:val="0"/>
          <w:smallCaps w:val="0"/>
          <w:color w:val="333333"/>
          <w:spacing w:val="0"/>
          <w:kern w:val="0"/>
          <w:sz w:val="21"/>
          <w:szCs w:val="21"/>
          <w:u w:val="none" w:color="333333"/>
          <w:rtl w:val="0"/>
          <w:lang w:val="en-US"/>
        </w:rPr>
        <w:t xml:space="preserve">SJ-Z11352-2006 </w:t>
      </w:r>
      <w:r>
        <w:rPr>
          <w:rFonts w:ascii="宋体" w:cs="宋体" w:hAnsi="宋体" w:eastAsia="宋体"/>
          <w:caps w:val="0"/>
          <w:smallCaps w:val="0"/>
          <w:color w:val="333333"/>
          <w:spacing w:val="0"/>
          <w:kern w:val="0"/>
          <w:sz w:val="21"/>
          <w:szCs w:val="21"/>
          <w:u w:val="none" w:color="333333"/>
          <w:rtl w:val="0"/>
          <w:lang w:val="zh-TW" w:eastAsia="zh-TW"/>
        </w:rPr>
        <w:t>集成电路</w:t>
      </w:r>
      <w:r>
        <w:rPr>
          <w:rFonts w:ascii="Arial" w:hAnsi="Arial"/>
          <w:caps w:val="0"/>
          <w:smallCaps w:val="0"/>
          <w:color w:val="333333"/>
          <w:spacing w:val="0"/>
          <w:kern w:val="0"/>
          <w:sz w:val="21"/>
          <w:szCs w:val="21"/>
          <w:u w:val="none" w:color="333333"/>
          <w:rtl w:val="0"/>
          <w:lang w:val="en-US"/>
        </w:rPr>
        <w:t>IP</w:t>
      </w:r>
      <w:r>
        <w:rPr>
          <w:rFonts w:ascii="宋体" w:cs="宋体" w:hAnsi="宋体" w:eastAsia="宋体"/>
          <w:caps w:val="0"/>
          <w:smallCaps w:val="0"/>
          <w:color w:val="333333"/>
          <w:spacing w:val="0"/>
          <w:kern w:val="0"/>
          <w:sz w:val="21"/>
          <w:szCs w:val="21"/>
          <w:u w:val="none" w:color="333333"/>
          <w:rtl w:val="0"/>
          <w:lang w:val="zh-TW" w:eastAsia="zh-TW"/>
        </w:rPr>
        <w:t xml:space="preserve">核测试数据交换格式和准则规范 </w:t>
      </w:r>
      <w:r>
        <w:rPr>
          <w:rFonts w:ascii="Arial" w:hAnsi="Arial" w:hint="default"/>
          <w:caps w:val="0"/>
          <w:smallCaps w:val="0"/>
          <w:color w:val="333333"/>
          <w:spacing w:val="0"/>
          <w:kern w:val="0"/>
          <w:sz w:val="21"/>
          <w:szCs w:val="21"/>
          <w:u w:val="none" w:color="333333"/>
          <w:rtl w:val="0"/>
          <w:lang w:val="en-US"/>
        </w:rPr>
        <w:t>“</w:t>
      </w:r>
      <w:r>
        <w:rPr>
          <w:rFonts w:ascii="宋体" w:cs="宋体" w:hAnsi="宋体" w:eastAsia="宋体"/>
          <w:caps w:val="0"/>
          <w:smallCaps w:val="0"/>
          <w:color w:val="333333"/>
          <w:spacing w:val="0"/>
          <w:kern w:val="0"/>
          <w:sz w:val="21"/>
          <w:szCs w:val="21"/>
          <w:u w:val="none" w:color="333333"/>
          <w:rtl w:val="0"/>
          <w:lang w:val="zh-TW" w:eastAsia="zh-TW"/>
        </w:rPr>
        <w:t>。</w:t>
      </w:r>
    </w:p>
    <w:p>
      <w:pPr>
        <w:pStyle w:val="Normal.0"/>
        <w:widowControl w:val="1"/>
        <w:spacing w:after="225" w:line="360" w:lineRule="atLeast"/>
        <w:jc w:val="left"/>
        <w:rPr>
          <w:rFonts w:ascii="Arial" w:cs="Arial" w:hAnsi="Arial" w:eastAsia="Arial"/>
          <w:caps w:val="0"/>
          <w:smallCaps w:val="0"/>
          <w:color w:val="333333"/>
          <w:spacing w:val="0"/>
          <w:kern w:val="0"/>
          <w:sz w:val="28"/>
          <w:szCs w:val="28"/>
          <w:u w:val="none" w:color="333333"/>
          <w:lang w:val="en-US"/>
        </w:rPr>
      </w:pPr>
    </w:p>
    <w:p>
      <w:pPr>
        <w:pStyle w:val="Normal.0"/>
        <w:widowControl w:val="1"/>
        <w:spacing w:after="225" w:line="360" w:lineRule="atLeast"/>
        <w:jc w:val="left"/>
      </w:pPr>
      <w:r>
        <w:rPr>
          <w:rFonts w:ascii="宋体" w:cs="宋体" w:hAnsi="宋体" w:eastAsia="宋体"/>
          <w:caps w:val="0"/>
          <w:smallCaps w:val="0"/>
          <w:color w:val="333333"/>
          <w:spacing w:val="0"/>
          <w:kern w:val="0"/>
          <w:sz w:val="21"/>
          <w:szCs w:val="21"/>
          <w:u w:val="none" w:color="333333"/>
          <w:lang w:val="zh-TW" w:eastAsia="zh-TW"/>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 w:name="Microsoft YaHe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链接">
    <w:name w:val="链接"/>
    <w:rPr>
      <w:color w:val="0000ff"/>
      <w:u w:val="single" w:color="0000ff"/>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