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跨境电商业务</w:t>
      </w:r>
    </w:p>
    <w:p>
      <w:pPr>
        <w:pStyle w:val="1"/>
        <w:spacing w:before="380" w:after="140" w:line="288" w:lineRule="auto"/>
        <w:ind w:left="0"/>
        <w:jc w:val="left"/>
        <w:outlineLvl w:val="0"/>
      </w:pPr>
      <w:bookmarkStart w:name="heading_0" w:id="0"/>
      <w:r>
        <w:rPr>
          <w:rFonts w:eastAsia="等线" w:ascii="Arial" w:cs="Arial" w:hAnsi="Arial"/>
          <w:b w:val="true"/>
          <w:sz w:val="36"/>
        </w:rPr>
        <w:t>基于前后端分离的跨境电商独立站系统的设计与实现</w:t>
      </w:r>
      <w:bookmarkEnd w:id="0"/>
    </w:p>
    <w:p>
      <w:pPr>
        <w:spacing w:before="120" w:after="120" w:line="288" w:lineRule="auto"/>
        <w:ind w:left="0"/>
        <w:jc w:val="left"/>
      </w:pPr>
    </w:p>
    <w:p>
      <w:pPr>
        <w:pBdr>
          <w:bottom w:val="single" w:color="dee0e3"/>
          <w:between w:val="single" w:color="dee0e3"/>
        </w:pBdr>
        <w:spacing w:before="120" w:after="120" w:line="288" w:lineRule="auto"/>
        <w:ind w:left="0"/>
      </w:pPr>
    </w:p>
    <w:tbl>
      <w:tblPr>
        <w:tblW w:w="0" w:type="auto"/>
        <w:tblBorders>
          <w:top w:val="single" w:color="dee0e3"/>
          <w:left w:val="single" w:color="dee0e3"/>
          <w:bottom w:val="single" w:color="dee0e3"/>
          <w:right w:val="single" w:color="dee0e3"/>
          <w:insideH w:val="single" w:color="dee0e3"/>
          <w:insideV w:val="single" w:color="dee0e3"/>
        </w:tblBorders>
        <w:tblLayout w:type="fixed"/>
      </w:tblPr>
      <w:tr>
        <w:tc>
          <w:tcPr>
            <w:tcW w:w="8280" w:type="dxa"/>
            <w:shd w:color="auto" w:val="clear" w:fill="f5f6f7"/>
            <w:tcMar>
              <w:top w:type="dxa" w:w="120"/>
              <w:left w:type="dxa" w:w="120"/>
              <w:bottom w:type="dxa" w:w="60"/>
              <w:right w:type="dxa" w:w="120"/>
            </w:tcMar>
          </w:tcPr>
          <w:p>
            <w:pPr>
              <w:spacing w:before="120" w:after="120" w:line="288" w:lineRule="auto"/>
            </w:pPr>
            <w:hyperlink w:anchor="heading_0">
              <w:r>
                <w:rPr>
                  <w:rFonts w:eastAsia="等线" w:ascii="Arial" w:cs="Arial" w:hAnsi="Arial"/>
                  <w:b w:val="true"/>
                  <w:sz w:val="22"/>
                </w:rPr>
                <w:t>基于前后端分离的跨境电商独立站系统的设计与实现</w:t>
              </w:r>
            </w:hyperlink>
          </w:p>
          <w:p>
            <w:pPr>
              <w:spacing w:before="120" w:after="120" w:line="288" w:lineRule="auto"/>
            </w:pPr>
            <w:hyperlink w:anchor="heading_1">
              <w:r>
                <w:rPr>
                  <w:rFonts w:eastAsia="等线" w:ascii="Arial" w:cs="Arial" w:hAnsi="Arial"/>
                  <w:b w:val="true"/>
                  <w:sz w:val="22"/>
                </w:rPr>
                <w:t xml:space="preserve">    第一章 引言</w:t>
              </w:r>
            </w:hyperlink>
          </w:p>
          <w:p>
            <w:pPr>
              <w:spacing w:before="120" w:after="120" w:line="288" w:lineRule="auto"/>
            </w:pPr>
            <w:hyperlink w:anchor="heading_2">
              <w:r>
                <w:rPr>
                  <w:rFonts w:eastAsia="等线" w:ascii="Arial" w:cs="Arial" w:hAnsi="Arial"/>
                  <w:b w:val="true"/>
                  <w:sz w:val="22"/>
                </w:rPr>
                <w:t xml:space="preserve">        1.1 研究背景</w:t>
              </w:r>
            </w:hyperlink>
          </w:p>
          <w:p>
            <w:pPr>
              <w:spacing w:before="120" w:after="120" w:line="288" w:lineRule="auto"/>
            </w:pPr>
            <w:hyperlink w:anchor="heading_3">
              <w:r>
                <w:rPr>
                  <w:rFonts w:eastAsia="等线" w:ascii="Arial" w:cs="Arial" w:hAnsi="Arial"/>
                  <w:b w:val="true"/>
                  <w:sz w:val="22"/>
                </w:rPr>
                <w:t xml:space="preserve">        1.2 研究意义</w:t>
              </w:r>
            </w:hyperlink>
          </w:p>
          <w:p>
            <w:pPr>
              <w:spacing w:before="120" w:after="120" w:line="288" w:lineRule="auto"/>
            </w:pPr>
            <w:hyperlink w:anchor="heading_4">
              <w:r>
                <w:rPr>
                  <w:rFonts w:eastAsia="等线" w:ascii="Arial" w:cs="Arial" w:hAnsi="Arial"/>
                  <w:b w:val="true"/>
                  <w:sz w:val="22"/>
                </w:rPr>
                <w:t xml:space="preserve">        1.3 国内外研究现状</w:t>
              </w:r>
            </w:hyperlink>
          </w:p>
          <w:p>
            <w:pPr>
              <w:spacing w:before="120" w:after="120" w:line="288" w:lineRule="auto"/>
            </w:pPr>
            <w:hyperlink w:anchor="heading_5">
              <w:r>
                <w:rPr>
                  <w:rFonts w:eastAsia="等线" w:ascii="Arial" w:cs="Arial" w:hAnsi="Arial"/>
                  <w:b w:val="true"/>
                  <w:sz w:val="22"/>
                </w:rPr>
                <w:t xml:space="preserve">        1.4 研究内容与目标</w:t>
              </w:r>
            </w:hyperlink>
          </w:p>
          <w:p>
            <w:pPr>
              <w:spacing w:before="120" w:after="120" w:line="288" w:lineRule="auto"/>
            </w:pPr>
            <w:hyperlink w:anchor="heading_6">
              <w:r>
                <w:rPr>
                  <w:rFonts w:eastAsia="等线" w:ascii="Arial" w:cs="Arial" w:hAnsi="Arial"/>
                  <w:b w:val="true"/>
                  <w:sz w:val="22"/>
                </w:rPr>
                <w:t xml:space="preserve">        1.5 论文组织结构</w:t>
              </w:r>
            </w:hyperlink>
          </w:p>
          <w:p>
            <w:pPr>
              <w:spacing w:before="120" w:after="120" w:line="288" w:lineRule="auto"/>
            </w:pPr>
            <w:hyperlink w:anchor="heading_7">
              <w:r>
                <w:rPr>
                  <w:rFonts w:eastAsia="等线" w:ascii="Arial" w:cs="Arial" w:hAnsi="Arial"/>
                  <w:b w:val="true"/>
                  <w:sz w:val="22"/>
                </w:rPr>
                <w:t xml:space="preserve">    第二章 可行性分析</w:t>
              </w:r>
            </w:hyperlink>
          </w:p>
          <w:p>
            <w:pPr>
              <w:spacing w:before="120" w:after="120" w:line="288" w:lineRule="auto"/>
            </w:pPr>
            <w:hyperlink w:anchor="heading_8">
              <w:r>
                <w:rPr>
                  <w:rFonts w:eastAsia="等线" w:ascii="Arial" w:cs="Arial" w:hAnsi="Arial"/>
                  <w:b w:val="true"/>
                  <w:sz w:val="22"/>
                </w:rPr>
                <w:t xml:space="preserve">        2.1 技术可行性</w:t>
              </w:r>
            </w:hyperlink>
          </w:p>
          <w:p>
            <w:pPr>
              <w:spacing w:before="120" w:after="120" w:line="288" w:lineRule="auto"/>
            </w:pPr>
            <w:hyperlink w:anchor="heading_9">
              <w:r>
                <w:rPr>
                  <w:rFonts w:eastAsia="等线" w:ascii="Arial" w:cs="Arial" w:hAnsi="Arial"/>
                  <w:b w:val="true"/>
                  <w:sz w:val="22"/>
                </w:rPr>
                <w:t xml:space="preserve">        2.2 经济可行性</w:t>
              </w:r>
            </w:hyperlink>
          </w:p>
          <w:p>
            <w:pPr>
              <w:spacing w:before="120" w:after="120" w:line="288" w:lineRule="auto"/>
            </w:pPr>
            <w:hyperlink w:anchor="heading_10">
              <w:r>
                <w:rPr>
                  <w:rFonts w:eastAsia="等线" w:ascii="Arial" w:cs="Arial" w:hAnsi="Arial"/>
                  <w:b w:val="true"/>
                  <w:sz w:val="22"/>
                </w:rPr>
                <w:t xml:space="preserve">        2.3 操作可行性</w:t>
              </w:r>
            </w:hyperlink>
          </w:p>
          <w:p>
            <w:pPr>
              <w:spacing w:before="120" w:after="120" w:line="288" w:lineRule="auto"/>
            </w:pPr>
            <w:hyperlink w:anchor="heading_11">
              <w:r>
                <w:rPr>
                  <w:rFonts w:eastAsia="等线" w:ascii="Arial" w:cs="Arial" w:hAnsi="Arial"/>
                  <w:b w:val="true"/>
                  <w:sz w:val="22"/>
                </w:rPr>
                <w:t xml:space="preserve">        2.4 社会可行性</w:t>
              </w:r>
            </w:hyperlink>
          </w:p>
          <w:p>
            <w:pPr>
              <w:spacing w:before="120" w:after="120" w:line="288" w:lineRule="auto"/>
            </w:pPr>
            <w:hyperlink w:anchor="heading_12">
              <w:r>
                <w:rPr>
                  <w:rFonts w:eastAsia="等线" w:ascii="Arial" w:cs="Arial" w:hAnsi="Arial"/>
                  <w:b w:val="true"/>
                  <w:sz w:val="22"/>
                </w:rPr>
                <w:t xml:space="preserve">        2.5 可行性分析小结</w:t>
              </w:r>
            </w:hyperlink>
          </w:p>
          <w:p>
            <w:pPr>
              <w:spacing w:before="120" w:after="120" w:line="288" w:lineRule="auto"/>
            </w:pPr>
            <w:hyperlink w:anchor="heading_13">
              <w:r>
                <w:rPr>
                  <w:rFonts w:eastAsia="等线" w:ascii="Arial" w:cs="Arial" w:hAnsi="Arial"/>
                  <w:b w:val="true"/>
                  <w:sz w:val="22"/>
                </w:rPr>
                <w:t xml:space="preserve">    第三章 系统需求分析</w:t>
              </w:r>
            </w:hyperlink>
          </w:p>
          <w:p>
            <w:pPr>
              <w:spacing w:before="120" w:after="120" w:line="288" w:lineRule="auto"/>
            </w:pPr>
            <w:hyperlink w:anchor="heading_14">
              <w:r>
                <w:rPr>
                  <w:rFonts w:eastAsia="等线" w:ascii="Arial" w:cs="Arial" w:hAnsi="Arial"/>
                  <w:b w:val="true"/>
                  <w:sz w:val="22"/>
                </w:rPr>
                <w:t xml:space="preserve">        3.1 系统概述与需求分析目标</w:t>
              </w:r>
            </w:hyperlink>
          </w:p>
          <w:p>
            <w:pPr>
              <w:spacing w:before="120" w:after="120" w:line="288" w:lineRule="auto"/>
            </w:pPr>
            <w:hyperlink w:anchor="heading_15">
              <w:r>
                <w:rPr>
                  <w:rFonts w:eastAsia="等线" w:ascii="Arial" w:cs="Arial" w:hAnsi="Arial"/>
                  <w:b w:val="true"/>
                  <w:sz w:val="22"/>
                </w:rPr>
                <w:t xml:space="preserve">        3.2 用户角色分析</w:t>
              </w:r>
            </w:hyperlink>
          </w:p>
          <w:p>
            <w:pPr>
              <w:spacing w:before="120" w:after="120" w:line="288" w:lineRule="auto"/>
            </w:pPr>
            <w:hyperlink w:anchor="heading_16">
              <w:r>
                <w:rPr>
                  <w:rFonts w:eastAsia="等线" w:ascii="Arial" w:cs="Arial" w:hAnsi="Arial"/>
                  <w:b w:val="true"/>
                  <w:sz w:val="22"/>
                </w:rPr>
                <w:t xml:space="preserve">        3.3 功能需求分析</w:t>
              </w:r>
            </w:hyperlink>
          </w:p>
          <w:p>
            <w:pPr>
              <w:spacing w:before="120" w:after="120" w:line="288" w:lineRule="auto"/>
            </w:pPr>
            <w:hyperlink w:anchor="heading_17">
              <w:r>
                <w:rPr>
                  <w:rFonts w:eastAsia="等线" w:ascii="Arial" w:cs="Arial" w:hAnsi="Arial"/>
                  <w:b w:val="true"/>
                  <w:sz w:val="22"/>
                </w:rPr>
                <w:t xml:space="preserve">            3.3.1 管理端功能需求</w:t>
              </w:r>
            </w:hyperlink>
          </w:p>
          <w:p>
            <w:pPr>
              <w:spacing w:before="120" w:after="120" w:line="288" w:lineRule="auto"/>
            </w:pPr>
            <w:hyperlink w:anchor="heading_18">
              <w:r>
                <w:rPr>
                  <w:rFonts w:eastAsia="等线" w:ascii="Arial" w:cs="Arial" w:hAnsi="Arial"/>
                  <w:b w:val="true"/>
                  <w:sz w:val="22"/>
                </w:rPr>
                <w:t xml:space="preserve">            3.3.2 客户端功能需求</w:t>
              </w:r>
            </w:hyperlink>
          </w:p>
          <w:p>
            <w:pPr>
              <w:spacing w:before="120" w:after="120" w:line="288" w:lineRule="auto"/>
            </w:pPr>
            <w:hyperlink w:anchor="heading_19">
              <w:r>
                <w:rPr>
                  <w:rFonts w:eastAsia="等线" w:ascii="Arial" w:cs="Arial" w:hAnsi="Arial"/>
                  <w:b w:val="true"/>
                  <w:sz w:val="22"/>
                </w:rPr>
                <w:t xml:space="preserve">            3.3.3 后端功能需求（API 与业务逻辑）</w:t>
              </w:r>
            </w:hyperlink>
          </w:p>
          <w:p>
            <w:pPr>
              <w:spacing w:before="120" w:after="120" w:line="288" w:lineRule="auto"/>
            </w:pPr>
            <w:hyperlink w:anchor="heading_20">
              <w:r>
                <w:rPr>
                  <w:rFonts w:eastAsia="等线" w:ascii="Arial" w:cs="Arial" w:hAnsi="Arial"/>
                  <w:b w:val="true"/>
                  <w:sz w:val="22"/>
                </w:rPr>
                <w:t xml:space="preserve">        3.4 非功能需求分析</w:t>
              </w:r>
            </w:hyperlink>
          </w:p>
          <w:p>
            <w:pPr>
              <w:spacing w:before="120" w:after="120" w:line="288" w:lineRule="auto"/>
            </w:pPr>
            <w:hyperlink w:anchor="heading_21">
              <w:r>
                <w:rPr>
                  <w:rFonts w:eastAsia="等线" w:ascii="Arial" w:cs="Arial" w:hAnsi="Arial"/>
                  <w:b w:val="true"/>
                  <w:sz w:val="22"/>
                </w:rPr>
                <w:t xml:space="preserve">        3.5 需求分析小结</w:t>
              </w:r>
            </w:hyperlink>
          </w:p>
          <w:p>
            <w:pPr>
              <w:spacing w:before="120" w:after="120" w:line="288" w:lineRule="auto"/>
            </w:pPr>
            <w:hyperlink w:anchor="heading_22">
              <w:r>
                <w:rPr>
                  <w:rFonts w:eastAsia="等线" w:ascii="Arial" w:cs="Arial" w:hAnsi="Arial"/>
                  <w:b w:val="true"/>
                  <w:sz w:val="22"/>
                </w:rPr>
                <w:t xml:space="preserve">    第四章 系统总体设计（概要设计）</w:t>
              </w:r>
            </w:hyperlink>
          </w:p>
          <w:p>
            <w:pPr>
              <w:spacing w:before="120" w:after="120" w:line="288" w:lineRule="auto"/>
            </w:pPr>
            <w:hyperlink w:anchor="heading_23">
              <w:r>
                <w:rPr>
                  <w:rFonts w:eastAsia="等线" w:ascii="Arial" w:cs="Arial" w:hAnsi="Arial"/>
                  <w:b w:val="true"/>
                  <w:sz w:val="22"/>
                </w:rPr>
                <w:t xml:space="preserve">        4.1 系统总体架构</w:t>
              </w:r>
            </w:hyperlink>
          </w:p>
          <w:p>
            <w:pPr>
              <w:spacing w:before="120" w:after="120" w:line="288" w:lineRule="auto"/>
            </w:pPr>
            <w:hyperlink w:anchor="heading_24">
              <w:r>
                <w:rPr>
                  <w:rFonts w:eastAsia="等线" w:ascii="Arial" w:cs="Arial" w:hAnsi="Arial"/>
                  <w:b w:val="true"/>
                  <w:sz w:val="22"/>
                </w:rPr>
                <w:t xml:space="preserve">        4.2 前后端分离与通信方案</w:t>
              </w:r>
            </w:hyperlink>
          </w:p>
          <w:p>
            <w:pPr>
              <w:spacing w:before="120" w:after="120" w:line="288" w:lineRule="auto"/>
            </w:pPr>
            <w:hyperlink w:anchor="heading_25">
              <w:r>
                <w:rPr>
                  <w:rFonts w:eastAsia="等线" w:ascii="Arial" w:cs="Arial" w:hAnsi="Arial"/>
                  <w:b w:val="true"/>
                  <w:sz w:val="22"/>
                </w:rPr>
                <w:t xml:space="preserve">        4.3 子系统划分与职责</w:t>
              </w:r>
            </w:hyperlink>
          </w:p>
          <w:p>
            <w:pPr>
              <w:spacing w:before="120" w:after="120" w:line="288" w:lineRule="auto"/>
            </w:pPr>
            <w:hyperlink w:anchor="heading_26">
              <w:r>
                <w:rPr>
                  <w:rFonts w:eastAsia="等线" w:ascii="Arial" w:cs="Arial" w:hAnsi="Arial"/>
                  <w:b w:val="true"/>
                  <w:sz w:val="22"/>
                </w:rPr>
                <w:t xml:space="preserve">        4.4 认证与安全设计</w:t>
              </w:r>
            </w:hyperlink>
          </w:p>
          <w:p>
            <w:pPr>
              <w:spacing w:before="120" w:after="120" w:line="288" w:lineRule="auto"/>
            </w:pPr>
            <w:hyperlink w:anchor="heading_27">
              <w:r>
                <w:rPr>
                  <w:rFonts w:eastAsia="等线" w:ascii="Arial" w:cs="Arial" w:hAnsi="Arial"/>
                  <w:b w:val="true"/>
                  <w:sz w:val="22"/>
                </w:rPr>
                <w:t xml:space="preserve">        4.5 数据库总体设计</w:t>
              </w:r>
            </w:hyperlink>
          </w:p>
          <w:p>
            <w:pPr>
              <w:spacing w:before="120" w:after="120" w:line="288" w:lineRule="auto"/>
            </w:pPr>
            <w:hyperlink w:anchor="heading_28">
              <w:r>
                <w:rPr>
                  <w:rFonts w:eastAsia="等线" w:ascii="Arial" w:cs="Arial" w:hAnsi="Arial"/>
                  <w:b w:val="true"/>
                  <w:sz w:val="22"/>
                </w:rPr>
                <w:t xml:space="preserve">        4.6 接口总体设计</w:t>
              </w:r>
            </w:hyperlink>
          </w:p>
          <w:p>
            <w:pPr>
              <w:spacing w:before="120" w:after="120" w:line="288" w:lineRule="auto"/>
            </w:pPr>
            <w:hyperlink w:anchor="heading_29">
              <w:r>
                <w:rPr>
                  <w:rFonts w:eastAsia="等线" w:ascii="Arial" w:cs="Arial" w:hAnsi="Arial"/>
                  <w:b w:val="true"/>
                  <w:sz w:val="22"/>
                </w:rPr>
                <w:t xml:space="preserve">        4.7 总体设计小结</w:t>
              </w:r>
            </w:hyperlink>
          </w:p>
          <w:p>
            <w:pPr>
              <w:spacing w:before="120" w:after="120" w:line="288" w:lineRule="auto"/>
            </w:pPr>
            <w:hyperlink w:anchor="heading_30">
              <w:r>
                <w:rPr>
                  <w:rFonts w:eastAsia="等线" w:ascii="Arial" w:cs="Arial" w:hAnsi="Arial"/>
                  <w:b w:val="true"/>
                  <w:sz w:val="22"/>
                </w:rPr>
                <w:t xml:space="preserve">    第五章 详细设计</w:t>
              </w:r>
            </w:hyperlink>
          </w:p>
          <w:p>
            <w:pPr>
              <w:spacing w:before="120" w:after="120" w:line="288" w:lineRule="auto"/>
            </w:pPr>
            <w:hyperlink w:anchor="heading_31">
              <w:r>
                <w:rPr>
                  <w:rFonts w:eastAsia="等线" w:ascii="Arial" w:cs="Arial" w:hAnsi="Arial"/>
                  <w:b w:val="true"/>
                  <w:sz w:val="22"/>
                </w:rPr>
                <w:t xml:space="preserve">        5.1 详细设计概述</w:t>
              </w:r>
            </w:hyperlink>
          </w:p>
          <w:p>
            <w:pPr>
              <w:spacing w:before="120" w:after="120" w:line="288" w:lineRule="auto"/>
            </w:pPr>
            <w:hyperlink w:anchor="heading_32">
              <w:r>
                <w:rPr>
                  <w:rFonts w:eastAsia="等线" w:ascii="Arial" w:cs="Arial" w:hAnsi="Arial"/>
                  <w:b w:val="true"/>
                  <w:sz w:val="22"/>
                </w:rPr>
                <w:t xml:space="preserve">        5.2 后端分层架构详细设计</w:t>
              </w:r>
            </w:hyperlink>
          </w:p>
          <w:p>
            <w:pPr>
              <w:spacing w:before="120" w:after="120" w:line="288" w:lineRule="auto"/>
            </w:pPr>
            <w:hyperlink w:anchor="heading_33">
              <w:r>
                <w:rPr>
                  <w:rFonts w:eastAsia="等线" w:ascii="Arial" w:cs="Arial" w:hAnsi="Arial"/>
                  <w:b w:val="true"/>
                  <w:sz w:val="22"/>
                </w:rPr>
                <w:t xml:space="preserve">            5.2.1 整体分层与调用关系</w:t>
              </w:r>
            </w:hyperlink>
          </w:p>
          <w:p>
            <w:pPr>
              <w:spacing w:before="120" w:after="120" w:line="288" w:lineRule="auto"/>
            </w:pPr>
            <w:hyperlink w:anchor="heading_34">
              <w:r>
                <w:rPr>
                  <w:rFonts w:eastAsia="等线" w:ascii="Arial" w:cs="Arial" w:hAnsi="Arial"/>
                  <w:b w:val="true"/>
                  <w:sz w:val="22"/>
                </w:rPr>
                <w:t xml:space="preserve">            5.2.2 Handler 层（HTTP 处理层）</w:t>
              </w:r>
            </w:hyperlink>
          </w:p>
          <w:p>
            <w:pPr>
              <w:spacing w:before="120" w:after="120" w:line="288" w:lineRule="auto"/>
            </w:pPr>
            <w:hyperlink w:anchor="heading_35">
              <w:r>
                <w:rPr>
                  <w:rFonts w:eastAsia="等线" w:ascii="Arial" w:cs="Arial" w:hAnsi="Arial"/>
                  <w:b w:val="true"/>
                  <w:sz w:val="22"/>
                </w:rPr>
                <w:t xml:space="preserve">            5.2.3 Service 层（业务逻辑层）</w:t>
              </w:r>
            </w:hyperlink>
          </w:p>
          <w:p>
            <w:pPr>
              <w:spacing w:before="120" w:after="120" w:line="288" w:lineRule="auto"/>
            </w:pPr>
            <w:hyperlink w:anchor="heading_36">
              <w:r>
                <w:rPr>
                  <w:rFonts w:eastAsia="等线" w:ascii="Arial" w:cs="Arial" w:hAnsi="Arial"/>
                  <w:b w:val="true"/>
                  <w:sz w:val="22"/>
                </w:rPr>
                <w:t xml:space="preserve">            5.2.4 Repository 层（数据访问层）</w:t>
              </w:r>
            </w:hyperlink>
          </w:p>
          <w:p>
            <w:pPr>
              <w:spacing w:before="120" w:after="120" w:line="288" w:lineRule="auto"/>
            </w:pPr>
            <w:hyperlink w:anchor="heading_37">
              <w:r>
                <w:rPr>
                  <w:rFonts w:eastAsia="等线" w:ascii="Arial" w:cs="Arial" w:hAnsi="Arial"/>
                  <w:b w:val="true"/>
                  <w:sz w:val="22"/>
                </w:rPr>
                <w:t xml:space="preserve">            5.2.5 Factory 与依赖注入</w:t>
              </w:r>
            </w:hyperlink>
          </w:p>
          <w:p>
            <w:pPr>
              <w:spacing w:before="120" w:after="120" w:line="288" w:lineRule="auto"/>
            </w:pPr>
            <w:hyperlink w:anchor="heading_38">
              <w:r>
                <w:rPr>
                  <w:rFonts w:eastAsia="等线" w:ascii="Arial" w:cs="Arial" w:hAnsi="Arial"/>
                  <w:b w:val="true"/>
                  <w:sz w:val="22"/>
                </w:rPr>
                <w:t xml:space="preserve">        5.3 路由与中间件详细设计</w:t>
              </w:r>
            </w:hyperlink>
          </w:p>
          <w:p>
            <w:pPr>
              <w:spacing w:before="120" w:after="120" w:line="288" w:lineRule="auto"/>
            </w:pPr>
            <w:hyperlink w:anchor="heading_39">
              <w:r>
                <w:rPr>
                  <w:rFonts w:eastAsia="等线" w:ascii="Arial" w:cs="Arial" w:hAnsi="Arial"/>
                  <w:b w:val="true"/>
                  <w:sz w:val="22"/>
                </w:rPr>
                <w:t xml:space="preserve">            5.3.1 路由分组与挂载</w:t>
              </w:r>
            </w:hyperlink>
          </w:p>
          <w:p>
            <w:pPr>
              <w:spacing w:before="120" w:after="120" w:line="288" w:lineRule="auto"/>
            </w:pPr>
            <w:hyperlink w:anchor="heading_40">
              <w:r>
                <w:rPr>
                  <w:rFonts w:eastAsia="等线" w:ascii="Arial" w:cs="Arial" w:hAnsi="Arial"/>
                  <w:b w:val="true"/>
                  <w:sz w:val="22"/>
                </w:rPr>
                <w:t xml:space="preserve">            5.3.2 中间件详细设计</w:t>
              </w:r>
            </w:hyperlink>
          </w:p>
          <w:p>
            <w:pPr>
              <w:spacing w:before="120" w:after="120" w:line="288" w:lineRule="auto"/>
            </w:pPr>
            <w:hyperlink w:anchor="heading_41">
              <w:r>
                <w:rPr>
                  <w:rFonts w:eastAsia="等线" w:ascii="Arial" w:cs="Arial" w:hAnsi="Arial"/>
                  <w:b w:val="true"/>
                  <w:sz w:val="22"/>
                </w:rPr>
                <w:t xml:space="preserve">        5.4 核心业务模块详细设计</w:t>
              </w:r>
            </w:hyperlink>
          </w:p>
          <w:p>
            <w:pPr>
              <w:spacing w:before="120" w:after="120" w:line="288" w:lineRule="auto"/>
            </w:pPr>
            <w:hyperlink w:anchor="heading_42">
              <w:r>
                <w:rPr>
                  <w:rFonts w:eastAsia="等线" w:ascii="Arial" w:cs="Arial" w:hAnsi="Arial"/>
                  <w:b w:val="true"/>
                  <w:sz w:val="22"/>
                </w:rPr>
                <w:t xml:space="preserve">            5.4.1 核心系统（core）</w:t>
              </w:r>
            </w:hyperlink>
          </w:p>
          <w:p>
            <w:pPr>
              <w:spacing w:before="120" w:after="120" w:line="288" w:lineRule="auto"/>
            </w:pPr>
            <w:hyperlink w:anchor="heading_43">
              <w:r>
                <w:rPr>
                  <w:rFonts w:eastAsia="等线" w:ascii="Arial" w:cs="Arial" w:hAnsi="Arial"/>
                  <w:b w:val="true"/>
                  <w:sz w:val="22"/>
                </w:rPr>
                <w:t xml:space="preserve">            5.4.2 商品与店铺（sp / shop）</w:t>
              </w:r>
            </w:hyperlink>
          </w:p>
          <w:p>
            <w:pPr>
              <w:spacing w:before="120" w:after="120" w:line="288" w:lineRule="auto"/>
            </w:pPr>
            <w:hyperlink w:anchor="heading_44">
              <w:r>
                <w:rPr>
                  <w:rFonts w:eastAsia="等线" w:ascii="Arial" w:cs="Arial" w:hAnsi="Arial"/>
                  <w:b w:val="true"/>
                  <w:sz w:val="22"/>
                </w:rPr>
                <w:t xml:space="preserve">            5.4.3 订单与支付（sp_order / paypal）</w:t>
              </w:r>
            </w:hyperlink>
          </w:p>
          <w:p>
            <w:pPr>
              <w:spacing w:before="120" w:after="120" w:line="288" w:lineRule="auto"/>
            </w:pPr>
            <w:hyperlink w:anchor="heading_45">
              <w:r>
                <w:rPr>
                  <w:rFonts w:eastAsia="等线" w:ascii="Arial" w:cs="Arial" w:hAnsi="Arial"/>
                  <w:b w:val="true"/>
                  <w:sz w:val="22"/>
                </w:rPr>
                <w:t xml:space="preserve">            5.4.4 用户与端侧（mp / client）</w:t>
              </w:r>
            </w:hyperlink>
          </w:p>
          <w:p>
            <w:pPr>
              <w:spacing w:before="120" w:after="120" w:line="288" w:lineRule="auto"/>
            </w:pPr>
            <w:hyperlink w:anchor="heading_46">
              <w:r>
                <w:rPr>
                  <w:rFonts w:eastAsia="等线" w:ascii="Arial" w:cs="Arial" w:hAnsi="Arial"/>
                  <w:b w:val="true"/>
                  <w:sz w:val="22"/>
                </w:rPr>
                <w:t xml:space="preserve">            5.4.5 内容与运营（cms）</w:t>
              </w:r>
            </w:hyperlink>
          </w:p>
          <w:p>
            <w:pPr>
              <w:spacing w:before="120" w:after="120" w:line="288" w:lineRule="auto"/>
            </w:pPr>
            <w:hyperlink w:anchor="heading_47">
              <w:r>
                <w:rPr>
                  <w:rFonts w:eastAsia="等线" w:ascii="Arial" w:cs="Arial" w:hAnsi="Arial"/>
                  <w:b w:val="true"/>
                  <w:sz w:val="22"/>
                </w:rPr>
                <w:t xml:space="preserve">            5.4.6 资源与配置（OSS / 市场）</w:t>
              </w:r>
            </w:hyperlink>
          </w:p>
          <w:p>
            <w:pPr>
              <w:spacing w:before="120" w:after="120" w:line="288" w:lineRule="auto"/>
            </w:pPr>
            <w:hyperlink w:anchor="heading_48">
              <w:r>
                <w:rPr>
                  <w:rFonts w:eastAsia="等线" w:ascii="Arial" w:cs="Arial" w:hAnsi="Arial"/>
                  <w:b w:val="true"/>
                  <w:sz w:val="22"/>
                </w:rPr>
                <w:t xml:space="preserve">        5.5 关键接口与数据模型</w:t>
              </w:r>
            </w:hyperlink>
          </w:p>
          <w:p>
            <w:pPr>
              <w:spacing w:before="120" w:after="120" w:line="288" w:lineRule="auto"/>
            </w:pPr>
            <w:hyperlink w:anchor="heading_49">
              <w:r>
                <w:rPr>
                  <w:rFonts w:eastAsia="等线" w:ascii="Arial" w:cs="Arial" w:hAnsi="Arial"/>
                  <w:b w:val="true"/>
                  <w:sz w:val="22"/>
                </w:rPr>
                <w:t xml:space="preserve">            5.5.1 统一响应与错误码</w:t>
              </w:r>
            </w:hyperlink>
          </w:p>
          <w:p>
            <w:pPr>
              <w:spacing w:before="120" w:after="120" w:line="288" w:lineRule="auto"/>
            </w:pPr>
            <w:hyperlink w:anchor="heading_50">
              <w:r>
                <w:rPr>
                  <w:rFonts w:eastAsia="等线" w:ascii="Arial" w:cs="Arial" w:hAnsi="Arial"/>
                  <w:b w:val="true"/>
                  <w:sz w:val="22"/>
                </w:rPr>
                <w:t xml:space="preserve">            5.5.2 分页与列表约定</w:t>
              </w:r>
            </w:hyperlink>
          </w:p>
          <w:p>
            <w:pPr>
              <w:spacing w:before="120" w:after="120" w:line="288" w:lineRule="auto"/>
            </w:pPr>
            <w:hyperlink w:anchor="heading_51">
              <w:r>
                <w:rPr>
                  <w:rFonts w:eastAsia="等线" w:ascii="Arial" w:cs="Arial" w:hAnsi="Arial"/>
                  <w:b w:val="true"/>
                  <w:sz w:val="22"/>
                </w:rPr>
                <w:t xml:space="preserve">            5.5.3 关键数据模型要点</w:t>
              </w:r>
            </w:hyperlink>
          </w:p>
          <w:p>
            <w:pPr>
              <w:spacing w:before="120" w:after="120" w:line="288" w:lineRule="auto"/>
            </w:pPr>
            <w:hyperlink w:anchor="heading_52">
              <w:r>
                <w:rPr>
                  <w:rFonts w:eastAsia="等线" w:ascii="Arial" w:cs="Arial" w:hAnsi="Arial"/>
                  <w:b w:val="true"/>
                  <w:sz w:val="22"/>
                </w:rPr>
                <w:t xml:space="preserve">        5.6 管理后台详细设计（shop_admin）</w:t>
              </w:r>
            </w:hyperlink>
          </w:p>
          <w:p>
            <w:pPr>
              <w:spacing w:before="120" w:after="120" w:line="288" w:lineRule="auto"/>
            </w:pPr>
            <w:hyperlink w:anchor="heading_53">
              <w:r>
                <w:rPr>
                  <w:rFonts w:eastAsia="等线" w:ascii="Arial" w:cs="Arial" w:hAnsi="Arial"/>
                  <w:b w:val="true"/>
                  <w:sz w:val="22"/>
                </w:rPr>
                <w:t xml:space="preserve">            5.6.1 技术选型与目录结构设计</w:t>
              </w:r>
            </w:hyperlink>
          </w:p>
          <w:p>
            <w:pPr>
              <w:spacing w:before="120" w:after="120" w:line="288" w:lineRule="auto"/>
            </w:pPr>
            <w:hyperlink w:anchor="heading_54">
              <w:r>
                <w:rPr>
                  <w:rFonts w:eastAsia="等线" w:ascii="Arial" w:cs="Arial" w:hAnsi="Arial"/>
                  <w:b w:val="true"/>
                  <w:sz w:val="22"/>
                </w:rPr>
                <w:t xml:space="preserve">            5.6.2 模块划分与主要页面设计</w:t>
              </w:r>
            </w:hyperlink>
          </w:p>
          <w:p>
            <w:pPr>
              <w:spacing w:before="120" w:after="120" w:line="288" w:lineRule="auto"/>
            </w:pPr>
            <w:hyperlink w:anchor="heading_55">
              <w:r>
                <w:rPr>
                  <w:rFonts w:eastAsia="等线" w:ascii="Arial" w:cs="Arial" w:hAnsi="Arial"/>
                  <w:b w:val="true"/>
                  <w:sz w:val="22"/>
                </w:rPr>
                <w:t xml:space="preserve">            5.6.3 主要组件与交互设计</w:t>
              </w:r>
            </w:hyperlink>
          </w:p>
          <w:p>
            <w:pPr>
              <w:spacing w:before="120" w:after="120" w:line="288" w:lineRule="auto"/>
            </w:pPr>
            <w:hyperlink w:anchor="heading_56">
              <w:r>
                <w:rPr>
                  <w:rFonts w:eastAsia="等线" w:ascii="Arial" w:cs="Arial" w:hAnsi="Arial"/>
                  <w:b w:val="true"/>
                  <w:sz w:val="22"/>
                </w:rPr>
                <w:t xml:space="preserve">            5.6.4 API 对接设计</w:t>
              </w:r>
            </w:hyperlink>
          </w:p>
          <w:p>
            <w:pPr>
              <w:spacing w:before="120" w:after="120" w:line="288" w:lineRule="auto"/>
            </w:pPr>
            <w:hyperlink w:anchor="heading_57">
              <w:r>
                <w:rPr>
                  <w:rFonts w:eastAsia="等线" w:ascii="Arial" w:cs="Arial" w:hAnsi="Arial"/>
                  <w:b w:val="true"/>
                  <w:sz w:val="22"/>
                </w:rPr>
                <w:t xml:space="preserve">        5.7 前台商城详细设计（zhuyi-store）</w:t>
              </w:r>
            </w:hyperlink>
          </w:p>
          <w:p>
            <w:pPr>
              <w:spacing w:before="120" w:after="120" w:line="288" w:lineRule="auto"/>
            </w:pPr>
            <w:hyperlink w:anchor="heading_58">
              <w:r>
                <w:rPr>
                  <w:rFonts w:eastAsia="等线" w:ascii="Arial" w:cs="Arial" w:hAnsi="Arial"/>
                  <w:b w:val="true"/>
                  <w:sz w:val="22"/>
                </w:rPr>
                <w:t xml:space="preserve">            5.7.1 技术选型与目录结构设计</w:t>
              </w:r>
            </w:hyperlink>
          </w:p>
          <w:p>
            <w:pPr>
              <w:spacing w:before="120" w:after="120" w:line="288" w:lineRule="auto"/>
            </w:pPr>
            <w:hyperlink w:anchor="heading_59">
              <w:r>
                <w:rPr>
                  <w:rFonts w:eastAsia="等线" w:ascii="Arial" w:cs="Arial" w:hAnsi="Arial"/>
                  <w:b w:val="true"/>
                  <w:sz w:val="22"/>
                </w:rPr>
                <w:t xml:space="preserve">            5.7.2 页面结构与路由设计</w:t>
              </w:r>
            </w:hyperlink>
          </w:p>
          <w:p>
            <w:pPr>
              <w:spacing w:before="120" w:after="120" w:line="288" w:lineRule="auto"/>
            </w:pPr>
            <w:hyperlink w:anchor="heading_60">
              <w:r>
                <w:rPr>
                  <w:rFonts w:eastAsia="等线" w:ascii="Arial" w:cs="Arial" w:hAnsi="Arial"/>
                  <w:b w:val="true"/>
                  <w:sz w:val="22"/>
                </w:rPr>
                <w:t xml:space="preserve">            5.7.3 核心流程设计</w:t>
              </w:r>
            </w:hyperlink>
          </w:p>
          <w:p>
            <w:pPr>
              <w:spacing w:before="120" w:after="120" w:line="288" w:lineRule="auto"/>
            </w:pPr>
            <w:hyperlink w:anchor="heading_61">
              <w:r>
                <w:rPr>
                  <w:rFonts w:eastAsia="等线" w:ascii="Arial" w:cs="Arial" w:hAnsi="Arial"/>
                  <w:b w:val="true"/>
                  <w:sz w:val="22"/>
                </w:rPr>
                <w:t xml:space="preserve">            5.7.4 状态管理与 API 对接设计</w:t>
              </w:r>
            </w:hyperlink>
          </w:p>
          <w:p>
            <w:pPr>
              <w:spacing w:before="120" w:after="120" w:line="288" w:lineRule="auto"/>
            </w:pPr>
            <w:hyperlink w:anchor="heading_62">
              <w:r>
                <w:rPr>
                  <w:rFonts w:eastAsia="等线" w:ascii="Arial" w:cs="Arial" w:hAnsi="Arial"/>
                  <w:b w:val="true"/>
                  <w:sz w:val="22"/>
                </w:rPr>
                <w:t xml:space="preserve">        5.8 配置与启动流程</w:t>
              </w:r>
            </w:hyperlink>
          </w:p>
          <w:p>
            <w:pPr>
              <w:spacing w:before="120" w:after="120" w:line="288" w:lineRule="auto"/>
            </w:pPr>
            <w:hyperlink w:anchor="heading_63">
              <w:r>
                <w:rPr>
                  <w:rFonts w:eastAsia="等线" w:ascii="Arial" w:cs="Arial" w:hAnsi="Arial"/>
                  <w:b w:val="true"/>
                  <w:sz w:val="22"/>
                </w:rPr>
                <w:t xml:space="preserve">        5.9 详细设计小结</w:t>
              </w:r>
            </w:hyperlink>
          </w:p>
          <w:p>
            <w:pPr>
              <w:spacing w:before="120" w:after="120" w:line="288" w:lineRule="auto"/>
            </w:pPr>
            <w:hyperlink w:anchor="heading_64">
              <w:r>
                <w:rPr>
                  <w:rFonts w:eastAsia="等线" w:ascii="Arial" w:cs="Arial" w:hAnsi="Arial"/>
                  <w:b w:val="true"/>
                  <w:sz w:val="22"/>
                </w:rPr>
                <w:t xml:space="preserve">    第六章 系统实现</w:t>
              </w:r>
            </w:hyperlink>
          </w:p>
          <w:p>
            <w:pPr>
              <w:spacing w:before="120" w:after="120" w:line="288" w:lineRule="auto"/>
            </w:pPr>
            <w:hyperlink w:anchor="heading_65">
              <w:r>
                <w:rPr>
                  <w:rFonts w:eastAsia="等线" w:ascii="Arial" w:cs="Arial" w:hAnsi="Arial"/>
                  <w:b w:val="true"/>
                  <w:sz w:val="22"/>
                </w:rPr>
                <w:t xml:space="preserve">        6.1 系统实现概述</w:t>
              </w:r>
            </w:hyperlink>
          </w:p>
          <w:p>
            <w:pPr>
              <w:spacing w:before="120" w:after="120" w:line="288" w:lineRule="auto"/>
            </w:pPr>
            <w:hyperlink w:anchor="heading_66">
              <w:r>
                <w:rPr>
                  <w:rFonts w:eastAsia="等线" w:ascii="Arial" w:cs="Arial" w:hAnsi="Arial"/>
                  <w:b w:val="true"/>
                  <w:sz w:val="22"/>
                </w:rPr>
                <w:t xml:space="preserve">        6.2 后端服务实现</w:t>
              </w:r>
            </w:hyperlink>
          </w:p>
          <w:p>
            <w:pPr>
              <w:spacing w:before="120" w:after="120" w:line="288" w:lineRule="auto"/>
            </w:pPr>
            <w:hyperlink w:anchor="heading_67">
              <w:r>
                <w:rPr>
                  <w:rFonts w:eastAsia="等线" w:ascii="Arial" w:cs="Arial" w:hAnsi="Arial"/>
                  <w:b w:val="true"/>
                  <w:sz w:val="22"/>
                </w:rPr>
                <w:t xml:space="preserve">            6.2.1 入口与配置实现</w:t>
              </w:r>
            </w:hyperlink>
          </w:p>
          <w:p>
            <w:pPr>
              <w:spacing w:before="120" w:after="120" w:line="288" w:lineRule="auto"/>
            </w:pPr>
            <w:hyperlink w:anchor="heading_68">
              <w:r>
                <w:rPr>
                  <w:rFonts w:eastAsia="等线" w:ascii="Arial" w:cs="Arial" w:hAnsi="Arial"/>
                  <w:b w:val="true"/>
                  <w:sz w:val="22"/>
                </w:rPr>
                <w:t xml:space="preserve">            6.2.2 路由与中间件实现</w:t>
              </w:r>
            </w:hyperlink>
          </w:p>
          <w:p>
            <w:pPr>
              <w:spacing w:before="120" w:after="120" w:line="288" w:lineRule="auto"/>
            </w:pPr>
            <w:hyperlink w:anchor="heading_69">
              <w:r>
                <w:rPr>
                  <w:rFonts w:eastAsia="等线" w:ascii="Arial" w:cs="Arial" w:hAnsi="Arial"/>
                  <w:b w:val="true"/>
                  <w:sz w:val="22"/>
                </w:rPr>
                <w:t xml:space="preserve">            6.2.3 分层与关键实现要点</w:t>
              </w:r>
            </w:hyperlink>
          </w:p>
          <w:p>
            <w:pPr>
              <w:spacing w:before="120" w:after="120" w:line="288" w:lineRule="auto"/>
            </w:pPr>
            <w:hyperlink w:anchor="heading_70">
              <w:r>
                <w:rPr>
                  <w:rFonts w:eastAsia="等线" w:ascii="Arial" w:cs="Arial" w:hAnsi="Arial"/>
                  <w:b w:val="true"/>
                  <w:sz w:val="22"/>
                </w:rPr>
                <w:t xml:space="preserve">        6.3 管理后台实现（shop_admin）</w:t>
              </w:r>
            </w:hyperlink>
          </w:p>
          <w:p>
            <w:pPr>
              <w:spacing w:before="120" w:after="120" w:line="288" w:lineRule="auto"/>
            </w:pPr>
            <w:hyperlink w:anchor="heading_71">
              <w:r>
                <w:rPr>
                  <w:rFonts w:eastAsia="等线" w:ascii="Arial" w:cs="Arial" w:hAnsi="Arial"/>
                  <w:b w:val="true"/>
                  <w:sz w:val="22"/>
                </w:rPr>
                <w:t xml:space="preserve">            6.3.1 技术选型与目录结构</w:t>
              </w:r>
            </w:hyperlink>
          </w:p>
          <w:p>
            <w:pPr>
              <w:spacing w:before="120" w:after="120" w:line="288" w:lineRule="auto"/>
            </w:pPr>
            <w:hyperlink w:anchor="heading_72">
              <w:r>
                <w:rPr>
                  <w:rFonts w:eastAsia="等线" w:ascii="Arial" w:cs="Arial" w:hAnsi="Arial"/>
                  <w:b w:val="true"/>
                  <w:sz w:val="22"/>
                </w:rPr>
                <w:t xml:space="preserve">            6.3.2 主要页面与组件实现</w:t>
              </w:r>
            </w:hyperlink>
          </w:p>
          <w:p>
            <w:pPr>
              <w:spacing w:before="120" w:after="120" w:line="288" w:lineRule="auto"/>
            </w:pPr>
            <w:hyperlink w:anchor="heading_73">
              <w:r>
                <w:rPr>
                  <w:rFonts w:eastAsia="等线" w:ascii="Arial" w:cs="Arial" w:hAnsi="Arial"/>
                  <w:b w:val="true"/>
                  <w:sz w:val="22"/>
                </w:rPr>
                <w:t xml:space="preserve">            6.3.3 API 对接</w:t>
              </w:r>
            </w:hyperlink>
          </w:p>
          <w:p>
            <w:pPr>
              <w:spacing w:before="120" w:after="120" w:line="288" w:lineRule="auto"/>
            </w:pPr>
            <w:hyperlink w:anchor="heading_74">
              <w:r>
                <w:rPr>
                  <w:rFonts w:eastAsia="等线" w:ascii="Arial" w:cs="Arial" w:hAnsi="Arial"/>
                  <w:b w:val="true"/>
                  <w:sz w:val="22"/>
                </w:rPr>
                <w:t xml:space="preserve">        6.4 前台商城实现（zhuyi-store）</w:t>
              </w:r>
            </w:hyperlink>
          </w:p>
          <w:p>
            <w:pPr>
              <w:spacing w:before="120" w:after="120" w:line="288" w:lineRule="auto"/>
            </w:pPr>
            <w:hyperlink w:anchor="heading_75">
              <w:r>
                <w:rPr>
                  <w:rFonts w:eastAsia="等线" w:ascii="Arial" w:cs="Arial" w:hAnsi="Arial"/>
                  <w:b w:val="true"/>
                  <w:sz w:val="22"/>
                </w:rPr>
                <w:t xml:space="preserve">            6.4.1 技术选型与目录结构</w:t>
              </w:r>
            </w:hyperlink>
          </w:p>
          <w:p>
            <w:pPr>
              <w:spacing w:before="120" w:after="120" w:line="288" w:lineRule="auto"/>
            </w:pPr>
            <w:hyperlink w:anchor="heading_76">
              <w:r>
                <w:rPr>
                  <w:rFonts w:eastAsia="等线" w:ascii="Arial" w:cs="Arial" w:hAnsi="Arial"/>
                  <w:b w:val="true"/>
                  <w:sz w:val="22"/>
                </w:rPr>
                <w:t xml:space="preserve">            6.4.2 主要页面与流程实现</w:t>
              </w:r>
            </w:hyperlink>
          </w:p>
          <w:p>
            <w:pPr>
              <w:spacing w:before="120" w:after="120" w:line="288" w:lineRule="auto"/>
            </w:pPr>
            <w:hyperlink w:anchor="heading_77">
              <w:r>
                <w:rPr>
                  <w:rFonts w:eastAsia="等线" w:ascii="Arial" w:cs="Arial" w:hAnsi="Arial"/>
                  <w:b w:val="true"/>
                  <w:sz w:val="22"/>
                </w:rPr>
                <w:t xml:space="preserve">            6.4.3 布局与全局状态</w:t>
              </w:r>
            </w:hyperlink>
          </w:p>
          <w:p>
            <w:pPr>
              <w:spacing w:before="120" w:after="120" w:line="288" w:lineRule="auto"/>
            </w:pPr>
            <w:hyperlink w:anchor="heading_78">
              <w:r>
                <w:rPr>
                  <w:rFonts w:eastAsia="等线" w:ascii="Arial" w:cs="Arial" w:hAnsi="Arial"/>
                  <w:b w:val="true"/>
                  <w:sz w:val="22"/>
                </w:rPr>
                <w:t xml:space="preserve">        6.5 系统实现小结</w:t>
              </w:r>
            </w:hyperlink>
          </w:p>
          <w:p>
            <w:pPr>
              <w:spacing w:before="120" w:after="120" w:line="288" w:lineRule="auto"/>
            </w:pPr>
            <w:hyperlink w:anchor="heading_79">
              <w:r>
                <w:rPr>
                  <w:rFonts w:eastAsia="等线" w:ascii="Arial" w:cs="Arial" w:hAnsi="Arial"/>
                  <w:b w:val="true"/>
                  <w:sz w:val="22"/>
                </w:rPr>
                <w:t xml:space="preserve">    第七章 系统测试与总结</w:t>
              </w:r>
            </w:hyperlink>
          </w:p>
          <w:p>
            <w:pPr>
              <w:spacing w:before="120" w:after="120" w:line="288" w:lineRule="auto"/>
            </w:pPr>
            <w:hyperlink w:anchor="heading_80">
              <w:r>
                <w:rPr>
                  <w:rFonts w:eastAsia="等线" w:ascii="Arial" w:cs="Arial" w:hAnsi="Arial"/>
                  <w:b w:val="true"/>
                  <w:sz w:val="22"/>
                </w:rPr>
                <w:t xml:space="preserve">        7.1 测试环境与测试方案</w:t>
              </w:r>
            </w:hyperlink>
          </w:p>
          <w:p>
            <w:pPr>
              <w:spacing w:before="120" w:after="120" w:line="288" w:lineRule="auto"/>
            </w:pPr>
            <w:hyperlink w:anchor="heading_81">
              <w:r>
                <w:rPr>
                  <w:rFonts w:eastAsia="等线" w:ascii="Arial" w:cs="Arial" w:hAnsi="Arial"/>
                  <w:b w:val="true"/>
                  <w:sz w:val="22"/>
                </w:rPr>
                <w:t xml:space="preserve">            7.1.1 测试环境</w:t>
              </w:r>
            </w:hyperlink>
          </w:p>
          <w:p>
            <w:pPr>
              <w:spacing w:before="120" w:after="120" w:line="288" w:lineRule="auto"/>
            </w:pPr>
            <w:hyperlink w:anchor="heading_82">
              <w:r>
                <w:rPr>
                  <w:rFonts w:eastAsia="等线" w:ascii="Arial" w:cs="Arial" w:hAnsi="Arial"/>
                  <w:b w:val="true"/>
                  <w:sz w:val="22"/>
                </w:rPr>
                <w:t xml:space="preserve">            7.1.2 测试方案</w:t>
              </w:r>
            </w:hyperlink>
          </w:p>
          <w:p>
            <w:pPr>
              <w:spacing w:before="120" w:after="120" w:line="288" w:lineRule="auto"/>
            </w:pPr>
            <w:hyperlink w:anchor="heading_83">
              <w:r>
                <w:rPr>
                  <w:rFonts w:eastAsia="等线" w:ascii="Arial" w:cs="Arial" w:hAnsi="Arial"/>
                  <w:b w:val="true"/>
                  <w:sz w:val="22"/>
                </w:rPr>
                <w:t xml:space="preserve">        7.2 功能测试</w:t>
              </w:r>
            </w:hyperlink>
          </w:p>
          <w:p>
            <w:pPr>
              <w:spacing w:before="120" w:after="120" w:line="288" w:lineRule="auto"/>
            </w:pPr>
            <w:hyperlink w:anchor="heading_84">
              <w:r>
                <w:rPr>
                  <w:rFonts w:eastAsia="等线" w:ascii="Arial" w:cs="Arial" w:hAnsi="Arial"/>
                  <w:b w:val="true"/>
                  <w:sz w:val="22"/>
                </w:rPr>
                <w:t xml:space="preserve">            7.2.1 管理端功能测试</w:t>
              </w:r>
            </w:hyperlink>
          </w:p>
          <w:p>
            <w:pPr>
              <w:spacing w:before="120" w:after="120" w:line="288" w:lineRule="auto"/>
            </w:pPr>
            <w:hyperlink w:anchor="heading_85">
              <w:r>
                <w:rPr>
                  <w:rFonts w:eastAsia="等线" w:ascii="Arial" w:cs="Arial" w:hAnsi="Arial"/>
                  <w:b w:val="true"/>
                  <w:sz w:val="22"/>
                </w:rPr>
                <w:t xml:space="preserve">            7.2.2 客户端功能测试</w:t>
              </w:r>
            </w:hyperlink>
          </w:p>
          <w:p>
            <w:pPr>
              <w:spacing w:before="120" w:after="120" w:line="288" w:lineRule="auto"/>
            </w:pPr>
            <w:hyperlink w:anchor="heading_86">
              <w:r>
                <w:rPr>
                  <w:rFonts w:eastAsia="等线" w:ascii="Arial" w:cs="Arial" w:hAnsi="Arial"/>
                  <w:b w:val="true"/>
                  <w:sz w:val="22"/>
                </w:rPr>
                <w:t xml:space="preserve">            7.2.3 后端接口与认证测试</w:t>
              </w:r>
            </w:hyperlink>
          </w:p>
          <w:p>
            <w:pPr>
              <w:spacing w:before="120" w:after="120" w:line="288" w:lineRule="auto"/>
            </w:pPr>
            <w:hyperlink w:anchor="heading_87">
              <w:r>
                <w:rPr>
                  <w:rFonts w:eastAsia="等线" w:ascii="Arial" w:cs="Arial" w:hAnsi="Arial"/>
                  <w:b w:val="true"/>
                  <w:sz w:val="22"/>
                </w:rPr>
                <w:t xml:space="preserve">        7.3 核心流程测试与测试结果小结</w:t>
              </w:r>
            </w:hyperlink>
          </w:p>
          <w:p>
            <w:pPr>
              <w:spacing w:before="120" w:after="120" w:line="288" w:lineRule="auto"/>
            </w:pPr>
            <w:hyperlink w:anchor="heading_88">
              <w:r>
                <w:rPr>
                  <w:rFonts w:eastAsia="等线" w:ascii="Arial" w:cs="Arial" w:hAnsi="Arial"/>
                  <w:b w:val="true"/>
                  <w:sz w:val="22"/>
                </w:rPr>
                <w:t xml:space="preserve">        7.4 工作总结</w:t>
              </w:r>
            </w:hyperlink>
          </w:p>
          <w:p>
            <w:pPr>
              <w:spacing w:before="120" w:after="120" w:line="288" w:lineRule="auto"/>
            </w:pPr>
            <w:hyperlink w:anchor="heading_89">
              <w:r>
                <w:rPr>
                  <w:rFonts w:eastAsia="等线" w:ascii="Arial" w:cs="Arial" w:hAnsi="Arial"/>
                  <w:b w:val="true"/>
                  <w:sz w:val="22"/>
                </w:rPr>
                <w:t xml:space="preserve">        7.5 不足与改进方向</w:t>
              </w:r>
            </w:hyperlink>
          </w:p>
          <w:p>
            <w:pPr>
              <w:spacing w:before="120" w:after="120" w:line="288" w:lineRule="auto"/>
            </w:pPr>
            <w:hyperlink w:anchor="heading_90">
              <w:r>
                <w:rPr>
                  <w:rFonts w:eastAsia="等线" w:ascii="Arial" w:cs="Arial" w:hAnsi="Arial"/>
                  <w:b w:val="true"/>
                  <w:sz w:val="22"/>
                </w:rPr>
                <w:t xml:space="preserve">        7.6 展望</w:t>
              </w:r>
            </w:hyperlink>
          </w:p>
          <w:p>
            <w:pPr>
              <w:spacing w:before="120" w:after="120" w:line="288" w:lineRule="auto"/>
            </w:pPr>
            <w:hyperlink w:anchor="heading_91">
              <w:r>
                <w:rPr>
                  <w:rFonts w:eastAsia="等线" w:ascii="Arial" w:cs="Arial" w:hAnsi="Arial"/>
                  <w:b w:val="true"/>
                  <w:sz w:val="22"/>
                </w:rPr>
                <w:t xml:space="preserve">    参考文献</w:t>
              </w:r>
            </w:hyperlink>
          </w:p>
        </w:tc>
      </w:tr>
    </w:tbl>
    <w:p>
      <w:pPr>
        <w:pStyle w:val="2"/>
        <w:spacing w:before="320" w:after="120" w:line="288" w:lineRule="auto"/>
        <w:ind w:left="0"/>
        <w:jc w:val="left"/>
        <w:outlineLvl w:val="1"/>
      </w:pPr>
      <w:bookmarkStart w:name="heading_1" w:id="1"/>
      <w:r>
        <w:rPr>
          <w:rFonts w:eastAsia="等线" w:ascii="Arial" w:cs="Arial" w:hAnsi="Arial"/>
          <w:b w:val="true"/>
          <w:sz w:val="32"/>
        </w:rPr>
        <w:t>第一章 引言</w:t>
      </w:r>
      <w:bookmarkEnd w:id="1"/>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1.1 研究背景</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随着互联网与移动终端的普及，电子商务已深度融入社会生产与消费体系。传统依托第三方平台的店铺模式在流量成本、数据归属和品牌自主性等方面存在明显局限，越来越多的企业转向搭建</w:t>
      </w:r>
      <w:r>
        <w:rPr>
          <w:rFonts w:eastAsia="等线" w:ascii="Arial" w:cs="Arial" w:hAnsi="Arial"/>
          <w:b w:val="true"/>
          <w:sz w:val="22"/>
        </w:rPr>
        <w:t>独立站</w:t>
      </w:r>
      <w:r>
        <w:rPr>
          <w:rFonts w:eastAsia="等线" w:ascii="Arial" w:cs="Arial" w:hAnsi="Arial"/>
          <w:sz w:val="22"/>
        </w:rPr>
        <w:t>（Independent E-commerce Site），以拥有自有域名、自主运营和完整数据闭环的在线销售渠道。在跨境贸易场景下，独立站能够直接面向海外消费者，配合 PayPal 等国际支付方式，成为跨境电商的重要形态之一。</w:t>
      </w:r>
    </w:p>
    <w:p>
      <w:pPr>
        <w:spacing w:before="120" w:after="120" w:line="288" w:lineRule="auto"/>
        <w:ind w:left="0"/>
        <w:jc w:val="left"/>
      </w:pPr>
    </w:p>
    <w:p>
      <w:pPr>
        <w:spacing w:before="120" w:after="120" w:line="288" w:lineRule="auto"/>
        <w:ind w:left="0"/>
        <w:jc w:val="left"/>
      </w:pPr>
      <w:r>
        <w:rPr>
          <w:rFonts w:eastAsia="等线" w:ascii="Arial" w:cs="Arial" w:hAnsi="Arial"/>
          <w:sz w:val="22"/>
        </w:rPr>
        <w:t>独立站系统通常包含</w:t>
      </w:r>
      <w:r>
        <w:rPr>
          <w:rFonts w:eastAsia="等线" w:ascii="Arial" w:cs="Arial" w:hAnsi="Arial"/>
          <w:b w:val="true"/>
          <w:sz w:val="22"/>
        </w:rPr>
        <w:t>前台商城</w:t>
      </w:r>
      <w:r>
        <w:rPr>
          <w:rFonts w:eastAsia="等线" w:ascii="Arial" w:cs="Arial" w:hAnsi="Arial"/>
          <w:sz w:val="22"/>
        </w:rPr>
        <w:t>（面向终端用户浏览、加购、下单与支付）、</w:t>
      </w:r>
      <w:r>
        <w:rPr>
          <w:rFonts w:eastAsia="等线" w:ascii="Arial" w:cs="Arial" w:hAnsi="Arial"/>
          <w:b w:val="true"/>
          <w:sz w:val="22"/>
        </w:rPr>
        <w:t>管理后台</w:t>
      </w:r>
      <w:r>
        <w:rPr>
          <w:rFonts w:eastAsia="等线" w:ascii="Arial" w:cs="Arial" w:hAnsi="Arial"/>
          <w:sz w:val="22"/>
        </w:rPr>
        <w:t>（面向运营与管理人员进行商品、订单、内容与系统配置管理）以及</w:t>
      </w:r>
      <w:r>
        <w:rPr>
          <w:rFonts w:eastAsia="等线" w:ascii="Arial" w:cs="Arial" w:hAnsi="Arial"/>
          <w:b w:val="true"/>
          <w:sz w:val="22"/>
        </w:rPr>
        <w:t>后端 API 服务</w:t>
      </w:r>
      <w:r>
        <w:rPr>
          <w:rFonts w:eastAsia="等线" w:ascii="Arial" w:cs="Arial" w:hAnsi="Arial"/>
          <w:sz w:val="22"/>
        </w:rPr>
        <w:t>（为前后端提供统一的数据与业务支撑）。为适应多端接入、快速迭代与团队协作，采用</w:t>
      </w:r>
      <w:r>
        <w:rPr>
          <w:rFonts w:eastAsia="等线" w:ascii="Arial" w:cs="Arial" w:hAnsi="Arial"/>
          <w:b w:val="true"/>
          <w:sz w:val="22"/>
        </w:rPr>
        <w:t>前后端分离</w:t>
      </w:r>
      <w:r>
        <w:rPr>
          <w:rFonts w:eastAsia="等线" w:ascii="Arial" w:cs="Arial" w:hAnsi="Arial"/>
          <w:sz w:val="22"/>
        </w:rPr>
        <w:t>架构已成为主流选择：前端负责展示与交互，后端专注业务逻辑与数据持久化，通过 RESTful API 进行通信。在此背景下，设计并实现一套结构清晰、功能完整、便于扩展的跨境电商独立站系统，具有明确的工程应用价值，也适合作为计算机软件工程领域的毕业设计课题。</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1.2 研究意义</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本课题的研究意义主要体现在以下方面：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（1）工程实践意义。</w:t>
      </w:r>
      <w:r>
        <w:rPr>
          <w:rFonts w:eastAsia="等线" w:ascii="Arial" w:cs="Arial" w:hAnsi="Arial"/>
          <w:sz w:val="22"/>
        </w:rPr>
        <w:t xml:space="preserve"> 通过从需求分析、架构设计到编码实现的全流程实践，将软件工程中的分层架构、模块化设计、接口规范与安全认证等知识落到实处。系统后端采用 Go 语言与 Gin 框架，实现 Handler → Service → Repository 的分层结构，并引入工厂模式统一管理仓储与业务服务，有利于理解企业级后端开发的组织方式；前端分别采用 Vue 3 + Vite（管理后台）与 Nuxt 4（前台商城），涵盖 SPA 与 SSR/预渲染等不同形态，对现代前端技术栈形成完整认知。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（2）业务完整性。</w:t>
      </w:r>
      <w:r>
        <w:rPr>
          <w:rFonts w:eastAsia="等线" w:ascii="Arial" w:cs="Arial" w:hAnsi="Arial"/>
          <w:sz w:val="22"/>
        </w:rPr>
        <w:t xml:space="preserve"> 系统覆盖独立站的核心业务闭环：商品与分类、SKU 与属性、购物车与订单、PayPal 支付与退款、用户与地址、CMS 文档与推荐位、站点与市场配置等。管理端与客户端双端协同，既能支撑日常运营，又能为终端用户提供从浏览、加购到结算、支付的完整购物流程，具备可演示、可部署的完整业务价值。</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（3）技术代表性。</w:t>
      </w:r>
      <w:r>
        <w:rPr>
          <w:rFonts w:eastAsia="等线" w:ascii="Arial" w:cs="Arial" w:hAnsi="Arial"/>
          <w:sz w:val="22"/>
        </w:rPr>
        <w:t xml:space="preserve"> 技术选型具有较好的代表性：后端使用 Go + Gin + GORM + MySQL + Redis，兼顾性能与开发效率；认证方面区分管理员（Redis Session）与前台用户（JWT），并引入设备指纹支持游客购物车与订单关联；支付对接 PayPal，符合跨境场景需求。前端管理后台采用 Ant Design Vue、Pinia、ECharts 等成熟生态，前台商城采用 Nuxt UI、Tailwind CSS 等现代方案，对当前主流技术栈具有较好的覆盖度。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（4）教学与答辩价值。</w:t>
      </w:r>
      <w:r>
        <w:rPr>
          <w:rFonts w:eastAsia="等线" w:ascii="Arial" w:cs="Arial" w:hAnsi="Arial"/>
          <w:sz w:val="22"/>
        </w:rPr>
        <w:t xml:space="preserve"> 项目结构清晰、文档齐全，各子项目（Go 后端、Nuxt 前台商城、Vue 管理后台）职责明确，便于在毕业论文中按“总体设计—后端设计—前端设计—实现与测试”的逻辑展开论述，适合作为计算机软件工程专业毕业设计的范本。</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1.3 国内外研究现状</w:t>
      </w:r>
      <w:bookmarkEnd w:id="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国外方面</w:t>
      </w:r>
      <w:r>
        <w:rPr>
          <w:rFonts w:eastAsia="等线" w:ascii="Arial" w:cs="Arial" w:hAnsi="Arial"/>
          <w:sz w:val="22"/>
        </w:rPr>
        <w:t>，电子商务平台与独立站建站技术已较为成熟。Shopify、WooCommerce、Magento 等产品在独立站搭建、主题与插件生态、支付与物流对接等方面形成了完整方案；技术架构上，微服务、前后端分离、Headless CMS 等模式被广泛采用。学术界与工业界在电商系统的高可用、安全支付、推荐算法、用户体验优化等方面持续有大量研究与落地实践。</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国内方面</w:t>
      </w:r>
      <w:r>
        <w:rPr>
          <w:rFonts w:eastAsia="等线" w:ascii="Arial" w:cs="Arial" w:hAnsi="Arial"/>
          <w:sz w:val="22"/>
        </w:rPr>
        <w:t>，跨境电商与独立站建设受到政策与市场双重推动。技术路线多采用 Java/Go/Node 等语言构建后端服务，Vue/React 等框架构建前端，配合 MySQL、Redis、OSS 等中间件。国内对独立站的研究多集中在运营策略、流量获取、支付与合规等方面；在工程实现上，前后端分离、RESTful API 设计、JWT 与多端认证等已成为常见实践。本课题在技术选型与架构设计上吸收上述主流方案，结合 Go 语言高性能与 Nuxt/Vue 生态，实现一套可运行、可扩展的独立站系统。</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1.4 研究内容与目标</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本课题的研究内容与目标如下：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（1）系统总体设计。</w:t>
      </w:r>
      <w:r>
        <w:rPr>
          <w:rFonts w:eastAsia="等线" w:ascii="Arial" w:cs="Arial" w:hAnsi="Arial"/>
          <w:sz w:val="22"/>
        </w:rPr>
        <w:t xml:space="preserve"> 确定跨境电商独立站的整体架构，包括后端 API 服务、管理后台与前台商城三个子系统的划分，以及前后端分离下的接口规范、认证方式（管理员 Session、用户 JWT、设备指纹）与数据流向。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（2）后端服务的设计与实现。</w:t>
      </w:r>
      <w:r>
        <w:rPr>
          <w:rFonts w:eastAsia="等线" w:ascii="Arial" w:cs="Arial" w:hAnsi="Arial"/>
          <w:sz w:val="22"/>
        </w:rPr>
        <w:t xml:space="preserve"> 基于 Go + Gin 构建统一后端 API，采用 Handler → Service → Repository 分层架构，使用 GORM 操作 MySQL、Redis 管理会话与缓存，实现核心系统（管理员、部门、角色、权限、配置）、商品与店铺（商品、分类、属性、标签、SKU）、订单与支付（订单、退款、PayPal）、用户与端侧（用户、地址、购物车）、内容与运营（文档、推荐位）以及资源与配置（OSS、站点与市场设置）等模块，并为管理端与客户端提供清晰的 API 分组（如 </w:t>
      </w:r>
      <w:r>
        <w:rPr>
          <w:rFonts w:eastAsia="Consolas" w:ascii="Consolas" w:cs="Consolas" w:hAnsi="Consolas"/>
          <w:sz w:val="22"/>
          <w:shd w:fill="EFF0F1"/>
        </w:rPr>
        <w:t>/api/manage</w:t>
      </w:r>
      <w:r>
        <w:rPr>
          <w:rFonts w:eastAsia="等线" w:ascii="Arial" w:cs="Arial" w:hAnsi="Arial"/>
          <w:sz w:val="22"/>
        </w:rPr>
        <w:t>、</w:t>
      </w:r>
      <w:r>
        <w:rPr>
          <w:rFonts w:eastAsia="Consolas" w:ascii="Consolas" w:cs="Consolas" w:hAnsi="Consolas"/>
          <w:sz w:val="22"/>
          <w:shd w:fill="EFF0F1"/>
        </w:rPr>
        <w:t>/api/client</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（3）管理后台的设计与实现。</w:t>
      </w:r>
      <w:r>
        <w:rPr>
          <w:rFonts w:eastAsia="等线" w:ascii="Arial" w:cs="Arial" w:hAnsi="Arial"/>
          <w:sz w:val="22"/>
        </w:rPr>
        <w:t xml:space="preserve"> 基于 Vue 3 + TypeScript + Vite 与 Ant Design Vue 构建 shop_admin 管理后台，实现仪表板、商品管理、订单管理、内容管理（CMS）、站点管理与系统管理等功能，满足商家/管理员对商品、订单、文档、推荐位及系统配置的日常维护需求。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（4）前台商城的设计与实现。</w:t>
      </w:r>
      <w:r>
        <w:rPr>
          <w:rFonts w:eastAsia="等线" w:ascii="Arial" w:cs="Arial" w:hAnsi="Arial"/>
          <w:sz w:val="22"/>
        </w:rPr>
        <w:t xml:space="preserve"> 基于 Nuxt 4 + Vue 3 + Nuxt UI 构建 zhuyi-store 前台商城，实现首页、分类集合、商品详情、购物车、结算、订单详情、博客/文档、登录注册与地址管理等页面与流程，支持设备指纹下的游客购物车与订单查询，并完成与后端 API 及 PayPal 支付的对接。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（5）系统联调与功能验证。</w:t>
      </w:r>
      <w:r>
        <w:rPr>
          <w:rFonts w:eastAsia="等线" w:ascii="Arial" w:cs="Arial" w:hAnsi="Arial"/>
          <w:sz w:val="22"/>
        </w:rPr>
        <w:t xml:space="preserve"> 对管理端、客户端与后端进行联调，验证商品上下架、订单创建与状态流转、PayPal 支付与退款、用户注册登录、CMS 内容展示等核心流程，确保系统可部署、可演示并满足毕业设计答辩要求。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通过以上工作，最终形成一套</w:t>
      </w:r>
      <w:r>
        <w:rPr>
          <w:rFonts w:eastAsia="等线" w:ascii="Arial" w:cs="Arial" w:hAnsi="Arial"/>
          <w:b w:val="true"/>
          <w:sz w:val="22"/>
        </w:rPr>
        <w:t>功能完整、架构清晰、技术栈主流</w:t>
      </w:r>
      <w:r>
        <w:rPr>
          <w:rFonts w:eastAsia="等线" w:ascii="Arial" w:cs="Arial" w:hAnsi="Arial"/>
          <w:sz w:val="22"/>
        </w:rPr>
        <w:t>的跨境电商独立站系统，并在此基础上完成毕业论文的撰写与答辩。</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1.5 论文组织结构</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本论文共分为七章，各章内容安排如下：</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第一章 引言</w:t>
      </w:r>
      <w:r>
        <w:rPr>
          <w:rFonts w:eastAsia="等线" w:ascii="Arial" w:cs="Arial" w:hAnsi="Arial"/>
          <w:sz w:val="22"/>
        </w:rPr>
        <w:t>：阐述研究背景、意义、国内外研究现状、研究内容与目标以及论文组织结构。</w:t>
      </w:r>
    </w:p>
    <w:p>
      <w:pPr>
        <w:numPr>
          <w:numId w:val="2"/>
        </w:numPr>
        <w:spacing w:before="120" w:after="120" w:line="288" w:lineRule="auto"/>
        <w:ind w:left="0"/>
        <w:jc w:val="left"/>
      </w:pPr>
      <w:r>
        <w:rPr>
          <w:rFonts w:eastAsia="等线" w:ascii="Arial" w:cs="Arial" w:hAnsi="Arial"/>
          <w:b w:val="true"/>
          <w:sz w:val="22"/>
        </w:rPr>
        <w:t>第二章 可行性分析</w:t>
      </w:r>
      <w:r>
        <w:rPr>
          <w:rFonts w:eastAsia="等线" w:ascii="Arial" w:cs="Arial" w:hAnsi="Arial"/>
          <w:sz w:val="22"/>
        </w:rPr>
        <w:t>：从技术、经济、操作与社会四个方面论证项目实施的可行性。</w:t>
      </w:r>
    </w:p>
    <w:p>
      <w:pPr>
        <w:numPr>
          <w:numId w:val="3"/>
        </w:numPr>
        <w:spacing w:before="120" w:after="120" w:line="288" w:lineRule="auto"/>
        <w:ind w:left="0"/>
        <w:jc w:val="left"/>
      </w:pPr>
      <w:r>
        <w:rPr>
          <w:rFonts w:eastAsia="等线" w:ascii="Arial" w:cs="Arial" w:hAnsi="Arial"/>
          <w:b w:val="true"/>
          <w:sz w:val="22"/>
        </w:rPr>
        <w:t>第三章 系统需求分析</w:t>
      </w:r>
      <w:r>
        <w:rPr>
          <w:rFonts w:eastAsia="等线" w:ascii="Arial" w:cs="Arial" w:hAnsi="Arial"/>
          <w:sz w:val="22"/>
        </w:rPr>
        <w:t>：从业务需求与功能需求出发，分析管理端、客户端及后端 API 的用例与约束，给出功能模块划分与接口需求概要。</w:t>
      </w:r>
    </w:p>
    <w:p>
      <w:pPr>
        <w:numPr>
          <w:numId w:val="4"/>
        </w:numPr>
        <w:spacing w:before="120" w:after="120" w:line="288" w:lineRule="auto"/>
        <w:ind w:left="0"/>
        <w:jc w:val="left"/>
      </w:pPr>
      <w:r>
        <w:rPr>
          <w:rFonts w:eastAsia="等线" w:ascii="Arial" w:cs="Arial" w:hAnsi="Arial"/>
          <w:b w:val="true"/>
          <w:sz w:val="22"/>
        </w:rPr>
        <w:t>第四章 系统总体设计（概要设计）</w:t>
      </w:r>
      <w:r>
        <w:rPr>
          <w:rFonts w:eastAsia="等线" w:ascii="Arial" w:cs="Arial" w:hAnsi="Arial"/>
          <w:sz w:val="22"/>
        </w:rPr>
        <w:t>：描述系统总体架构、前后端分离与通信方案、子系统的划分与职责、认证与安全设计、数据库总体设计与接口总体设计。</w:t>
      </w:r>
    </w:p>
    <w:p>
      <w:pPr>
        <w:numPr>
          <w:numId w:val="5"/>
        </w:numPr>
        <w:spacing w:before="120" w:after="120" w:line="288" w:lineRule="auto"/>
        <w:ind w:left="0"/>
        <w:jc w:val="left"/>
      </w:pPr>
      <w:r>
        <w:rPr>
          <w:rFonts w:eastAsia="等线" w:ascii="Arial" w:cs="Arial" w:hAnsi="Arial"/>
          <w:b w:val="true"/>
          <w:sz w:val="22"/>
        </w:rPr>
        <w:t>第五章 详细设计</w:t>
      </w:r>
      <w:r>
        <w:rPr>
          <w:rFonts w:eastAsia="等线" w:ascii="Arial" w:cs="Arial" w:hAnsi="Arial"/>
          <w:sz w:val="22"/>
        </w:rPr>
        <w:t>：详述后端分层架构（Handler、Service、Repository、Factory）、路由与中间件、核心业务模块（core、商品与店铺、订单与支付、用户与端侧、CMS、资源）及关键接口与数据模型；并补充管理后台（shop_admin）与前台商城（zhuyi-store）的详细设计，包括技术选型、模块与页面结构、主要组件与流程设计、API 对接方式。</w:t>
      </w:r>
    </w:p>
    <w:p>
      <w:pPr>
        <w:numPr>
          <w:numId w:val="6"/>
        </w:numPr>
        <w:spacing w:before="120" w:after="120" w:line="288" w:lineRule="auto"/>
        <w:ind w:left="0"/>
        <w:jc w:val="left"/>
      </w:pPr>
      <w:r>
        <w:rPr>
          <w:rFonts w:eastAsia="等线" w:ascii="Arial" w:cs="Arial" w:hAnsi="Arial"/>
          <w:b w:val="true"/>
          <w:sz w:val="22"/>
        </w:rPr>
        <w:t>第六章 系统实现</w:t>
      </w:r>
      <w:r>
        <w:rPr>
          <w:rFonts w:eastAsia="等线" w:ascii="Arial" w:cs="Arial" w:hAnsi="Arial"/>
          <w:sz w:val="22"/>
        </w:rPr>
        <w:t>：从后端服务、管理后台与前台商城三个子系统分别阐述实现要点，包括入口与配置、路由与中间件、主要页面与组件、API 对接与全局状态管理，体现从设计到可运行系统的实现过程。</w:t>
      </w:r>
    </w:p>
    <w:p>
      <w:pPr>
        <w:numPr>
          <w:numId w:val="7"/>
        </w:numPr>
        <w:spacing w:before="120" w:after="120" w:line="288" w:lineRule="auto"/>
        <w:ind w:left="0"/>
        <w:jc w:val="left"/>
      </w:pPr>
      <w:r>
        <w:rPr>
          <w:rFonts w:eastAsia="等线" w:ascii="Arial" w:cs="Arial" w:hAnsi="Arial"/>
          <w:b w:val="true"/>
          <w:sz w:val="22"/>
        </w:rPr>
        <w:t>第七章 系统测试与总结</w:t>
      </w:r>
      <w:r>
        <w:rPr>
          <w:rFonts w:eastAsia="等线" w:ascii="Arial" w:cs="Arial" w:hAnsi="Arial"/>
          <w:sz w:val="22"/>
        </w:rPr>
        <w:t>：给出主要功能与流程的测试方案与结果，总结本课题的工作、不足与后续改进方向。</w:t>
      </w:r>
    </w:p>
    <w:p>
      <w:pPr>
        <w:spacing w:before="120" w:after="120" w:line="288" w:lineRule="auto"/>
        <w:ind w:left="453"/>
        <w:jc w:val="left"/>
      </w:pPr>
    </w:p>
    <w:p>
      <w:pPr>
        <w:spacing w:before="120" w:after="120" w:line="288" w:lineRule="auto"/>
        <w:ind w:left="0"/>
        <w:jc w:val="left"/>
      </w:pPr>
      <w:r>
        <w:rPr>
          <w:rFonts w:eastAsia="等线" w:ascii="Arial" w:cs="Arial" w:hAnsi="Arial"/>
          <w:sz w:val="22"/>
        </w:rPr>
        <w:t>以上各章围绕“需求—设计—实现—测试”的软件工程主线展开，突出本独立站系统在架构、业务与技术实现上的完整性与规范性。</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第二章 可行性分析</w:t>
      </w:r>
      <w:bookmarkEnd w:id="7"/>
    </w:p>
    <w:p>
      <w:pPr>
        <w:spacing w:before="120" w:after="120" w:line="288" w:lineRule="auto"/>
        <w:ind w:left="0"/>
        <w:jc w:val="left"/>
      </w:pPr>
    </w:p>
    <w:p>
      <w:pPr>
        <w:spacing w:before="120" w:after="120" w:line="288" w:lineRule="auto"/>
        <w:ind w:left="0"/>
        <w:jc w:val="left"/>
      </w:pPr>
      <w:r>
        <w:rPr>
          <w:rFonts w:eastAsia="等线" w:ascii="Arial" w:cs="Arial" w:hAnsi="Arial"/>
          <w:sz w:val="22"/>
        </w:rPr>
        <w:t>可行性分析是在系统正式开发前，从技术、经济、操作等方面评估项目是否具备实施条件的过程。本章从技术可行性、经济可行性、操作可行性和社会可行性四个方面对本跨境电商独立站系统进行分析，论证课题实施的可行性。</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2.1 技术可行性</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技术可行性主要分析所选技术栈是否成熟、稳定，能否支撑系统功能与性能要求，以及开发团队是否具备相应的技术储备。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（1）后端技术栈。</w:t>
      </w:r>
      <w:r>
        <w:rPr>
          <w:rFonts w:eastAsia="等线" w:ascii="Arial" w:cs="Arial" w:hAnsi="Arial"/>
          <w:sz w:val="22"/>
        </w:rPr>
        <w:t xml:space="preserve"> 本系统后端采用 Go 1.24+ 与 Gin 框架，配合 GORM 操作 MySQL、go-redis 操作 Redis。Go 语言由 Google 维护，语法简洁、并发模型成熟，在云原生与高并发场景中应用广泛；Gin 是 Go 生态中主流的轻量级 Web 框架，路由与中间件机制完善，文档与社区活跃；GORM 是成熟的 ORM 库，支持迁移、关联与事务，与 MySQL 配合稳定。Redis 用于会话与缓存，可满足管理员 Session 与高并发读写的需求。上述技术均为开源、文档齐全，在工业界有大量成功案例，</w:t>
      </w:r>
      <w:r>
        <w:rPr>
          <w:rFonts w:eastAsia="等线" w:ascii="Arial" w:cs="Arial" w:hAnsi="Arial"/>
          <w:b w:val="true"/>
          <w:sz w:val="22"/>
        </w:rPr>
        <w:t>技术成熟度与稳定性可满足本系统要求</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（2）支付与第三方集成。</w:t>
      </w:r>
      <w:r>
        <w:rPr>
          <w:rFonts w:eastAsia="等线" w:ascii="Arial" w:cs="Arial" w:hAnsi="Arial"/>
          <w:sz w:val="22"/>
        </w:rPr>
        <w:t xml:space="preserve"> 系统支付模块对接 PayPal，采用成熟的 plutov/paypal SDK，支持创建订单、捕获订单与退款等标准流程，并可通过配置切换沙箱与生产环境。PayPal 提供完整的 REST API 与文档，对接方式明确，</w:t>
      </w:r>
      <w:r>
        <w:rPr>
          <w:rFonts w:eastAsia="等线" w:ascii="Arial" w:cs="Arial" w:hAnsi="Arial"/>
          <w:b w:val="true"/>
          <w:sz w:val="22"/>
        </w:rPr>
        <w:t>支付集成在技术上是可行的</w:t>
      </w:r>
      <w:r>
        <w:rPr>
          <w:rFonts w:eastAsia="等线" w:ascii="Arial" w:cs="Arial" w:hAnsi="Arial"/>
          <w:sz w:val="22"/>
        </w:rPr>
        <w:t>。邮件发送采用 gomail，JWT 采用 dgrijalva/jwt-go 等常用库，均为成熟方案。</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（3）前端技术栈。</w:t>
      </w:r>
      <w:r>
        <w:rPr>
          <w:rFonts w:eastAsia="等线" w:ascii="Arial" w:cs="Arial" w:hAnsi="Arial"/>
          <w:sz w:val="22"/>
        </w:rPr>
        <w:t xml:space="preserve"> 管理后台采用 Vue 3 + TypeScript + Vite + Ant Design Vue 4.x + Pinia。Vue 3 与 Vite 是当前主流的前端组合，构建速度快、生态完善；Ant Design Vue 提供完整的后台 UI 组件与表格、表单、图表等能力，可显著提升开发效率。前台商城采用 Nuxt 4 + Vue 3 + Nuxt UI 4 + Tailwind CSS，Nuxt 4 支持 SSR 与静态预渲染，有利于 SEO 与首屏性能；Nuxt UI 与 Tailwind 可快速搭建响应式页面。上述技术均为业界主流，文档与社区资源丰富，</w:t>
      </w:r>
      <w:r>
        <w:rPr>
          <w:rFonts w:eastAsia="等线" w:ascii="Arial" w:cs="Arial" w:hAnsi="Arial"/>
          <w:b w:val="true"/>
          <w:sz w:val="22"/>
        </w:rPr>
        <w:t>前端在技术上是可行的</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（4）架构与接口。</w:t>
      </w:r>
      <w:r>
        <w:rPr>
          <w:rFonts w:eastAsia="等线" w:ascii="Arial" w:cs="Arial" w:hAnsi="Arial"/>
          <w:sz w:val="22"/>
        </w:rPr>
        <w:t xml:space="preserve"> 系统采用前后端分离、RESTful API 设计，后端按 Handler → Service → Repository 分层，通过工厂模式统一管理仓储与业务服务。该架构模式在软件工程中已被广泛验证，易于扩展与测试。管理端与客户端 API 分组清晰（</w:t>
      </w:r>
      <w:r>
        <w:rPr>
          <w:rFonts w:eastAsia="Consolas" w:ascii="Consolas" w:cs="Consolas" w:hAnsi="Consolas"/>
          <w:sz w:val="22"/>
          <w:shd w:fill="EFF0F1"/>
        </w:rPr>
        <w:t>/api/manage</w:t>
      </w:r>
      <w:r>
        <w:rPr>
          <w:rFonts w:eastAsia="等线" w:ascii="Arial" w:cs="Arial" w:hAnsi="Arial"/>
          <w:sz w:val="22"/>
        </w:rPr>
        <w:t>、</w:t>
      </w:r>
      <w:r>
        <w:rPr>
          <w:rFonts w:eastAsia="Consolas" w:ascii="Consolas" w:cs="Consolas" w:hAnsi="Consolas"/>
          <w:sz w:val="22"/>
          <w:shd w:fill="EFF0F1"/>
        </w:rPr>
        <w:t>/api/client</w:t>
      </w:r>
      <w:r>
        <w:rPr>
          <w:rFonts w:eastAsia="等线" w:ascii="Arial" w:cs="Arial" w:hAnsi="Arial"/>
          <w:sz w:val="22"/>
        </w:rPr>
        <w:t>），认证方式明确（管理员 Redis Session、前台用户 JWT、设备指纹），</w:t>
      </w:r>
      <w:r>
        <w:rPr>
          <w:rFonts w:eastAsia="等线" w:ascii="Arial" w:cs="Arial" w:hAnsi="Arial"/>
          <w:b w:val="true"/>
          <w:sz w:val="22"/>
        </w:rPr>
        <w:t>架构设计在技术上是可行的</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（5）开发环境与工具。</w:t>
      </w:r>
      <w:r>
        <w:rPr>
          <w:rFonts w:eastAsia="等线" w:ascii="Arial" w:cs="Arial" w:hAnsi="Arial"/>
          <w:sz w:val="22"/>
        </w:rPr>
        <w:t xml:space="preserve"> 开发所需环境为：Go 1.24+、Node.js（推荐 LTS）、MySQL、Redis、Git。上述软件均可免费获取，在 Windows / macOS / Linux 上均可部署；IDE 可采用 VS Code、GoLand 等，对毕业设计阶段的个人或小组开发而言，</w:t>
      </w:r>
      <w:r>
        <w:rPr>
          <w:rFonts w:eastAsia="等线" w:ascii="Arial" w:cs="Arial" w:hAnsi="Arial"/>
          <w:b w:val="true"/>
          <w:sz w:val="22"/>
        </w:rPr>
        <w:t>开发环境易于搭建，技术可行性高</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综上，本系统所采用的技术栈成熟、稳定，架构清晰，第三方集成有现成方案，</w:t>
      </w:r>
      <w:r>
        <w:rPr>
          <w:rFonts w:eastAsia="等线" w:ascii="Arial" w:cs="Arial" w:hAnsi="Arial"/>
          <w:b w:val="true"/>
          <w:sz w:val="22"/>
        </w:rPr>
        <w:t>从技术角度具备可行性</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2.2 经济可行性</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经济可行性主要分析项目在开发、部署与维护过程中的成本是否可接受，以及是否具备必要的资源条件。</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（1）开发成本。</w:t>
      </w:r>
      <w:r>
        <w:rPr>
          <w:rFonts w:eastAsia="等线" w:ascii="Arial" w:cs="Arial" w:hAnsi="Arial"/>
          <w:sz w:val="22"/>
        </w:rPr>
        <w:t xml:space="preserve"> 本课题为毕业设计项目，开发主体为学生本人或小组。所采用的技术均为开源技术：Go、Gin、GORM、Vue、Nuxt、Ant Design Vue、Nuxt UI、MySQL、Redis 等均无需授权费用。PayPal 提供沙箱环境供开发与测试，无需在开发阶段产生真实支付费用。开发所需硬件为普通 PC 或笔记本，无需额外采购高性能服务器。因此，</w:t>
      </w:r>
      <w:r>
        <w:rPr>
          <w:rFonts w:eastAsia="等线" w:ascii="Arial" w:cs="Arial" w:hAnsi="Arial"/>
          <w:b w:val="true"/>
          <w:sz w:val="22"/>
        </w:rPr>
        <w:t>开发阶段的经济成本主要为时间与人力成本，无显著软件授权或硬件投入</w:t>
      </w:r>
      <w:r>
        <w:rPr>
          <w:rFonts w:eastAsia="等线" w:ascii="Arial" w:cs="Arial" w:hAnsi="Arial"/>
          <w:sz w:val="22"/>
        </w:rPr>
        <w:t>，对毕业设计而言经济上可行。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（2）部署与运行成本。</w:t>
      </w:r>
      <w:r>
        <w:rPr>
          <w:rFonts w:eastAsia="等线" w:ascii="Arial" w:cs="Arial" w:hAnsi="Arial"/>
          <w:sz w:val="22"/>
        </w:rPr>
        <w:t xml:space="preserve"> 系统可部署于单机或云主机。若采用云服务，可选择按量计费或低配包年套餐（如 1 核 2G 云服务器 + MySQL/Redis 托管或自建），在演示与答辩阶段成本可控。若仅在本机部署用于答辩演示，则无额外运行费用。</w:t>
      </w:r>
      <w:r>
        <w:rPr>
          <w:rFonts w:eastAsia="等线" w:ascii="Arial" w:cs="Arial" w:hAnsi="Arial"/>
          <w:b w:val="true"/>
          <w:sz w:val="22"/>
        </w:rPr>
        <w:t>部署与运行成本在毕业设计可接受范围内</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（3）维护与扩展成本。</w:t>
      </w:r>
      <w:r>
        <w:rPr>
          <w:rFonts w:eastAsia="等线" w:ascii="Arial" w:cs="Arial" w:hAnsi="Arial"/>
          <w:sz w:val="22"/>
        </w:rPr>
        <w:t xml:space="preserve"> 系统采用分层与模块化设计，代码结构清晰，便于后续维护与功能扩展。技术栈主流，社区资源丰富，遇到问题时可较快获得文档或社区支持，</w:t>
      </w:r>
      <w:r>
        <w:rPr>
          <w:rFonts w:eastAsia="等线" w:ascii="Arial" w:cs="Arial" w:hAnsi="Arial"/>
          <w:b w:val="true"/>
          <w:sz w:val="22"/>
        </w:rPr>
        <w:t>长期维护与扩展的经济与技术成本可控</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综上，本课题在开发、部署与维护方面无需高额投入，</w:t>
      </w:r>
      <w:r>
        <w:rPr>
          <w:rFonts w:eastAsia="等线" w:ascii="Arial" w:cs="Arial" w:hAnsi="Arial"/>
          <w:b w:val="true"/>
          <w:sz w:val="22"/>
        </w:rPr>
        <w:t>经济上可行</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2.3 操作可行性</w:t>
      </w:r>
      <w:bookmarkEnd w:id="10"/>
    </w:p>
    <w:p>
      <w:pPr>
        <w:spacing w:before="120" w:after="120" w:line="288" w:lineRule="auto"/>
        <w:ind w:left="0"/>
        <w:jc w:val="left"/>
      </w:pPr>
    </w:p>
    <w:p>
      <w:pPr>
        <w:spacing w:before="120" w:after="120" w:line="288" w:lineRule="auto"/>
        <w:ind w:left="0"/>
        <w:jc w:val="left"/>
      </w:pPr>
      <w:r>
        <w:rPr>
          <w:rFonts w:eastAsia="等线" w:ascii="Arial" w:cs="Arial" w:hAnsi="Arial"/>
          <w:sz w:val="22"/>
        </w:rPr>
        <w:t>操作可行性主要分析系统建成后是否便于使用、管理与维护，以及是否与用户能力和组织流程相适应。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（1）管理后台操作。</w:t>
      </w:r>
      <w:r>
        <w:rPr>
          <w:rFonts w:eastAsia="等线" w:ascii="Arial" w:cs="Arial" w:hAnsi="Arial"/>
          <w:sz w:val="22"/>
        </w:rPr>
        <w:t xml:space="preserve"> 管理后台（shop_admin）面向商家或运营人员，采用 Ant Design Vue 提供的表格、表单、树形结构等组件，界面布局清晰，功能按模块划分（仪表板、商品管理、订单管理、内容管理、站点管理、系统管理）。商品录入、订单处理、文档与推荐位配置等操作均有明确入口与交互流程，</w:t>
      </w:r>
      <w:r>
        <w:rPr>
          <w:rFonts w:eastAsia="等线" w:ascii="Arial" w:cs="Arial" w:hAnsi="Arial"/>
          <w:b w:val="true"/>
          <w:sz w:val="22"/>
        </w:rPr>
        <w:t>对具备基本计算机操作能力的用户而言，学习成本低，操作可行</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（2）前台用户操作。</w:t>
      </w:r>
      <w:r>
        <w:rPr>
          <w:rFonts w:eastAsia="等线" w:ascii="Arial" w:cs="Arial" w:hAnsi="Arial"/>
          <w:sz w:val="22"/>
        </w:rPr>
        <w:t xml:space="preserve"> 前台商城（zhuyi-store）面向终端消费者，页面结构符合常见电商习惯：首页、分类、商品详情、购物车、结算、订单查询、登录注册、地址管理等。支持游客加购与按设备指纹查询订单，降低未注册用户的使用门槛。</w:t>
      </w:r>
      <w:r>
        <w:rPr>
          <w:rFonts w:eastAsia="等线" w:ascii="Arial" w:cs="Arial" w:hAnsi="Arial"/>
          <w:b w:val="true"/>
          <w:sz w:val="22"/>
        </w:rPr>
        <w:t>用户无需专门培训即可完成浏览、加购、下单与支付等操作，操作可行</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（3）系统部署与运维。</w:t>
      </w:r>
      <w:r>
        <w:rPr>
          <w:rFonts w:eastAsia="等线" w:ascii="Arial" w:cs="Arial" w:hAnsi="Arial"/>
          <w:sz w:val="22"/>
        </w:rPr>
        <w:t xml:space="preserve"> 后端通过 YAML 配置文件管理数据库、Redis、邮件、PayPal 等参数，部署时仅需修改配置并启动可执行文件；前端为静态资源或 Node 服务，可单独构建与部署。数据库采用 MySQL，可使用常规备份与恢复手段。</w:t>
      </w:r>
      <w:r>
        <w:rPr>
          <w:rFonts w:eastAsia="等线" w:ascii="Arial" w:cs="Arial" w:hAnsi="Arial"/>
          <w:b w:val="true"/>
          <w:sz w:val="22"/>
        </w:rPr>
        <w:t>对具备基本运维知识的开发者而言，部署与日常维护操作可行</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（4）开发与调试。</w:t>
      </w:r>
      <w:r>
        <w:rPr>
          <w:rFonts w:eastAsia="等线" w:ascii="Arial" w:cs="Arial" w:hAnsi="Arial"/>
          <w:sz w:val="22"/>
        </w:rPr>
        <w:t xml:space="preserve"> 前后端分离后，前端与后端可并行开发与联调，通过统一 API 基地址与 CORS 配置即可在本地完成联调。</w:t>
      </w:r>
      <w:r>
        <w:rPr>
          <w:rFonts w:eastAsia="等线" w:ascii="Arial" w:cs="Arial" w:hAnsi="Arial"/>
          <w:b w:val="true"/>
          <w:sz w:val="22"/>
        </w:rPr>
        <w:t>从开发与调试角度，操作流程清晰，操作可行性高</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w:t>
      </w:r>
      <w:r>
        <w:rPr>
          <w:rFonts w:eastAsia="等线" w:ascii="Arial" w:cs="Arial" w:hAnsi="Arial"/>
          <w:b w:val="true"/>
          <w:sz w:val="22"/>
        </w:rPr>
        <w:t>本系统在管理端、用户端以及部署运维方面的操作均具备可行性</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2.4 社会可行性</w:t>
      </w:r>
      <w:bookmarkEnd w:id="11"/>
    </w:p>
    <w:p>
      <w:pPr>
        <w:spacing w:before="120" w:after="120" w:line="288" w:lineRule="auto"/>
        <w:ind w:left="0"/>
        <w:jc w:val="left"/>
      </w:pPr>
    </w:p>
    <w:p>
      <w:pPr>
        <w:spacing w:before="120" w:after="120" w:line="288" w:lineRule="auto"/>
        <w:ind w:left="0"/>
        <w:jc w:val="left"/>
      </w:pPr>
      <w:r>
        <w:rPr>
          <w:rFonts w:eastAsia="等线" w:ascii="Arial" w:cs="Arial" w:hAnsi="Arial"/>
          <w:sz w:val="22"/>
        </w:rPr>
        <w:t>社会可行性主要分析项目是否符合法律法规、社会习惯与伦理规范，以及是否存在较大的社会风险。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（1）合规性。</w:t>
      </w:r>
      <w:r>
        <w:rPr>
          <w:rFonts w:eastAsia="等线" w:ascii="Arial" w:cs="Arial" w:hAnsi="Arial"/>
          <w:sz w:val="22"/>
        </w:rPr>
        <w:t xml:space="preserve"> 本系统为教学与毕业设计用途的电商独立站，不涉及违禁品交易。支付采用 PayPal，遵循其服务条款与当地金融监管要求；用户注册与隐私数据处理在系统设计中可通过隐私政策与用户协议加以规范。</w:t>
      </w:r>
      <w:r>
        <w:rPr>
          <w:rFonts w:eastAsia="等线" w:ascii="Arial" w:cs="Arial" w:hAnsi="Arial"/>
          <w:b w:val="true"/>
          <w:sz w:val="22"/>
        </w:rPr>
        <w:t>在遵守学校规定与一般互联网服务规范的前提下，项目在社会与法律层面无显著合规障碍</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（2）应用场景。</w:t>
      </w:r>
      <w:r>
        <w:rPr>
          <w:rFonts w:eastAsia="等线" w:ascii="Arial" w:cs="Arial" w:hAnsi="Arial"/>
          <w:sz w:val="22"/>
        </w:rPr>
        <w:t xml:space="preserve"> 独立站与跨境电商是政策鼓励的发展方向，技术路线与业务模式符合行业趋势。本课题所实现的系统可用于课程演示、毕业答辩以及作为个人作品展示，</w:t>
      </w:r>
      <w:r>
        <w:rPr>
          <w:rFonts w:eastAsia="等线" w:ascii="Arial" w:cs="Arial" w:hAnsi="Arial"/>
          <w:b w:val="true"/>
          <w:sz w:val="22"/>
        </w:rPr>
        <w:t>社会接受度高，应用场景明确</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（3）伦理与安全。</w:t>
      </w:r>
      <w:r>
        <w:rPr>
          <w:rFonts w:eastAsia="等线" w:ascii="Arial" w:cs="Arial" w:hAnsi="Arial"/>
          <w:sz w:val="22"/>
        </w:rPr>
        <w:t xml:space="preserve"> 系统在设计中采用密码加密存储、JWT 与 Session 认证、设备指纹区分用户等常见安全措施，不涉及对用户数据的滥用设计。</w:t>
      </w:r>
      <w:r>
        <w:rPr>
          <w:rFonts w:eastAsia="等线" w:ascii="Arial" w:cs="Arial" w:hAnsi="Arial"/>
          <w:b w:val="true"/>
          <w:sz w:val="22"/>
        </w:rPr>
        <w:t>在正常使用与演示范围内，社会可行性与伦理风险可控</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w:t>
      </w:r>
      <w:r>
        <w:rPr>
          <w:rFonts w:eastAsia="等线" w:ascii="Arial" w:cs="Arial" w:hAnsi="Arial"/>
          <w:b w:val="true"/>
          <w:sz w:val="22"/>
        </w:rPr>
        <w:t>本课题在社会、法律与伦理方面具备可行性</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2.5 可行性分析小结</w:t>
      </w:r>
      <w:bookmarkEnd w:id="1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主要依据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技术可行性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Go/Gin/Vue/Nuxt 等栈成熟稳定，PayPal 等集成有现成方案，架构清晰可落地。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经济可行性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全开源技术、无授权费用，开发与部署成本可控，适合毕业设计。</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操作可行性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管理端与用户端界面清晰、流程符合习惯，部署与运维操作简单。</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社会可行性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符合教学与电商合规场景，无显著法律与伦理风险。</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综合以上分析，</w:t>
      </w:r>
      <w:r>
        <w:rPr>
          <w:rFonts w:eastAsia="等线" w:ascii="Arial" w:cs="Arial" w:hAnsi="Arial"/>
          <w:b w:val="true"/>
          <w:sz w:val="22"/>
        </w:rPr>
        <w:t>本跨境电商独立站系统在技术、经济、操作和社会四个维度均具备可行性</w:t>
      </w:r>
      <w:r>
        <w:rPr>
          <w:rFonts w:eastAsia="等线" w:ascii="Arial" w:cs="Arial" w:hAnsi="Arial"/>
          <w:sz w:val="22"/>
        </w:rPr>
        <w:t>，可以进入下一阶段的需求分析与系统设计。</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第三章 系统需求分析</w:t>
      </w:r>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需求分析是软件开发生命周期中的重要阶段，旨在明确系统“做什么”，为后续设计与实现提供依据。本章从用户角色、功能需求和非功能需求三个方面对本跨境电商独立站系统进行需求分析，给出功能模块划分与接口需求概要。</w:t>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3.1 系统概述与需求分析目标</w:t>
      </w:r>
      <w:bookmarkEnd w:id="14"/>
    </w:p>
    <w:p>
      <w:pPr>
        <w:spacing w:before="120" w:after="120" w:line="288" w:lineRule="auto"/>
        <w:ind w:left="0"/>
        <w:jc w:val="left"/>
      </w:pPr>
    </w:p>
    <w:p>
      <w:pPr>
        <w:spacing w:before="120" w:after="120" w:line="288" w:lineRule="auto"/>
        <w:ind w:left="0"/>
        <w:jc w:val="left"/>
      </w:pPr>
      <w:r>
        <w:rPr>
          <w:rFonts w:eastAsia="等线" w:ascii="Arial" w:cs="Arial" w:hAnsi="Arial"/>
          <w:sz w:val="22"/>
        </w:rPr>
        <w:t>本系统为</w:t>
      </w:r>
      <w:r>
        <w:rPr>
          <w:rFonts w:eastAsia="等线" w:ascii="Arial" w:cs="Arial" w:hAnsi="Arial"/>
          <w:b w:val="true"/>
          <w:sz w:val="22"/>
        </w:rPr>
        <w:t>跨境电商独立站</w:t>
      </w:r>
      <w:r>
        <w:rPr>
          <w:rFonts w:eastAsia="等线" w:ascii="Arial" w:cs="Arial" w:hAnsi="Arial"/>
          <w:sz w:val="22"/>
        </w:rPr>
        <w:t>，采用前后端分离架构，由以下三部分构成：</w:t>
      </w:r>
    </w:p>
    <w:p>
      <w:pPr>
        <w:spacing w:before="120" w:after="120" w:line="288" w:lineRule="auto"/>
        <w:ind w:left="0"/>
        <w:jc w:val="left"/>
      </w:pPr>
    </w:p>
    <w:p>
      <w:pPr>
        <w:numPr>
          <w:numId w:val="8"/>
        </w:numPr>
        <w:spacing w:before="120" w:after="120" w:line="288" w:lineRule="auto"/>
        <w:ind w:left="0"/>
        <w:jc w:val="left"/>
      </w:pPr>
      <w:r>
        <w:rPr>
          <w:rFonts w:eastAsia="等线" w:ascii="Arial" w:cs="Arial" w:hAnsi="Arial"/>
          <w:b w:val="true"/>
          <w:sz w:val="22"/>
        </w:rPr>
        <w:t>后端 API 服务（server）</w:t>
      </w:r>
      <w:r>
        <w:rPr>
          <w:rFonts w:eastAsia="等线" w:ascii="Arial" w:cs="Arial" w:hAnsi="Arial"/>
          <w:sz w:val="22"/>
        </w:rPr>
        <w:t>：基于 Go + Gin 构建，为管理后台与前台商城提供统一的 RESTful API，负责业务逻辑、数据持久化、认证与支付对接。</w:t>
      </w:r>
    </w:p>
    <w:p>
      <w:pPr>
        <w:numPr>
          <w:numId w:val="9"/>
        </w:numPr>
        <w:spacing w:before="120" w:after="120" w:line="288" w:lineRule="auto"/>
        <w:ind w:left="0"/>
        <w:jc w:val="left"/>
      </w:pPr>
      <w:r>
        <w:rPr>
          <w:rFonts w:eastAsia="等线" w:ascii="Arial" w:cs="Arial" w:hAnsi="Arial"/>
          <w:b w:val="true"/>
          <w:sz w:val="22"/>
        </w:rPr>
        <w:t>管理后台（shop_admin）</w:t>
      </w:r>
      <w:r>
        <w:rPr>
          <w:rFonts w:eastAsia="等线" w:ascii="Arial" w:cs="Arial" w:hAnsi="Arial"/>
          <w:sz w:val="22"/>
        </w:rPr>
        <w:t>：基于 Vue 3 + Vite 构建，面向商家或运营人员，用于商品、订单、内容、站点与系统管理。</w:t>
      </w:r>
    </w:p>
    <w:p>
      <w:pPr>
        <w:numPr>
          <w:numId w:val="10"/>
        </w:numPr>
        <w:spacing w:before="120" w:after="120" w:line="288" w:lineRule="auto"/>
        <w:ind w:left="0"/>
        <w:jc w:val="left"/>
      </w:pPr>
      <w:r>
        <w:rPr>
          <w:rFonts w:eastAsia="等线" w:ascii="Arial" w:cs="Arial" w:hAnsi="Arial"/>
          <w:b w:val="true"/>
          <w:sz w:val="22"/>
        </w:rPr>
        <w:t>前台商城（zhuyi-store）</w:t>
      </w:r>
      <w:r>
        <w:rPr>
          <w:rFonts w:eastAsia="等线" w:ascii="Arial" w:cs="Arial" w:hAnsi="Arial"/>
          <w:sz w:val="22"/>
        </w:rPr>
        <w:t>：基于 Nuxt 4 构建，面向终端消费者，用于商品浏览、购物车、下单、支付与账户管理。</w:t>
      </w:r>
    </w:p>
    <w:p>
      <w:pPr>
        <w:spacing w:before="120" w:after="120" w:line="288" w:lineRule="auto"/>
        <w:ind w:left="453"/>
        <w:jc w:val="left"/>
      </w:pPr>
    </w:p>
    <w:p>
      <w:pPr>
        <w:spacing w:before="120" w:after="120" w:line="288" w:lineRule="auto"/>
        <w:ind w:left="0"/>
        <w:jc w:val="left"/>
      </w:pPr>
      <w:r>
        <w:rPr>
          <w:rFonts w:eastAsia="等线" w:ascii="Arial" w:cs="Arial" w:hAnsi="Arial"/>
          <w:sz w:val="22"/>
        </w:rPr>
        <w:t>需求分析的目标是：明确各用户角色及其使用场景，梳理管理端、客户端与后端的功能需求，界定性能、安全、可用性等非功能需求，为第四章系统总体设计提供输入。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图 3-1 系统顶层数据流图</w:t>
      </w:r>
      <w:r>
        <w:rPr>
          <w:rFonts w:eastAsia="等线" w:ascii="Arial" w:cs="Arial" w:hAnsi="Arial"/>
          <w:sz w:val="22"/>
        </w:rPr>
        <w:t xml:space="preserve"> 如图 3-1 所示，外部实体包括管理员、前台用户与游客；系统边界内包含管理后台（shop_admin）、前台商城（zhuyi-store）与后端 API（server）；数据存储为 MySQL、Redis 与 OSS；外部系统为 PayPal。管理员通过管理后台发送商品、订单、内容等管理请求，数据经后端处理后写入 MySQL 或 Redis；前台用户与游客通过前台商城发送浏览、加购、下单等请求，数据经后端处理后读写 MySQL/Redis，支付环节与 PayPal 交互；静态资源经 OSS 存储与访问。</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flowchart LR</w:t>
              <w:br/>
              <w:t xml:space="preserve">    subgraph 外部实体</w:t>
              <w:br/>
              <w:t xml:space="preserve">        A[管理员]</w:t>
              <w:br/>
              <w:t xml:space="preserve">        B[前台用户]</w:t>
              <w:br/>
              <w:t xml:space="preserve">        C[游客]</w:t>
              <w:br/>
              <w:t xml:space="preserve">    end</w:t>
              <w:br/>
              <w:t xml:space="preserve">    subgraph 系统</w:t>
              <w:br/>
              <w:t xml:space="preserve">        D[shop_admin&lt;br/&gt;管理后台]</w:t>
              <w:br/>
              <w:t xml:space="preserve">        E[zhuyi-store&lt;br/&gt;前台商城]</w:t>
              <w:br/>
              <w:t xml:space="preserve">        F[server&lt;br/&gt;后端API]</w:t>
              <w:br/>
              <w:t xml:space="preserve">    end</w:t>
              <w:br/>
              <w:t xml:space="preserve">    subgraph 数据存储</w:t>
              <w:br/>
              <w:t xml:space="preserve">        G[(MySQL)]</w:t>
              <w:br/>
              <w:t xml:space="preserve">        H[(Redis)]</w:t>
              <w:br/>
              <w:t xml:space="preserve">        I[OSS]</w:t>
              <w:br/>
              <w:t xml:space="preserve">    end</w:t>
              <w:br/>
              <w:t xml:space="preserve">    K[PayPal]</w:t>
              <w:br/>
              <w:t xml:space="preserve">    A --&gt;|管理请求| D</w:t>
              <w:br/>
              <w:t xml:space="preserve">    B --&gt;|浏览/下单/支付| E</w:t>
              <w:br/>
              <w:t xml:space="preserve">    C --&gt;|浏览/加购| E</w:t>
              <w:br/>
              <w:t xml:space="preserve">    D --&gt;|/api/manage| F</w:t>
              <w:br/>
              <w:t xml:space="preserve">    E --&gt;|/api/client| F</w:t>
              <w:br/>
              <w:t xml:space="preserve">    F --&gt;|读写| G</w:t>
              <w:br/>
              <w:t xml:space="preserve">    F --&gt;|Session/缓存| H</w:t>
              <w:br/>
              <w:t xml:space="preserve">    F --&gt;|文件| I</w:t>
              <w:br/>
            </w:r>
            <w:r>
              <w:rPr>
                <w:rFonts w:eastAsia="Consolas" w:ascii="Consolas" w:cs="Consolas" w:hAnsi="Consolas"/>
                <w:sz w:val="22"/>
              </w:rPr>
              <w:t xml:space="preserve">    F &lt;--&gt;|支付/退款| K</w:t>
            </w:r>
          </w:p>
        </w:tc>
      </w:tr>
    </w:tbl>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3.2 用户角色分析</w:t>
      </w:r>
      <w:bookmarkEnd w:id="15"/>
    </w:p>
    <w:p>
      <w:pPr>
        <w:spacing w:before="120" w:after="120" w:line="288" w:lineRule="auto"/>
        <w:ind w:left="0"/>
        <w:jc w:val="left"/>
      </w:pPr>
    </w:p>
    <w:p>
      <w:pPr>
        <w:spacing w:before="120" w:after="120" w:line="288" w:lineRule="auto"/>
        <w:ind w:left="0"/>
        <w:jc w:val="left"/>
      </w:pPr>
      <w:r>
        <w:rPr>
          <w:rFonts w:eastAsia="等线" w:ascii="Arial" w:cs="Arial" w:hAnsi="Arial"/>
          <w:sz w:val="22"/>
        </w:rPr>
        <w:t>系统涉及两类主要用户角色：</w:t>
      </w:r>
      <w:r>
        <w:rPr>
          <w:rFonts w:eastAsia="等线" w:ascii="Arial" w:cs="Arial" w:hAnsi="Arial"/>
          <w:b w:val="true"/>
          <w:sz w:val="22"/>
        </w:rPr>
        <w:t>管理员</w:t>
      </w:r>
      <w:r>
        <w:rPr>
          <w:rFonts w:eastAsia="等线" w:ascii="Arial" w:cs="Arial" w:hAnsi="Arial"/>
          <w:sz w:val="22"/>
        </w:rPr>
        <w:t>（后台使用者）与</w:t>
      </w:r>
      <w:r>
        <w:rPr>
          <w:rFonts w:eastAsia="等线" w:ascii="Arial" w:cs="Arial" w:hAnsi="Arial"/>
          <w:b w:val="true"/>
          <w:sz w:val="22"/>
        </w:rPr>
        <w:t>前台用户</w:t>
      </w:r>
      <w:r>
        <w:rPr>
          <w:rFonts w:eastAsia="等线" w:ascii="Arial" w:cs="Arial" w:hAnsi="Arial"/>
          <w:sz w:val="22"/>
        </w:rPr>
        <w:t>（商城消费者）。此外，系统需支持</w:t>
      </w:r>
      <w:r>
        <w:rPr>
          <w:rFonts w:eastAsia="等线" w:ascii="Arial" w:cs="Arial" w:hAnsi="Arial"/>
          <w:b w:val="true"/>
          <w:sz w:val="22"/>
        </w:rPr>
        <w:t>游客</w:t>
      </w:r>
      <w:r>
        <w:rPr>
          <w:rFonts w:eastAsia="等线" w:ascii="Arial" w:cs="Arial" w:hAnsi="Arial"/>
          <w:sz w:val="22"/>
        </w:rPr>
        <w:t>（未登录用户）进行浏览与加购，并通过设备指纹关联购物车与订单。</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主要使用系统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认证方式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商家或运营人员，管理商品、订单、内容与系统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shop_admin + 后端 /api/manage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Redis Session（登录后获得 Token）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前台用户</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已注册消费者，可下单、支付、管理地址等</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zhuyi-store + 后端 /api/client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JWT（登录后获得 accessToken）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游客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未登录访客，可浏览、加购、按查询码查订单</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zhuyi-store + 后端 /api/client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设备指纹（X-Device-Fingerprint）</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约束与约定：</w:t>
      </w:r>
    </w:p>
    <w:p>
      <w:pPr>
        <w:spacing w:before="120" w:after="120" w:line="288" w:lineRule="auto"/>
        <w:ind w:left="0"/>
        <w:jc w:val="left"/>
      </w:pPr>
    </w:p>
    <w:p>
      <w:pPr>
        <w:numPr>
          <w:numId w:val="11"/>
        </w:numPr>
        <w:spacing w:before="120" w:after="120" w:line="288" w:lineRule="auto"/>
        <w:ind w:left="0"/>
        <w:jc w:val="left"/>
      </w:pPr>
      <w:r>
        <w:rPr>
          <w:rFonts w:eastAsia="等线" w:ascii="Arial" w:cs="Arial" w:hAnsi="Arial"/>
          <w:sz w:val="22"/>
        </w:rPr>
        <w:t xml:space="preserve">管理员仅能通过管理后台登录，使用 </w:t>
      </w:r>
      <w:r>
        <w:rPr>
          <w:rFonts w:eastAsia="Consolas" w:ascii="Consolas" w:cs="Consolas" w:hAnsi="Consolas"/>
          <w:sz w:val="22"/>
          <w:shd w:fill="EFF0F1"/>
        </w:rPr>
        <w:t>/api/manage</w:t>
      </w:r>
      <w:r>
        <w:rPr>
          <w:rFonts w:eastAsia="等线" w:ascii="Arial" w:cs="Arial" w:hAnsi="Arial"/>
          <w:sz w:val="22"/>
        </w:rPr>
        <w:t xml:space="preserve"> 下接口；未携带有效 Session 的请求将被拒绝。</w:t>
      </w:r>
    </w:p>
    <w:p>
      <w:pPr>
        <w:numPr>
          <w:numId w:val="12"/>
        </w:numPr>
        <w:spacing w:before="120" w:after="120" w:line="288" w:lineRule="auto"/>
        <w:ind w:left="0"/>
        <w:jc w:val="left"/>
      </w:pPr>
      <w:r>
        <w:rPr>
          <w:rFonts w:eastAsia="等线" w:ascii="Arial" w:cs="Arial" w:hAnsi="Arial"/>
          <w:sz w:val="22"/>
        </w:rPr>
        <w:t>前台用户通过商城登录/注册后，访问需登录的客户端接口时需携带 JWT。</w:t>
      </w:r>
    </w:p>
    <w:p>
      <w:pPr>
        <w:numPr>
          <w:numId w:val="13"/>
        </w:numPr>
        <w:spacing w:before="120" w:after="120" w:line="288" w:lineRule="auto"/>
        <w:ind w:left="0"/>
        <w:jc w:val="left"/>
      </w:pPr>
      <w:r>
        <w:rPr>
          <w:rFonts w:eastAsia="等线" w:ascii="Arial" w:cs="Arial" w:hAnsi="Arial"/>
          <w:sz w:val="22"/>
        </w:rPr>
        <w:t>游客访问客户端接口时需携带设备指纹，用于购物车与订单的关联；下单时可填写收货信息，无需强制注册。</w:t>
      </w:r>
    </w:p>
    <w:p>
      <w:pPr>
        <w:spacing w:before="120" w:after="120" w:line="288" w:lineRule="auto"/>
        <w:ind w:left="453"/>
        <w:jc w:val="left"/>
      </w:pPr>
    </w:p>
    <w:p>
      <w:pPr>
        <w:pStyle w:val="3"/>
        <w:spacing w:before="300" w:after="120" w:line="288" w:lineRule="auto"/>
        <w:ind w:left="0"/>
        <w:jc w:val="left"/>
        <w:outlineLvl w:val="2"/>
      </w:pPr>
      <w:bookmarkStart w:name="heading_16" w:id="16"/>
      <w:r>
        <w:rPr>
          <w:rFonts w:eastAsia="等线" w:ascii="Arial" w:cs="Arial" w:hAnsi="Arial"/>
          <w:b w:val="true"/>
          <w:sz w:val="30"/>
        </w:rPr>
        <w:t>3.3 功能需求分析</w:t>
      </w:r>
      <w:bookmarkEnd w:id="16"/>
    </w:p>
    <w:p>
      <w:pPr>
        <w:spacing w:before="120" w:after="120" w:line="288" w:lineRule="auto"/>
        <w:ind w:left="0"/>
        <w:jc w:val="left"/>
      </w:pPr>
    </w:p>
    <w:p>
      <w:pPr>
        <w:spacing w:before="120" w:after="120" w:line="288" w:lineRule="auto"/>
        <w:ind w:left="0"/>
        <w:jc w:val="left"/>
      </w:pPr>
      <w:r>
        <w:rPr>
          <w:rFonts w:eastAsia="等线" w:ascii="Arial" w:cs="Arial" w:hAnsi="Arial"/>
          <w:sz w:val="22"/>
        </w:rPr>
        <w:t>功能需求按</w:t>
      </w:r>
      <w:r>
        <w:rPr>
          <w:rFonts w:eastAsia="等线" w:ascii="Arial" w:cs="Arial" w:hAnsi="Arial"/>
          <w:b w:val="true"/>
          <w:sz w:val="22"/>
        </w:rPr>
        <w:t>管理端</w:t>
      </w:r>
      <w:r>
        <w:rPr>
          <w:rFonts w:eastAsia="等线" w:ascii="Arial" w:cs="Arial" w:hAnsi="Arial"/>
          <w:sz w:val="22"/>
        </w:rPr>
        <w:t>、</w:t>
      </w:r>
      <w:r>
        <w:rPr>
          <w:rFonts w:eastAsia="等线" w:ascii="Arial" w:cs="Arial" w:hAnsi="Arial"/>
          <w:b w:val="true"/>
          <w:sz w:val="22"/>
        </w:rPr>
        <w:t>客户端</w:t>
      </w:r>
      <w:r>
        <w:rPr>
          <w:rFonts w:eastAsia="等线" w:ascii="Arial" w:cs="Arial" w:hAnsi="Arial"/>
          <w:sz w:val="22"/>
        </w:rPr>
        <w:t>与</w:t>
      </w:r>
      <w:r>
        <w:rPr>
          <w:rFonts w:eastAsia="等线" w:ascii="Arial" w:cs="Arial" w:hAnsi="Arial"/>
          <w:b w:val="true"/>
          <w:sz w:val="22"/>
        </w:rPr>
        <w:t>后端</w:t>
      </w:r>
      <w:r>
        <w:rPr>
          <w:rFonts w:eastAsia="等线" w:ascii="Arial" w:cs="Arial" w:hAnsi="Arial"/>
          <w:sz w:val="22"/>
        </w:rPr>
        <w:t>三个维度进行梳理，并与实际实现的模块对应。</w:t>
      </w:r>
    </w:p>
    <w:p>
      <w:pPr>
        <w:spacing w:before="120" w:after="120" w:line="288" w:lineRule="auto"/>
        <w:ind w:left="0"/>
        <w:jc w:val="left"/>
      </w:pPr>
    </w:p>
    <w:p>
      <w:pPr>
        <w:pStyle w:val="4"/>
        <w:spacing w:before="260" w:after="120" w:line="288" w:lineRule="auto"/>
        <w:ind w:left="0"/>
        <w:jc w:val="left"/>
        <w:outlineLvl w:val="3"/>
      </w:pPr>
      <w:bookmarkStart w:name="heading_17" w:id="17"/>
      <w:r>
        <w:rPr>
          <w:rFonts w:eastAsia="等线" w:ascii="Arial" w:cs="Arial" w:hAnsi="Arial"/>
          <w:b w:val="true"/>
          <w:sz w:val="28"/>
        </w:rPr>
        <w:t>3.3.1 管理端功能需求</w:t>
      </w:r>
      <w:bookmarkEnd w:id="17"/>
    </w:p>
    <w:p>
      <w:pPr>
        <w:spacing w:before="120" w:after="120" w:line="288" w:lineRule="auto"/>
        <w:ind w:left="0"/>
        <w:jc w:val="left"/>
      </w:pPr>
    </w:p>
    <w:p>
      <w:pPr>
        <w:spacing w:before="120" w:after="120" w:line="288" w:lineRule="auto"/>
        <w:ind w:left="0"/>
        <w:jc w:val="left"/>
      </w:pPr>
      <w:r>
        <w:rPr>
          <w:rFonts w:eastAsia="等线" w:ascii="Arial" w:cs="Arial" w:hAnsi="Arial"/>
          <w:sz w:val="22"/>
        </w:rPr>
        <w:t>管理端（shop_admin）面向管理员，需提供以下功能模块。</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（1）仪表板。</w:t>
      </w:r>
      <w:r>
        <w:rPr>
          <w:rFonts w:eastAsia="等线" w:ascii="Arial" w:cs="Arial" w:hAnsi="Arial"/>
          <w:sz w:val="22"/>
        </w:rPr>
        <w:t xml:space="preserve"> 展示站点核心运营数据：总用户数、商品数、订单数、销售额等统计；支持用户与订单增长趋势图（如 ECharts 折线图），便于运营决策。数据来源于后端统计接口或聚合查询。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（2）商品管理。</w:t>
      </w:r>
      <w:r>
        <w:rPr>
          <w:rFonts w:eastAsia="等线" w:ascii="Arial" w:cs="Arial" w:hAnsi="Arial"/>
          <w:sz w:val="22"/>
        </w:rPr>
        <w:t xml:space="preserve"> 商品列表（分页、筛选、搜索）、商品新增、编辑、详情查看、软删除；商品与分类、SKU、属性、属性值、详情内容、标签等关联管理。分类管理：分类树展示、分类增删改查。商品属性与属性值：列表、创建、修改、删除。标签管理：标签列表、详情、增删改，及与商品的关联。需支持富文本编辑（如 WangEditor）与图片上传（OSS）。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（3）订单管理。</w:t>
      </w:r>
      <w:r>
        <w:rPr>
          <w:rFonts w:eastAsia="等线" w:ascii="Arial" w:cs="Arial" w:hAnsi="Arial"/>
          <w:sz w:val="22"/>
        </w:rPr>
        <w:t xml:space="preserve"> 订单列表（分页、状态筛选）、订单详情查看、订单状态更新、发货（填写物流信息）、退款操作。退款列表、按订单查退款；支持调用后端 PayPal 退款接口完成退款。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（4）内容管理（CMS）。</w:t>
      </w:r>
      <w:r>
        <w:rPr>
          <w:rFonts w:eastAsia="等线" w:ascii="Arial" w:cs="Arial" w:hAnsi="Arial"/>
          <w:sz w:val="22"/>
        </w:rPr>
        <w:t xml:space="preserve"> 文档/文章管理：创建、更新、列表、删除；支持归档。推荐位管理：推荐位与推荐项（推荐位内容）的增删改查，用于前台首页等区块的运营配置。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（5）站点管理。</w:t>
      </w:r>
      <w:r>
        <w:rPr>
          <w:rFonts w:eastAsia="等线" w:ascii="Arial" w:cs="Arial" w:hAnsi="Arial"/>
          <w:sz w:val="22"/>
        </w:rPr>
        <w:t xml:space="preserve"> 商店设置、站点信息（名称、Logo、联系方式等）、市场/营销设置（如运费、营销开关等），供前台与后台共用。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（6）系统管理。</w:t>
      </w:r>
      <w:r>
        <w:rPr>
          <w:rFonts w:eastAsia="等线" w:ascii="Arial" w:cs="Arial" w:hAnsi="Arial"/>
          <w:sz w:val="22"/>
        </w:rPr>
        <w:t xml:space="preserve"> 管理员 CRUD、列表（与部门、角色关联）；部门树与部门增删改查；角色与权限的 CRUD；前台用户列表与删除。字典属性、图标查看等辅助功能，便于后台表单与展示统一。</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（7）资源与文件。</w:t>
      </w:r>
      <w:r>
        <w:rPr>
          <w:rFonts w:eastAsia="等线" w:ascii="Arial" w:cs="Arial" w:hAnsi="Arial"/>
          <w:sz w:val="22"/>
        </w:rPr>
        <w:t xml:space="preserve"> 单文件/多文件上传、删除、文件信息查询；静态资源通过 </w:t>
      </w:r>
      <w:r>
        <w:rPr>
          <w:rFonts w:eastAsia="Consolas" w:ascii="Consolas" w:cs="Consolas" w:hAnsi="Consolas"/>
          <w:sz w:val="22"/>
          <w:shd w:fill="EFF0F1"/>
        </w:rPr>
        <w:t>/api/oss</w:t>
      </w:r>
      <w:r>
        <w:rPr>
          <w:rFonts w:eastAsia="等线" w:ascii="Arial" w:cs="Arial" w:hAnsi="Arial"/>
          <w:sz w:val="22"/>
        </w:rPr>
        <w:t xml:space="preserve"> 映射，供商品图、文档图等使用。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以上功能均通过调用后端 </w:t>
      </w:r>
      <w:r>
        <w:rPr>
          <w:rFonts w:eastAsia="Consolas" w:ascii="Consolas" w:cs="Consolas" w:hAnsi="Consolas"/>
          <w:sz w:val="22"/>
          <w:shd w:fill="EFF0F1"/>
        </w:rPr>
        <w:t>/api/manage</w:t>
      </w:r>
      <w:r>
        <w:rPr>
          <w:rFonts w:eastAsia="等线" w:ascii="Arial" w:cs="Arial" w:hAnsi="Arial"/>
          <w:sz w:val="22"/>
        </w:rPr>
        <w:t xml:space="preserve"> 下相应接口实现，需在请求中携带管理员 Token（Redis Session）。</w:t>
      </w:r>
    </w:p>
    <w:p>
      <w:pPr>
        <w:spacing w:before="120" w:after="120" w:line="288" w:lineRule="auto"/>
        <w:ind w:left="0"/>
        <w:jc w:val="left"/>
      </w:pPr>
    </w:p>
    <w:p>
      <w:pPr>
        <w:pStyle w:val="4"/>
        <w:spacing w:before="260" w:after="120" w:line="288" w:lineRule="auto"/>
        <w:ind w:left="0"/>
        <w:jc w:val="left"/>
        <w:outlineLvl w:val="3"/>
      </w:pPr>
      <w:bookmarkStart w:name="heading_18" w:id="18"/>
      <w:r>
        <w:rPr>
          <w:rFonts w:eastAsia="等线" w:ascii="Arial" w:cs="Arial" w:hAnsi="Arial"/>
          <w:b w:val="true"/>
          <w:sz w:val="28"/>
        </w:rPr>
        <w:t>3.3.2 客户端功能需求</w:t>
      </w:r>
      <w:bookmarkEnd w:id="18"/>
    </w:p>
    <w:p>
      <w:pPr>
        <w:spacing w:before="120" w:after="120" w:line="288" w:lineRule="auto"/>
        <w:ind w:left="0"/>
        <w:jc w:val="left"/>
      </w:pPr>
    </w:p>
    <w:p>
      <w:pPr>
        <w:spacing w:before="120" w:after="120" w:line="288" w:lineRule="auto"/>
        <w:ind w:left="0"/>
        <w:jc w:val="left"/>
      </w:pPr>
      <w:r>
        <w:rPr>
          <w:rFonts w:eastAsia="等线" w:ascii="Arial" w:cs="Arial" w:hAnsi="Arial"/>
          <w:sz w:val="22"/>
        </w:rPr>
        <w:t>客户端（zhuyi-store）面向前台用户与游客，需提供以下功能。</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（1）首页。</w:t>
      </w:r>
      <w:r>
        <w:rPr>
          <w:rFonts w:eastAsia="等线" w:ascii="Arial" w:cs="Arial" w:hAnsi="Arial"/>
          <w:sz w:val="22"/>
        </w:rPr>
        <w:t xml:space="preserve"> 商品列表展示、分页；可选推荐位、分类入口、营销信息等；支持 SEO 与首屏性能（如 Nuxt 预渲染）。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（2）分类与商品。</w:t>
      </w:r>
      <w:r>
        <w:rPr>
          <w:rFonts w:eastAsia="等线" w:ascii="Arial" w:cs="Arial" w:hAnsi="Arial"/>
          <w:sz w:val="22"/>
        </w:rPr>
        <w:t xml:space="preserve"> 分类集合页（按分类 code 展示该分类下商品，分页）；分类树、分类详情、按 code/父级查询。商品详情页：主图/画廊、价格、SKU 选择、属性、富文本详情、规格参数；“加入购物车”（需选择 SKU、数量）；“猜你喜欢”等基于标签的推荐。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（3）购物车。</w:t>
      </w:r>
      <w:r>
        <w:rPr>
          <w:rFonts w:eastAsia="等线" w:ascii="Arial" w:cs="Arial" w:hAnsi="Arial"/>
          <w:sz w:val="22"/>
        </w:rPr>
        <w:t xml:space="preserve"> 购物车列表、修改数量、删除项、小计/折扣/合计；未登录时支持游客加购（依赖设备指纹），登录后与用户绑定；提供跳转结算入口。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（4）结算与支付。</w:t>
      </w:r>
      <w:r>
        <w:rPr>
          <w:rFonts w:eastAsia="等线" w:ascii="Arial" w:cs="Arial" w:hAnsi="Arial"/>
          <w:sz w:val="22"/>
        </w:rPr>
        <w:t xml:space="preserve"> 结算页：收货信息表单（姓名、邮箱、电话、国家/省/城市/邮编、街道），国家/省联动（如基于本地 address 数据）；支付方式为 PayPal。提交后创建订单，再跳转 PayPal 完成支付。订单详情页：按订单号或查询码查看订单信息、商品、金额、收货地址、状态；游客可通过查询码与设备指纹查看自己的订单。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（5）用户与账户。</w:t>
      </w:r>
      <w:r>
        <w:rPr>
          <w:rFonts w:eastAsia="等线" w:ascii="Arial" w:cs="Arial" w:hAnsi="Arial"/>
          <w:sz w:val="22"/>
        </w:rPr>
        <w:t xml:space="preserve"> 登录（邮箱+密码）、注册（邮箱、用户名、密码）；登录成功后写 Cookie（如 accessToken），支持 redirect 回跳。收货地址管理：地址列表、新增、编辑、详情、删除、设默认；依赖国家/省选项与后端地址接口。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（6）内容（博客/CMS）。</w:t>
      </w:r>
      <w:r>
        <w:rPr>
          <w:rFonts w:eastAsia="等线" w:ascii="Arial" w:cs="Arial" w:hAnsi="Arial"/>
          <w:sz w:val="22"/>
        </w:rPr>
        <w:t xml:space="preserve"> 文档列表（如 Footer 多列展示，链到文档详情页）；文档详情页按 code 展示标题、时间、作者、阅读数、正文（富文本）、来源等。推荐位内容用于首页等区块展示。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（7）市场与站点。</w:t>
      </w:r>
      <w:r>
        <w:rPr>
          <w:rFonts w:eastAsia="等线" w:ascii="Arial" w:cs="Arial" w:hAnsi="Arial"/>
          <w:sz w:val="22"/>
        </w:rPr>
        <w:t xml:space="preserve"> 面包屑根据当前路由（分类页/商品页）动态生成（调用后端 breadcrumb 接口）；站点信息、运费等在结算等流程中使用。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以上功能通过调用后端 </w:t>
      </w:r>
      <w:r>
        <w:rPr>
          <w:rFonts w:eastAsia="Consolas" w:ascii="Consolas" w:cs="Consolas" w:hAnsi="Consolas"/>
          <w:sz w:val="22"/>
          <w:shd w:fill="EFF0F1"/>
        </w:rPr>
        <w:t>/api/client</w:t>
      </w:r>
      <w:r>
        <w:rPr>
          <w:rFonts w:eastAsia="等线" w:ascii="Arial" w:cs="Arial" w:hAnsi="Arial"/>
          <w:sz w:val="22"/>
        </w:rPr>
        <w:t xml:space="preserve"> 下相应接口实现；需登录的接口携带 JWT，所有客户端请求建议携带设备指纹。</w:t>
      </w:r>
    </w:p>
    <w:p>
      <w:pPr>
        <w:spacing w:before="120" w:after="120" w:line="288" w:lineRule="auto"/>
        <w:ind w:left="0"/>
        <w:jc w:val="left"/>
      </w:pPr>
    </w:p>
    <w:p>
      <w:pPr>
        <w:pStyle w:val="4"/>
        <w:spacing w:before="260" w:after="120" w:line="288" w:lineRule="auto"/>
        <w:ind w:left="0"/>
        <w:jc w:val="left"/>
        <w:outlineLvl w:val="3"/>
      </w:pPr>
      <w:bookmarkStart w:name="heading_19" w:id="19"/>
      <w:r>
        <w:rPr>
          <w:rFonts w:eastAsia="等线" w:ascii="Arial" w:cs="Arial" w:hAnsi="Arial"/>
          <w:b w:val="true"/>
          <w:sz w:val="28"/>
        </w:rPr>
        <w:t>3.3.3 后端功能需求（API 与业务逻辑）</w:t>
      </w:r>
      <w:bookmarkEnd w:id="19"/>
    </w:p>
    <w:p>
      <w:pPr>
        <w:spacing w:before="120" w:after="120" w:line="288" w:lineRule="auto"/>
        <w:ind w:left="0"/>
        <w:jc w:val="left"/>
      </w:pPr>
    </w:p>
    <w:p>
      <w:pPr>
        <w:spacing w:before="120" w:after="120" w:line="288" w:lineRule="auto"/>
        <w:ind w:left="0"/>
        <w:jc w:val="left"/>
      </w:pPr>
      <w:r>
        <w:rPr>
          <w:rFonts w:eastAsia="等线" w:ascii="Arial" w:cs="Arial" w:hAnsi="Arial"/>
          <w:sz w:val="22"/>
        </w:rPr>
        <w:t>后端（server）需同时支撑管理端与客户端，并保证数据一致性与安全。按业务域划分如下。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（1）核心系统（core）。</w:t>
      </w:r>
      <w:r>
        <w:rPr>
          <w:rFonts w:eastAsia="等线" w:ascii="Arial" w:cs="Arial" w:hAnsi="Arial"/>
          <w:sz w:val="22"/>
        </w:rPr>
        <w:t xml:space="preserve"> 管理员：登录（校验账号密码，写 Redis Session）、获取当前管理员信息、枚举字典；管理员 CRUD、列表（与部门、角色关联）。部门：部门树、增删改查。角色、权限：列表、详情、增删改。系统配置：站点信息、市场/营销设置（后台维护）；前台获取站点信息等。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（2）商品与店铺（sp/shop）。</w:t>
      </w:r>
      <w:r>
        <w:rPr>
          <w:rFonts w:eastAsia="等线" w:ascii="Arial" w:cs="Arial" w:hAnsi="Arial"/>
          <w:sz w:val="22"/>
        </w:rPr>
        <w:t xml:space="preserve"> 商品：管理端—创建、列表、详情、修改、软删除；客户端—商品列表（分页/筛选）、商品详情。分类：管理端—分类树、增删改查；客户端—分类树、分类详情、按 code/父级查询。商品属性与属性值：管理端—列表、创建、修改、删除。标签：管理端—列表、详情、增删改；客户端—按 code 查标签、标签列表。SKU：与商品联动，多规格库存与索引。市场：客户端—站点信息、面包屑、运费等。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（3）订单与支付（sp_order / paypal）。</w:t>
      </w:r>
      <w:r>
        <w:rPr>
          <w:rFonts w:eastAsia="等线" w:ascii="Arial" w:cs="Arial" w:hAnsi="Arial"/>
          <w:sz w:val="22"/>
        </w:rPr>
        <w:t xml:space="preserve"> 订单：管理端—列表、详情、更新状态、发货、退款；客户端—创建订单、按查询码查订单、订单列表。订单项、收货地址随订单读写。退款：管理端—退款列表、按订单查退款；PayPal 退款接口（后台）。PayPal：客户端—创建支付、捕获订单；后台—退款；日志表预留（paypal_order_logs、paypal_webhook_logs）。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（4）用户与端侧（mp/client）。</w:t>
      </w:r>
      <w:r>
        <w:rPr>
          <w:rFonts w:eastAsia="等线" w:ascii="Arial" w:cs="Arial" w:hAnsi="Arial"/>
          <w:sz w:val="22"/>
        </w:rPr>
        <w:t xml:space="preserve"> 前台用户：管理端—用户列表、删除；客户端—注册、登录（签发 JWT）、Token 刷新/校验。用户地址：客户端—列表、新增、修改、详情、删除。购物车：客户端—列表、加购/修改/删除，支持设备指纹与用户 ID 关联。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（5）内容与运营（cms）。</w:t>
      </w:r>
      <w:r>
        <w:rPr>
          <w:rFonts w:eastAsia="等线" w:ascii="Arial" w:cs="Arial" w:hAnsi="Arial"/>
          <w:sz w:val="22"/>
        </w:rPr>
        <w:t xml:space="preserve"> 文档：管理端—创建、更新、列表、删除；客户端—文档列表、按 code 查详情；支持归档。推荐位：管理端—推荐位与推荐项增删改查；客户端—推荐索引列表。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（6）资源与配置。</w:t>
      </w:r>
      <w:r>
        <w:rPr>
          <w:rFonts w:eastAsia="等线" w:ascii="Arial" w:cs="Arial" w:hAnsi="Arial"/>
          <w:sz w:val="22"/>
        </w:rPr>
        <w:t xml:space="preserve"> OSS：管理端—上传单/多文件、删除、文件信息；静态资源 </w:t>
      </w:r>
      <w:r>
        <w:rPr>
          <w:rFonts w:eastAsia="Consolas" w:ascii="Consolas" w:cs="Consolas" w:hAnsi="Consolas"/>
          <w:sz w:val="22"/>
          <w:shd w:fill="EFF0F1"/>
        </w:rPr>
        <w:t>/api/oss</w:t>
      </w:r>
      <w:r>
        <w:rPr>
          <w:rFonts w:eastAsia="等线" w:ascii="Arial" w:cs="Arial" w:hAnsi="Arial"/>
          <w:sz w:val="22"/>
        </w:rPr>
        <w:t xml:space="preserve"> 映射本地目录。市场/站点配置：前后台共用配置来源。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接口与认证约束：</w:t>
      </w:r>
      <w:r>
        <w:rPr>
          <w:rFonts w:eastAsia="等线" w:ascii="Arial" w:cs="Arial" w:hAnsi="Arial"/>
          <w:sz w:val="22"/>
        </w:rPr>
        <w:t xml:space="preserve"> 管理端接口统一在 </w:t>
      </w:r>
      <w:r>
        <w:rPr>
          <w:rFonts w:eastAsia="Consolas" w:ascii="Consolas" w:cs="Consolas" w:hAnsi="Consolas"/>
          <w:sz w:val="22"/>
          <w:shd w:fill="EFF0F1"/>
        </w:rPr>
        <w:t>/api/manage</w:t>
      </w:r>
      <w:r>
        <w:rPr>
          <w:rFonts w:eastAsia="等线" w:ascii="Arial" w:cs="Arial" w:hAnsi="Arial"/>
          <w:sz w:val="22"/>
        </w:rPr>
        <w:t xml:space="preserve"> 下，除登录接口外均需管理员 Session。客户端接口统一在 </w:t>
      </w:r>
      <w:r>
        <w:rPr>
          <w:rFonts w:eastAsia="Consolas" w:ascii="Consolas" w:cs="Consolas" w:hAnsi="Consolas"/>
          <w:sz w:val="22"/>
          <w:shd w:fill="EFF0F1"/>
        </w:rPr>
        <w:t>/api/client</w:t>
      </w:r>
      <w:r>
        <w:rPr>
          <w:rFonts w:eastAsia="等线" w:ascii="Arial" w:cs="Arial" w:hAnsi="Arial"/>
          <w:sz w:val="22"/>
        </w:rPr>
        <w:t xml:space="preserve"> 下，需设备指纹中间件；需登录的接口再校验 JWT。公开接口仅保留 </w:t>
      </w:r>
      <w:r>
        <w:rPr>
          <w:rFonts w:eastAsia="Consolas" w:ascii="Consolas" w:cs="Consolas" w:hAnsi="Consolas"/>
          <w:sz w:val="22"/>
          <w:shd w:fill="EFF0F1"/>
        </w:rPr>
        <w:t>POST /api/manage/core/auth/login</w:t>
      </w:r>
      <w:r>
        <w:rPr>
          <w:rFonts w:eastAsia="等线" w:ascii="Arial" w:cs="Arial" w:hAnsi="Arial"/>
          <w:sz w:val="22"/>
        </w:rPr>
        <w:t>（管理员登录）。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图 3-2 前台用户购物业务流程图</w:t>
      </w:r>
      <w:r>
        <w:rPr>
          <w:rFonts w:eastAsia="等线" w:ascii="Arial" w:cs="Arial" w:hAnsi="Arial"/>
          <w:sz w:val="22"/>
        </w:rPr>
        <w:t xml:space="preserve"> 核心购物流程如图 3-2 所示：用户从首页或分类页浏览商品，进入商品详情后选择 SKU 与数量加入购物车（游客依赖设备指纹）；购物车页可修改数量或删除项，点击结算进入结算页；填写收货信息后提交创建订单，跳转 PayPal 完成支付；支付成功后返回订单详情页查看订单状态。</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flowchart TD</w:t>
              <w:br/>
              <w:t xml:space="preserve">    A[开始] --&gt; B[浏览商品/分类]</w:t>
              <w:br/>
              <w:t xml:space="preserve">    B --&gt; C[商品详情]</w:t>
              <w:br/>
              <w:t xml:space="preserve">    C --&gt; D{已登录?}</w:t>
              <w:br/>
              <w:t xml:space="preserve">    D --&gt;|是| E[加购到购物车]</w:t>
              <w:br/>
              <w:t xml:space="preserve">    D --&gt;|否| F[设备指纹加购]</w:t>
              <w:br/>
              <w:t xml:space="preserve">    E --&gt; G[购物车列表]</w:t>
              <w:br/>
              <w:t xml:space="preserve">    F --&gt; G</w:t>
              <w:br/>
              <w:t xml:space="preserve">    G --&gt; H[修改数量/删除]</w:t>
              <w:br/>
              <w:t xml:space="preserve">    H --&gt; I[去结算]</w:t>
              <w:br/>
              <w:t xml:space="preserve">    I --&gt; J[填写收货信息]</w:t>
              <w:br/>
              <w:t xml:space="preserve">    J --&gt; K[创建订单]</w:t>
              <w:br/>
              <w:t xml:space="preserve">    K --&gt; L[跳转PayPal支付]</w:t>
              <w:br/>
              <w:t xml:space="preserve">    L --&gt; M{支付成功?}</w:t>
              <w:br/>
              <w:t xml:space="preserve">    M --&gt;|是| N[返回订单详情]</w:t>
              <w:br/>
              <w:t xml:space="preserve">    M --&gt;|否| O[结束]</w:t>
              <w:br/>
            </w:r>
            <w:r>
              <w:rPr>
                <w:rFonts w:eastAsia="Consolas" w:ascii="Consolas" w:cs="Consolas" w:hAnsi="Consolas"/>
                <w:sz w:val="22"/>
              </w:rPr>
              <w:t xml:space="preserve">    N --&gt; O</w:t>
            </w:r>
          </w:p>
        </w:tc>
      </w:tr>
    </w:tbl>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3.4 非功能需求分析</w:t>
      </w:r>
      <w:bookmarkEnd w:id="20"/>
    </w:p>
    <w:p>
      <w:pPr>
        <w:spacing w:before="120" w:after="120" w:line="288" w:lineRule="auto"/>
        <w:ind w:left="0"/>
        <w:jc w:val="left"/>
      </w:pPr>
    </w:p>
    <w:p>
      <w:pPr>
        <w:spacing w:before="120" w:after="120" w:line="288" w:lineRule="auto"/>
        <w:ind w:left="0"/>
        <w:jc w:val="left"/>
      </w:pPr>
      <w:r>
        <w:rPr>
          <w:rFonts w:eastAsia="等线" w:ascii="Arial" w:cs="Arial" w:hAnsi="Arial"/>
          <w:sz w:val="22"/>
        </w:rPr>
        <w:t>非功能需求描述系统在性能、安全、可用性、可维护性等方面的要求。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（1）性能。</w:t>
      </w:r>
      <w:r>
        <w:rPr>
          <w:rFonts w:eastAsia="等线" w:ascii="Arial" w:cs="Arial" w:hAnsi="Arial"/>
          <w:sz w:val="22"/>
        </w:rPr>
        <w:t xml:space="preserve"> 后端采用 Go 与 Gin，具备高并发处理能力；数据库使用 MySQL 索引与合理查询，避免 N+1；Redis 用于 Session 与热点缓存，减轻数据库压力。前端首屏：Nuxt 支持 SSR/预渲染，关键页面可预渲染以提升首屏速度；管理后台为 SPA，按需加载与分页以控制单页数据量。在毕业设计演示规模下，要求页面响应与接口响应在可接受范围内（如常规操作 2 秒内完成）。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（2）安全。</w:t>
      </w:r>
      <w:r>
        <w:rPr>
          <w:rFonts w:eastAsia="等线" w:ascii="Arial" w:cs="Arial" w:hAnsi="Arial"/>
          <w:sz w:val="22"/>
        </w:rPr>
        <w:t xml:space="preserve"> 管理员密码与用户密码均需加密存储（如 bcrypt）；管理员采用 Redis Session，防止伪造；前台用户采用 JWT，设置合理过期时间与刷新机制。接口需防越权：管理端接口仅允许已登录管理员访问；客户端接口按业务区分公开（如商品列表）与需登录（如地址、下单）。支付：PayPal 对接使用官方 SDK，订单与金额由服务端校验，不信任前端传参。设备指纹仅用于关联游客购物车与订单，不替代登录认证。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（3）可用性与兼容性。</w:t>
      </w:r>
      <w:r>
        <w:rPr>
          <w:rFonts w:eastAsia="等线" w:ascii="Arial" w:cs="Arial" w:hAnsi="Arial"/>
          <w:sz w:val="22"/>
        </w:rPr>
        <w:t xml:space="preserve"> 前台商城需适配常见浏览器（Chrome、Firefox、Safari、Edge）及不同分辨率（响应式布局）。管理后台主要面向桌面端。后端通过 CORS 配置支持前后端分离部署；配置（如数据库、Redis、PayPal）通过 YAML 管理，便于不同环境切换。</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（4）可维护性与可扩展性。</w:t>
      </w:r>
      <w:r>
        <w:rPr>
          <w:rFonts w:eastAsia="等线" w:ascii="Arial" w:cs="Arial" w:hAnsi="Arial"/>
          <w:sz w:val="22"/>
        </w:rPr>
        <w:t xml:space="preserve"> 后端采用 Handler → Service → Repository 分层与工厂模式，模块边界清晰，便于新增业务与单元测试。前端按页面与组件划分，API 封装统一（如 </w:t>
      </w:r>
      <w:r>
        <w:rPr>
          <w:rFonts w:eastAsia="Consolas" w:ascii="Consolas" w:cs="Consolas" w:hAnsi="Consolas"/>
          <w:sz w:val="22"/>
          <w:shd w:fill="EFF0F1"/>
        </w:rPr>
        <w:t>app/api</w:t>
      </w:r>
      <w:r>
        <w:rPr>
          <w:rFonts w:eastAsia="等线" w:ascii="Arial" w:cs="Arial" w:hAnsi="Arial"/>
          <w:sz w:val="22"/>
        </w:rPr>
        <w:t>、axios 封装），便于替换接口或扩展页面。数据模型与接口风格统一（如 RESTful、统一响应码与错误信息），便于联调与文档维护。</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（5）可部署性。</w:t>
      </w:r>
      <w:r>
        <w:rPr>
          <w:rFonts w:eastAsia="等线" w:ascii="Arial" w:cs="Arial" w:hAnsi="Arial"/>
          <w:sz w:val="22"/>
        </w:rPr>
        <w:t xml:space="preserve"> 后端可编译为单一可执行文件，依赖配置文件与 MySQL/Redis 即可运行。前端可构建为静态资源或 Node 服务，通过环境变量配置 API 基地址。满足本地与单机/云主机部署的毕业设计演示需求。</w:t>
      </w: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3.5 需求分析小结</w:t>
      </w:r>
      <w:bookmarkEnd w:id="2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用户角色</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管理员（Session）、前台用户（JWT）、游客（设备指纹）；对应管理端与客户端。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管理端功能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仪表板、商品/分类/属性/标签、订单/退款、CMS 文档/推荐位、站点管理、系统管理、OSS。</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客户端功能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首页、分类与商品、购物车、结算与 PayPal 支付、订单查询、登录注册、地址、博客/CMS、面包屑与站点信息。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后端功能</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core、商品与店铺、订单与支付、用户与端侧、CMS、资源与配置；/api/manage 与 /api/client 双端接口。</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非功能需求</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性能、安全（密码、Session、JWT、越权与支付校验）、可用性与兼容性、可维护性与可扩展性、可部署性。</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本章明确了系统用户角色、管理端与客户端的业务功能以及后端 API 与业务逻辑需求，并给出了非功能需求要点，为下一章系统总体设计提供了需求依据。</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22" w:id="22"/>
      <w:r>
        <w:rPr>
          <w:rFonts w:eastAsia="等线" w:ascii="Arial" w:cs="Arial" w:hAnsi="Arial"/>
          <w:b w:val="true"/>
          <w:sz w:val="32"/>
        </w:rPr>
        <w:t>第四章 系统总体设计（概要设计）</w:t>
      </w:r>
      <w:bookmarkEnd w:id="22"/>
    </w:p>
    <w:p>
      <w:pPr>
        <w:spacing w:before="120" w:after="120" w:line="288" w:lineRule="auto"/>
        <w:ind w:left="0"/>
        <w:jc w:val="left"/>
      </w:pPr>
    </w:p>
    <w:p>
      <w:pPr>
        <w:spacing w:before="120" w:after="120" w:line="288" w:lineRule="auto"/>
        <w:ind w:left="0"/>
        <w:jc w:val="left"/>
      </w:pPr>
      <w:r>
        <w:rPr>
          <w:rFonts w:eastAsia="等线" w:ascii="Arial" w:cs="Arial" w:hAnsi="Arial"/>
          <w:sz w:val="22"/>
        </w:rPr>
        <w:t>总体设计（也称概要设计）是在需求分析的基础上，确定系统的整体架构、子系统划分、关键技术与接口规范，为详细设计与实现提供蓝图。本章从系统总体架构、前后端分离与通信方案、子系统划分与职责、认证与安全设计、数据库总体设计和接口总体设计六个方面进行描述。</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4.1 系统总体架构</w:t>
      </w:r>
      <w:bookmarkEnd w:id="23"/>
    </w:p>
    <w:p>
      <w:pPr>
        <w:spacing w:before="120" w:after="120" w:line="288" w:lineRule="auto"/>
        <w:ind w:left="0"/>
        <w:jc w:val="left"/>
      </w:pPr>
    </w:p>
    <w:p>
      <w:pPr>
        <w:spacing w:before="120" w:after="120" w:line="288" w:lineRule="auto"/>
        <w:ind w:left="0"/>
        <w:jc w:val="left"/>
      </w:pPr>
      <w:r>
        <w:rPr>
          <w:rFonts w:eastAsia="等线" w:ascii="Arial" w:cs="Arial" w:hAnsi="Arial"/>
          <w:sz w:val="22"/>
        </w:rPr>
        <w:t>本系统采用</w:t>
      </w:r>
      <w:r>
        <w:rPr>
          <w:rFonts w:eastAsia="等线" w:ascii="Arial" w:cs="Arial" w:hAnsi="Arial"/>
          <w:b w:val="true"/>
          <w:sz w:val="22"/>
        </w:rPr>
        <w:t>前后端分离</w:t>
      </w:r>
      <w:r>
        <w:rPr>
          <w:rFonts w:eastAsia="等线" w:ascii="Arial" w:cs="Arial" w:hAnsi="Arial"/>
          <w:sz w:val="22"/>
        </w:rPr>
        <w:t>的 B/S 架构，由</w:t>
      </w:r>
      <w:r>
        <w:rPr>
          <w:rFonts w:eastAsia="等线" w:ascii="Arial" w:cs="Arial" w:hAnsi="Arial"/>
          <w:b w:val="true"/>
          <w:sz w:val="22"/>
        </w:rPr>
        <w:t>后端 API 服务（server）</w:t>
      </w:r>
      <w:r>
        <w:rPr>
          <w:rFonts w:eastAsia="等线" w:ascii="Arial" w:cs="Arial" w:hAnsi="Arial"/>
          <w:sz w:val="22"/>
        </w:rPr>
        <w:t>、**管理后台（shop_admin）</w:t>
      </w:r>
      <w:r>
        <w:rPr>
          <w:rFonts w:eastAsia="等线" w:ascii="Arial" w:cs="Arial" w:hAnsi="Arial"/>
          <w:b w:val="true"/>
          <w:sz w:val="22"/>
        </w:rPr>
        <w:t>与</w:t>
      </w:r>
      <w:r>
        <w:rPr>
          <w:rFonts w:eastAsia="等线" w:ascii="Arial" w:cs="Arial" w:hAnsi="Arial"/>
          <w:sz w:val="22"/>
        </w:rPr>
        <w:t>前台商城（zhuyi-store）**三个子系统构成。前端通过 HTTP/HTTPS 调用后端 RESTful API 获取数据与执行业务，后端统一负责业务逻辑、数据持久化与第三方对接（如 PayPal、邮件）。整体架构如图 4-1 所示。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图 4-1 系统总体架构图</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flowchart TB</w:t>
              <w:br/>
              <w:t xml:space="preserve">    subgraph 前端</w:t>
              <w:br/>
              <w:t xml:space="preserve">        subgraph shop_admin["shop_admin (管理后台)"]</w:t>
              <w:br/>
              <w:t xml:space="preserve">            A1[Vue3+Vite&lt;br/&gt;Ant Design Vue&lt;br/&gt;端口:3001]</w:t>
              <w:br/>
              <w:t xml:space="preserve">        end</w:t>
              <w:br/>
              <w:t xml:space="preserve">        subgraph zhuyi["zhuyi-store (前台商城)"]</w:t>
              <w:br/>
              <w:t xml:space="preserve">            A2[Nuxt 4+Nuxt UI&lt;br/&gt;端口:3000]</w:t>
              <w:br/>
              <w:t xml:space="preserve">        end</w:t>
              <w:br/>
              <w:t xml:space="preserve">    end</w:t>
              <w:br/>
              <w:t xml:space="preserve">    subgraph server["server (后端 API)"]</w:t>
              <w:br/>
              <w:t xml:space="preserve">        B1[Handler层]</w:t>
              <w:br/>
              <w:t xml:space="preserve">        B2[Service层]</w:t>
              <w:br/>
              <w:t xml:space="preserve">        B3[Repository层]</w:t>
              <w:br/>
              <w:t xml:space="preserve">        B1 --&gt; B2 --&gt; B3</w:t>
              <w:br/>
              <w:t xml:space="preserve">    end</w:t>
              <w:br/>
              <w:t xml:space="preserve">    subgraph 存储</w:t>
              <w:br/>
              <w:t xml:space="preserve">        C1[(MySQL)]</w:t>
              <w:br/>
              <w:t xml:space="preserve">        C2[(Redis)]</w:t>
              <w:br/>
              <w:t xml:space="preserve">        C3[OSS]</w:t>
              <w:br/>
              <w:t xml:space="preserve">    end</w:t>
              <w:br/>
              <w:t xml:space="preserve">    A1 --&gt;|/api/manage| server</w:t>
              <w:br/>
              <w:t xml:space="preserve">    A2 --&gt;|/api/client| server</w:t>
              <w:br/>
              <w:t xml:space="preserve">    B3 --&gt; C1</w:t>
              <w:br/>
              <w:t xml:space="preserve">    B3 --&gt; C2</w:t>
              <w:br/>
              <w:t xml:space="preserve">    B3 --&gt; C3</w:t>
              <w:br/>
            </w:r>
            <w:r>
              <w:rPr>
                <w:rFonts w:eastAsia="Consolas" w:ascii="Consolas" w:cs="Consolas" w:hAnsi="Consolas"/>
                <w:sz w:val="22"/>
              </w:rPr>
              <w:t xml:space="preserve">    server -.-&gt;|PayPal| D[PayPal]</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（1）总体拓扑。</w:t>
      </w:r>
      <w:r>
        <w:rPr>
          <w:rFonts w:eastAsia="等线" w:ascii="Arial" w:cs="Arial" w:hAnsi="Arial"/>
          <w:sz w:val="22"/>
        </w:rPr>
        <w:t xml:space="preserve"> 管理后台（Vue 3 + Vite，默认端口 3001）与前台商城（Nuxt 4，默认端口 3000）作为两个独立的前端应用，分别部署；后端 API（Go + Gin，默认端口 8080）单独部署，对外提供统一入口 </w:t>
      </w:r>
      <w:r>
        <w:rPr>
          <w:rFonts w:eastAsia="Consolas" w:ascii="Consolas" w:cs="Consolas" w:hAnsi="Consolas"/>
          <w:sz w:val="22"/>
          <w:shd w:fill="EFF0F1"/>
        </w:rPr>
        <w:t>/api</w:t>
      </w:r>
      <w:r>
        <w:rPr>
          <w:rFonts w:eastAsia="等线" w:ascii="Arial" w:cs="Arial" w:hAnsi="Arial"/>
          <w:sz w:val="22"/>
        </w:rPr>
        <w:t xml:space="preserve">。管理后台仅调用 </w:t>
      </w:r>
      <w:r>
        <w:rPr>
          <w:rFonts w:eastAsia="Consolas" w:ascii="Consolas" w:cs="Consolas" w:hAnsi="Consolas"/>
          <w:sz w:val="22"/>
          <w:shd w:fill="EFF0F1"/>
        </w:rPr>
        <w:t>/api/manage</w:t>
      </w:r>
      <w:r>
        <w:rPr>
          <w:rFonts w:eastAsia="等线" w:ascii="Arial" w:cs="Arial" w:hAnsi="Arial"/>
          <w:sz w:val="22"/>
        </w:rPr>
        <w:t xml:space="preserve"> 下接口，前台商城仅调用 </w:t>
      </w:r>
      <w:r>
        <w:rPr>
          <w:rFonts w:eastAsia="Consolas" w:ascii="Consolas" w:cs="Consolas" w:hAnsi="Consolas"/>
          <w:sz w:val="22"/>
          <w:shd w:fill="EFF0F1"/>
        </w:rPr>
        <w:t>/api/client</w:t>
      </w:r>
      <w:r>
        <w:rPr>
          <w:rFonts w:eastAsia="等线" w:ascii="Arial" w:cs="Arial" w:hAnsi="Arial"/>
          <w:sz w:val="22"/>
        </w:rPr>
        <w:t xml:space="preserve"> 下接口，实现管理端与客户端在接口与认证上的隔离。</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（2）后端内部架构。</w:t>
      </w:r>
      <w:r>
        <w:rPr>
          <w:rFonts w:eastAsia="等线" w:ascii="Arial" w:cs="Arial" w:hAnsi="Arial"/>
          <w:sz w:val="22"/>
        </w:rPr>
        <w:t xml:space="preserve"> 后端采用</w:t>
      </w:r>
      <w:r>
        <w:rPr>
          <w:rFonts w:eastAsia="等线" w:ascii="Arial" w:cs="Arial" w:hAnsi="Arial"/>
          <w:b w:val="true"/>
          <w:sz w:val="22"/>
        </w:rPr>
        <w:t>分层架构</w:t>
      </w:r>
      <w:r>
        <w:rPr>
          <w:rFonts w:eastAsia="等线" w:ascii="Arial" w:cs="Arial" w:hAnsi="Arial"/>
          <w:sz w:val="22"/>
        </w:rPr>
        <w:t xml:space="preserve">：请求经 Gin 路由进入 </w:t>
      </w:r>
      <w:r>
        <w:rPr>
          <w:rFonts w:eastAsia="等线" w:ascii="Arial" w:cs="Arial" w:hAnsi="Arial"/>
          <w:b w:val="true"/>
          <w:sz w:val="22"/>
        </w:rPr>
        <w:t>Handler 层</w:t>
      </w:r>
      <w:r>
        <w:rPr>
          <w:rFonts w:eastAsia="等线" w:ascii="Arial" w:cs="Arial" w:hAnsi="Arial"/>
          <w:sz w:val="22"/>
        </w:rPr>
        <w:t xml:space="preserve">（HTTP 处理），Handler 调用 </w:t>
      </w:r>
      <w:r>
        <w:rPr>
          <w:rFonts w:eastAsia="等线" w:ascii="Arial" w:cs="Arial" w:hAnsi="Arial"/>
          <w:b w:val="true"/>
          <w:sz w:val="22"/>
        </w:rPr>
        <w:t>Service 层</w:t>
      </w:r>
      <w:r>
        <w:rPr>
          <w:rFonts w:eastAsia="等线" w:ascii="Arial" w:cs="Arial" w:hAnsi="Arial"/>
          <w:sz w:val="22"/>
        </w:rPr>
        <w:t xml:space="preserve">（业务逻辑），Service 调用 </w:t>
      </w:r>
      <w:r>
        <w:rPr>
          <w:rFonts w:eastAsia="等线" w:ascii="Arial" w:cs="Arial" w:hAnsi="Arial"/>
          <w:b w:val="true"/>
          <w:sz w:val="22"/>
        </w:rPr>
        <w:t>Repository 层</w:t>
      </w:r>
      <w:r>
        <w:rPr>
          <w:rFonts w:eastAsia="等线" w:ascii="Arial" w:cs="Arial" w:hAnsi="Arial"/>
          <w:sz w:val="22"/>
        </w:rPr>
        <w:t xml:space="preserve">（数据访问）；Repository 通过 GORM 操作 MySQL，会话与缓存通过 Redis 实现。各层通过 </w:t>
      </w:r>
      <w:r>
        <w:rPr>
          <w:rFonts w:eastAsia="等线" w:ascii="Arial" w:cs="Arial" w:hAnsi="Arial"/>
          <w:b w:val="true"/>
          <w:sz w:val="22"/>
        </w:rPr>
        <w:t>Factory</w:t>
      </w:r>
      <w:r>
        <w:rPr>
          <w:rFonts w:eastAsia="等线" w:ascii="Arial" w:cs="Arial" w:hAnsi="Arial"/>
          <w:sz w:val="22"/>
        </w:rPr>
        <w:t xml:space="preserve"> 统一获取 Repository 与 Service 实例，避免直接 new 带来的耦合，便于扩展与测试。配置通过 YAML 文件加载（Viper），包含数据库、Redis、邮件、PayPal、前端 URL 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（3）数据与外部依赖。</w:t>
      </w:r>
      <w:r>
        <w:rPr>
          <w:rFonts w:eastAsia="等线" w:ascii="Arial" w:cs="Arial" w:hAnsi="Arial"/>
          <w:sz w:val="22"/>
        </w:rPr>
        <w:t xml:space="preserve"> 持久化数据存放在 MySQL；管理员会话与可选缓存存放在 Redis；静态文件（如 OSS 上传）映射到本地目录并通过 </w:t>
      </w:r>
      <w:r>
        <w:rPr>
          <w:rFonts w:eastAsia="Consolas" w:ascii="Consolas" w:cs="Consolas" w:hAnsi="Consolas"/>
          <w:sz w:val="22"/>
          <w:shd w:fill="EFF0F1"/>
        </w:rPr>
        <w:t>/api/oss</w:t>
      </w:r>
      <w:r>
        <w:rPr>
          <w:rFonts w:eastAsia="等线" w:ascii="Arial" w:cs="Arial" w:hAnsi="Arial"/>
          <w:sz w:val="22"/>
        </w:rPr>
        <w:t xml:space="preserve"> 提供访问。支付对接 PayPal（创建订单、捕获订单、退款），邮件通过 SMTP（如 gomail）发送。</w:t>
      </w:r>
    </w:p>
    <w:p>
      <w:pPr>
        <w:spacing w:before="120" w:after="120" w:line="288" w:lineRule="auto"/>
        <w:ind w:left="0"/>
        <w:jc w:val="left"/>
      </w:pPr>
    </w:p>
    <w:p>
      <w:pPr>
        <w:spacing w:before="120" w:after="120" w:line="288" w:lineRule="auto"/>
        <w:ind w:left="0"/>
        <w:jc w:val="left"/>
      </w:pPr>
      <w:r>
        <w:rPr>
          <w:rFonts w:eastAsia="等线" w:ascii="Arial" w:cs="Arial" w:hAnsi="Arial"/>
          <w:sz w:val="22"/>
        </w:rPr>
        <w:t>综上，系统总体架构为</w:t>
      </w:r>
      <w:r>
        <w:rPr>
          <w:rFonts w:eastAsia="等线" w:ascii="Arial" w:cs="Arial" w:hAnsi="Arial"/>
          <w:b w:val="true"/>
          <w:sz w:val="22"/>
        </w:rPr>
        <w:t>前后端分离 + 后端分层（Handler → Service → Repository）+ 双端 API 分组（/api/manage、/api/client）</w:t>
      </w:r>
      <w:r>
        <w:rPr>
          <w:rFonts w:eastAsia="等线" w:ascii="Arial" w:cs="Arial" w:hAnsi="Arial"/>
          <w:sz w:val="22"/>
        </w:rPr>
        <w:t>，职责清晰，便于部署与扩展。</w:t>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4.2 前后端分离与通信方案</w:t>
      </w:r>
      <w:bookmarkEnd w:id="2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（1）分离方式。</w:t>
      </w:r>
      <w:r>
        <w:rPr>
          <w:rFonts w:eastAsia="等线" w:ascii="Arial" w:cs="Arial" w:hAnsi="Arial"/>
          <w:sz w:val="22"/>
        </w:rPr>
        <w:t xml:space="preserve"> 前端与后端在</w:t>
      </w:r>
      <w:r>
        <w:rPr>
          <w:rFonts w:eastAsia="等线" w:ascii="Arial" w:cs="Arial" w:hAnsi="Arial"/>
          <w:b w:val="true"/>
          <w:sz w:val="22"/>
        </w:rPr>
        <w:t>开发、部署、运行</w:t>
      </w:r>
      <w:r>
        <w:rPr>
          <w:rFonts w:eastAsia="等线" w:ascii="Arial" w:cs="Arial" w:hAnsi="Arial"/>
          <w:sz w:val="22"/>
        </w:rPr>
        <w:t xml:space="preserve">上完全分离：前端使用 Vue/Nuxt 技术栈，构建为静态资源或 Node 服务；后端使用 Go 技术栈，编译为独立可执行文件。两者通过 </w:t>
      </w:r>
      <w:r>
        <w:rPr>
          <w:rFonts w:eastAsia="等线" w:ascii="Arial" w:cs="Arial" w:hAnsi="Arial"/>
          <w:b w:val="true"/>
          <w:sz w:val="22"/>
        </w:rPr>
        <w:t>RESTful API</w:t>
      </w:r>
      <w:r>
        <w:rPr>
          <w:rFonts w:eastAsia="等线" w:ascii="Arial" w:cs="Arial" w:hAnsi="Arial"/>
          <w:sz w:val="22"/>
        </w:rPr>
        <w:t xml:space="preserve"> 通信，数据格式为 </w:t>
      </w:r>
      <w:r>
        <w:rPr>
          <w:rFonts w:eastAsia="等线" w:ascii="Arial" w:cs="Arial" w:hAnsi="Arial"/>
          <w:b w:val="true"/>
          <w:sz w:val="22"/>
        </w:rPr>
        <w:t>JSON</w:t>
      </w:r>
      <w:r>
        <w:rPr>
          <w:rFonts w:eastAsia="等线" w:ascii="Arial" w:cs="Arial" w:hAnsi="Arial"/>
          <w:sz w:val="22"/>
        </w:rPr>
        <w:t>。前端不直接访问数据库，所有业务与数据访问均经后端 API 完成。</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（2）通信协议与格式。</w:t>
      </w:r>
      <w:r>
        <w:rPr>
          <w:rFonts w:eastAsia="等线" w:ascii="Arial" w:cs="Arial" w:hAnsi="Arial"/>
          <w:sz w:val="22"/>
        </w:rPr>
        <w:t xml:space="preserve"> 采用 HTTP/HTTPS，请求方法遵循 REST 习惯（如 GET 查询、POST 创建、PUT/PATCH 更新、DELETE 删除）。请求头需包含 </w:t>
      </w:r>
      <w:r>
        <w:rPr>
          <w:rFonts w:eastAsia="Consolas" w:ascii="Consolas" w:cs="Consolas" w:hAnsi="Consolas"/>
          <w:sz w:val="22"/>
          <w:shd w:fill="EFF0F1"/>
        </w:rPr>
        <w:t>Content-Type: application/json</w:t>
      </w:r>
      <w:r>
        <w:rPr>
          <w:rFonts w:eastAsia="等线" w:ascii="Arial" w:cs="Arial" w:hAnsi="Arial"/>
          <w:sz w:val="22"/>
        </w:rPr>
        <w:t xml:space="preserve">（POST/PUT 等）；跨域由后端 </w:t>
      </w:r>
      <w:r>
        <w:rPr>
          <w:rFonts w:eastAsia="等线" w:ascii="Arial" w:cs="Arial" w:hAnsi="Arial"/>
          <w:b w:val="true"/>
          <w:sz w:val="22"/>
        </w:rPr>
        <w:t>CORS 中间件</w:t>
      </w:r>
      <w:r>
        <w:rPr>
          <w:rFonts w:eastAsia="等线" w:ascii="Arial" w:cs="Arial" w:hAnsi="Arial"/>
          <w:sz w:val="22"/>
        </w:rPr>
        <w:t xml:space="preserve"> 统一放行前端域名，便于开发与生产环境下的前后端分离部署。</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（3）响应规范。</w:t>
      </w:r>
      <w:r>
        <w:rPr>
          <w:rFonts w:eastAsia="等线" w:ascii="Arial" w:cs="Arial" w:hAnsi="Arial"/>
          <w:sz w:val="22"/>
        </w:rPr>
        <w:t xml:space="preserve"> 后端统一封装响应结构，例如：</w:t>
      </w:r>
      <w:r>
        <w:rPr>
          <w:rFonts w:eastAsia="Consolas" w:ascii="Consolas" w:cs="Consolas" w:hAnsi="Consolas"/>
          <w:sz w:val="22"/>
          <w:shd w:fill="EFF0F1"/>
        </w:rPr>
        <w:t>{ "code": 0, "message": "ok", "result": { ... } }</w:t>
      </w:r>
      <w:r>
        <w:rPr>
          <w:rFonts w:eastAsia="等线" w:ascii="Arial" w:cs="Arial" w:hAnsi="Arial"/>
          <w:sz w:val="22"/>
        </w:rPr>
        <w:t xml:space="preserve">，其中 </w:t>
      </w:r>
      <w:r>
        <w:rPr>
          <w:rFonts w:eastAsia="Consolas" w:ascii="Consolas" w:cs="Consolas" w:hAnsi="Consolas"/>
          <w:sz w:val="22"/>
          <w:shd w:fill="EFF0F1"/>
        </w:rPr>
        <w:t>code</w:t>
      </w:r>
      <w:r>
        <w:rPr>
          <w:rFonts w:eastAsia="等线" w:ascii="Arial" w:cs="Arial" w:hAnsi="Arial"/>
          <w:sz w:val="22"/>
        </w:rPr>
        <w:t xml:space="preserve"> 为业务状态码（如 0 表示成功），</w:t>
      </w:r>
      <w:r>
        <w:rPr>
          <w:rFonts w:eastAsia="Consolas" w:ascii="Consolas" w:cs="Consolas" w:hAnsi="Consolas"/>
          <w:sz w:val="22"/>
          <w:shd w:fill="EFF0F1"/>
        </w:rPr>
        <w:t>result</w:t>
      </w:r>
      <w:r>
        <w:rPr>
          <w:rFonts w:eastAsia="等线" w:ascii="Arial" w:cs="Arial" w:hAnsi="Arial"/>
          <w:sz w:val="22"/>
        </w:rPr>
        <w:t xml:space="preserve"> 为业务数据。前端（如 axios 封装）根据 </w:t>
      </w:r>
      <w:r>
        <w:rPr>
          <w:rFonts w:eastAsia="Consolas" w:ascii="Consolas" w:cs="Consolas" w:hAnsi="Consolas"/>
          <w:sz w:val="22"/>
          <w:shd w:fill="EFF0F1"/>
        </w:rPr>
        <w:t>code</w:t>
      </w:r>
      <w:r>
        <w:rPr>
          <w:rFonts w:eastAsia="等线" w:ascii="Arial" w:cs="Arial" w:hAnsi="Arial"/>
          <w:sz w:val="22"/>
        </w:rPr>
        <w:t xml:space="preserve"> 判断成功与否，并解析 </w:t>
      </w:r>
      <w:r>
        <w:rPr>
          <w:rFonts w:eastAsia="Consolas" w:ascii="Consolas" w:cs="Consolas" w:hAnsi="Consolas"/>
          <w:sz w:val="22"/>
          <w:shd w:fill="EFF0F1"/>
        </w:rPr>
        <w:t>result</w:t>
      </w:r>
      <w:r>
        <w:rPr>
          <w:rFonts w:eastAsia="等线" w:ascii="Arial" w:cs="Arial" w:hAnsi="Arial"/>
          <w:sz w:val="22"/>
        </w:rPr>
        <w:t xml:space="preserve"> 用于页面展示；错误时可根据 </w:t>
      </w:r>
      <w:r>
        <w:rPr>
          <w:rFonts w:eastAsia="Consolas" w:ascii="Consolas" w:cs="Consolas" w:hAnsi="Consolas"/>
          <w:sz w:val="22"/>
          <w:shd w:fill="EFF0F1"/>
        </w:rPr>
        <w:t>message</w:t>
      </w:r>
      <w:r>
        <w:rPr>
          <w:rFonts w:eastAsia="等线" w:ascii="Arial" w:cs="Arial" w:hAnsi="Arial"/>
          <w:sz w:val="22"/>
        </w:rPr>
        <w:t xml:space="preserve"> 或错误码做统一提示。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（4）API 基地址与环境。</w:t>
      </w:r>
      <w:r>
        <w:rPr>
          <w:rFonts w:eastAsia="等线" w:ascii="Arial" w:cs="Arial" w:hAnsi="Arial"/>
          <w:sz w:val="22"/>
        </w:rPr>
        <w:t xml:space="preserve"> 管理后台通过环境变量（如 </w:t>
      </w:r>
      <w:r>
        <w:rPr>
          <w:rFonts w:eastAsia="Consolas" w:ascii="Consolas" w:cs="Consolas" w:hAnsi="Consolas"/>
          <w:sz w:val="22"/>
          <w:shd w:fill="EFF0F1"/>
        </w:rPr>
        <w:t>VITE_API_BASE_URL</w:t>
      </w:r>
      <w:r>
        <w:rPr>
          <w:rFonts w:eastAsia="等线" w:ascii="Arial" w:cs="Arial" w:hAnsi="Arial"/>
          <w:sz w:val="22"/>
        </w:rPr>
        <w:t xml:space="preserve">）配置后端基地址，实际请求为 </w:t>
      </w:r>
      <w:r>
        <w:rPr>
          <w:rFonts w:eastAsia="Consolas" w:ascii="Consolas" w:cs="Consolas" w:hAnsi="Consolas"/>
          <w:sz w:val="22"/>
          <w:shd w:fill="EFF0F1"/>
        </w:rPr>
        <w:t>VITE_API_BASE_URL + /api/manage/...</w:t>
      </w:r>
      <w:r>
        <w:rPr>
          <w:rFonts w:eastAsia="等线" w:ascii="Arial" w:cs="Arial" w:hAnsi="Arial"/>
          <w:sz w:val="22"/>
        </w:rPr>
        <w:t xml:space="preserve">。前台商城通过运行时配置（如 Nuxt 的 </w:t>
      </w:r>
      <w:r>
        <w:rPr>
          <w:rFonts w:eastAsia="Consolas" w:ascii="Consolas" w:cs="Consolas" w:hAnsi="Consolas"/>
          <w:sz w:val="22"/>
          <w:shd w:fill="EFF0F1"/>
        </w:rPr>
        <w:t>runtimeConfig.public.apiUrl</w:t>
      </w:r>
      <w:r>
        <w:rPr>
          <w:rFonts w:eastAsia="等线" w:ascii="Arial" w:cs="Arial" w:hAnsi="Arial"/>
          <w:sz w:val="22"/>
        </w:rPr>
        <w:t xml:space="preserve">）配置客户端 API 基地址，实际请求为 </w:t>
      </w:r>
      <w:r>
        <w:rPr>
          <w:rFonts w:eastAsia="Consolas" w:ascii="Consolas" w:cs="Consolas" w:hAnsi="Consolas"/>
          <w:sz w:val="22"/>
          <w:shd w:fill="EFF0F1"/>
        </w:rPr>
        <w:t>apiUrl</w:t>
      </w:r>
      <w:r>
        <w:rPr>
          <w:rFonts w:eastAsia="等线" w:ascii="Arial" w:cs="Arial" w:hAnsi="Arial"/>
          <w:sz w:val="22"/>
        </w:rPr>
        <w:t xml:space="preserve">（通常为 </w:t>
      </w:r>
      <w:r>
        <w:rPr>
          <w:rFonts w:eastAsia="Consolas" w:ascii="Consolas" w:cs="Consolas" w:hAnsi="Consolas"/>
          <w:sz w:val="22"/>
          <w:shd w:fill="EFF0F1"/>
        </w:rPr>
        <w:t>http(s)://域名:8080/api/client</w:t>
      </w:r>
      <w:r>
        <w:rPr>
          <w:rFonts w:eastAsia="等线" w:ascii="Arial" w:cs="Arial" w:hAnsi="Arial"/>
          <w:sz w:val="22"/>
        </w:rPr>
        <w:t>）。开发与生产可通过不同环境变量切换，无需改代码。</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4.3 子系统划分与职责</w:t>
      </w:r>
      <w:bookmarkEnd w:id="25"/>
    </w:p>
    <w:p>
      <w:pPr>
        <w:spacing w:before="120" w:after="120" w:line="288" w:lineRule="auto"/>
        <w:ind w:left="0"/>
        <w:jc w:val="left"/>
      </w:pPr>
    </w:p>
    <w:p>
      <w:pPr>
        <w:spacing w:before="120" w:after="120" w:line="288" w:lineRule="auto"/>
        <w:ind w:left="0"/>
        <w:jc w:val="left"/>
      </w:pPr>
      <w:r>
        <w:rPr>
          <w:rFonts w:eastAsia="等线" w:ascii="Arial" w:cs="Arial" w:hAnsi="Arial"/>
          <w:sz w:val="22"/>
        </w:rPr>
        <w:t>系统划分为三个子系统，职责如下。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子系统</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职责简述</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server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 + Gin + GORM + MySQL + Redis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 RESTful API；实现业务逻辑与数据访问；管理员 Session、用户 JWT、设备指纹；PayPal、邮件、OSS。</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shop_admin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Vue 3 + Vite + Ant Design Vue + Pinia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管理后台界面；仪表板、商品/订单/CMS/站点/系统管理；调用 /api/manage，携带管理员 Token。</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zhuyi-store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Nuxt 4 + Vue 3 + Nuxt UI + Tailwind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前台商城界面；首页、分类、商品、购物车、结算、支付、订单、用户、博客；调用 /api/client，携带设备指纹与可选 JWT。</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（1）server（后端 API）。</w:t>
      </w:r>
      <w:r>
        <w:rPr>
          <w:rFonts w:eastAsia="等线" w:ascii="Arial" w:cs="Arial" w:hAnsi="Arial"/>
          <w:sz w:val="22"/>
        </w:rPr>
        <w:t xml:space="preserve"> 作为唯一的数据与业务中心，负责：用户与权限认证（管理员 Redis Session、前台 JWT、设备指纹中间件）；核心、商品、订单、用户、CMS、资源等业务模块的接口实现；与 MySQL、Redis、PayPal、SMTP 的集成。不包含任何前端页面，仅输出 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（2）shop_admin（管理后台）。</w:t>
      </w:r>
      <w:r>
        <w:rPr>
          <w:rFonts w:eastAsia="等线" w:ascii="Arial" w:cs="Arial" w:hAnsi="Arial"/>
          <w:sz w:val="22"/>
        </w:rPr>
        <w:t xml:space="preserve"> 面向管理员，负责：登录页与后台布局；仪表板、商品管理、订单管理、内容管理、站点管理、系统管理、OSS 上传等页面的展示与交互；将用户操作转化为对 </w:t>
      </w:r>
      <w:r>
        <w:rPr>
          <w:rFonts w:eastAsia="Consolas" w:ascii="Consolas" w:cs="Consolas" w:hAnsi="Consolas"/>
          <w:sz w:val="22"/>
          <w:shd w:fill="EFF0F1"/>
        </w:rPr>
        <w:t>/api/manage</w:t>
      </w:r>
      <w:r>
        <w:rPr>
          <w:rFonts w:eastAsia="等线" w:ascii="Arial" w:cs="Arial" w:hAnsi="Arial"/>
          <w:sz w:val="22"/>
        </w:rPr>
        <w:t xml:space="preserve"> 的请求，并处理响应与错误。不直接访问数据库。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（3）zhuyi-store（前台商城）。</w:t>
      </w:r>
      <w:r>
        <w:rPr>
          <w:rFonts w:eastAsia="等线" w:ascii="Arial" w:cs="Arial" w:hAnsi="Arial"/>
          <w:sz w:val="22"/>
        </w:rPr>
        <w:t xml:space="preserve"> 面向终端用户与游客，负责：首页、分类、商品详情、购物车、结算、订单详情、登录注册、地址、博客等页面的展示与交互；将用户操作转化为对 </w:t>
      </w:r>
      <w:r>
        <w:rPr>
          <w:rFonts w:eastAsia="Consolas" w:ascii="Consolas" w:cs="Consolas" w:hAnsi="Consolas"/>
          <w:sz w:val="22"/>
          <w:shd w:fill="EFF0F1"/>
        </w:rPr>
        <w:t>/api/client</w:t>
      </w:r>
      <w:r>
        <w:rPr>
          <w:rFonts w:eastAsia="等线" w:ascii="Arial" w:cs="Arial" w:hAnsi="Arial"/>
          <w:sz w:val="22"/>
        </w:rPr>
        <w:t xml:space="preserve"> 的请求，携带设备指纹与登录态（JWT）；PayPal 支付跳转与回调处理在前后端配合下完成。不直接访问数据库。</w:t>
      </w:r>
    </w:p>
    <w:p>
      <w:pPr>
        <w:spacing w:before="120" w:after="120" w:line="288" w:lineRule="auto"/>
        <w:ind w:left="0"/>
        <w:jc w:val="left"/>
      </w:pPr>
    </w:p>
    <w:p>
      <w:pPr>
        <w:spacing w:before="120" w:after="120" w:line="288" w:lineRule="auto"/>
        <w:ind w:left="0"/>
        <w:jc w:val="left"/>
      </w:pPr>
      <w:r>
        <w:rPr>
          <w:rFonts w:eastAsia="等线" w:ascii="Arial" w:cs="Arial" w:hAnsi="Arial"/>
          <w:sz w:val="22"/>
        </w:rPr>
        <w:t>三者通过</w:t>
      </w:r>
      <w:r>
        <w:rPr>
          <w:rFonts w:eastAsia="等线" w:ascii="Arial" w:cs="Arial" w:hAnsi="Arial"/>
          <w:b w:val="true"/>
          <w:sz w:val="22"/>
        </w:rPr>
        <w:t>接口契约</w:t>
      </w:r>
      <w:r>
        <w:rPr>
          <w:rFonts w:eastAsia="等线" w:ascii="Arial" w:cs="Arial" w:hAnsi="Arial"/>
          <w:sz w:val="22"/>
        </w:rPr>
        <w:t>（URL、方法、参数与响应格式）协作，实现“前端负责展示与交互、后端负责业务与数据”的职责分离。</w:t>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4.4 认证与安全设计</w:t>
      </w:r>
      <w:bookmarkEnd w:id="2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（1）管理员认证。</w:t>
      </w:r>
      <w:r>
        <w:rPr>
          <w:rFonts w:eastAsia="等线" w:ascii="Arial" w:cs="Arial" w:hAnsi="Arial"/>
          <w:sz w:val="22"/>
        </w:rPr>
        <w:t xml:space="preserve"> 管理员登录接口为 </w:t>
      </w:r>
      <w:r>
        <w:rPr>
          <w:rFonts w:eastAsia="Consolas" w:ascii="Consolas" w:cs="Consolas" w:hAnsi="Consolas"/>
          <w:sz w:val="22"/>
          <w:shd w:fill="EFF0F1"/>
        </w:rPr>
        <w:t>POST /api/manage/core/auth/login</w:t>
      </w:r>
      <w:r>
        <w:rPr>
          <w:rFonts w:eastAsia="等线" w:ascii="Arial" w:cs="Arial" w:hAnsi="Arial"/>
          <w:sz w:val="22"/>
        </w:rPr>
        <w:t xml:space="preserve">（公开）。登录成功后，后端在 Redis 中建立 Session，并将 Session ID 通过响应返回（如 token 字段）。前端将 token 保存在 Cookie 或本地存储，后续请求通过 Header（如 </w:t>
      </w:r>
      <w:r>
        <w:rPr>
          <w:rFonts w:eastAsia="Consolas" w:ascii="Consolas" w:cs="Consolas" w:hAnsi="Consolas"/>
          <w:sz w:val="22"/>
          <w:shd w:fill="EFF0F1"/>
        </w:rPr>
        <w:t>Authorization: Bearer &lt;token&gt;</w:t>
      </w:r>
      <w:r>
        <w:rPr>
          <w:rFonts w:eastAsia="等线" w:ascii="Arial" w:cs="Arial" w:hAnsi="Arial"/>
          <w:sz w:val="22"/>
        </w:rPr>
        <w:t>）、Query（</w:t>
      </w:r>
      <w:r>
        <w:rPr>
          <w:rFonts w:eastAsia="Consolas" w:ascii="Consolas" w:cs="Consolas" w:hAnsi="Consolas"/>
          <w:sz w:val="22"/>
          <w:shd w:fill="EFF0F1"/>
        </w:rPr>
        <w:t>token=</w:t>
      </w:r>
      <w:r>
        <w:rPr>
          <w:rFonts w:eastAsia="等线" w:ascii="Arial" w:cs="Arial" w:hAnsi="Arial"/>
          <w:sz w:val="22"/>
        </w:rPr>
        <w:t xml:space="preserve">）或 Cookie（如 </w:t>
      </w:r>
      <w:r>
        <w:rPr>
          <w:rFonts w:eastAsia="Consolas" w:ascii="Consolas" w:cs="Consolas" w:hAnsi="Consolas"/>
          <w:sz w:val="22"/>
          <w:shd w:fill="EFF0F1"/>
        </w:rPr>
        <w:t>YEX_AUTH</w:t>
      </w:r>
      <w:r>
        <w:rPr>
          <w:rFonts w:eastAsia="等线" w:ascii="Arial" w:cs="Arial" w:hAnsi="Arial"/>
          <w:sz w:val="22"/>
        </w:rPr>
        <w:t xml:space="preserve">）携带。后端在 </w:t>
      </w:r>
      <w:r>
        <w:rPr>
          <w:rFonts w:eastAsia="Consolas" w:ascii="Consolas" w:cs="Consolas" w:hAnsi="Consolas"/>
          <w:sz w:val="22"/>
          <w:shd w:fill="EFF0F1"/>
        </w:rPr>
        <w:t>/api/manage</w:t>
      </w:r>
      <w:r>
        <w:rPr>
          <w:rFonts w:eastAsia="等线" w:ascii="Arial" w:cs="Arial" w:hAnsi="Arial"/>
          <w:sz w:val="22"/>
        </w:rPr>
        <w:t xml:space="preserve"> 路由组上挂载</w:t>
      </w:r>
      <w:r>
        <w:rPr>
          <w:rFonts w:eastAsia="等线" w:ascii="Arial" w:cs="Arial" w:hAnsi="Arial"/>
          <w:b w:val="true"/>
          <w:sz w:val="22"/>
        </w:rPr>
        <w:t>管理员认证中间件</w:t>
      </w:r>
      <w:r>
        <w:rPr>
          <w:rFonts w:eastAsia="等线" w:ascii="Arial" w:cs="Arial" w:hAnsi="Arial"/>
          <w:sz w:val="22"/>
        </w:rPr>
        <w:t>，从请求中解析 token，用 Redis 校验 Session；通过则把管理员信息写入上下文（如 user、userID），否则返回 401。这样，除登录接口外，所有管理端接口均需有效 Session。管理员登录流程如图 4-3 所示。</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flowchart TD</w:t>
              <w:br/>
              <w:t xml:space="preserve">    A[管理员输入账号密码] --&gt; B[提交登录请求]</w:t>
              <w:br/>
              <w:t xml:space="preserve">    B --&gt; C[后端校验账号密码]</w:t>
              <w:br/>
              <w:t xml:space="preserve">    C --&gt; D{校验通过?}</w:t>
              <w:br/>
              <w:t xml:space="preserve">    D --&gt;|否| E[返回错误信息]</w:t>
              <w:br/>
              <w:t xml:space="preserve">    D --&gt;|是| F[Redis写入Session]</w:t>
              <w:br/>
              <w:t xml:space="preserve">    F --&gt; G[返回token]</w:t>
              <w:br/>
              <w:t xml:space="preserve">    G --&gt; H[前端保存token]</w:t>
              <w:br/>
              <w:t xml:space="preserve">    H --&gt; I[后续请求携带token]</w:t>
              <w:br/>
              <w:t xml:space="preserve">    I --&gt; J[中间件校验Session]</w:t>
              <w:br/>
              <w:t xml:space="preserve">    J --&gt; K{有效?}</w:t>
              <w:br/>
              <w:t xml:space="preserve">    K --&gt;|是| L[访问管理接口]</w:t>
              <w:br/>
            </w:r>
            <w:r>
              <w:rPr>
                <w:rFonts w:eastAsia="Consolas" w:ascii="Consolas" w:cs="Consolas" w:hAnsi="Consolas"/>
                <w:sz w:val="22"/>
              </w:rPr>
              <w:t xml:space="preserve">    K --&gt;|否| M[401未授权]</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（2）前台用户认证。</w:t>
      </w:r>
      <w:r>
        <w:rPr>
          <w:rFonts w:eastAsia="等线" w:ascii="Arial" w:cs="Arial" w:hAnsi="Arial"/>
          <w:sz w:val="22"/>
        </w:rPr>
        <w:t xml:space="preserve"> 前台用户通过注册/登录接口获取 JWT。后端签发 JWT（包含 userID、email 等），前端将 JWT 存入 Cookie（如 accessToken）或本地存储。访问需登录的客户端接口时，在 Header 中携带 </w:t>
      </w:r>
      <w:r>
        <w:rPr>
          <w:rFonts w:eastAsia="Consolas" w:ascii="Consolas" w:cs="Consolas" w:hAnsi="Consolas"/>
          <w:sz w:val="22"/>
          <w:shd w:fill="EFF0F1"/>
        </w:rPr>
        <w:t>Authorization: Bearer &lt;accessToken&gt;</w:t>
      </w:r>
      <w:r>
        <w:rPr>
          <w:rFonts w:eastAsia="等线" w:ascii="Arial" w:cs="Arial" w:hAnsi="Arial"/>
          <w:sz w:val="22"/>
        </w:rPr>
        <w:t xml:space="preserve">。后端在 </w:t>
      </w:r>
      <w:r>
        <w:rPr>
          <w:rFonts w:eastAsia="Consolas" w:ascii="Consolas" w:cs="Consolas" w:hAnsi="Consolas"/>
          <w:sz w:val="22"/>
          <w:shd w:fill="EFF0F1"/>
        </w:rPr>
        <w:t>/api/client</w:t>
      </w:r>
      <w:r>
        <w:rPr>
          <w:rFonts w:eastAsia="等线" w:ascii="Arial" w:cs="Arial" w:hAnsi="Arial"/>
          <w:sz w:val="22"/>
        </w:rPr>
        <w:t xml:space="preserve"> 路由组上挂载</w:t>
      </w:r>
      <w:r>
        <w:rPr>
          <w:rFonts w:eastAsia="等线" w:ascii="Arial" w:cs="Arial" w:hAnsi="Arial"/>
          <w:b w:val="true"/>
          <w:sz w:val="22"/>
        </w:rPr>
        <w:t>可选认证中间件</w:t>
      </w:r>
      <w:r>
        <w:rPr>
          <w:rFonts w:eastAsia="等线" w:ascii="Arial" w:cs="Arial" w:hAnsi="Arial"/>
          <w:sz w:val="22"/>
        </w:rPr>
        <w:t>：解析 JWT，若有效则将 userID、email 等写入上下文；若无效或未携带，则不写入用户信息，接口内根据业务判断是否要求登录（如下单可支持游客+收货信息，地址列表则需登录）。Token 刷新/校验接口用于延长会话或检查登录态。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（3）设备指纹。</w:t>
      </w:r>
      <w:r>
        <w:rPr>
          <w:rFonts w:eastAsia="等线" w:ascii="Arial" w:cs="Arial" w:hAnsi="Arial"/>
          <w:sz w:val="22"/>
        </w:rPr>
        <w:t xml:space="preserve"> 客户端请求统一经过</w:t>
      </w:r>
      <w:r>
        <w:rPr>
          <w:rFonts w:eastAsia="等线" w:ascii="Arial" w:cs="Arial" w:hAnsi="Arial"/>
          <w:b w:val="true"/>
          <w:sz w:val="22"/>
        </w:rPr>
        <w:t>设备指纹中间件</w:t>
      </w:r>
      <w:r>
        <w:rPr>
          <w:rFonts w:eastAsia="等线" w:ascii="Arial" w:cs="Arial" w:hAnsi="Arial"/>
          <w:sz w:val="22"/>
        </w:rPr>
        <w:t>，从 Header（</w:t>
      </w:r>
      <w:r>
        <w:rPr>
          <w:rFonts w:eastAsia="Consolas" w:ascii="Consolas" w:cs="Consolas" w:hAnsi="Consolas"/>
          <w:sz w:val="22"/>
          <w:shd w:fill="EFF0F1"/>
        </w:rPr>
        <w:t>X-Device-Fingerprint</w:t>
      </w:r>
      <w:r>
        <w:rPr>
          <w:rFonts w:eastAsia="等线" w:ascii="Arial" w:cs="Arial" w:hAnsi="Arial"/>
          <w:sz w:val="22"/>
        </w:rPr>
        <w:t>）、Query 或 Cookie 中读取设备指纹并写入上下文。用于：游客购物车与订单的关联（同一设备指纹视为同一“游客”）；按查询码查订单时结合设备指纹校验归属。设备指纹由前端生成（如基于浏览器特征或 Cookie device_id），不替代登录认证，仅作辅助标识。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（4）安全要点。</w:t>
      </w:r>
      <w:r>
        <w:rPr>
          <w:rFonts w:eastAsia="等线" w:ascii="Arial" w:cs="Arial" w:hAnsi="Arial"/>
          <w:sz w:val="22"/>
        </w:rPr>
        <w:t xml:space="preserve"> 密码存储：管理员与用户密码均不可明文存储，采用 bcrypt 等单向加密。接口越权：管理端接口仅允许已登录管理员；客户端接口按业务区分公开（如商品列表）与需登录（如地址、下单），服务端根据上下文 userID 做数据隔离。支付安全：PayPal 订单与金额由后端生成与校验，不信任前端传参；退款仅由管理端发起并调用后端 PayPal 退款接口。CORS：后端 CORS 中间件按需配置允许的前端来源，避免任意站点调用 API。</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图 4-2 后端请求处理与认证流程图</w:t>
      </w:r>
      <w:r>
        <w:rPr>
          <w:rFonts w:eastAsia="等线" w:ascii="Arial" w:cs="Arial" w:hAnsi="Arial"/>
          <w:sz w:val="22"/>
        </w:rPr>
        <w:t xml:space="preserve"> 如图 4-2 所示，请求进入 Gin 路由后先经 CORS 中间件，管理端请求经管理员认证中间件（校验 Redis Session），客户端请求经设备指纹中间件与可选 JWT 中间件，随后进入对应 Handler；Handler 调用 Service，Service 调用 Repository 访问 MySQL/Redis，最终返回 JSON 响应。</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flowchart TD</w:t>
              <w:br/>
              <w:t xml:space="preserve">    A[HTTP请求] --&gt; B[CORS中间件]</w:t>
              <w:br/>
              <w:t xml:space="preserve">    B --&gt; C{路由组?}</w:t>
              <w:br/>
              <w:t xml:space="preserve">    C --&gt;|/api/manage| D[管理员认证中间件]</w:t>
              <w:br/>
              <w:t xml:space="preserve">    C --&gt;|/api/client| E[设备指纹中间件]</w:t>
              <w:br/>
              <w:t xml:space="preserve">    D --&gt; F{Session有效?}</w:t>
              <w:br/>
              <w:t xml:space="preserve">    F --&gt;|是| G[Handler]</w:t>
              <w:br/>
              <w:t xml:space="preserve">    F --&gt;|否| H[401]</w:t>
              <w:br/>
              <w:t xml:space="preserve">    E --&gt; I[可选JWT中间件]</w:t>
              <w:br/>
              <w:t xml:space="preserve">    I --&gt; G</w:t>
              <w:br/>
              <w:t xml:space="preserve">    G --&gt; J[Service]</w:t>
              <w:br/>
              <w:t xml:space="preserve">    J --&gt; K[Repository]</w:t>
              <w:br/>
              <w:t xml:space="preserve">    K --&gt; L[(MySQL/Redis)]</w:t>
              <w:br/>
              <w:t xml:space="preserve">    L --&gt; K</w:t>
              <w:br/>
              <w:t xml:space="preserve">    K --&gt; J</w:t>
              <w:br/>
              <w:t xml:space="preserve">    J --&gt; G</w:t>
              <w:br/>
            </w:r>
            <w:r>
              <w:rPr>
                <w:rFonts w:eastAsia="Consolas" w:ascii="Consolas" w:cs="Consolas" w:hAnsi="Consolas"/>
                <w:sz w:val="22"/>
              </w:rPr>
              <w:t xml:space="preserve">    G --&gt; M[统一JSON响应]</w:t>
            </w:r>
          </w:p>
        </w:tc>
      </w:tr>
    </w:tbl>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4.5 数据库总体设计</w:t>
      </w:r>
      <w:bookmarkEnd w:id="2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（1）选型与职责。</w:t>
      </w:r>
      <w:r>
        <w:rPr>
          <w:rFonts w:eastAsia="等线" w:ascii="Arial" w:cs="Arial" w:hAnsi="Arial"/>
          <w:sz w:val="22"/>
        </w:rPr>
        <w:t xml:space="preserve"> 关系型数据使用 </w:t>
      </w:r>
      <w:r>
        <w:rPr>
          <w:rFonts w:eastAsia="等线" w:ascii="Arial" w:cs="Arial" w:hAnsi="Arial"/>
          <w:b w:val="true"/>
          <w:sz w:val="22"/>
        </w:rPr>
        <w:t>MySQL</w:t>
      </w:r>
      <w:r>
        <w:rPr>
          <w:rFonts w:eastAsia="等线" w:ascii="Arial" w:cs="Arial" w:hAnsi="Arial"/>
          <w:sz w:val="22"/>
        </w:rPr>
        <w:t xml:space="preserve">，通过 </w:t>
      </w:r>
      <w:r>
        <w:rPr>
          <w:rFonts w:eastAsia="等线" w:ascii="Arial" w:cs="Arial" w:hAnsi="Arial"/>
          <w:b w:val="true"/>
          <w:sz w:val="22"/>
        </w:rPr>
        <w:t>GORM</w:t>
      </w:r>
      <w:r>
        <w:rPr>
          <w:rFonts w:eastAsia="等线" w:ascii="Arial" w:cs="Arial" w:hAnsi="Arial"/>
          <w:sz w:val="22"/>
        </w:rPr>
        <w:t xml:space="preserve"> 进行 ORM 映射与迁移；会话与缓存使用 </w:t>
      </w:r>
      <w:r>
        <w:rPr>
          <w:rFonts w:eastAsia="等线" w:ascii="Arial" w:cs="Arial" w:hAnsi="Arial"/>
          <w:b w:val="true"/>
          <w:sz w:val="22"/>
        </w:rPr>
        <w:t>Redis</w:t>
      </w:r>
      <w:r>
        <w:rPr>
          <w:rFonts w:eastAsia="等线" w:ascii="Arial" w:cs="Arial" w:hAnsi="Arial"/>
          <w:sz w:val="22"/>
        </w:rPr>
        <w:t>，不在此处展开表结构。数据库按</w:t>
      </w:r>
      <w:r>
        <w:rPr>
          <w:rFonts w:eastAsia="等线" w:ascii="Arial" w:cs="Arial" w:hAnsi="Arial"/>
          <w:b w:val="true"/>
          <w:sz w:val="22"/>
        </w:rPr>
        <w:t>业务域</w:t>
      </w:r>
      <w:r>
        <w:rPr>
          <w:rFonts w:eastAsia="等线" w:ascii="Arial" w:cs="Arial" w:hAnsi="Arial"/>
          <w:sz w:val="22"/>
        </w:rPr>
        <w:t>划分逻辑模块，与后端 models/repository 目录对应。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（2）核心域（core）。</w:t>
      </w:r>
      <w:r>
        <w:rPr>
          <w:rFonts w:eastAsia="等线" w:ascii="Arial" w:cs="Arial" w:hAnsi="Arial"/>
          <w:sz w:val="22"/>
        </w:rPr>
        <w:t xml:space="preserve"> 管理员（core_admin）、部门（core_dept）、角色（core_role）、权限（core_permission）、系统配置（core_config）等表，支撑后台登录、权限与站点配置。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（3）商品与店铺域（sp/shop）。</w:t>
      </w:r>
      <w:r>
        <w:rPr>
          <w:rFonts w:eastAsia="等线" w:ascii="Arial" w:cs="Arial" w:hAnsi="Arial"/>
          <w:sz w:val="22"/>
        </w:rPr>
        <w:t xml:space="preserve"> 商品（sp_product）、分类（sp_category）、商品属性与属性值（sp_prod_attributes、sp_prod_attributes_value）、SKU（sp_sku、sp_sku_index）、商品内容与属性（sp_product_content、sp_product_property）、标签（shop_tag、shop_tag_index、shop_tag_mate）等表，支撑商品、分类、规格与标签管理。</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（4）订单与支付域（sp_order / paypal）。</w:t>
      </w:r>
      <w:r>
        <w:rPr>
          <w:rFonts w:eastAsia="等线" w:ascii="Arial" w:cs="Arial" w:hAnsi="Arial"/>
          <w:sz w:val="22"/>
        </w:rPr>
        <w:t xml:space="preserve"> 订单（sp_order）、订单项（sp_order_item）、收货地址（sp_order_receive_address）、退款（sp_order_refund）、PayPal 日志（paypal_order_logs、paypal_webhook_logs，预留）等表，支撑下单、发货、退款与支付流水。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（5）用户与端侧域（mp）。</w:t>
      </w:r>
      <w:r>
        <w:rPr>
          <w:rFonts w:eastAsia="等线" w:ascii="Arial" w:cs="Arial" w:hAnsi="Arial"/>
          <w:sz w:val="22"/>
        </w:rPr>
        <w:t xml:space="preserve"> 前台用户（mp_user）、用户 Token（mp_user_token）、用户地址（sp_user_address）、购物车（sp_user_cart）等表，支撑注册登录、地址与购物车。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（6）内容与运营域（cms）。</w:t>
      </w:r>
      <w:r>
        <w:rPr>
          <w:rFonts w:eastAsia="等线" w:ascii="Arial" w:cs="Arial" w:hAnsi="Arial"/>
          <w:sz w:val="22"/>
        </w:rPr>
        <w:t xml:space="preserve"> 文档（cms_document）、文档归档（cms_document_archive）、推荐位（cms_recommend）、推荐项（cms_recommend_index）等表，支撑 CMS 文档与推荐位。</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（7）设计原则。</w:t>
      </w:r>
      <w:r>
        <w:rPr>
          <w:rFonts w:eastAsia="等线" w:ascii="Arial" w:cs="Arial" w:hAnsi="Arial"/>
          <w:sz w:val="22"/>
        </w:rPr>
        <w:t xml:space="preserve"> 表名与字段命名统一风格（如小写+下划线）；主键一般采用自增 ID 或 UUID；外键关系在模型中通过 GORM 关联表达，便于关联查询；敏感字段（如密码）不落库明文；关键业务表预留创建/更新时间等审计字段。</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表 4-1 至表 4-6</w:t>
      </w:r>
      <w:r>
        <w:rPr>
          <w:rFonts w:eastAsia="等线" w:ascii="Arial" w:cs="Arial" w:hAnsi="Arial"/>
          <w:sz w:val="22"/>
        </w:rPr>
        <w:t xml:space="preserve"> 给出部分核心数据表结构，与 README 及项目实现对应。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表 4-1 core_admin（管理员表）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主键，自增</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密码（密文）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dept_id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部门 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role_id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 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表 4-2 sp_product（商品表）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主键，自增</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商品标题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category_id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 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main_image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varchar(500)</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主图 URL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decimal(10,2)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状态（上架/下架）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deleted_at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软删除时间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表 4-3 sp_order（订单表）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主键，自增</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order_no</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query_code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varchar(32)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查询码（游客）</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 ID（可为空）</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device_fingerprint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设备指纹</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total_amount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decimal(10,2)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订单总金额</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订单状态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表 4-4 sp_order_item（订单项表）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主键，自增</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order_id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 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product_id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 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sku_id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 ID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quantity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decimal(10,2)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单价</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表 4-5 mp_user（前台用户表）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主键，自增</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varchar(128)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邮箱</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用户名</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密码（密文）</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表 4-6 cms_document（文档表）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主键，自增</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varchar(64)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文档编码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title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标题</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content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longtext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正文（富文本）</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created_at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updated_at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r>
    </w:tbl>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4.6 接口总体设计</w:t>
      </w:r>
      <w:bookmarkEnd w:id="2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（1）接口分组与认证。</w:t>
      </w:r>
      <w:r>
        <w:rPr>
          <w:rFonts w:eastAsia="等线" w:ascii="Arial" w:cs="Arial" w:hAnsi="Arial"/>
          <w:sz w:val="22"/>
        </w:rPr>
        <w:t xml:space="preserve"> 所有 API 统一挂在 </w:t>
      </w:r>
      <w:r>
        <w:rPr>
          <w:rFonts w:eastAsia="Consolas" w:ascii="Consolas" w:cs="Consolas" w:hAnsi="Consolas"/>
          <w:sz w:val="22"/>
          <w:shd w:fill="EFF0F1"/>
        </w:rPr>
        <w:t>/api</w:t>
      </w:r>
      <w:r>
        <w:rPr>
          <w:rFonts w:eastAsia="等线" w:ascii="Arial" w:cs="Arial" w:hAnsi="Arial"/>
          <w:sz w:val="22"/>
        </w:rPr>
        <w:t xml:space="preserve"> 下，分为三组：</w:t>
      </w:r>
      <w:r>
        <w:rPr>
          <w:rFonts w:eastAsia="等线" w:ascii="Arial" w:cs="Arial" w:hAnsi="Arial"/>
          <w:b w:val="true"/>
          <w:sz w:val="22"/>
        </w:rPr>
        <w:t>公开</w:t>
      </w:r>
      <w:r>
        <w:rPr>
          <w:rFonts w:eastAsia="等线" w:ascii="Arial" w:cs="Arial" w:hAnsi="Arial"/>
          <w:sz w:val="22"/>
        </w:rPr>
        <w:t>（仅管理员登录）、</w:t>
      </w:r>
      <w:r>
        <w:rPr>
          <w:rFonts w:eastAsia="等线" w:ascii="Arial" w:cs="Arial" w:hAnsi="Arial"/>
          <w:b w:val="true"/>
          <w:sz w:val="22"/>
        </w:rPr>
        <w:t>管理端</w:t>
      </w:r>
      <w:r>
        <w:rPr>
          <w:rFonts w:eastAsia="等线" w:ascii="Arial" w:cs="Arial" w:hAnsi="Arial"/>
          <w:sz w:val="22"/>
        </w:rPr>
        <w:t>（</w:t>
      </w:r>
      <w:r>
        <w:rPr>
          <w:rFonts w:eastAsia="Consolas" w:ascii="Consolas" w:cs="Consolas" w:hAnsi="Consolas"/>
          <w:sz w:val="22"/>
          <w:shd w:fill="EFF0F1"/>
        </w:rPr>
        <w:t>/api/manage/*</w:t>
      </w:r>
      <w:r>
        <w:rPr>
          <w:rFonts w:eastAsia="等线" w:ascii="Arial" w:cs="Arial" w:hAnsi="Arial"/>
          <w:sz w:val="22"/>
        </w:rPr>
        <w:t>，需管理员 Session）、</w:t>
      </w:r>
      <w:r>
        <w:rPr>
          <w:rFonts w:eastAsia="等线" w:ascii="Arial" w:cs="Arial" w:hAnsi="Arial"/>
          <w:b w:val="true"/>
          <w:sz w:val="22"/>
        </w:rPr>
        <w:t>客户端</w:t>
      </w:r>
      <w:r>
        <w:rPr>
          <w:rFonts w:eastAsia="等线" w:ascii="Arial" w:cs="Arial" w:hAnsi="Arial"/>
          <w:sz w:val="22"/>
        </w:rPr>
        <w:t>（</w:t>
      </w:r>
      <w:r>
        <w:rPr>
          <w:rFonts w:eastAsia="Consolas" w:ascii="Consolas" w:cs="Consolas" w:hAnsi="Consolas"/>
          <w:sz w:val="22"/>
          <w:shd w:fill="EFF0F1"/>
        </w:rPr>
        <w:t>/api/client/*</w:t>
      </w:r>
      <w:r>
        <w:rPr>
          <w:rFonts w:eastAsia="等线" w:ascii="Arial" w:cs="Arial" w:hAnsi="Arial"/>
          <w:sz w:val="22"/>
        </w:rPr>
        <w:t>，需设备指纹，部分需 JWT）。分组与第三章需求、README 中路由归纳一致。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（2）管理端接口概要。</w:t>
      </w:r>
      <w:r>
        <w:rPr>
          <w:rFonts w:eastAsia="等线" w:ascii="Arial" w:cs="Arial" w:hAnsi="Arial"/>
          <w:sz w:val="22"/>
        </w:rPr>
        <w:t xml:space="preserve"> 认证：</w:t>
      </w:r>
      <w:r>
        <w:rPr>
          <w:rFonts w:eastAsia="Consolas" w:ascii="Consolas" w:cs="Consolas" w:hAnsi="Consolas"/>
          <w:sz w:val="22"/>
          <w:shd w:fill="EFF0F1"/>
        </w:rPr>
        <w:t>POST /api/manage/core/auth/login</w:t>
      </w:r>
      <w:r>
        <w:rPr>
          <w:rFonts w:eastAsia="等线" w:ascii="Arial" w:cs="Arial" w:hAnsi="Arial"/>
          <w:sz w:val="22"/>
        </w:rPr>
        <w:t>。核心：core/auth（当前管理员、枚举字典）、core/admin、core/dept、core/role、core/permission、core/oss。商品与店铺：shop/product、shop/category、shop/prodAttributes、shop/prodAttributesValue、shop/tag、shop/marketSetting。内容：shop/document、shop/recommend、shop/recommendIndex。订单与支付：shop/order（列表、详情、状态、发货、退款）、shop/refund、payment/paypal（退款）。用户：mp/user（列表、删除）。请求方法以 REST 为准（如 GET 列表/详情、POST 创建、PUT/PATCH 更新、DELETE 删除）；具体路径与参数在第五章及接口文档中细化。</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（3）客户端接口概要。</w:t>
      </w:r>
      <w:r>
        <w:rPr>
          <w:rFonts w:eastAsia="等线" w:ascii="Arial" w:cs="Arial" w:hAnsi="Arial"/>
          <w:sz w:val="22"/>
        </w:rPr>
        <w:t xml:space="preserve"> 内容：shop/document（列表、详情）、shop/recommendIndex。商品与店铺：shop/product（列表、详情）、shop/category（树、详情、按 code/父级）、shop/market（站点信息、面包屑、运费）、shop/tag（列表、按 code）。购物车：shop/userCart（列表、加购/改数量/删除）。用户与订单：shop/userAuth（登录、注册）、shop/order（创建订单、按查询码查订单、订单列表）、shop/userAddress（CRUD）。支付：payment（PayPal 创建订单、捕获订单）。请求方法同样遵循 REST；需登录的接口在业务层校验上下文中是否存在 userID。</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（4）统一约定。</w:t>
      </w:r>
      <w:r>
        <w:rPr>
          <w:rFonts w:eastAsia="等线" w:ascii="Arial" w:cs="Arial" w:hAnsi="Arial"/>
          <w:sz w:val="22"/>
        </w:rPr>
        <w:t xml:space="preserve"> 响应体统一为 JSON；成功时 </w:t>
      </w:r>
      <w:r>
        <w:rPr>
          <w:rFonts w:eastAsia="Consolas" w:ascii="Consolas" w:cs="Consolas" w:hAnsi="Consolas"/>
          <w:sz w:val="22"/>
          <w:shd w:fill="EFF0F1"/>
        </w:rPr>
        <w:t>code</w:t>
      </w:r>
      <w:r>
        <w:rPr>
          <w:rFonts w:eastAsia="等线" w:ascii="Arial" w:cs="Arial" w:hAnsi="Arial"/>
          <w:sz w:val="22"/>
        </w:rPr>
        <w:t xml:space="preserve"> 为 0，业务数据在 </w:t>
      </w:r>
      <w:r>
        <w:rPr>
          <w:rFonts w:eastAsia="Consolas" w:ascii="Consolas" w:cs="Consolas" w:hAnsi="Consolas"/>
          <w:sz w:val="22"/>
          <w:shd w:fill="EFF0F1"/>
        </w:rPr>
        <w:t>result</w:t>
      </w:r>
      <w:r>
        <w:rPr>
          <w:rFonts w:eastAsia="等线" w:ascii="Arial" w:cs="Arial" w:hAnsi="Arial"/>
          <w:sz w:val="22"/>
        </w:rPr>
        <w:t xml:space="preserve"> 中；失败时 </w:t>
      </w:r>
      <w:r>
        <w:rPr>
          <w:rFonts w:eastAsia="Consolas" w:ascii="Consolas" w:cs="Consolas" w:hAnsi="Consolas"/>
          <w:sz w:val="22"/>
          <w:shd w:fill="EFF0F1"/>
        </w:rPr>
        <w:t>code</w:t>
      </w:r>
      <w:r>
        <w:rPr>
          <w:rFonts w:eastAsia="等线" w:ascii="Arial" w:cs="Arial" w:hAnsi="Arial"/>
          <w:sz w:val="22"/>
        </w:rPr>
        <w:t xml:space="preserve"> 非 0，</w:t>
      </w:r>
      <w:r>
        <w:rPr>
          <w:rFonts w:eastAsia="Consolas" w:ascii="Consolas" w:cs="Consolas" w:hAnsi="Consolas"/>
          <w:sz w:val="22"/>
          <w:shd w:fill="EFF0F1"/>
        </w:rPr>
        <w:t>message</w:t>
      </w:r>
      <w:r>
        <w:rPr>
          <w:rFonts w:eastAsia="等线" w:ascii="Arial" w:cs="Arial" w:hAnsi="Arial"/>
          <w:sz w:val="22"/>
        </w:rPr>
        <w:t xml:space="preserve"> 为错误说明。列表接口支持分页参数（如 page、pageSize）；筛选与排序参数按业务约定（如订单状态、商品分类）。这样，前端与后端对“成功/失败”和“数据位置”有统一理解，便于联调与错误处理。</w:t>
      </w:r>
    </w:p>
    <w:p>
      <w:pPr>
        <w:spacing w:before="120" w:after="120" w:line="288" w:lineRule="auto"/>
        <w:ind w:left="0"/>
        <w:jc w:val="left"/>
      </w:pPr>
    </w:p>
    <w:p>
      <w:pPr>
        <w:pStyle w:val="3"/>
        <w:spacing w:before="300" w:after="120" w:line="288" w:lineRule="auto"/>
        <w:ind w:left="0"/>
        <w:jc w:val="left"/>
        <w:outlineLvl w:val="2"/>
      </w:pPr>
      <w:bookmarkStart w:name="heading_29" w:id="29"/>
      <w:r>
        <w:rPr>
          <w:rFonts w:eastAsia="等线" w:ascii="Arial" w:cs="Arial" w:hAnsi="Arial"/>
          <w:b w:val="true"/>
          <w:sz w:val="30"/>
        </w:rPr>
        <w:t>4.7 总体设计小结</w:t>
      </w:r>
      <w:bookmarkEnd w:id="2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设计要点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总体架构</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前后端分离 B/S；server + shop_admin + zhuyi-store；后端 Handler→Service→Repository 分层 + Factory。</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前后端通信</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RESTful API、JSON；CORS；统一响应结构（code、message、result）；API 基地址通过环境配置。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子系统</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server（业务与数据）、shop_admin（管理端 UI）、zhuyi-store（客户端 UI）；职责清晰、仅通过 API 协作。</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认证与安全</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 Redis Session；前台 JWT + 可选认证中间件；设备指纹；密码加密、越权防护、PayPal 服务端校验。</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数据库</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MySQL 按 core、sp/shop、订单/支付、mp、cms 等域划分；GORM 映射；Redis 会话与缓存。</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下公开、/api/manage、/api/client 三组；管理端与客户端接口列表与认证方式明确；统一响应约定。</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本章给出了系统总体架构、前后端分离与通信方案、子系统划分、认证与安全、数据库与接口的概要设计，为第五、六、七章的后端、管理后台与前台商城的详细设计与实现提供了依据。</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0" w:id="30"/>
      <w:r>
        <w:rPr>
          <w:rFonts w:eastAsia="等线" w:ascii="Arial" w:cs="Arial" w:hAnsi="Arial"/>
          <w:b w:val="true"/>
          <w:sz w:val="32"/>
        </w:rPr>
        <w:t>第五章 详细设计</w:t>
      </w:r>
      <w:bookmarkEnd w:id="30"/>
    </w:p>
    <w:p>
      <w:pPr>
        <w:spacing w:before="120" w:after="120" w:line="288" w:lineRule="auto"/>
        <w:ind w:left="0"/>
        <w:jc w:val="left"/>
      </w:pPr>
    </w:p>
    <w:p>
      <w:pPr>
        <w:spacing w:before="120" w:after="120" w:line="288" w:lineRule="auto"/>
        <w:ind w:left="0"/>
        <w:jc w:val="left"/>
      </w:pPr>
      <w:r>
        <w:rPr>
          <w:rFonts w:eastAsia="等线" w:ascii="Arial" w:cs="Arial" w:hAnsi="Arial"/>
          <w:sz w:val="22"/>
        </w:rPr>
        <w:t>详细设计是在总体设计的基础上，对系统各组成部分进行细化，明确模块职责、类/接口定义、数据流与关键实现思路，为编码实现提供可直接落地的设计说明。本章以**后端服务（server）</w:t>
      </w:r>
      <w:r>
        <w:rPr>
          <w:rFonts w:eastAsia="等线" w:ascii="Arial" w:cs="Arial" w:hAnsi="Arial"/>
          <w:b w:val="true"/>
          <w:sz w:val="22"/>
        </w:rPr>
        <w:t>为核心，详述分层架构、路由与中间件、核心业务模块的设计，以及关键接口与数据模型；</w:t>
      </w:r>
      <w:r>
        <w:rPr>
          <w:rFonts w:eastAsia="等线" w:ascii="Arial" w:cs="Arial" w:hAnsi="Arial"/>
          <w:sz w:val="22"/>
        </w:rPr>
        <w:t>管理后台（shop_admin）</w:t>
      </w:r>
      <w:r>
        <w:rPr>
          <w:rFonts w:eastAsia="等线" w:ascii="Arial" w:cs="Arial" w:hAnsi="Arial"/>
          <w:b w:val="true"/>
          <w:sz w:val="22"/>
        </w:rPr>
        <w:t>与</w:t>
      </w:r>
      <w:r>
        <w:rPr>
          <w:rFonts w:eastAsia="等线" w:ascii="Arial" w:cs="Arial" w:hAnsi="Arial"/>
          <w:sz w:val="22"/>
        </w:rPr>
        <w:t>前台商城（zhuyi-store）**的详细设计，包括技术选型、模块/页面结构、主要组件与流程设计、API 对接方式，为第六章系统实现提供完整设计依据。</w:t>
      </w:r>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5.1 详细设计概述</w:t>
      </w:r>
      <w:bookmarkEnd w:id="31"/>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本系统后端采用 </w:t>
      </w:r>
      <w:r>
        <w:rPr>
          <w:rFonts w:eastAsia="等线" w:ascii="Arial" w:cs="Arial" w:hAnsi="Arial"/>
          <w:b w:val="true"/>
          <w:sz w:val="22"/>
        </w:rPr>
        <w:t>Go + Gin</w:t>
      </w:r>
      <w:r>
        <w:rPr>
          <w:rFonts w:eastAsia="等线" w:ascii="Arial" w:cs="Arial" w:hAnsi="Arial"/>
          <w:sz w:val="22"/>
        </w:rPr>
        <w:t xml:space="preserve"> 实现，目录按职责划分为：</w:t>
      </w:r>
      <w:r>
        <w:rPr>
          <w:rFonts w:eastAsia="等线" w:ascii="Arial" w:cs="Arial" w:hAnsi="Arial"/>
          <w:b w:val="true"/>
          <w:sz w:val="22"/>
        </w:rPr>
        <w:t>cmd</w:t>
      </w:r>
      <w:r>
        <w:rPr>
          <w:rFonts w:eastAsia="等线" w:ascii="Arial" w:cs="Arial" w:hAnsi="Arial"/>
          <w:sz w:val="22"/>
        </w:rPr>
        <w:t>（入口）、</w:t>
      </w:r>
      <w:r>
        <w:rPr>
          <w:rFonts w:eastAsia="等线" w:ascii="Arial" w:cs="Arial" w:hAnsi="Arial"/>
          <w:b w:val="true"/>
          <w:sz w:val="22"/>
        </w:rPr>
        <w:t>config</w:t>
      </w:r>
      <w:r>
        <w:rPr>
          <w:rFonts w:eastAsia="等线" w:ascii="Arial" w:cs="Arial" w:hAnsi="Arial"/>
          <w:sz w:val="22"/>
        </w:rPr>
        <w:t>（配置）、</w:t>
      </w:r>
      <w:r>
        <w:rPr>
          <w:rFonts w:eastAsia="等线" w:ascii="Arial" w:cs="Arial" w:hAnsi="Arial"/>
          <w:b w:val="true"/>
          <w:sz w:val="22"/>
        </w:rPr>
        <w:t>handlers</w:t>
      </w:r>
      <w:r>
        <w:rPr>
          <w:rFonts w:eastAsia="等线" w:ascii="Arial" w:cs="Arial" w:hAnsi="Arial"/>
          <w:sz w:val="22"/>
        </w:rPr>
        <w:t>（HTTP 处理）、</w:t>
      </w:r>
      <w:r>
        <w:rPr>
          <w:rFonts w:eastAsia="等线" w:ascii="Arial" w:cs="Arial" w:hAnsi="Arial"/>
          <w:b w:val="true"/>
          <w:sz w:val="22"/>
        </w:rPr>
        <w:t>middleware</w:t>
      </w:r>
      <w:r>
        <w:rPr>
          <w:rFonts w:eastAsia="等线" w:ascii="Arial" w:cs="Arial" w:hAnsi="Arial"/>
          <w:sz w:val="22"/>
        </w:rPr>
        <w:t>（中间件）、</w:t>
      </w:r>
      <w:r>
        <w:rPr>
          <w:rFonts w:eastAsia="等线" w:ascii="Arial" w:cs="Arial" w:hAnsi="Arial"/>
          <w:b w:val="true"/>
          <w:sz w:val="22"/>
        </w:rPr>
        <w:t>models</w:t>
      </w:r>
      <w:r>
        <w:rPr>
          <w:rFonts w:eastAsia="等线" w:ascii="Arial" w:cs="Arial" w:hAnsi="Arial"/>
          <w:sz w:val="22"/>
        </w:rPr>
        <w:t>（数据模型）、</w:t>
      </w:r>
      <w:r>
        <w:rPr>
          <w:rFonts w:eastAsia="等线" w:ascii="Arial" w:cs="Arial" w:hAnsi="Arial"/>
          <w:b w:val="true"/>
          <w:sz w:val="22"/>
        </w:rPr>
        <w:t>repository</w:t>
      </w:r>
      <w:r>
        <w:rPr>
          <w:rFonts w:eastAsia="等线" w:ascii="Arial" w:cs="Arial" w:hAnsi="Arial"/>
          <w:sz w:val="22"/>
        </w:rPr>
        <w:t>（数据访问）、</w:t>
      </w:r>
      <w:r>
        <w:rPr>
          <w:rFonts w:eastAsia="等线" w:ascii="Arial" w:cs="Arial" w:hAnsi="Arial"/>
          <w:b w:val="true"/>
          <w:sz w:val="22"/>
        </w:rPr>
        <w:t>router</w:t>
      </w:r>
      <w:r>
        <w:rPr>
          <w:rFonts w:eastAsia="等线" w:ascii="Arial" w:cs="Arial" w:hAnsi="Arial"/>
          <w:sz w:val="22"/>
        </w:rPr>
        <w:t>（路由）、</w:t>
      </w:r>
      <w:r>
        <w:rPr>
          <w:rFonts w:eastAsia="等线" w:ascii="Arial" w:cs="Arial" w:hAnsi="Arial"/>
          <w:b w:val="true"/>
          <w:sz w:val="22"/>
        </w:rPr>
        <w:t>service</w:t>
      </w:r>
      <w:r>
        <w:rPr>
          <w:rFonts w:eastAsia="等线" w:ascii="Arial" w:cs="Arial" w:hAnsi="Arial"/>
          <w:sz w:val="22"/>
        </w:rPr>
        <w:t>（业务逻辑）、</w:t>
      </w:r>
      <w:r>
        <w:rPr>
          <w:rFonts w:eastAsia="等线" w:ascii="Arial" w:cs="Arial" w:hAnsi="Arial"/>
          <w:b w:val="true"/>
          <w:sz w:val="22"/>
        </w:rPr>
        <w:t>utils</w:t>
      </w:r>
      <w:r>
        <w:rPr>
          <w:rFonts w:eastAsia="等线" w:ascii="Arial" w:cs="Arial" w:hAnsi="Arial"/>
          <w:sz w:val="22"/>
        </w:rPr>
        <w:t>（工具）。设计原则包括：</w:t>
      </w:r>
      <w:r>
        <w:rPr>
          <w:rFonts w:eastAsia="等线" w:ascii="Arial" w:cs="Arial" w:hAnsi="Arial"/>
          <w:b w:val="true"/>
          <w:sz w:val="22"/>
        </w:rPr>
        <w:t>分层清晰</w:t>
      </w:r>
      <w:r>
        <w:rPr>
          <w:rFonts w:eastAsia="等线" w:ascii="Arial" w:cs="Arial" w:hAnsi="Arial"/>
          <w:sz w:val="22"/>
        </w:rPr>
        <w:t>（Handler → Service → Repository）、</w:t>
      </w:r>
      <w:r>
        <w:rPr>
          <w:rFonts w:eastAsia="等线" w:ascii="Arial" w:cs="Arial" w:hAnsi="Arial"/>
          <w:b w:val="true"/>
          <w:sz w:val="22"/>
        </w:rPr>
        <w:t>依赖注入</w:t>
      </w:r>
      <w:r>
        <w:rPr>
          <w:rFonts w:eastAsia="等线" w:ascii="Arial" w:cs="Arial" w:hAnsi="Arial"/>
          <w:sz w:val="22"/>
        </w:rPr>
        <w:t>（通过 Factory 获取 Repository 与 Service）、</w:t>
      </w:r>
      <w:r>
        <w:rPr>
          <w:rFonts w:eastAsia="等线" w:ascii="Arial" w:cs="Arial" w:hAnsi="Arial"/>
          <w:b w:val="true"/>
          <w:sz w:val="22"/>
        </w:rPr>
        <w:t>接口与认证分离</w:t>
      </w:r>
      <w:r>
        <w:rPr>
          <w:rFonts w:eastAsia="等线" w:ascii="Arial" w:cs="Arial" w:hAnsi="Arial"/>
          <w:sz w:val="22"/>
        </w:rPr>
        <w:t>（/api/manage 与 /api/client 分组）、</w:t>
      </w:r>
      <w:r>
        <w:rPr>
          <w:rFonts w:eastAsia="等线" w:ascii="Arial" w:cs="Arial" w:hAnsi="Arial"/>
          <w:b w:val="true"/>
          <w:sz w:val="22"/>
        </w:rPr>
        <w:t>统一响应与错误处理</w:t>
      </w:r>
      <w:r>
        <w:rPr>
          <w:rFonts w:eastAsia="等线" w:ascii="Arial" w:cs="Arial" w:hAnsi="Arial"/>
          <w:sz w:val="22"/>
        </w:rPr>
        <w:t>。以下各节按分层与模块展开详细设计。</w:t>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5.2 后端分层架构详细设计</w:t>
      </w:r>
      <w:bookmarkEnd w:id="32"/>
    </w:p>
    <w:p>
      <w:pPr>
        <w:spacing w:before="120" w:after="120" w:line="288" w:lineRule="auto"/>
        <w:ind w:left="0"/>
        <w:jc w:val="left"/>
      </w:pPr>
    </w:p>
    <w:p>
      <w:pPr>
        <w:pStyle w:val="4"/>
        <w:spacing w:before="260" w:after="120" w:line="288" w:lineRule="auto"/>
        <w:ind w:left="0"/>
        <w:jc w:val="left"/>
        <w:outlineLvl w:val="3"/>
      </w:pPr>
      <w:bookmarkStart w:name="heading_33" w:id="33"/>
      <w:r>
        <w:rPr>
          <w:rFonts w:eastAsia="等线" w:ascii="Arial" w:cs="Arial" w:hAnsi="Arial"/>
          <w:b w:val="true"/>
          <w:sz w:val="28"/>
        </w:rPr>
        <w:t>5.2.1 整体分层与调用关系</w:t>
      </w:r>
      <w:bookmarkEnd w:id="33"/>
    </w:p>
    <w:p>
      <w:pPr>
        <w:spacing w:before="120" w:after="120" w:line="288" w:lineRule="auto"/>
        <w:ind w:left="0"/>
        <w:jc w:val="left"/>
      </w:pPr>
    </w:p>
    <w:p>
      <w:pPr>
        <w:spacing w:before="120" w:after="120" w:line="288" w:lineRule="auto"/>
        <w:ind w:left="0"/>
        <w:jc w:val="left"/>
      </w:pPr>
      <w:r>
        <w:rPr>
          <w:rFonts w:eastAsia="等线" w:ascii="Arial" w:cs="Arial" w:hAnsi="Arial"/>
          <w:sz w:val="22"/>
        </w:rPr>
        <w:t>请求自 Gin 路由进入后，依次经过</w:t>
      </w:r>
      <w:r>
        <w:rPr>
          <w:rFonts w:eastAsia="等线" w:ascii="Arial" w:cs="Arial" w:hAnsi="Arial"/>
          <w:b w:val="true"/>
          <w:sz w:val="22"/>
        </w:rPr>
        <w:t>中间件</w:t>
      </w:r>
      <w:r>
        <w:rPr>
          <w:rFonts w:eastAsia="等线" w:ascii="Arial" w:cs="Arial" w:hAnsi="Arial"/>
          <w:sz w:val="22"/>
        </w:rPr>
        <w:t xml:space="preserve">（CORS、认证、设备指纹等）→ </w:t>
      </w:r>
      <w:r>
        <w:rPr>
          <w:rFonts w:eastAsia="等线" w:ascii="Arial" w:cs="Arial" w:hAnsi="Arial"/>
          <w:b w:val="true"/>
          <w:sz w:val="22"/>
        </w:rPr>
        <w:t>Handler</w:t>
      </w:r>
      <w:r>
        <w:rPr>
          <w:rFonts w:eastAsia="等线" w:ascii="Arial" w:cs="Arial" w:hAnsi="Arial"/>
          <w:sz w:val="22"/>
        </w:rPr>
        <w:t xml:space="preserve"> → </w:t>
      </w:r>
      <w:r>
        <w:rPr>
          <w:rFonts w:eastAsia="等线" w:ascii="Arial" w:cs="Arial" w:hAnsi="Arial"/>
          <w:b w:val="true"/>
          <w:sz w:val="22"/>
        </w:rPr>
        <w:t>Service</w:t>
      </w:r>
      <w:r>
        <w:rPr>
          <w:rFonts w:eastAsia="等线" w:ascii="Arial" w:cs="Arial" w:hAnsi="Arial"/>
          <w:sz w:val="22"/>
        </w:rPr>
        <w:t xml:space="preserve"> → </w:t>
      </w:r>
      <w:r>
        <w:rPr>
          <w:rFonts w:eastAsia="等线" w:ascii="Arial" w:cs="Arial" w:hAnsi="Arial"/>
          <w:b w:val="true"/>
          <w:sz w:val="22"/>
        </w:rPr>
        <w:t>Repository</w:t>
      </w:r>
      <w:r>
        <w:rPr>
          <w:rFonts w:eastAsia="等线" w:ascii="Arial" w:cs="Arial" w:hAnsi="Arial"/>
          <w:sz w:val="22"/>
        </w:rPr>
        <w:t xml:space="preserve"> → </w:t>
      </w:r>
      <w:r>
        <w:rPr>
          <w:rFonts w:eastAsia="等线" w:ascii="Arial" w:cs="Arial" w:hAnsi="Arial"/>
          <w:b w:val="true"/>
          <w:sz w:val="22"/>
        </w:rPr>
        <w:t>MySQL/Redis</w:t>
      </w:r>
      <w:r>
        <w:rPr>
          <w:rFonts w:eastAsia="等线" w:ascii="Arial" w:cs="Arial" w:hAnsi="Arial"/>
          <w:sz w:val="22"/>
        </w:rPr>
        <w:t>。Handler 不直接访问数据库，仅负责解析请求、调用 Service、封装响应；Service 负责业务规则与事务边界；Repository 负责 CRUD 与查询封装。各层通过</w:t>
      </w:r>
      <w:r>
        <w:rPr>
          <w:rFonts w:eastAsia="等线" w:ascii="Arial" w:cs="Arial" w:hAnsi="Arial"/>
          <w:b w:val="true"/>
          <w:sz w:val="22"/>
        </w:rPr>
        <w:t>接口或工厂</w:t>
      </w:r>
      <w:r>
        <w:rPr>
          <w:rFonts w:eastAsia="等线" w:ascii="Arial" w:cs="Arial" w:hAnsi="Arial"/>
          <w:sz w:val="22"/>
        </w:rPr>
        <w:t>获取下一层依赖，便于单元测试与替换实现。分层调用关系如图 5-1 所示。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图 5-1 后端分层架构与调用关系图</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flowchart TB</w:t>
              <w:br/>
              <w:t xml:space="preserve">    subgraph 请求入口</w:t>
              <w:br/>
              <w:t xml:space="preserve">        A[HTTP 请求]</w:t>
              <w:br/>
              <w:t xml:space="preserve">    end</w:t>
              <w:br/>
              <w:t xml:space="preserve">    subgraph 中间件</w:t>
              <w:br/>
              <w:t xml:space="preserve">        B[CORS]</w:t>
              <w:br/>
              <w:t xml:space="preserve">        C[管理员认证/设备指纹/JWT]</w:t>
              <w:br/>
              <w:t xml:space="preserve">    end</w:t>
              <w:br/>
              <w:t xml:space="preserve">    subgraph Handler层</w:t>
              <w:br/>
              <w:t xml:space="preserve">        D[handlers/admin]</w:t>
              <w:br/>
              <w:t xml:space="preserve">        E[handlers/client]</w:t>
              <w:br/>
              <w:t xml:space="preserve">    end</w:t>
              <w:br/>
              <w:t xml:space="preserve">    subgraph Service层</w:t>
              <w:br/>
              <w:t xml:space="preserve">        F[AuthService]</w:t>
              <w:br/>
              <w:t xml:space="preserve">        G[ProductService]</w:t>
              <w:br/>
              <w:t xml:space="preserve">        H[OrderService]</w:t>
              <w:br/>
              <w:t xml:space="preserve">        I[其他Service]</w:t>
              <w:br/>
              <w:t xml:space="preserve">    end</w:t>
              <w:br/>
              <w:t xml:space="preserve">    subgraph Repository层</w:t>
              <w:br/>
              <w:t xml:space="preserve">        J[AdminRepo]</w:t>
              <w:br/>
              <w:t xml:space="preserve">        K[ProductRepo]</w:t>
              <w:br/>
              <w:t xml:space="preserve">        L[OrderRepo]</w:t>
              <w:br/>
              <w:t xml:space="preserve">        M[其他Repo]</w:t>
              <w:br/>
              <w:t xml:space="preserve">    end</w:t>
              <w:br/>
              <w:t xml:space="preserve">    subgraph 存储</w:t>
              <w:br/>
              <w:t xml:space="preserve">        N[(MySQL)]</w:t>
              <w:br/>
              <w:t xml:space="preserve">        O[(Redis)]</w:t>
              <w:br/>
              <w:t xml:space="preserve">    end</w:t>
              <w:br/>
              <w:t xml:space="preserve">    A --&gt; B --&gt; C --&gt; D</w:t>
              <w:br/>
              <w:t xml:space="preserve">    C --&gt; E</w:t>
              <w:br/>
              <w:t xml:space="preserve">    D --&gt; F</w:t>
              <w:br/>
              <w:t xml:space="preserve">    E --&gt; G</w:t>
              <w:br/>
              <w:t xml:space="preserve">    E --&gt; H</w:t>
              <w:br/>
              <w:t xml:space="preserve">    F --&gt; J</w:t>
              <w:br/>
              <w:t xml:space="preserve">    G --&gt; K</w:t>
              <w:br/>
              <w:t xml:space="preserve">    H --&gt; L</w:t>
              <w:br/>
              <w:t xml:space="preserve">    J --&gt; N</w:t>
              <w:br/>
              <w:t xml:space="preserve">    K --&gt; N</w:t>
              <w:br/>
              <w:t xml:space="preserve">    L --&gt; N</w:t>
              <w:br/>
            </w:r>
            <w:r>
              <w:rPr>
                <w:rFonts w:eastAsia="Consolas" w:ascii="Consolas" w:cs="Consolas" w:hAnsi="Consolas"/>
                <w:sz w:val="22"/>
              </w:rPr>
              <w:t xml:space="preserve">    F --&gt; O</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表 5-1 各层职责对照表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层级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职责概要</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典型方法/组件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Handler 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解析请求、参数校验、调用 Service、封装响应</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GetProductList、CreateOrder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Service 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业务规则、事务边界、多表协调、外部调用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Login、CreateProduct、CapturePayPal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Repository 层</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CRUD、复杂查询、关联加载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GetByID、List、Create、Update</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Factory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统一创建 Repository 与 Service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GetProductRepo、GetOrderService</w:t>
            </w:r>
          </w:p>
        </w:tc>
      </w:tr>
    </w:tbl>
    <w:p>
      <w:pPr>
        <w:spacing w:before="120" w:after="120" w:line="288" w:lineRule="auto"/>
        <w:ind w:left="0"/>
        <w:jc w:val="left"/>
      </w:pPr>
    </w:p>
    <w:p>
      <w:pPr>
        <w:pStyle w:val="4"/>
        <w:spacing w:before="260" w:after="120" w:line="288" w:lineRule="auto"/>
        <w:ind w:left="0"/>
        <w:jc w:val="left"/>
        <w:outlineLvl w:val="3"/>
      </w:pPr>
      <w:bookmarkStart w:name="heading_34" w:id="34"/>
      <w:r>
        <w:rPr>
          <w:rFonts w:eastAsia="等线" w:ascii="Arial" w:cs="Arial" w:hAnsi="Arial"/>
          <w:b w:val="true"/>
          <w:sz w:val="28"/>
        </w:rPr>
        <w:t>5.2.2 Handler 层（HTTP 处理层）</w:t>
      </w:r>
      <w:bookmarkEnd w:id="3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职责</w:t>
      </w:r>
      <w:r>
        <w:rPr>
          <w:rFonts w:eastAsia="等线" w:ascii="Arial" w:cs="Arial" w:hAnsi="Arial"/>
          <w:sz w:val="22"/>
        </w:rPr>
        <w:t>：解析 HTTP 请求（Query、Body、Header）、校验参数格式、从上下文读取认证信息（如 userID、token、设备指纹）、调用对应 Service 方法、将 Service 返回结果封装为统一 JSON 响应（code、message、result）；错误时返回非 0 的 code 与 message。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组织方式</w:t>
      </w:r>
      <w:r>
        <w:rPr>
          <w:rFonts w:eastAsia="等线" w:ascii="Arial" w:cs="Arial" w:hAnsi="Arial"/>
          <w:sz w:val="22"/>
        </w:rPr>
        <w:t>：按端划分目录，</w:t>
      </w:r>
      <w:r>
        <w:rPr>
          <w:rFonts w:eastAsia="等线" w:ascii="Arial" w:cs="Arial" w:hAnsi="Arial"/>
          <w:b w:val="true"/>
          <w:sz w:val="22"/>
        </w:rPr>
        <w:t>handlers/admin</w:t>
      </w:r>
      <w:r>
        <w:rPr>
          <w:rFonts w:eastAsia="等线" w:ascii="Arial" w:cs="Arial" w:hAnsi="Arial"/>
          <w:sz w:val="22"/>
        </w:rPr>
        <w:t xml:space="preserve"> 对应管理端接口（商品、订单、CMS、权限等），</w:t>
      </w:r>
      <w:r>
        <w:rPr>
          <w:rFonts w:eastAsia="等线" w:ascii="Arial" w:cs="Arial" w:hAnsi="Arial"/>
          <w:b w:val="true"/>
          <w:sz w:val="22"/>
        </w:rPr>
        <w:t>handlers/client</w:t>
      </w:r>
      <w:r>
        <w:rPr>
          <w:rFonts w:eastAsia="等线" w:ascii="Arial" w:cs="Arial" w:hAnsi="Arial"/>
          <w:sz w:val="22"/>
        </w:rPr>
        <w:t xml:space="preserve"> 对应客户端接口（商城、用户、支付等）；</w:t>
      </w:r>
      <w:r>
        <w:rPr>
          <w:rFonts w:eastAsia="等线" w:ascii="Arial" w:cs="Arial" w:hAnsi="Arial"/>
          <w:b w:val="true"/>
          <w:sz w:val="22"/>
        </w:rPr>
        <w:t>handlers/constant</w:t>
      </w:r>
      <w:r>
        <w:rPr>
          <w:rFonts w:eastAsia="等线" w:ascii="Arial" w:cs="Arial" w:hAnsi="Arial"/>
          <w:sz w:val="22"/>
        </w:rPr>
        <w:t xml:space="preserve"> 存放业务常量（如状态码、枚举）。每个 Handler 函数接收 </w:t>
      </w:r>
      <w:r>
        <w:rPr>
          <w:rFonts w:eastAsia="Consolas" w:ascii="Consolas" w:cs="Consolas" w:hAnsi="Consolas"/>
          <w:sz w:val="22"/>
          <w:shd w:fill="EFF0F1"/>
        </w:rPr>
        <w:t>*gin.Context</w:t>
      </w:r>
      <w:r>
        <w:rPr>
          <w:rFonts w:eastAsia="等线" w:ascii="Arial" w:cs="Arial" w:hAnsi="Arial"/>
          <w:sz w:val="22"/>
        </w:rPr>
        <w:t xml:space="preserve">，从上下文获取已注入的 Service（或通过全局/请求级 Factory 获取），调用 Service 后使用 </w:t>
      </w:r>
      <w:r>
        <w:rPr>
          <w:rFonts w:eastAsia="等线" w:ascii="Arial" w:cs="Arial" w:hAnsi="Arial"/>
          <w:b w:val="true"/>
          <w:sz w:val="22"/>
        </w:rPr>
        <w:t>utils 中的统一响应方法</w:t>
      </w:r>
      <w:r>
        <w:rPr>
          <w:rFonts w:eastAsia="等线" w:ascii="Arial" w:cs="Arial" w:hAnsi="Arial"/>
          <w:sz w:val="22"/>
        </w:rPr>
        <w:t xml:space="preserve">（如 </w:t>
      </w:r>
      <w:r>
        <w:rPr>
          <w:rFonts w:eastAsia="Consolas" w:ascii="Consolas" w:cs="Consolas" w:hAnsi="Consolas"/>
          <w:sz w:val="22"/>
          <w:shd w:fill="EFF0F1"/>
        </w:rPr>
        <w:t>utils.Success(c, result)</w:t>
      </w:r>
      <w:r>
        <w:rPr>
          <w:rFonts w:eastAsia="等线" w:ascii="Arial" w:cs="Arial" w:hAnsi="Arial"/>
          <w:sz w:val="22"/>
        </w:rPr>
        <w:t>、</w:t>
      </w:r>
      <w:r>
        <w:rPr>
          <w:rFonts w:eastAsia="Consolas" w:ascii="Consolas" w:cs="Consolas" w:hAnsi="Consolas"/>
          <w:sz w:val="22"/>
          <w:shd w:fill="EFF0F1"/>
        </w:rPr>
        <w:t>utils.Fail(c, code, message)</w:t>
      </w:r>
      <w:r>
        <w:rPr>
          <w:rFonts w:eastAsia="等线" w:ascii="Arial" w:cs="Arial" w:hAnsi="Arial"/>
          <w:sz w:val="22"/>
        </w:rPr>
        <w:t>）写回响应。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典型流程</w:t>
      </w:r>
      <w:r>
        <w:rPr>
          <w:rFonts w:eastAsia="等线" w:ascii="Arial" w:cs="Arial" w:hAnsi="Arial"/>
          <w:sz w:val="22"/>
        </w:rPr>
        <w:t xml:space="preserve">：解析请求体 → 参数校验（必填、格式）→ 调用 </w:t>
      </w:r>
      <w:r>
        <w:rPr>
          <w:rFonts w:eastAsia="Consolas" w:ascii="Consolas" w:cs="Consolas" w:hAnsi="Consolas"/>
          <w:sz w:val="22"/>
          <w:shd w:fill="EFF0F1"/>
        </w:rPr>
        <w:t>service.XXX()</w:t>
      </w:r>
      <w:r>
        <w:rPr>
          <w:rFonts w:eastAsia="等线" w:ascii="Arial" w:cs="Arial" w:hAnsi="Arial"/>
          <w:sz w:val="22"/>
        </w:rPr>
        <w:t xml:space="preserve"> → 根据返回错误或数据调用 </w:t>
      </w:r>
      <w:r>
        <w:rPr>
          <w:rFonts w:eastAsia="Consolas" w:ascii="Consolas" w:cs="Consolas" w:hAnsi="Consolas"/>
          <w:sz w:val="22"/>
          <w:shd w:fill="EFF0F1"/>
        </w:rPr>
        <w:t>utils.Success</w:t>
      </w:r>
      <w:r>
        <w:rPr>
          <w:rFonts w:eastAsia="等线" w:ascii="Arial" w:cs="Arial" w:hAnsi="Arial"/>
          <w:sz w:val="22"/>
        </w:rPr>
        <w:t xml:space="preserve"> 或 </w:t>
      </w:r>
      <w:r>
        <w:rPr>
          <w:rFonts w:eastAsia="Consolas" w:ascii="Consolas" w:cs="Consolas" w:hAnsi="Consolas"/>
          <w:sz w:val="22"/>
          <w:shd w:fill="EFF0F1"/>
        </w:rPr>
        <w:t>utils.Fail</w:t>
      </w:r>
      <w:r>
        <w:rPr>
          <w:rFonts w:eastAsia="等线" w:ascii="Arial" w:cs="Arial" w:hAnsi="Arial"/>
          <w:sz w:val="22"/>
        </w:rPr>
        <w:t>。不在此层写业务逻辑与 SQL。</w:t>
      </w:r>
    </w:p>
    <w:p>
      <w:pPr>
        <w:spacing w:before="120" w:after="120" w:line="288" w:lineRule="auto"/>
        <w:ind w:left="0"/>
        <w:jc w:val="left"/>
      </w:pPr>
    </w:p>
    <w:p>
      <w:pPr>
        <w:pStyle w:val="4"/>
        <w:spacing w:before="260" w:after="120" w:line="288" w:lineRule="auto"/>
        <w:ind w:left="0"/>
        <w:jc w:val="left"/>
        <w:outlineLvl w:val="3"/>
      </w:pPr>
      <w:bookmarkStart w:name="heading_35" w:id="35"/>
      <w:r>
        <w:rPr>
          <w:rFonts w:eastAsia="等线" w:ascii="Arial" w:cs="Arial" w:hAnsi="Arial"/>
          <w:b w:val="true"/>
          <w:sz w:val="28"/>
        </w:rPr>
        <w:t>5.2.3 Service 层（业务逻辑层）</w:t>
      </w:r>
      <w:bookmarkEnd w:id="3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职责</w:t>
      </w:r>
      <w:r>
        <w:rPr>
          <w:rFonts w:eastAsia="等线" w:ascii="Arial" w:cs="Arial" w:hAnsi="Arial"/>
          <w:sz w:val="22"/>
        </w:rPr>
        <w:t xml:space="preserve">：实现业务规则、事务边界、多表协调、与外部服务对接（如 PayPal、邮件）。不直接依赖 </w:t>
      </w:r>
      <w:r>
        <w:rPr>
          <w:rFonts w:eastAsia="Consolas" w:ascii="Consolas" w:cs="Consolas" w:hAnsi="Consolas"/>
          <w:sz w:val="22"/>
          <w:shd w:fill="EFF0F1"/>
        </w:rPr>
        <w:t>*gin.Context</w:t>
      </w:r>
      <w:r>
        <w:rPr>
          <w:rFonts w:eastAsia="等线" w:ascii="Arial" w:cs="Arial" w:hAnsi="Arial"/>
          <w:sz w:val="22"/>
        </w:rPr>
        <w:t>，仅依赖 Repository 与必要的配置/工具（如 JWT 签发、密码校验）。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组织方式</w:t>
      </w:r>
      <w:r>
        <w:rPr>
          <w:rFonts w:eastAsia="等线" w:ascii="Arial" w:cs="Arial" w:hAnsi="Arial"/>
          <w:sz w:val="22"/>
        </w:rPr>
        <w:t>：</w:t>
      </w:r>
      <w:r>
        <w:rPr>
          <w:rFonts w:eastAsia="等线" w:ascii="Arial" w:cs="Arial" w:hAnsi="Arial"/>
          <w:b w:val="true"/>
          <w:sz w:val="22"/>
        </w:rPr>
        <w:t>service</w:t>
      </w:r>
      <w:r>
        <w:rPr>
          <w:rFonts w:eastAsia="等线" w:ascii="Arial" w:cs="Arial" w:hAnsi="Arial"/>
          <w:sz w:val="22"/>
        </w:rPr>
        <w:t xml:space="preserve"> 目录下按业务域划分子包或文件，如 core（管理员、部门、角色、权限、配置）、shop（商品、分类、属性、标签、市场）、order（订单、退款）、mp（用户、地址、购物车）、cms（文档、推荐）、payment（PayPal）、oss（文件上传）。各 Service 通过构造函数或 </w:t>
      </w:r>
      <w:r>
        <w:rPr>
          <w:rFonts w:eastAsia="等线" w:ascii="Arial" w:cs="Arial" w:hAnsi="Arial"/>
          <w:b w:val="true"/>
          <w:sz w:val="22"/>
        </w:rPr>
        <w:t>ServiceFactory</w:t>
      </w:r>
      <w:r>
        <w:rPr>
          <w:rFonts w:eastAsia="等线" w:ascii="Arial" w:cs="Arial" w:hAnsi="Arial"/>
          <w:sz w:val="22"/>
        </w:rPr>
        <w:t xml:space="preserve"> 注入所需的 Repository；Service 间若有调用，也通过 Factory 获取，避免循环依赖。</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典型流程</w:t>
      </w:r>
      <w:r>
        <w:rPr>
          <w:rFonts w:eastAsia="等线" w:ascii="Arial" w:cs="Arial" w:hAnsi="Arial"/>
          <w:sz w:val="22"/>
        </w:rPr>
        <w:t xml:space="preserve">：接收 DTO 或领域参数 → 校验业务规则（如库存、订单状态）→ 调用一个或多个 Repository 完成读写 → 必要时调用 PayPal/邮件等 → 返回结果或业务错误。涉及多表写操作时，在同一 Service 方法内开启事务（如 </w:t>
      </w:r>
      <w:r>
        <w:rPr>
          <w:rFonts w:eastAsia="Consolas" w:ascii="Consolas" w:cs="Consolas" w:hAnsi="Consolas"/>
          <w:sz w:val="22"/>
          <w:shd w:fill="EFF0F1"/>
        </w:rPr>
        <w:t>db.Transaction</w:t>
      </w:r>
      <w:r>
        <w:rPr>
          <w:rFonts w:eastAsia="等线" w:ascii="Arial" w:cs="Arial" w:hAnsi="Arial"/>
          <w:sz w:val="22"/>
        </w:rPr>
        <w:t>），由 Repository 使用同一 tx 执行。</w:t>
      </w:r>
    </w:p>
    <w:p>
      <w:pPr>
        <w:spacing w:before="120" w:after="120" w:line="288" w:lineRule="auto"/>
        <w:ind w:left="0"/>
        <w:jc w:val="left"/>
      </w:pPr>
    </w:p>
    <w:p>
      <w:pPr>
        <w:pStyle w:val="4"/>
        <w:spacing w:before="260" w:after="120" w:line="288" w:lineRule="auto"/>
        <w:ind w:left="0"/>
        <w:jc w:val="left"/>
        <w:outlineLvl w:val="3"/>
      </w:pPr>
      <w:bookmarkStart w:name="heading_36" w:id="36"/>
      <w:r>
        <w:rPr>
          <w:rFonts w:eastAsia="等线" w:ascii="Arial" w:cs="Arial" w:hAnsi="Arial"/>
          <w:b w:val="true"/>
          <w:sz w:val="28"/>
        </w:rPr>
        <w:t>5.2.4 Repository 层（数据访问层）</w:t>
      </w:r>
      <w:bookmarkEnd w:id="3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职责</w:t>
      </w:r>
      <w:r>
        <w:rPr>
          <w:rFonts w:eastAsia="等线" w:ascii="Arial" w:cs="Arial" w:hAnsi="Arial"/>
          <w:sz w:val="22"/>
        </w:rPr>
        <w:t>：封装对 MySQL 的 CRUD 与复杂查询，不包含业务判断。方法接收模型 ID 或查询条件，返回实体、列表或影响行数；复杂查询可返回 DTO 或 map，由 Service 组装。</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组织方式</w:t>
      </w:r>
      <w:r>
        <w:rPr>
          <w:rFonts w:eastAsia="等线" w:ascii="Arial" w:cs="Arial" w:hAnsi="Arial"/>
          <w:sz w:val="22"/>
        </w:rPr>
        <w:t>：</w:t>
      </w:r>
      <w:r>
        <w:rPr>
          <w:rFonts w:eastAsia="等线" w:ascii="Arial" w:cs="Arial" w:hAnsi="Arial"/>
          <w:b w:val="true"/>
          <w:sz w:val="22"/>
        </w:rPr>
        <w:t>repository</w:t>
      </w:r>
      <w:r>
        <w:rPr>
          <w:rFonts w:eastAsia="等线" w:ascii="Arial" w:cs="Arial" w:hAnsi="Arial"/>
          <w:sz w:val="22"/>
        </w:rPr>
        <w:t xml:space="preserve"> 目录下按模型或聚合根划分子包，与 </w:t>
      </w:r>
      <w:r>
        <w:rPr>
          <w:rFonts w:eastAsia="等线" w:ascii="Arial" w:cs="Arial" w:hAnsi="Arial"/>
          <w:b w:val="true"/>
          <w:sz w:val="22"/>
        </w:rPr>
        <w:t>models</w:t>
      </w:r>
      <w:r>
        <w:rPr>
          <w:rFonts w:eastAsia="等线" w:ascii="Arial" w:cs="Arial" w:hAnsi="Arial"/>
          <w:sz w:val="22"/>
        </w:rPr>
        <w:t xml:space="preserve"> 目录对应（如 core、sp、shop、mp、cms、mypaypal）。各 Repository 通过 </w:t>
      </w:r>
      <w:r>
        <w:rPr>
          <w:rFonts w:eastAsia="等线" w:ascii="Arial" w:cs="Arial" w:hAnsi="Arial"/>
          <w:b w:val="true"/>
          <w:sz w:val="22"/>
        </w:rPr>
        <w:t>RepositoryFactory</w:t>
      </w:r>
      <w:r>
        <w:rPr>
          <w:rFonts w:eastAsia="等线" w:ascii="Arial" w:cs="Arial" w:hAnsi="Arial"/>
          <w:sz w:val="22"/>
        </w:rPr>
        <w:t xml:space="preserve"> 统一创建，避免在 Handler/Service 中直接 new 具体实现；Factory 在 </w:t>
      </w:r>
      <w:r>
        <w:rPr>
          <w:rFonts w:eastAsia="等线" w:ascii="Arial" w:cs="Arial" w:hAnsi="Arial"/>
          <w:b w:val="true"/>
          <w:sz w:val="22"/>
        </w:rPr>
        <w:t>cmd/main.go</w:t>
      </w:r>
      <w:r>
        <w:rPr>
          <w:rFonts w:eastAsia="等线" w:ascii="Arial" w:cs="Arial" w:hAnsi="Arial"/>
          <w:sz w:val="22"/>
        </w:rPr>
        <w:t xml:space="preserve"> 或 </w:t>
      </w:r>
      <w:r>
        <w:rPr>
          <w:rFonts w:eastAsia="等线" w:ascii="Arial" w:cs="Arial" w:hAnsi="Arial"/>
          <w:b w:val="true"/>
          <w:sz w:val="22"/>
        </w:rPr>
        <w:t>config</w:t>
      </w:r>
      <w:r>
        <w:rPr>
          <w:rFonts w:eastAsia="等线" w:ascii="Arial" w:cs="Arial" w:hAnsi="Arial"/>
          <w:sz w:val="22"/>
        </w:rPr>
        <w:t xml:space="preserve"> 初始化时构建，并注入到 Router 或 Handler 的依赖中。</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典型方法</w:t>
      </w:r>
      <w:r>
        <w:rPr>
          <w:rFonts w:eastAsia="等线" w:ascii="Arial" w:cs="Arial" w:hAnsi="Arial"/>
          <w:sz w:val="22"/>
        </w:rPr>
        <w:t>：</w:t>
      </w:r>
      <w:r>
        <w:rPr>
          <w:rFonts w:eastAsia="Consolas" w:ascii="Consolas" w:cs="Consolas" w:hAnsi="Consolas"/>
          <w:sz w:val="22"/>
          <w:shd w:fill="EFF0F1"/>
        </w:rPr>
        <w:t>GetByID</w:t>
      </w:r>
      <w:r>
        <w:rPr>
          <w:rFonts w:eastAsia="等线" w:ascii="Arial" w:cs="Arial" w:hAnsi="Arial"/>
          <w:sz w:val="22"/>
        </w:rPr>
        <w:t>、</w:t>
      </w:r>
      <w:r>
        <w:rPr>
          <w:rFonts w:eastAsia="Consolas" w:ascii="Consolas" w:cs="Consolas" w:hAnsi="Consolas"/>
          <w:sz w:val="22"/>
          <w:shd w:fill="EFF0F1"/>
        </w:rPr>
        <w:t>List</w:t>
      </w:r>
      <w:r>
        <w:rPr>
          <w:rFonts w:eastAsia="等线" w:ascii="Arial" w:cs="Arial" w:hAnsi="Arial"/>
          <w:sz w:val="22"/>
        </w:rPr>
        <w:t>（分页、筛选）、</w:t>
      </w:r>
      <w:r>
        <w:rPr>
          <w:rFonts w:eastAsia="Consolas" w:ascii="Consolas" w:cs="Consolas" w:hAnsi="Consolas"/>
          <w:sz w:val="22"/>
          <w:shd w:fill="EFF0F1"/>
        </w:rPr>
        <w:t>Create</w:t>
      </w:r>
      <w:r>
        <w:rPr>
          <w:rFonts w:eastAsia="等线" w:ascii="Arial" w:cs="Arial" w:hAnsi="Arial"/>
          <w:sz w:val="22"/>
        </w:rPr>
        <w:t>、</w:t>
      </w:r>
      <w:r>
        <w:rPr>
          <w:rFonts w:eastAsia="Consolas" w:ascii="Consolas" w:cs="Consolas" w:hAnsi="Consolas"/>
          <w:sz w:val="22"/>
          <w:shd w:fill="EFF0F1"/>
        </w:rPr>
        <w:t>Update</w:t>
      </w:r>
      <w:r>
        <w:rPr>
          <w:rFonts w:eastAsia="等线" w:ascii="Arial" w:cs="Arial" w:hAnsi="Arial"/>
          <w:sz w:val="22"/>
        </w:rPr>
        <w:t>、</w:t>
      </w:r>
      <w:r>
        <w:rPr>
          <w:rFonts w:eastAsia="Consolas" w:ascii="Consolas" w:cs="Consolas" w:hAnsi="Consolas"/>
          <w:sz w:val="22"/>
          <w:shd w:fill="EFF0F1"/>
        </w:rPr>
        <w:t>Delete</w:t>
      </w:r>
      <w:r>
        <w:rPr>
          <w:rFonts w:eastAsia="等线" w:ascii="Arial" w:cs="Arial" w:hAnsi="Arial"/>
          <w:sz w:val="22"/>
        </w:rPr>
        <w:t xml:space="preserve">（或软删除）；按业务需要的 </w:t>
      </w:r>
      <w:r>
        <w:rPr>
          <w:rFonts w:eastAsia="Consolas" w:ascii="Consolas" w:cs="Consolas" w:hAnsi="Consolas"/>
          <w:sz w:val="22"/>
          <w:shd w:fill="EFF0F1"/>
        </w:rPr>
        <w:t>FindByCode</w:t>
      </w:r>
      <w:r>
        <w:rPr>
          <w:rFonts w:eastAsia="等线" w:ascii="Arial" w:cs="Arial" w:hAnsi="Arial"/>
          <w:sz w:val="22"/>
        </w:rPr>
        <w:t>、</w:t>
      </w:r>
      <w:r>
        <w:rPr>
          <w:rFonts w:eastAsia="Consolas" w:ascii="Consolas" w:cs="Consolas" w:hAnsi="Consolas"/>
          <w:sz w:val="22"/>
          <w:shd w:fill="EFF0F1"/>
        </w:rPr>
        <w:t>FindByOrderID</w:t>
      </w:r>
      <w:r>
        <w:rPr>
          <w:rFonts w:eastAsia="等线" w:ascii="Arial" w:cs="Arial" w:hAnsi="Arial"/>
          <w:sz w:val="22"/>
        </w:rPr>
        <w:t xml:space="preserve"> 等。使用 GORM 的 </w:t>
      </w:r>
      <w:r>
        <w:rPr>
          <w:rFonts w:eastAsia="Consolas" w:ascii="Consolas" w:cs="Consolas" w:hAnsi="Consolas"/>
          <w:sz w:val="22"/>
          <w:shd w:fill="EFF0F1"/>
        </w:rPr>
        <w:t>db.Where</w:t>
      </w:r>
      <w:r>
        <w:rPr>
          <w:rFonts w:eastAsia="等线" w:ascii="Arial" w:cs="Arial" w:hAnsi="Arial"/>
          <w:sz w:val="22"/>
        </w:rPr>
        <w:t>、</w:t>
      </w:r>
      <w:r>
        <w:rPr>
          <w:rFonts w:eastAsia="Consolas" w:ascii="Consolas" w:cs="Consolas" w:hAnsi="Consolas"/>
          <w:sz w:val="22"/>
          <w:shd w:fill="EFF0F1"/>
        </w:rPr>
        <w:t>Preload</w:t>
      </w:r>
      <w:r>
        <w:rPr>
          <w:rFonts w:eastAsia="等线" w:ascii="Arial" w:cs="Arial" w:hAnsi="Arial"/>
          <w:sz w:val="22"/>
        </w:rPr>
        <w:t xml:space="preserve"> 做关联加载，避免 N+1 查询。</w:t>
      </w:r>
    </w:p>
    <w:p>
      <w:pPr>
        <w:spacing w:before="120" w:after="120" w:line="288" w:lineRule="auto"/>
        <w:ind w:left="0"/>
        <w:jc w:val="left"/>
      </w:pPr>
    </w:p>
    <w:p>
      <w:pPr>
        <w:pStyle w:val="4"/>
        <w:spacing w:before="260" w:after="120" w:line="288" w:lineRule="auto"/>
        <w:ind w:left="0"/>
        <w:jc w:val="left"/>
        <w:outlineLvl w:val="3"/>
      </w:pPr>
      <w:bookmarkStart w:name="heading_37" w:id="37"/>
      <w:r>
        <w:rPr>
          <w:rFonts w:eastAsia="等线" w:ascii="Arial" w:cs="Arial" w:hAnsi="Arial"/>
          <w:b w:val="true"/>
          <w:sz w:val="28"/>
        </w:rPr>
        <w:t>5.2.5 Factory 与依赖注入</w:t>
      </w:r>
      <w:bookmarkEnd w:id="3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RepositoryFactory</w:t>
      </w:r>
      <w:r>
        <w:rPr>
          <w:rFonts w:eastAsia="等线" w:ascii="Arial" w:cs="Arial" w:hAnsi="Arial"/>
          <w:sz w:val="22"/>
        </w:rPr>
        <w:t xml:space="preserve">：提供各模块 Repository 的获取方法（如 </w:t>
      </w:r>
      <w:r>
        <w:rPr>
          <w:rFonts w:eastAsia="Consolas" w:ascii="Consolas" w:cs="Consolas" w:hAnsi="Consolas"/>
          <w:sz w:val="22"/>
          <w:shd w:fill="EFF0F1"/>
        </w:rPr>
        <w:t>GetAdminRepo()</w:t>
      </w:r>
      <w:r>
        <w:rPr>
          <w:rFonts w:eastAsia="等线" w:ascii="Arial" w:cs="Arial" w:hAnsi="Arial"/>
          <w:sz w:val="22"/>
        </w:rPr>
        <w:t>、</w:t>
      </w:r>
      <w:r>
        <w:rPr>
          <w:rFonts w:eastAsia="Consolas" w:ascii="Consolas" w:cs="Consolas" w:hAnsi="Consolas"/>
          <w:sz w:val="22"/>
          <w:shd w:fill="EFF0F1"/>
        </w:rPr>
        <w:t>GetProductRepo()</w:t>
      </w:r>
      <w:r>
        <w:rPr>
          <w:rFonts w:eastAsia="等线" w:ascii="Arial" w:cs="Arial" w:hAnsi="Arial"/>
          <w:sz w:val="22"/>
        </w:rPr>
        <w:t xml:space="preserve">），内部持有 </w:t>
      </w:r>
      <w:r>
        <w:rPr>
          <w:rFonts w:eastAsia="Consolas" w:ascii="Consolas" w:cs="Consolas" w:hAnsi="Consolas"/>
          <w:sz w:val="22"/>
          <w:shd w:fill="EFF0F1"/>
        </w:rPr>
        <w:t>*gorm.DB</w:t>
      </w:r>
      <w:r>
        <w:rPr>
          <w:rFonts w:eastAsia="等线" w:ascii="Arial" w:cs="Arial" w:hAnsi="Arial"/>
          <w:sz w:val="22"/>
        </w:rPr>
        <w:t>，在创建 Repository 时传入。若 Repository 为无状态，可复用单例；若有请求级作用域，由调用方或中间件按需创建。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ServiceFactory</w:t>
      </w:r>
      <w:r>
        <w:rPr>
          <w:rFonts w:eastAsia="等线" w:ascii="Arial" w:cs="Arial" w:hAnsi="Arial"/>
          <w:sz w:val="22"/>
        </w:rPr>
        <w:t xml:space="preserve">：提供各业务 Service 的获取方法（如 </w:t>
      </w:r>
      <w:r>
        <w:rPr>
          <w:rFonts w:eastAsia="Consolas" w:ascii="Consolas" w:cs="Consolas" w:hAnsi="Consolas"/>
          <w:sz w:val="22"/>
          <w:shd w:fill="EFF0F1"/>
        </w:rPr>
        <w:t>GetAuthService()</w:t>
      </w:r>
      <w:r>
        <w:rPr>
          <w:rFonts w:eastAsia="等线" w:ascii="Arial" w:cs="Arial" w:hAnsi="Arial"/>
          <w:sz w:val="22"/>
        </w:rPr>
        <w:t>、</w:t>
      </w:r>
      <w:r>
        <w:rPr>
          <w:rFonts w:eastAsia="Consolas" w:ascii="Consolas" w:cs="Consolas" w:hAnsi="Consolas"/>
          <w:sz w:val="22"/>
          <w:shd w:fill="EFF0F1"/>
        </w:rPr>
        <w:t>GetProductService()</w:t>
      </w:r>
      <w:r>
        <w:rPr>
          <w:rFonts w:eastAsia="等线" w:ascii="Arial" w:cs="Arial" w:hAnsi="Arial"/>
          <w:sz w:val="22"/>
        </w:rPr>
        <w:t>），内部依赖 RepositoryFactory 或具体 Repository，在创建 Service 时注入。同样可单例或按请求创建。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注入时机</w:t>
      </w:r>
      <w:r>
        <w:rPr>
          <w:rFonts w:eastAsia="等线" w:ascii="Arial" w:cs="Arial" w:hAnsi="Arial"/>
          <w:sz w:val="22"/>
        </w:rPr>
        <w:t xml:space="preserve">：在 </w:t>
      </w:r>
      <w:r>
        <w:rPr>
          <w:rFonts w:eastAsia="等线" w:ascii="Arial" w:cs="Arial" w:hAnsi="Arial"/>
          <w:b w:val="true"/>
          <w:sz w:val="22"/>
        </w:rPr>
        <w:t>router</w:t>
      </w:r>
      <w:r>
        <w:rPr>
          <w:rFonts w:eastAsia="等线" w:ascii="Arial" w:cs="Arial" w:hAnsi="Arial"/>
          <w:sz w:val="22"/>
        </w:rPr>
        <w:t xml:space="preserve"> 注册路由时，将 Factory 或已创建的 Handler 传入路由组；Handler 在初始化时接收 Service（或 Factory），从而在请求处理中调用对应 Service。这样，分层与依赖方向清晰：Handler → Service → Repository → DB。</w:t>
      </w:r>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sz w:val="30"/>
        </w:rPr>
        <w:t>5.3 路由与中间件详细设计</w:t>
      </w:r>
      <w:bookmarkEnd w:id="38"/>
    </w:p>
    <w:p>
      <w:pPr>
        <w:spacing w:before="120" w:after="120" w:line="288" w:lineRule="auto"/>
        <w:ind w:left="0"/>
        <w:jc w:val="left"/>
      </w:pPr>
    </w:p>
    <w:p>
      <w:pPr>
        <w:pStyle w:val="4"/>
        <w:spacing w:before="260" w:after="120" w:line="288" w:lineRule="auto"/>
        <w:ind w:left="0"/>
        <w:jc w:val="left"/>
        <w:outlineLvl w:val="3"/>
      </w:pPr>
      <w:bookmarkStart w:name="heading_39" w:id="39"/>
      <w:r>
        <w:rPr>
          <w:rFonts w:eastAsia="等线" w:ascii="Arial" w:cs="Arial" w:hAnsi="Arial"/>
          <w:b w:val="true"/>
          <w:sz w:val="28"/>
        </w:rPr>
        <w:t>5.3.1 路由分组与挂载</w:t>
      </w:r>
      <w:bookmarkEnd w:id="3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入口</w:t>
      </w:r>
      <w:r>
        <w:rPr>
          <w:rFonts w:eastAsia="等线" w:ascii="Arial" w:cs="Arial" w:hAnsi="Arial"/>
          <w:sz w:val="22"/>
        </w:rPr>
        <w:t>：</w:t>
      </w:r>
      <w:r>
        <w:rPr>
          <w:rFonts w:eastAsia="等线" w:ascii="Arial" w:cs="Arial" w:hAnsi="Arial"/>
          <w:b w:val="true"/>
          <w:sz w:val="22"/>
        </w:rPr>
        <w:t>router/router.go</w:t>
      </w:r>
      <w:r>
        <w:rPr>
          <w:rFonts w:eastAsia="等线" w:ascii="Arial" w:cs="Arial" w:hAnsi="Arial"/>
          <w:sz w:val="22"/>
        </w:rPr>
        <w:t xml:space="preserve"> 中创建 Gin 引擎，挂载全局 </w:t>
      </w:r>
      <w:r>
        <w:rPr>
          <w:rFonts w:eastAsia="等线" w:ascii="Arial" w:cs="Arial" w:hAnsi="Arial"/>
          <w:b w:val="true"/>
          <w:sz w:val="22"/>
        </w:rPr>
        <w:t>CORS 中间件</w:t>
      </w:r>
      <w:r>
        <w:rPr>
          <w:rFonts w:eastAsia="等线" w:ascii="Arial" w:cs="Arial" w:hAnsi="Arial"/>
          <w:sz w:val="22"/>
        </w:rPr>
        <w:t xml:space="preserve">，然后将 </w:t>
      </w:r>
      <w:r>
        <w:rPr>
          <w:rFonts w:eastAsia="Consolas" w:ascii="Consolas" w:cs="Consolas" w:hAnsi="Consolas"/>
          <w:sz w:val="22"/>
          <w:shd w:fill="EFF0F1"/>
        </w:rPr>
        <w:t>/api</w:t>
      </w:r>
      <w:r>
        <w:rPr>
          <w:rFonts w:eastAsia="等线" w:ascii="Arial" w:cs="Arial" w:hAnsi="Arial"/>
          <w:sz w:val="22"/>
        </w:rPr>
        <w:t xml:space="preserve"> 作为路由组根。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分组结构</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b w:val="true"/>
          <w:sz w:val="22"/>
        </w:rPr>
        <w:t>公开</w:t>
      </w:r>
      <w:r>
        <w:rPr>
          <w:rFonts w:eastAsia="等线" w:ascii="Arial" w:cs="Arial" w:hAnsi="Arial"/>
          <w:sz w:val="22"/>
        </w:rPr>
        <w:t>：</w:t>
      </w:r>
      <w:r>
        <w:rPr>
          <w:rFonts w:eastAsia="Consolas" w:ascii="Consolas" w:cs="Consolas" w:hAnsi="Consolas"/>
          <w:sz w:val="22"/>
          <w:shd w:fill="EFF0F1"/>
        </w:rPr>
        <w:t>POST /api/manage/core/auth/login</w:t>
      </w:r>
      <w:r>
        <w:rPr>
          <w:rFonts w:eastAsia="等线" w:ascii="Arial" w:cs="Arial" w:hAnsi="Arial"/>
          <w:sz w:val="22"/>
        </w:rPr>
        <w:t>（管理员登录），不经过管理员认证中间件。</w:t>
      </w:r>
    </w:p>
    <w:p>
      <w:pPr>
        <w:numPr>
          <w:numId w:val="15"/>
        </w:numPr>
        <w:spacing w:before="120" w:after="120" w:line="288" w:lineRule="auto"/>
        <w:ind w:left="0"/>
        <w:jc w:val="left"/>
      </w:pPr>
      <w:r>
        <w:rPr>
          <w:rFonts w:eastAsia="等线" w:ascii="Arial" w:cs="Arial" w:hAnsi="Arial"/>
          <w:b w:val="true"/>
          <w:sz w:val="22"/>
        </w:rPr>
        <w:t>管理端</w:t>
      </w:r>
      <w:r>
        <w:rPr>
          <w:rFonts w:eastAsia="等线" w:ascii="Arial" w:cs="Arial" w:hAnsi="Arial"/>
          <w:sz w:val="22"/>
        </w:rPr>
        <w:t>：</w:t>
      </w:r>
      <w:r>
        <w:rPr>
          <w:rFonts w:eastAsia="Consolas" w:ascii="Consolas" w:cs="Consolas" w:hAnsi="Consolas"/>
          <w:sz w:val="22"/>
          <w:shd w:fill="EFF0F1"/>
        </w:rPr>
        <w:t>/api/manage</w:t>
      </w:r>
      <w:r>
        <w:rPr>
          <w:rFonts w:eastAsia="等线" w:ascii="Arial" w:cs="Arial" w:hAnsi="Arial"/>
          <w:sz w:val="22"/>
        </w:rPr>
        <w:t xml:space="preserve"> 为前缀的路由组，挂载</w:t>
      </w:r>
      <w:r>
        <w:rPr>
          <w:rFonts w:eastAsia="等线" w:ascii="Arial" w:cs="Arial" w:hAnsi="Arial"/>
          <w:b w:val="true"/>
          <w:sz w:val="22"/>
        </w:rPr>
        <w:t>管理员认证中间件</w:t>
      </w:r>
      <w:r>
        <w:rPr>
          <w:rFonts w:eastAsia="等线" w:ascii="Arial" w:cs="Arial" w:hAnsi="Arial"/>
          <w:sz w:val="22"/>
        </w:rPr>
        <w:t xml:space="preserve">；其下按业务挂子组，如 </w:t>
      </w:r>
      <w:r>
        <w:rPr>
          <w:rFonts w:eastAsia="Consolas" w:ascii="Consolas" w:cs="Consolas" w:hAnsi="Consolas"/>
          <w:sz w:val="22"/>
          <w:shd w:fill="EFF0F1"/>
        </w:rPr>
        <w:t>core/auth</w:t>
      </w:r>
      <w:r>
        <w:rPr>
          <w:rFonts w:eastAsia="等线" w:ascii="Arial" w:cs="Arial" w:hAnsi="Arial"/>
          <w:sz w:val="22"/>
        </w:rPr>
        <w:t>、</w:t>
      </w:r>
      <w:r>
        <w:rPr>
          <w:rFonts w:eastAsia="Consolas" w:ascii="Consolas" w:cs="Consolas" w:hAnsi="Consolas"/>
          <w:sz w:val="22"/>
          <w:shd w:fill="EFF0F1"/>
        </w:rPr>
        <w:t>core/admin</w:t>
      </w:r>
      <w:r>
        <w:rPr>
          <w:rFonts w:eastAsia="等线" w:ascii="Arial" w:cs="Arial" w:hAnsi="Arial"/>
          <w:sz w:val="22"/>
        </w:rPr>
        <w:t>、</w:t>
      </w:r>
      <w:r>
        <w:rPr>
          <w:rFonts w:eastAsia="Consolas" w:ascii="Consolas" w:cs="Consolas" w:hAnsi="Consolas"/>
          <w:sz w:val="22"/>
          <w:shd w:fill="EFF0F1"/>
        </w:rPr>
        <w:t>core/dept</w:t>
      </w:r>
      <w:r>
        <w:rPr>
          <w:rFonts w:eastAsia="等线" w:ascii="Arial" w:cs="Arial" w:hAnsi="Arial"/>
          <w:sz w:val="22"/>
        </w:rPr>
        <w:t>、</w:t>
      </w:r>
      <w:r>
        <w:rPr>
          <w:rFonts w:eastAsia="Consolas" w:ascii="Consolas" w:cs="Consolas" w:hAnsi="Consolas"/>
          <w:sz w:val="22"/>
          <w:shd w:fill="EFF0F1"/>
        </w:rPr>
        <w:t>core/role</w:t>
      </w:r>
      <w:r>
        <w:rPr>
          <w:rFonts w:eastAsia="等线" w:ascii="Arial" w:cs="Arial" w:hAnsi="Arial"/>
          <w:sz w:val="22"/>
        </w:rPr>
        <w:t>、</w:t>
      </w:r>
      <w:r>
        <w:rPr>
          <w:rFonts w:eastAsia="Consolas" w:ascii="Consolas" w:cs="Consolas" w:hAnsi="Consolas"/>
          <w:sz w:val="22"/>
          <w:shd w:fill="EFF0F1"/>
        </w:rPr>
        <w:t>core/permission</w:t>
      </w:r>
      <w:r>
        <w:rPr>
          <w:rFonts w:eastAsia="等线" w:ascii="Arial" w:cs="Arial" w:hAnsi="Arial"/>
          <w:sz w:val="22"/>
        </w:rPr>
        <w:t>、</w:t>
      </w:r>
      <w:r>
        <w:rPr>
          <w:rFonts w:eastAsia="Consolas" w:ascii="Consolas" w:cs="Consolas" w:hAnsi="Consolas"/>
          <w:sz w:val="22"/>
          <w:shd w:fill="EFF0F1"/>
        </w:rPr>
        <w:t>core/oss</w:t>
      </w:r>
      <w:r>
        <w:rPr>
          <w:rFonts w:eastAsia="等线" w:ascii="Arial" w:cs="Arial" w:hAnsi="Arial"/>
          <w:sz w:val="22"/>
        </w:rPr>
        <w:t>、</w:t>
      </w:r>
      <w:r>
        <w:rPr>
          <w:rFonts w:eastAsia="Consolas" w:ascii="Consolas" w:cs="Consolas" w:hAnsi="Consolas"/>
          <w:sz w:val="22"/>
          <w:shd w:fill="EFF0F1"/>
        </w:rPr>
        <w:t>shop/product</w:t>
      </w:r>
      <w:r>
        <w:rPr>
          <w:rFonts w:eastAsia="等线" w:ascii="Arial" w:cs="Arial" w:hAnsi="Arial"/>
          <w:sz w:val="22"/>
        </w:rPr>
        <w:t>、</w:t>
      </w:r>
      <w:r>
        <w:rPr>
          <w:rFonts w:eastAsia="Consolas" w:ascii="Consolas" w:cs="Consolas" w:hAnsi="Consolas"/>
          <w:sz w:val="22"/>
          <w:shd w:fill="EFF0F1"/>
        </w:rPr>
        <w:t>shop/category</w:t>
      </w:r>
      <w:r>
        <w:rPr>
          <w:rFonts w:eastAsia="等线" w:ascii="Arial" w:cs="Arial" w:hAnsi="Arial"/>
          <w:sz w:val="22"/>
        </w:rPr>
        <w:t>、</w:t>
      </w:r>
      <w:r>
        <w:rPr>
          <w:rFonts w:eastAsia="Consolas" w:ascii="Consolas" w:cs="Consolas" w:hAnsi="Consolas"/>
          <w:sz w:val="22"/>
          <w:shd w:fill="EFF0F1"/>
        </w:rPr>
        <w:t>shop/prodAttributes</w:t>
      </w:r>
      <w:r>
        <w:rPr>
          <w:rFonts w:eastAsia="等线" w:ascii="Arial" w:cs="Arial" w:hAnsi="Arial"/>
          <w:sz w:val="22"/>
        </w:rPr>
        <w:t>、</w:t>
      </w:r>
      <w:r>
        <w:rPr>
          <w:rFonts w:eastAsia="Consolas" w:ascii="Consolas" w:cs="Consolas" w:hAnsi="Consolas"/>
          <w:sz w:val="22"/>
          <w:shd w:fill="EFF0F1"/>
        </w:rPr>
        <w:t>shop/prodAttributesValue</w:t>
      </w:r>
      <w:r>
        <w:rPr>
          <w:rFonts w:eastAsia="等线" w:ascii="Arial" w:cs="Arial" w:hAnsi="Arial"/>
          <w:sz w:val="22"/>
        </w:rPr>
        <w:t>、</w:t>
      </w:r>
      <w:r>
        <w:rPr>
          <w:rFonts w:eastAsia="Consolas" w:ascii="Consolas" w:cs="Consolas" w:hAnsi="Consolas"/>
          <w:sz w:val="22"/>
          <w:shd w:fill="EFF0F1"/>
        </w:rPr>
        <w:t>shop/tag</w:t>
      </w:r>
      <w:r>
        <w:rPr>
          <w:rFonts w:eastAsia="等线" w:ascii="Arial" w:cs="Arial" w:hAnsi="Arial"/>
          <w:sz w:val="22"/>
        </w:rPr>
        <w:t>、</w:t>
      </w:r>
      <w:r>
        <w:rPr>
          <w:rFonts w:eastAsia="Consolas" w:ascii="Consolas" w:cs="Consolas" w:hAnsi="Consolas"/>
          <w:sz w:val="22"/>
          <w:shd w:fill="EFF0F1"/>
        </w:rPr>
        <w:t>shop/marketSetting</w:t>
      </w:r>
      <w:r>
        <w:rPr>
          <w:rFonts w:eastAsia="等线" w:ascii="Arial" w:cs="Arial" w:hAnsi="Arial"/>
          <w:sz w:val="22"/>
        </w:rPr>
        <w:t>、</w:t>
      </w:r>
      <w:r>
        <w:rPr>
          <w:rFonts w:eastAsia="Consolas" w:ascii="Consolas" w:cs="Consolas" w:hAnsi="Consolas"/>
          <w:sz w:val="22"/>
          <w:shd w:fill="EFF0F1"/>
        </w:rPr>
        <w:t>shop/document</w:t>
      </w:r>
      <w:r>
        <w:rPr>
          <w:rFonts w:eastAsia="等线" w:ascii="Arial" w:cs="Arial" w:hAnsi="Arial"/>
          <w:sz w:val="22"/>
        </w:rPr>
        <w:t>、</w:t>
      </w:r>
      <w:r>
        <w:rPr>
          <w:rFonts w:eastAsia="Consolas" w:ascii="Consolas" w:cs="Consolas" w:hAnsi="Consolas"/>
          <w:sz w:val="22"/>
          <w:shd w:fill="EFF0F1"/>
        </w:rPr>
        <w:t>shop/recommend</w:t>
      </w:r>
      <w:r>
        <w:rPr>
          <w:rFonts w:eastAsia="等线" w:ascii="Arial" w:cs="Arial" w:hAnsi="Arial"/>
          <w:sz w:val="22"/>
        </w:rPr>
        <w:t>、</w:t>
      </w:r>
      <w:r>
        <w:rPr>
          <w:rFonts w:eastAsia="Consolas" w:ascii="Consolas" w:cs="Consolas" w:hAnsi="Consolas"/>
          <w:sz w:val="22"/>
          <w:shd w:fill="EFF0F1"/>
        </w:rPr>
        <w:t>shop/recommendIndex</w:t>
      </w:r>
      <w:r>
        <w:rPr>
          <w:rFonts w:eastAsia="等线" w:ascii="Arial" w:cs="Arial" w:hAnsi="Arial"/>
          <w:sz w:val="22"/>
        </w:rPr>
        <w:t>、</w:t>
      </w:r>
      <w:r>
        <w:rPr>
          <w:rFonts w:eastAsia="Consolas" w:ascii="Consolas" w:cs="Consolas" w:hAnsi="Consolas"/>
          <w:sz w:val="22"/>
          <w:shd w:fill="EFF0F1"/>
        </w:rPr>
        <w:t>shop/order</w:t>
      </w:r>
      <w:r>
        <w:rPr>
          <w:rFonts w:eastAsia="等线" w:ascii="Arial" w:cs="Arial" w:hAnsi="Arial"/>
          <w:sz w:val="22"/>
        </w:rPr>
        <w:t>、</w:t>
      </w:r>
      <w:r>
        <w:rPr>
          <w:rFonts w:eastAsia="Consolas" w:ascii="Consolas" w:cs="Consolas" w:hAnsi="Consolas"/>
          <w:sz w:val="22"/>
          <w:shd w:fill="EFF0F1"/>
        </w:rPr>
        <w:t>shop/refund</w:t>
      </w:r>
      <w:r>
        <w:rPr>
          <w:rFonts w:eastAsia="等线" w:ascii="Arial" w:cs="Arial" w:hAnsi="Arial"/>
          <w:sz w:val="22"/>
        </w:rPr>
        <w:t>、</w:t>
      </w:r>
      <w:r>
        <w:rPr>
          <w:rFonts w:eastAsia="Consolas" w:ascii="Consolas" w:cs="Consolas" w:hAnsi="Consolas"/>
          <w:sz w:val="22"/>
          <w:shd w:fill="EFF0F1"/>
        </w:rPr>
        <w:t>payment/paypal</w:t>
      </w:r>
      <w:r>
        <w:rPr>
          <w:rFonts w:eastAsia="等线" w:ascii="Arial" w:cs="Arial" w:hAnsi="Arial"/>
          <w:sz w:val="22"/>
        </w:rPr>
        <w:t>、</w:t>
      </w:r>
      <w:r>
        <w:rPr>
          <w:rFonts w:eastAsia="Consolas" w:ascii="Consolas" w:cs="Consolas" w:hAnsi="Consolas"/>
          <w:sz w:val="22"/>
          <w:shd w:fill="EFF0F1"/>
        </w:rPr>
        <w:t>mp/user</w:t>
      </w:r>
      <w:r>
        <w:rPr>
          <w:rFonts w:eastAsia="等线" w:ascii="Arial" w:cs="Arial" w:hAnsi="Arial"/>
          <w:sz w:val="22"/>
        </w:rPr>
        <w:t xml:space="preserve"> 等，每个子组绑定对应 Handler。</w:t>
      </w:r>
    </w:p>
    <w:p>
      <w:pPr>
        <w:numPr>
          <w:numId w:val="16"/>
        </w:numPr>
        <w:spacing w:before="120" w:after="120" w:line="288" w:lineRule="auto"/>
        <w:ind w:left="0"/>
        <w:jc w:val="left"/>
      </w:pPr>
      <w:r>
        <w:rPr>
          <w:rFonts w:eastAsia="等线" w:ascii="Arial" w:cs="Arial" w:hAnsi="Arial"/>
          <w:b w:val="true"/>
          <w:sz w:val="22"/>
        </w:rPr>
        <w:t>客户端</w:t>
      </w:r>
      <w:r>
        <w:rPr>
          <w:rFonts w:eastAsia="等线" w:ascii="Arial" w:cs="Arial" w:hAnsi="Arial"/>
          <w:sz w:val="22"/>
        </w:rPr>
        <w:t>：</w:t>
      </w:r>
      <w:r>
        <w:rPr>
          <w:rFonts w:eastAsia="Consolas" w:ascii="Consolas" w:cs="Consolas" w:hAnsi="Consolas"/>
          <w:sz w:val="22"/>
          <w:shd w:fill="EFF0F1"/>
        </w:rPr>
        <w:t>/api/client</w:t>
      </w:r>
      <w:r>
        <w:rPr>
          <w:rFonts w:eastAsia="等线" w:ascii="Arial" w:cs="Arial" w:hAnsi="Arial"/>
          <w:sz w:val="22"/>
        </w:rPr>
        <w:t xml:space="preserve"> 为前缀的路由组，先挂载</w:t>
      </w:r>
      <w:r>
        <w:rPr>
          <w:rFonts w:eastAsia="等线" w:ascii="Arial" w:cs="Arial" w:hAnsi="Arial"/>
          <w:b w:val="true"/>
          <w:sz w:val="22"/>
        </w:rPr>
        <w:t>设备指纹中间件</w:t>
      </w:r>
      <w:r>
        <w:rPr>
          <w:rFonts w:eastAsia="等线" w:ascii="Arial" w:cs="Arial" w:hAnsi="Arial"/>
          <w:sz w:val="22"/>
        </w:rPr>
        <w:t>，再挂载</w:t>
      </w:r>
      <w:r>
        <w:rPr>
          <w:rFonts w:eastAsia="等线" w:ascii="Arial" w:cs="Arial" w:hAnsi="Arial"/>
          <w:b w:val="true"/>
          <w:sz w:val="22"/>
        </w:rPr>
        <w:t>可选认证中间件</w:t>
      </w:r>
      <w:r>
        <w:rPr>
          <w:rFonts w:eastAsia="等线" w:ascii="Arial" w:cs="Arial" w:hAnsi="Arial"/>
          <w:sz w:val="22"/>
        </w:rPr>
        <w:t xml:space="preserve">（解析 JWT）；其下挂子组，如 </w:t>
      </w:r>
      <w:r>
        <w:rPr>
          <w:rFonts w:eastAsia="Consolas" w:ascii="Consolas" w:cs="Consolas" w:hAnsi="Consolas"/>
          <w:sz w:val="22"/>
          <w:shd w:fill="EFF0F1"/>
        </w:rPr>
        <w:t>shop/document</w:t>
      </w:r>
      <w:r>
        <w:rPr>
          <w:rFonts w:eastAsia="等线" w:ascii="Arial" w:cs="Arial" w:hAnsi="Arial"/>
          <w:sz w:val="22"/>
        </w:rPr>
        <w:t>、</w:t>
      </w:r>
      <w:r>
        <w:rPr>
          <w:rFonts w:eastAsia="Consolas" w:ascii="Consolas" w:cs="Consolas" w:hAnsi="Consolas"/>
          <w:sz w:val="22"/>
          <w:shd w:fill="EFF0F1"/>
        </w:rPr>
        <w:t>shop/product</w:t>
      </w:r>
      <w:r>
        <w:rPr>
          <w:rFonts w:eastAsia="等线" w:ascii="Arial" w:cs="Arial" w:hAnsi="Arial"/>
          <w:sz w:val="22"/>
        </w:rPr>
        <w:t>、</w:t>
      </w:r>
      <w:r>
        <w:rPr>
          <w:rFonts w:eastAsia="Consolas" w:ascii="Consolas" w:cs="Consolas" w:hAnsi="Consolas"/>
          <w:sz w:val="22"/>
          <w:shd w:fill="EFF0F1"/>
        </w:rPr>
        <w:t>shop/category</w:t>
      </w:r>
      <w:r>
        <w:rPr>
          <w:rFonts w:eastAsia="等线" w:ascii="Arial" w:cs="Arial" w:hAnsi="Arial"/>
          <w:sz w:val="22"/>
        </w:rPr>
        <w:t>、</w:t>
      </w:r>
      <w:r>
        <w:rPr>
          <w:rFonts w:eastAsia="Consolas" w:ascii="Consolas" w:cs="Consolas" w:hAnsi="Consolas"/>
          <w:sz w:val="22"/>
          <w:shd w:fill="EFF0F1"/>
        </w:rPr>
        <w:t>shop/market</w:t>
      </w:r>
      <w:r>
        <w:rPr>
          <w:rFonts w:eastAsia="等线" w:ascii="Arial" w:cs="Arial" w:hAnsi="Arial"/>
          <w:sz w:val="22"/>
        </w:rPr>
        <w:t>、</w:t>
      </w:r>
      <w:r>
        <w:rPr>
          <w:rFonts w:eastAsia="Consolas" w:ascii="Consolas" w:cs="Consolas" w:hAnsi="Consolas"/>
          <w:sz w:val="22"/>
          <w:shd w:fill="EFF0F1"/>
        </w:rPr>
        <w:t>shop/tag</w:t>
      </w:r>
      <w:r>
        <w:rPr>
          <w:rFonts w:eastAsia="等线" w:ascii="Arial" w:cs="Arial" w:hAnsi="Arial"/>
          <w:sz w:val="22"/>
        </w:rPr>
        <w:t>、</w:t>
      </w:r>
      <w:r>
        <w:rPr>
          <w:rFonts w:eastAsia="Consolas" w:ascii="Consolas" w:cs="Consolas" w:hAnsi="Consolas"/>
          <w:sz w:val="22"/>
          <w:shd w:fill="EFF0F1"/>
        </w:rPr>
        <w:t>shop/recommendIndex</w:t>
      </w:r>
      <w:r>
        <w:rPr>
          <w:rFonts w:eastAsia="等线" w:ascii="Arial" w:cs="Arial" w:hAnsi="Arial"/>
          <w:sz w:val="22"/>
        </w:rPr>
        <w:t>、</w:t>
      </w:r>
      <w:r>
        <w:rPr>
          <w:rFonts w:eastAsia="Consolas" w:ascii="Consolas" w:cs="Consolas" w:hAnsi="Consolas"/>
          <w:sz w:val="22"/>
          <w:shd w:fill="EFF0F1"/>
        </w:rPr>
        <w:t>shop/userCart</w:t>
      </w:r>
      <w:r>
        <w:rPr>
          <w:rFonts w:eastAsia="等线" w:ascii="Arial" w:cs="Arial" w:hAnsi="Arial"/>
          <w:sz w:val="22"/>
        </w:rPr>
        <w:t>、</w:t>
      </w:r>
      <w:r>
        <w:rPr>
          <w:rFonts w:eastAsia="Consolas" w:ascii="Consolas" w:cs="Consolas" w:hAnsi="Consolas"/>
          <w:sz w:val="22"/>
          <w:shd w:fill="EFF0F1"/>
        </w:rPr>
        <w:t>shop/userAuth</w:t>
      </w:r>
      <w:r>
        <w:rPr>
          <w:rFonts w:eastAsia="等线" w:ascii="Arial" w:cs="Arial" w:hAnsi="Arial"/>
          <w:sz w:val="22"/>
        </w:rPr>
        <w:t>、</w:t>
      </w:r>
      <w:r>
        <w:rPr>
          <w:rFonts w:eastAsia="Consolas" w:ascii="Consolas" w:cs="Consolas" w:hAnsi="Consolas"/>
          <w:sz w:val="22"/>
          <w:shd w:fill="EFF0F1"/>
        </w:rPr>
        <w:t>shop/order</w:t>
      </w:r>
      <w:r>
        <w:rPr>
          <w:rFonts w:eastAsia="等线" w:ascii="Arial" w:cs="Arial" w:hAnsi="Arial"/>
          <w:sz w:val="22"/>
        </w:rPr>
        <w:t>、</w:t>
      </w:r>
      <w:r>
        <w:rPr>
          <w:rFonts w:eastAsia="Consolas" w:ascii="Consolas" w:cs="Consolas" w:hAnsi="Consolas"/>
          <w:sz w:val="22"/>
          <w:shd w:fill="EFF0F1"/>
        </w:rPr>
        <w:t>shop/userAddress</w:t>
      </w:r>
      <w:r>
        <w:rPr>
          <w:rFonts w:eastAsia="等线" w:ascii="Arial" w:cs="Arial" w:hAnsi="Arial"/>
          <w:sz w:val="22"/>
        </w:rPr>
        <w:t>、</w:t>
      </w:r>
      <w:r>
        <w:rPr>
          <w:rFonts w:eastAsia="Consolas" w:ascii="Consolas" w:cs="Consolas" w:hAnsi="Consolas"/>
          <w:sz w:val="22"/>
          <w:shd w:fill="EFF0F1"/>
        </w:rPr>
        <w:t>payment</w:t>
      </w:r>
      <w:r>
        <w:rPr>
          <w:rFonts w:eastAsia="等线" w:ascii="Arial" w:cs="Arial" w:hAnsi="Arial"/>
          <w:sz w:val="22"/>
        </w:rPr>
        <w:t xml:space="preserve"> 等，绑定对应 Handler。</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静态资源</w:t>
      </w:r>
      <w:r>
        <w:rPr>
          <w:rFonts w:eastAsia="等线" w:ascii="Arial" w:cs="Arial" w:hAnsi="Arial"/>
          <w:sz w:val="22"/>
        </w:rPr>
        <w:t>：</w:t>
      </w:r>
      <w:r>
        <w:rPr>
          <w:rFonts w:eastAsia="Consolas" w:ascii="Consolas" w:cs="Consolas" w:hAnsi="Consolas"/>
          <w:sz w:val="22"/>
          <w:shd w:fill="EFF0F1"/>
        </w:rPr>
        <w:t>/api/oss</w:t>
      </w:r>
      <w:r>
        <w:rPr>
          <w:rFonts w:eastAsia="等线" w:ascii="Arial" w:cs="Arial" w:hAnsi="Arial"/>
          <w:sz w:val="22"/>
        </w:rPr>
        <w:t xml:space="preserve"> 映射到本地目录（如 </w:t>
      </w:r>
      <w:r>
        <w:rPr>
          <w:rFonts w:eastAsia="Consolas" w:ascii="Consolas" w:cs="Consolas" w:hAnsi="Consolas"/>
          <w:sz w:val="22"/>
          <w:shd w:fill="EFF0F1"/>
        </w:rPr>
        <w:t>./oss</w:t>
      </w:r>
      <w:r>
        <w:rPr>
          <w:rFonts w:eastAsia="等线" w:ascii="Arial" w:cs="Arial" w:hAnsi="Arial"/>
          <w:sz w:val="22"/>
        </w:rPr>
        <w:t>），用于文件访问；上传与删除走管理端 OSS 接口。路由分组与中间件挂载关系如表 5-2 所示。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表 5-2 路由分组与中间件对照表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中间件</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公开</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/api/manage/core/auth/login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仅管理员登录</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/api/manage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管理员认证（Redis Session）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core、shop、payment、mp 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/api/client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设备指纹 + 可选 JWT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shop、payment 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静态资源</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/api/oss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本地目录映射</w:t>
            </w:r>
          </w:p>
        </w:tc>
      </w:tr>
    </w:tbl>
    <w:p>
      <w:pPr>
        <w:spacing w:before="120" w:after="120" w:line="288" w:lineRule="auto"/>
        <w:ind w:left="0"/>
        <w:jc w:val="left"/>
      </w:pPr>
    </w:p>
    <w:p>
      <w:pPr>
        <w:pStyle w:val="4"/>
        <w:spacing w:before="260" w:after="120" w:line="288" w:lineRule="auto"/>
        <w:ind w:left="0"/>
        <w:jc w:val="left"/>
        <w:outlineLvl w:val="3"/>
      </w:pPr>
      <w:bookmarkStart w:name="heading_40" w:id="40"/>
      <w:r>
        <w:rPr>
          <w:rFonts w:eastAsia="等线" w:ascii="Arial" w:cs="Arial" w:hAnsi="Arial"/>
          <w:b w:val="true"/>
          <w:sz w:val="28"/>
        </w:rPr>
        <w:t>5.3.2 中间件详细设计</w:t>
      </w:r>
      <w:bookmarkEnd w:id="4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CORS 中间件</w:t>
      </w:r>
      <w:r>
        <w:rPr>
          <w:rFonts w:eastAsia="等线" w:ascii="Arial" w:cs="Arial" w:hAnsi="Arial"/>
          <w:sz w:val="22"/>
        </w:rPr>
        <w:t xml:space="preserve">：在响应头中设置 </w:t>
      </w:r>
      <w:r>
        <w:rPr>
          <w:rFonts w:eastAsia="Consolas" w:ascii="Consolas" w:cs="Consolas" w:hAnsi="Consolas"/>
          <w:sz w:val="22"/>
          <w:shd w:fill="EFF0F1"/>
        </w:rPr>
        <w:t>Access-Control-Allow-Origin</w:t>
      </w:r>
      <w:r>
        <w:rPr>
          <w:rFonts w:eastAsia="等线" w:ascii="Arial" w:cs="Arial" w:hAnsi="Arial"/>
          <w:sz w:val="22"/>
        </w:rPr>
        <w:t xml:space="preserve">（可为配置中的前端 URL 或 </w:t>
      </w:r>
      <w:r>
        <w:rPr>
          <w:rFonts w:eastAsia="Consolas" w:ascii="Consolas" w:cs="Consolas" w:hAnsi="Consolas"/>
          <w:sz w:val="22"/>
          <w:shd w:fill="EFF0F1"/>
        </w:rPr>
        <w:t>*</w:t>
      </w:r>
      <w:r>
        <w:rPr>
          <w:rFonts w:eastAsia="等线" w:ascii="Arial" w:cs="Arial" w:hAnsi="Arial"/>
          <w:sz w:val="22"/>
        </w:rPr>
        <w:t>）、</w:t>
      </w:r>
      <w:r>
        <w:rPr>
          <w:rFonts w:eastAsia="Consolas" w:ascii="Consolas" w:cs="Consolas" w:hAnsi="Consolas"/>
          <w:sz w:val="22"/>
          <w:shd w:fill="EFF0F1"/>
        </w:rPr>
        <w:t>Access-Control-Allow-Methods</w:t>
      </w:r>
      <w:r>
        <w:rPr>
          <w:rFonts w:eastAsia="等线" w:ascii="Arial" w:cs="Arial" w:hAnsi="Arial"/>
          <w:sz w:val="22"/>
        </w:rPr>
        <w:t>、</w:t>
      </w:r>
      <w:r>
        <w:rPr>
          <w:rFonts w:eastAsia="Consolas" w:ascii="Consolas" w:cs="Consolas" w:hAnsi="Consolas"/>
          <w:sz w:val="22"/>
          <w:shd w:fill="EFF0F1"/>
        </w:rPr>
        <w:t>Access-Control-Allow-Headers</w:t>
      </w:r>
      <w:r>
        <w:rPr>
          <w:rFonts w:eastAsia="等线" w:ascii="Arial" w:cs="Arial" w:hAnsi="Arial"/>
          <w:sz w:val="22"/>
        </w:rPr>
        <w:t>、</w:t>
      </w:r>
      <w:r>
        <w:rPr>
          <w:rFonts w:eastAsia="Consolas" w:ascii="Consolas" w:cs="Consolas" w:hAnsi="Consolas"/>
          <w:sz w:val="22"/>
          <w:shd w:fill="EFF0F1"/>
        </w:rPr>
        <w:t>Access-Control-Allow-Credentials</w:t>
      </w:r>
      <w:r>
        <w:rPr>
          <w:rFonts w:eastAsia="等线" w:ascii="Arial" w:cs="Arial" w:hAnsi="Arial"/>
          <w:sz w:val="22"/>
        </w:rPr>
        <w:t xml:space="preserve"> 等，支持前后端分离下的跨域请求。OPTIONS 预检请求直接返回 200。</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管理员认证中间件</w:t>
      </w:r>
      <w:r>
        <w:rPr>
          <w:rFonts w:eastAsia="等线" w:ascii="Arial" w:cs="Arial" w:hAnsi="Arial"/>
          <w:sz w:val="22"/>
        </w:rPr>
        <w:t xml:space="preserve">：从 </w:t>
      </w:r>
      <w:r>
        <w:rPr>
          <w:rFonts w:eastAsia="Consolas" w:ascii="Consolas" w:cs="Consolas" w:hAnsi="Consolas"/>
          <w:sz w:val="22"/>
          <w:shd w:fill="EFF0F1"/>
        </w:rPr>
        <w:t>c.GetHeader("Authorization")</w:t>
      </w:r>
      <w:r>
        <w:rPr>
          <w:rFonts w:eastAsia="等线" w:ascii="Arial" w:cs="Arial" w:hAnsi="Arial"/>
          <w:sz w:val="22"/>
        </w:rPr>
        <w:t>、</w:t>
      </w:r>
      <w:r>
        <w:rPr>
          <w:rFonts w:eastAsia="Consolas" w:ascii="Consolas" w:cs="Consolas" w:hAnsi="Consolas"/>
          <w:sz w:val="22"/>
          <w:shd w:fill="EFF0F1"/>
        </w:rPr>
        <w:t>c.Query("token")</w:t>
      </w:r>
      <w:r>
        <w:rPr>
          <w:rFonts w:eastAsia="等线" w:ascii="Arial" w:cs="Arial" w:hAnsi="Arial"/>
          <w:sz w:val="22"/>
        </w:rPr>
        <w:t>、</w:t>
      </w:r>
      <w:r>
        <w:rPr>
          <w:rFonts w:eastAsia="Consolas" w:ascii="Consolas" w:cs="Consolas" w:hAnsi="Consolas"/>
          <w:sz w:val="22"/>
          <w:shd w:fill="EFF0F1"/>
        </w:rPr>
        <w:t>c.Cookie("YEX_AUTH")</w:t>
      </w:r>
      <w:r>
        <w:rPr>
          <w:rFonts w:eastAsia="等线" w:ascii="Arial" w:cs="Arial" w:hAnsi="Arial"/>
          <w:sz w:val="22"/>
        </w:rPr>
        <w:t xml:space="preserve"> 等位置解析 token；使用 </w:t>
      </w:r>
      <w:r>
        <w:rPr>
          <w:rFonts w:eastAsia="等线" w:ascii="Arial" w:cs="Arial" w:hAnsi="Arial"/>
          <w:b w:val="true"/>
          <w:sz w:val="22"/>
        </w:rPr>
        <w:t>utils.GetSession(token)</w:t>
      </w:r>
      <w:r>
        <w:rPr>
          <w:rFonts w:eastAsia="等线" w:ascii="Arial" w:cs="Arial" w:hAnsi="Arial"/>
          <w:sz w:val="22"/>
        </w:rPr>
        <w:t xml:space="preserve"> 查询 Redis，若 Session 存在则取出管理员信息（如 user、userID），并写入 </w:t>
      </w:r>
      <w:r>
        <w:rPr>
          <w:rFonts w:eastAsia="Consolas" w:ascii="Consolas" w:cs="Consolas" w:hAnsi="Consolas"/>
          <w:sz w:val="22"/>
          <w:shd w:fill="EFF0F1"/>
        </w:rPr>
        <w:t>c.Set("user", ...)</w:t>
      </w:r>
      <w:r>
        <w:rPr>
          <w:rFonts w:eastAsia="等线" w:ascii="Arial" w:cs="Arial" w:hAnsi="Arial"/>
          <w:sz w:val="22"/>
        </w:rPr>
        <w:t>、</w:t>
      </w:r>
      <w:r>
        <w:rPr>
          <w:rFonts w:eastAsia="Consolas" w:ascii="Consolas" w:cs="Consolas" w:hAnsi="Consolas"/>
          <w:sz w:val="22"/>
          <w:shd w:fill="EFF0F1"/>
        </w:rPr>
        <w:t>c.Set("userID", ...)</w:t>
      </w:r>
      <w:r>
        <w:rPr>
          <w:rFonts w:eastAsia="等线" w:ascii="Arial" w:cs="Arial" w:hAnsi="Arial"/>
          <w:sz w:val="22"/>
        </w:rPr>
        <w:t>、</w:t>
      </w:r>
      <w:r>
        <w:rPr>
          <w:rFonts w:eastAsia="Consolas" w:ascii="Consolas" w:cs="Consolas" w:hAnsi="Consolas"/>
          <w:sz w:val="22"/>
          <w:shd w:fill="EFF0F1"/>
        </w:rPr>
        <w:t>c.Set("token", token)</w:t>
      </w:r>
      <w:r>
        <w:rPr>
          <w:rFonts w:eastAsia="等线" w:ascii="Arial" w:cs="Arial" w:hAnsi="Arial"/>
          <w:sz w:val="22"/>
        </w:rPr>
        <w:t xml:space="preserve">，然后 </w:t>
      </w:r>
      <w:r>
        <w:rPr>
          <w:rFonts w:eastAsia="Consolas" w:ascii="Consolas" w:cs="Consolas" w:hAnsi="Consolas"/>
          <w:sz w:val="22"/>
          <w:shd w:fill="EFF0F1"/>
        </w:rPr>
        <w:t>c.Next()</w:t>
      </w:r>
      <w:r>
        <w:rPr>
          <w:rFonts w:eastAsia="等线" w:ascii="Arial" w:cs="Arial" w:hAnsi="Arial"/>
          <w:sz w:val="22"/>
        </w:rPr>
        <w:t xml:space="preserve">；若不存在则 </w:t>
      </w:r>
      <w:r>
        <w:rPr>
          <w:rFonts w:eastAsia="Consolas" w:ascii="Consolas" w:cs="Consolas" w:hAnsi="Consolas"/>
          <w:sz w:val="22"/>
          <w:shd w:fill="EFF0F1"/>
        </w:rPr>
        <w:t>c.Abort()</w:t>
      </w:r>
      <w:r>
        <w:rPr>
          <w:rFonts w:eastAsia="等线" w:ascii="Arial" w:cs="Arial" w:hAnsi="Arial"/>
          <w:sz w:val="22"/>
        </w:rPr>
        <w:t xml:space="preserve"> 并返回 401 及统一错误格式。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设备指纹中间件</w:t>
      </w:r>
      <w:r>
        <w:rPr>
          <w:rFonts w:eastAsia="等线" w:ascii="Arial" w:cs="Arial" w:hAnsi="Arial"/>
          <w:sz w:val="22"/>
        </w:rPr>
        <w:t xml:space="preserve">：从 </w:t>
      </w:r>
      <w:r>
        <w:rPr>
          <w:rFonts w:eastAsia="Consolas" w:ascii="Consolas" w:cs="Consolas" w:hAnsi="Consolas"/>
          <w:sz w:val="22"/>
          <w:shd w:fill="EFF0F1"/>
        </w:rPr>
        <w:t>c.GetHeader("X-Device-Fingerprint")</w:t>
      </w:r>
      <w:r>
        <w:rPr>
          <w:rFonts w:eastAsia="等线" w:ascii="Arial" w:cs="Arial" w:hAnsi="Arial"/>
          <w:sz w:val="22"/>
        </w:rPr>
        <w:t xml:space="preserve">、Query 或 Cookie 读取设备指纹，若不存在可生成默认值（如 UUID）；写入 </w:t>
      </w:r>
      <w:r>
        <w:rPr>
          <w:rFonts w:eastAsia="Consolas" w:ascii="Consolas" w:cs="Consolas" w:hAnsi="Consolas"/>
          <w:sz w:val="22"/>
          <w:shd w:fill="EFF0F1"/>
        </w:rPr>
        <w:t>c.Set("deviceFingerprint", fingerprint)</w:t>
      </w:r>
      <w:r>
        <w:rPr>
          <w:rFonts w:eastAsia="等线" w:ascii="Arial" w:cs="Arial" w:hAnsi="Arial"/>
          <w:sz w:val="22"/>
        </w:rPr>
        <w:t xml:space="preserve">，然后 </w:t>
      </w:r>
      <w:r>
        <w:rPr>
          <w:rFonts w:eastAsia="Consolas" w:ascii="Consolas" w:cs="Consolas" w:hAnsi="Consolas"/>
          <w:sz w:val="22"/>
          <w:shd w:fill="EFF0F1"/>
        </w:rPr>
        <w:t>c.Next()</w:t>
      </w:r>
      <w:r>
        <w:rPr>
          <w:rFonts w:eastAsia="等线" w:ascii="Arial" w:cs="Arial" w:hAnsi="Arial"/>
          <w:sz w:val="22"/>
        </w:rPr>
        <w:t>。后续 Handler/Service 从上下文读取，用于购物车与订单关联。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可选认证中间件（客户端）</w:t>
      </w:r>
      <w:r>
        <w:rPr>
          <w:rFonts w:eastAsia="等线" w:ascii="Arial" w:cs="Arial" w:hAnsi="Arial"/>
          <w:sz w:val="22"/>
        </w:rPr>
        <w:t xml:space="preserve">：从 Header 的 </w:t>
      </w:r>
      <w:r>
        <w:rPr>
          <w:rFonts w:eastAsia="Consolas" w:ascii="Consolas" w:cs="Consolas" w:hAnsi="Consolas"/>
          <w:sz w:val="22"/>
          <w:shd w:fill="EFF0F1"/>
        </w:rPr>
        <w:t>Authorization: Bearer &lt;accessToken&gt;</w:t>
      </w:r>
      <w:r>
        <w:rPr>
          <w:rFonts w:eastAsia="等线" w:ascii="Arial" w:cs="Arial" w:hAnsi="Arial"/>
          <w:sz w:val="22"/>
        </w:rPr>
        <w:t xml:space="preserve"> 解析 JWT；若 token 有效则解析出 userID、email 等，写入 </w:t>
      </w:r>
      <w:r>
        <w:rPr>
          <w:rFonts w:eastAsia="Consolas" w:ascii="Consolas" w:cs="Consolas" w:hAnsi="Consolas"/>
          <w:sz w:val="22"/>
          <w:shd w:fill="EFF0F1"/>
        </w:rPr>
        <w:t>c.Set("userID", ...)</w:t>
      </w:r>
      <w:r>
        <w:rPr>
          <w:rFonts w:eastAsia="等线" w:ascii="Arial" w:cs="Arial" w:hAnsi="Arial"/>
          <w:sz w:val="22"/>
        </w:rPr>
        <w:t>、</w:t>
      </w:r>
      <w:r>
        <w:rPr>
          <w:rFonts w:eastAsia="Consolas" w:ascii="Consolas" w:cs="Consolas" w:hAnsi="Consolas"/>
          <w:sz w:val="22"/>
          <w:shd w:fill="EFF0F1"/>
        </w:rPr>
        <w:t>c.Set("email", ...)</w:t>
      </w:r>
      <w:r>
        <w:rPr>
          <w:rFonts w:eastAsia="等线" w:ascii="Arial" w:cs="Arial" w:hAnsi="Arial"/>
          <w:sz w:val="22"/>
        </w:rPr>
        <w:t>、</w:t>
      </w:r>
      <w:r>
        <w:rPr>
          <w:rFonts w:eastAsia="Consolas" w:ascii="Consolas" w:cs="Consolas" w:hAnsi="Consolas"/>
          <w:sz w:val="22"/>
          <w:shd w:fill="EFF0F1"/>
        </w:rPr>
        <w:t>c.Set("token", accessToken)</w:t>
      </w:r>
      <w:r>
        <w:rPr>
          <w:rFonts w:eastAsia="等线" w:ascii="Arial" w:cs="Arial" w:hAnsi="Arial"/>
          <w:sz w:val="22"/>
        </w:rPr>
        <w:t xml:space="preserve">；若无效或未携带则不写入，不 Abort，交由具体接口判断是否必须登录。然后 </w:t>
      </w:r>
      <w:r>
        <w:rPr>
          <w:rFonts w:eastAsia="Consolas" w:ascii="Consolas" w:cs="Consolas" w:hAnsi="Consolas"/>
          <w:sz w:val="22"/>
          <w:shd w:fill="EFF0F1"/>
        </w:rPr>
        <w:t>c.Next()</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41" w:id="41"/>
      <w:r>
        <w:rPr>
          <w:rFonts w:eastAsia="等线" w:ascii="Arial" w:cs="Arial" w:hAnsi="Arial"/>
          <w:b w:val="true"/>
          <w:sz w:val="30"/>
        </w:rPr>
        <w:t>5.4 核心业务模块详细设计</w:t>
      </w:r>
      <w:bookmarkEnd w:id="41"/>
    </w:p>
    <w:p>
      <w:pPr>
        <w:spacing w:before="120" w:after="120" w:line="288" w:lineRule="auto"/>
        <w:ind w:left="0"/>
        <w:jc w:val="left"/>
      </w:pPr>
    </w:p>
    <w:p>
      <w:pPr>
        <w:spacing w:before="120" w:after="120" w:line="288" w:lineRule="auto"/>
        <w:ind w:left="0"/>
        <w:jc w:val="left"/>
      </w:pPr>
      <w:r>
        <w:rPr>
          <w:rFonts w:eastAsia="等线" w:ascii="Arial" w:cs="Arial" w:hAnsi="Arial"/>
          <w:sz w:val="22"/>
        </w:rPr>
        <w:t>本节按业务域简述各模块的职责、主要 Service 方法及与 Repository/模型的对应关系，便于实现时按图索骥。核心业务模块划分及与数据模型的对应关系如表 5-3 所示。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表 5-3 核心业务模块与数据模型对照表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 Service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 Repository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数据模型（表）</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核心系统 core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AuthService, AdminService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AdminRepo, DeptRepo, RoleRepo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core_admin, core_dept, core_role, core_permission, core_config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商品与店铺 sp/shop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ProductService, CategoryService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ProductRepo, CategoryRepo, SkuRepo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sp_product, sp_category, sp_sku, shop_tag 等</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订单与支付</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OrderService, RefundService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OrderRepo, OrderItemRepo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sp_order, sp_order_item, sp_order_refund</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用户与端侧 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UserService, AddressService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UserRepo, AddressRepo, CartRepo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mp_user, sp_user_address, sp_user_cart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 CMS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DocumentService, RecommendService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DocumentRepo, RecommendRepo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cms_document, cms_recommend, cms_recommend_index</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 OSS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OssService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文件系统</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本地目录 ./oss</w:t>
            </w:r>
          </w:p>
        </w:tc>
      </w:tr>
    </w:tbl>
    <w:p>
      <w:pPr>
        <w:spacing w:before="120" w:after="120" w:line="288" w:lineRule="auto"/>
        <w:ind w:left="0"/>
        <w:jc w:val="left"/>
      </w:pPr>
    </w:p>
    <w:p>
      <w:pPr>
        <w:pStyle w:val="4"/>
        <w:spacing w:before="260" w:after="120" w:line="288" w:lineRule="auto"/>
        <w:ind w:left="0"/>
        <w:jc w:val="left"/>
        <w:outlineLvl w:val="3"/>
      </w:pPr>
      <w:bookmarkStart w:name="heading_42" w:id="42"/>
      <w:r>
        <w:rPr>
          <w:rFonts w:eastAsia="等线" w:ascii="Arial" w:cs="Arial" w:hAnsi="Arial"/>
          <w:b w:val="true"/>
          <w:sz w:val="28"/>
        </w:rPr>
        <w:t>5.4.1 核心系统（core）</w:t>
      </w:r>
      <w:bookmarkEnd w:id="4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管理员（core_admin）</w:t>
      </w:r>
      <w:r>
        <w:rPr>
          <w:rFonts w:eastAsia="等线" w:ascii="Arial" w:cs="Arial" w:hAnsi="Arial"/>
          <w:sz w:val="22"/>
        </w:rPr>
        <w:t>：登录时校验账号密码（与数据库密文比对），通过则在 Redis 写入 Session（key 含 token，value 含 adminID 等），并返回 token；获取当前管理员信息、枚举字典均从上下文或 Session 读取。管理员 CRUD、列表由 AdminService 实现，依赖 AdminRepository、DeptRepository、RoleRepository 等；列表支持与部门、角色关联展示。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部门（core_dept）</w:t>
      </w:r>
      <w:r>
        <w:rPr>
          <w:rFonts w:eastAsia="等线" w:ascii="Arial" w:cs="Arial" w:hAnsi="Arial"/>
          <w:sz w:val="22"/>
        </w:rPr>
        <w:t>：部门树通过 Repository 递归或一次查询+内存组装实现；增删改查为常规 CRUD，需校验父子关系（如禁止将父部门设为子部门的子节点）。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角色（core_role）</w:t>
      </w:r>
      <w:r>
        <w:rPr>
          <w:rFonts w:eastAsia="等线" w:ascii="Arial" w:cs="Arial" w:hAnsi="Arial"/>
          <w:sz w:val="22"/>
        </w:rPr>
        <w:t>、</w:t>
      </w:r>
      <w:r>
        <w:rPr>
          <w:rFonts w:eastAsia="等线" w:ascii="Arial" w:cs="Arial" w:hAnsi="Arial"/>
          <w:b w:val="true"/>
          <w:sz w:val="22"/>
        </w:rPr>
        <w:t>权限（core_permission）</w:t>
      </w:r>
      <w:r>
        <w:rPr>
          <w:rFonts w:eastAsia="等线" w:ascii="Arial" w:cs="Arial" w:hAnsi="Arial"/>
          <w:sz w:val="22"/>
        </w:rPr>
        <w:t>：CRUD 与列表、详情；角色与权限的关联（多对多）通过中间表或 GORM 关联维护，按需在 Service 层做绑定/解绑。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系统配置（core_config）</w:t>
      </w:r>
      <w:r>
        <w:rPr>
          <w:rFonts w:eastAsia="等线" w:ascii="Arial" w:cs="Arial" w:hAnsi="Arial"/>
          <w:sz w:val="22"/>
        </w:rPr>
        <w:t>：按 key 或类型读写配置项（如站点信息、市场/营销开关）；管理端写，客户端只读（如站点信息、运费）。可用单表 key-value 或按业务拆表，由 ConfigRepository 封装。</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模型</w:t>
      </w:r>
      <w:r>
        <w:rPr>
          <w:rFonts w:eastAsia="等线" w:ascii="Arial" w:cs="Arial" w:hAnsi="Arial"/>
          <w:sz w:val="22"/>
        </w:rPr>
        <w:t xml:space="preserve">：core_admin、core_dept、core_role、core_permission、core_config 等，位于 </w:t>
      </w:r>
      <w:r>
        <w:rPr>
          <w:rFonts w:eastAsia="等线" w:ascii="Arial" w:cs="Arial" w:hAnsi="Arial"/>
          <w:b w:val="true"/>
          <w:sz w:val="22"/>
        </w:rPr>
        <w:t>models/core</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43" w:id="43"/>
      <w:r>
        <w:rPr>
          <w:rFonts w:eastAsia="等线" w:ascii="Arial" w:cs="Arial" w:hAnsi="Arial"/>
          <w:b w:val="true"/>
          <w:sz w:val="28"/>
        </w:rPr>
        <w:t>5.4.2 商品与店铺（sp / shop）</w:t>
      </w:r>
      <w:bookmarkEnd w:id="4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商品（sp_product）</w:t>
      </w:r>
      <w:r>
        <w:rPr>
          <w:rFonts w:eastAsia="等线" w:ascii="Arial" w:cs="Arial" w:hAnsi="Arial"/>
          <w:sz w:val="22"/>
        </w:rPr>
        <w:t>：管理端—创建时写入主表及关联（分类、SKU、属性值、详情内容、标签等），由 ProductService 协调多个 Repository（Product、Category、Sku、ProdAttributesValue、ProductContent、Tag 等）；列表支持分页、筛选、软删除过滤；详情带 Preload 加载关联。客户端—列表仅查上架、未删除，支持分页与分类/标签筛选；详情同样带关联，供前端展示与加购。</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分类（sp_category）</w:t>
      </w:r>
      <w:r>
        <w:rPr>
          <w:rFonts w:eastAsia="等线" w:ascii="Arial" w:cs="Arial" w:hAnsi="Arial"/>
          <w:sz w:val="22"/>
        </w:rPr>
        <w:t>：树形结构（parent_id），管理端 CRUD 时校验 code 唯一与层级；客户端提供树、按 code/父级查询，用于导航与面包屑。</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商品属性与属性值（sp_prod_attributes、sp_prod_attributes_value）</w:t>
      </w:r>
      <w:r>
        <w:rPr>
          <w:rFonts w:eastAsia="等线" w:ascii="Arial" w:cs="Arial" w:hAnsi="Arial"/>
          <w:sz w:val="22"/>
        </w:rPr>
        <w:t>：管理端对属性和属性值做 CRUD；与商品的关系在商品编辑时一并维护（如多对多或 JSON 存储）。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标签（shop_tag）</w:t>
      </w:r>
      <w:r>
        <w:rPr>
          <w:rFonts w:eastAsia="等线" w:ascii="Arial" w:cs="Arial" w:hAnsi="Arial"/>
          <w:sz w:val="22"/>
        </w:rPr>
        <w:t>：管理端 CRUD；与商品的关联通过 shop_tag_index、shop_tag_mate 等表；客户端按 code 查标签、标签列表及关联商品。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SKU（sp_sku、sp_sku_index）</w:t>
      </w:r>
      <w:r>
        <w:rPr>
          <w:rFonts w:eastAsia="等线" w:ascii="Arial" w:cs="Arial" w:hAnsi="Arial"/>
          <w:sz w:val="22"/>
        </w:rPr>
        <w:t>：由商品创建/编辑时一并生成，表示多规格与库存；加购、下单时校验 sku_id 与库存，扣减在订单支付/发货流程中由 OrderService 协调。</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市场/站点（market）</w:t>
      </w:r>
      <w:r>
        <w:rPr>
          <w:rFonts w:eastAsia="等线" w:ascii="Arial" w:cs="Arial" w:hAnsi="Arial"/>
          <w:sz w:val="22"/>
        </w:rPr>
        <w:t>：客户端接口提供站点信息、面包屑（根据当前分类/商品 ID 查路径）、运费等，数据来源于 core_config 或专用配置表，由 MarketService 封装。</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模型</w:t>
      </w:r>
      <w:r>
        <w:rPr>
          <w:rFonts w:eastAsia="等线" w:ascii="Arial" w:cs="Arial" w:hAnsi="Arial"/>
          <w:sz w:val="22"/>
        </w:rPr>
        <w:t xml:space="preserve">：sp_product、sp_category、sp_prod_attributes、sp_prod_attributes_value、sp_sku、sp_sku_index、sp_product_content、sp_product_property、shop_tag、shop_tag_index、shop_tag_mate 等，位于 </w:t>
      </w:r>
      <w:r>
        <w:rPr>
          <w:rFonts w:eastAsia="等线" w:ascii="Arial" w:cs="Arial" w:hAnsi="Arial"/>
          <w:b w:val="true"/>
          <w:sz w:val="22"/>
        </w:rPr>
        <w:t>models/sp</w:t>
      </w:r>
      <w:r>
        <w:rPr>
          <w:rFonts w:eastAsia="等线" w:ascii="Arial" w:cs="Arial" w:hAnsi="Arial"/>
          <w:sz w:val="22"/>
        </w:rPr>
        <w:t>、</w:t>
      </w:r>
      <w:r>
        <w:rPr>
          <w:rFonts w:eastAsia="等线" w:ascii="Arial" w:cs="Arial" w:hAnsi="Arial"/>
          <w:b w:val="true"/>
          <w:sz w:val="22"/>
        </w:rPr>
        <w:t>models/shop</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44" w:id="44"/>
      <w:r>
        <w:rPr>
          <w:rFonts w:eastAsia="等线" w:ascii="Arial" w:cs="Arial" w:hAnsi="Arial"/>
          <w:b w:val="true"/>
          <w:sz w:val="28"/>
        </w:rPr>
        <w:t>5.4.3 订单与支付（sp_order / paypal）</w:t>
      </w:r>
      <w:bookmarkEnd w:id="4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订单（sp_order）</w:t>
      </w:r>
      <w:r>
        <w:rPr>
          <w:rFonts w:eastAsia="等线" w:ascii="Arial" w:cs="Arial" w:hAnsi="Arial"/>
          <w:sz w:val="22"/>
        </w:rPr>
        <w:t>：创建订单由 Client 端 OrderService 实现：校验购物车或传入商品列表、收货地址、计算金额、扣减库存（可选）、生成订单与订单项、写入 sp_order、sp_order_item、sp_order_receive_address；生成订单查询码供游客查询。管理端：列表（分页、状态筛选）、详情、更新状态、发货（写物流信息）、退款（创建退款单并调 PayPal 退款）。状态流转需符合业务规则（如已支付才能发货、已发货才能部分退款）。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退款（sp_order_refund）</w:t>
      </w:r>
      <w:r>
        <w:rPr>
          <w:rFonts w:eastAsia="等线" w:ascii="Arial" w:cs="Arial" w:hAnsi="Arial"/>
          <w:sz w:val="22"/>
        </w:rPr>
        <w:t>：管理端列表、按订单查退款；退款时调用 PayPal 退款接口，并更新退款单状态与订单状态。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PayPal</w:t>
      </w:r>
      <w:r>
        <w:rPr>
          <w:rFonts w:eastAsia="等线" w:ascii="Arial" w:cs="Arial" w:hAnsi="Arial"/>
          <w:sz w:val="22"/>
        </w:rPr>
        <w:t>：客户端—创建支付（PayPal 创建订单，返回 approval_url）、捕获订单（用户支付成功后回调，后端 capture）；管理端—退款接口。PayPal 订单 ID 与本地订单 ID 的关联、金额校验均在 Service 层完成；日志写入 paypal_order_logs、paypal_webhook_logs（预留）。</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模型</w:t>
      </w:r>
      <w:r>
        <w:rPr>
          <w:rFonts w:eastAsia="等线" w:ascii="Arial" w:cs="Arial" w:hAnsi="Arial"/>
          <w:sz w:val="22"/>
        </w:rPr>
        <w:t xml:space="preserve">：sp_order、sp_order_item、sp_order_receive_address、sp_order_refund、paypal_order_logs、paypal_webhook_logs，位于 </w:t>
      </w:r>
      <w:r>
        <w:rPr>
          <w:rFonts w:eastAsia="等线" w:ascii="Arial" w:cs="Arial" w:hAnsi="Arial"/>
          <w:b w:val="true"/>
          <w:sz w:val="22"/>
        </w:rPr>
        <w:t>models/sp</w:t>
      </w:r>
      <w:r>
        <w:rPr>
          <w:rFonts w:eastAsia="等线" w:ascii="Arial" w:cs="Arial" w:hAnsi="Arial"/>
          <w:sz w:val="22"/>
        </w:rPr>
        <w:t>、</w:t>
      </w:r>
      <w:r>
        <w:rPr>
          <w:rFonts w:eastAsia="等线" w:ascii="Arial" w:cs="Arial" w:hAnsi="Arial"/>
          <w:b w:val="true"/>
          <w:sz w:val="22"/>
        </w:rPr>
        <w:t>models/mypaypal</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45" w:id="45"/>
      <w:r>
        <w:rPr>
          <w:rFonts w:eastAsia="等线" w:ascii="Arial" w:cs="Arial" w:hAnsi="Arial"/>
          <w:b w:val="true"/>
          <w:sz w:val="28"/>
        </w:rPr>
        <w:t>5.4.4 用户与端侧（mp / client）</w:t>
      </w:r>
      <w:bookmarkEnd w:id="4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前台用户（mp_user）</w:t>
      </w:r>
      <w:r>
        <w:rPr>
          <w:rFonts w:eastAsia="等线" w:ascii="Arial" w:cs="Arial" w:hAnsi="Arial"/>
          <w:sz w:val="22"/>
        </w:rPr>
        <w:t>：注册时校验邮箱唯一、写 mp_user；登录时校验密码、签发 JWT（存 mp_user_token 可选）、返回 accessToken；Token 刷新/校验通过 JWT 验证与续期。管理端仅提供用户列表、删除。</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用户地址（sp_user_address）</w:t>
      </w:r>
      <w:r>
        <w:rPr>
          <w:rFonts w:eastAsia="等线" w:ascii="Arial" w:cs="Arial" w:hAnsi="Arial"/>
          <w:sz w:val="22"/>
        </w:rPr>
        <w:t>：客户端 CRUD；列表与详情需按上下文 userID 过滤，防止越权。</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购物车（sp_user_cart）</w:t>
      </w:r>
      <w:r>
        <w:rPr>
          <w:rFonts w:eastAsia="等线" w:ascii="Arial" w:cs="Arial" w:hAnsi="Arial"/>
          <w:sz w:val="22"/>
        </w:rPr>
        <w:t>：加购/改数量/删除时，若上下文有 userID 则按 userID 关联，否则按设备指纹关联（同一设备指纹视为同一“游客”）；列表接口根据 userID 或 deviceFingerprint 查询，返回当前用户/游客的购物车项。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模型</w:t>
      </w:r>
      <w:r>
        <w:rPr>
          <w:rFonts w:eastAsia="等线" w:ascii="Arial" w:cs="Arial" w:hAnsi="Arial"/>
          <w:sz w:val="22"/>
        </w:rPr>
        <w:t xml:space="preserve">：mp_user、mp_user_token、sp_user_address、sp_user_cart，位于 </w:t>
      </w:r>
      <w:r>
        <w:rPr>
          <w:rFonts w:eastAsia="等线" w:ascii="Arial" w:cs="Arial" w:hAnsi="Arial"/>
          <w:b w:val="true"/>
          <w:sz w:val="22"/>
        </w:rPr>
        <w:t>models/mp</w:t>
      </w:r>
      <w:r>
        <w:rPr>
          <w:rFonts w:eastAsia="等线" w:ascii="Arial" w:cs="Arial" w:hAnsi="Arial"/>
          <w:sz w:val="22"/>
        </w:rPr>
        <w:t>、</w:t>
      </w:r>
      <w:r>
        <w:rPr>
          <w:rFonts w:eastAsia="等线" w:ascii="Arial" w:cs="Arial" w:hAnsi="Arial"/>
          <w:b w:val="true"/>
          <w:sz w:val="22"/>
        </w:rPr>
        <w:t>models/sp</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46" w:id="46"/>
      <w:r>
        <w:rPr>
          <w:rFonts w:eastAsia="等线" w:ascii="Arial" w:cs="Arial" w:hAnsi="Arial"/>
          <w:b w:val="true"/>
          <w:sz w:val="28"/>
        </w:rPr>
        <w:t>5.4.5 内容与运营（cms）</w:t>
      </w:r>
      <w:bookmarkEnd w:id="4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文档（cms_document）</w:t>
      </w:r>
      <w:r>
        <w:rPr>
          <w:rFonts w:eastAsia="等线" w:ascii="Arial" w:cs="Arial" w:hAnsi="Arial"/>
          <w:sz w:val="22"/>
        </w:rPr>
        <w:t>：管理端 CRUD；支持归档（cms_document_archive）。客户端列表（分页、可选分类）、按 code 查详情，用于博客/帮助中心。</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推荐位（cms_recommend、cms_recommend_index）</w:t>
      </w:r>
      <w:r>
        <w:rPr>
          <w:rFonts w:eastAsia="等线" w:ascii="Arial" w:cs="Arial" w:hAnsi="Arial"/>
          <w:sz w:val="22"/>
        </w:rPr>
        <w:t>：管理端对推荐位与推荐项（如商品、文档）增删改查；客户端按推荐位 code 返回推荐索引列表，供首页等区块展示。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模型</w:t>
      </w:r>
      <w:r>
        <w:rPr>
          <w:rFonts w:eastAsia="等线" w:ascii="Arial" w:cs="Arial" w:hAnsi="Arial"/>
          <w:sz w:val="22"/>
        </w:rPr>
        <w:t xml:space="preserve">：cms_document、cms_document_archive、cms_recommend、cms_recommend_index，位于 </w:t>
      </w:r>
      <w:r>
        <w:rPr>
          <w:rFonts w:eastAsia="等线" w:ascii="Arial" w:cs="Arial" w:hAnsi="Arial"/>
          <w:b w:val="true"/>
          <w:sz w:val="22"/>
        </w:rPr>
        <w:t>models/cms</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47" w:id="47"/>
      <w:r>
        <w:rPr>
          <w:rFonts w:eastAsia="等线" w:ascii="Arial" w:cs="Arial" w:hAnsi="Arial"/>
          <w:b w:val="true"/>
          <w:sz w:val="28"/>
        </w:rPr>
        <w:t>5.4.6 资源与配置（OSS / 市场）</w:t>
      </w:r>
      <w:bookmarkEnd w:id="4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OSS</w:t>
      </w:r>
      <w:r>
        <w:rPr>
          <w:rFonts w:eastAsia="等线" w:ascii="Arial" w:cs="Arial" w:hAnsi="Arial"/>
          <w:sz w:val="22"/>
        </w:rPr>
        <w:t xml:space="preserve">：管理端上传单文件/多文件时，将文件写入本地目录（如 </w:t>
      </w:r>
      <w:r>
        <w:rPr>
          <w:rFonts w:eastAsia="Consolas" w:ascii="Consolas" w:cs="Consolas" w:hAnsi="Consolas"/>
          <w:sz w:val="22"/>
          <w:shd w:fill="EFF0F1"/>
        </w:rPr>
        <w:t>./oss/yyyy/mm/dd/uuid.ext</w:t>
      </w:r>
      <w:r>
        <w:rPr>
          <w:rFonts w:eastAsia="等线" w:ascii="Arial" w:cs="Arial" w:hAnsi="Arial"/>
          <w:sz w:val="22"/>
        </w:rPr>
        <w:t xml:space="preserve">），并将访问路径（如 </w:t>
      </w:r>
      <w:r>
        <w:rPr>
          <w:rFonts w:eastAsia="Consolas" w:ascii="Consolas" w:cs="Consolas" w:hAnsi="Consolas"/>
          <w:sz w:val="22"/>
          <w:shd w:fill="EFF0F1"/>
        </w:rPr>
        <w:t>/api/oss/...</w:t>
      </w:r>
      <w:r>
        <w:rPr>
          <w:rFonts w:eastAsia="等线" w:ascii="Arial" w:cs="Arial" w:hAnsi="Arial"/>
          <w:sz w:val="22"/>
        </w:rPr>
        <w:t xml:space="preserve">）或相对路径存入业务表或返回给前端；删除为物理删除或标记删除；文件信息接口根据 path 返回元信息。静态访问通过 Gin 静态路由 </w:t>
      </w:r>
      <w:r>
        <w:rPr>
          <w:rFonts w:eastAsia="Consolas" w:ascii="Consolas" w:cs="Consolas" w:hAnsi="Consolas"/>
          <w:sz w:val="22"/>
          <w:shd w:fill="EFF0F1"/>
        </w:rPr>
        <w:t>/api/oss</w:t>
      </w:r>
      <w:r>
        <w:rPr>
          <w:rFonts w:eastAsia="等线" w:ascii="Arial" w:cs="Arial" w:hAnsi="Arial"/>
          <w:sz w:val="22"/>
        </w:rPr>
        <w:t xml:space="preserve"> 映射到本地目录。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市场/站点配置</w:t>
      </w:r>
      <w:r>
        <w:rPr>
          <w:rFonts w:eastAsia="等线" w:ascii="Arial" w:cs="Arial" w:hAnsi="Arial"/>
          <w:sz w:val="22"/>
        </w:rPr>
        <w:t>：与 core_config 或专用表一致，由 MarketService 统一提供给管理端与客户端。</w:t>
      </w:r>
    </w:p>
    <w:p>
      <w:pPr>
        <w:spacing w:before="120" w:after="120" w:line="288" w:lineRule="auto"/>
        <w:ind w:left="0"/>
        <w:jc w:val="left"/>
      </w:pPr>
    </w:p>
    <w:p>
      <w:pPr>
        <w:pStyle w:val="3"/>
        <w:spacing w:before="300" w:after="120" w:line="288" w:lineRule="auto"/>
        <w:ind w:left="0"/>
        <w:jc w:val="left"/>
        <w:outlineLvl w:val="2"/>
      </w:pPr>
      <w:bookmarkStart w:name="heading_48" w:id="48"/>
      <w:r>
        <w:rPr>
          <w:rFonts w:eastAsia="等线" w:ascii="Arial" w:cs="Arial" w:hAnsi="Arial"/>
          <w:b w:val="true"/>
          <w:sz w:val="30"/>
        </w:rPr>
        <w:t>5.5 关键接口与数据模型</w:t>
      </w:r>
      <w:bookmarkEnd w:id="48"/>
    </w:p>
    <w:p>
      <w:pPr>
        <w:spacing w:before="120" w:after="120" w:line="288" w:lineRule="auto"/>
        <w:ind w:left="0"/>
        <w:jc w:val="left"/>
      </w:pPr>
    </w:p>
    <w:p>
      <w:pPr>
        <w:pStyle w:val="4"/>
        <w:spacing w:before="260" w:after="120" w:line="288" w:lineRule="auto"/>
        <w:ind w:left="0"/>
        <w:jc w:val="left"/>
        <w:outlineLvl w:val="3"/>
      </w:pPr>
      <w:bookmarkStart w:name="heading_49" w:id="49"/>
      <w:r>
        <w:rPr>
          <w:rFonts w:eastAsia="等线" w:ascii="Arial" w:cs="Arial" w:hAnsi="Arial"/>
          <w:b w:val="true"/>
          <w:sz w:val="28"/>
        </w:rPr>
        <w:t>5.5.1 统一响应与错误码</w:t>
      </w:r>
      <w:bookmarkEnd w:id="4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成功响应</w:t>
      </w:r>
      <w:r>
        <w:rPr>
          <w:rFonts w:eastAsia="等线" w:ascii="Arial" w:cs="Arial" w:hAnsi="Arial"/>
          <w:sz w:val="22"/>
        </w:rPr>
        <w:t>：</w:t>
      </w:r>
      <w:r>
        <w:rPr>
          <w:rFonts w:eastAsia="Consolas" w:ascii="Consolas" w:cs="Consolas" w:hAnsi="Consolas"/>
          <w:sz w:val="22"/>
          <w:shd w:fill="EFF0F1"/>
        </w:rPr>
        <w:t>{ "code": 0, "message": "ok", "result": { ... } }</w:t>
      </w:r>
      <w:r>
        <w:rPr>
          <w:rFonts w:eastAsia="等线" w:ascii="Arial" w:cs="Arial" w:hAnsi="Arial"/>
          <w:sz w:val="22"/>
        </w:rPr>
        <w:t>，其中 result 为业务数据（对象或数组）。</w:t>
      </w:r>
      <w:r>
        <w:rPr>
          <w:rFonts w:eastAsia="等线" w:ascii="Arial" w:cs="Arial" w:hAnsi="Arial"/>
          <w:b w:val="true"/>
          <w:sz w:val="22"/>
        </w:rPr>
        <w:t>失败响应</w:t>
      </w:r>
      <w:r>
        <w:rPr>
          <w:rFonts w:eastAsia="等线" w:ascii="Arial" w:cs="Arial" w:hAnsi="Arial"/>
          <w:sz w:val="22"/>
        </w:rPr>
        <w:t>：</w:t>
      </w:r>
      <w:r>
        <w:rPr>
          <w:rFonts w:eastAsia="Consolas" w:ascii="Consolas" w:cs="Consolas" w:hAnsi="Consolas"/>
          <w:sz w:val="22"/>
          <w:shd w:fill="EFF0F1"/>
        </w:rPr>
        <w:t>{ "code": nonZero, "message": "错误说明" }</w:t>
      </w:r>
      <w:r>
        <w:rPr>
          <w:rFonts w:eastAsia="等线" w:ascii="Arial" w:cs="Arial" w:hAnsi="Arial"/>
          <w:sz w:val="22"/>
        </w:rPr>
        <w:t xml:space="preserve">。业务错误码可在 </w:t>
      </w:r>
      <w:r>
        <w:rPr>
          <w:rFonts w:eastAsia="等线" w:ascii="Arial" w:cs="Arial" w:hAnsi="Arial"/>
          <w:b w:val="true"/>
          <w:sz w:val="22"/>
        </w:rPr>
        <w:t>handlers/constant</w:t>
      </w:r>
      <w:r>
        <w:rPr>
          <w:rFonts w:eastAsia="等线" w:ascii="Arial" w:cs="Arial" w:hAnsi="Arial"/>
          <w:sz w:val="22"/>
        </w:rPr>
        <w:t xml:space="preserve"> 中定义（如 400 参数错误、401 未登录、403 无权限、404 资源不存在、500 服务器错误）。Handler 层统一使用 utils.Success / utils.Fail，避免各处手写 JSON。</w:t>
      </w:r>
    </w:p>
    <w:p>
      <w:pPr>
        <w:spacing w:before="120" w:after="120" w:line="288" w:lineRule="auto"/>
        <w:ind w:left="0"/>
        <w:jc w:val="left"/>
      </w:pPr>
    </w:p>
    <w:p>
      <w:pPr>
        <w:pStyle w:val="4"/>
        <w:spacing w:before="260" w:after="120" w:line="288" w:lineRule="auto"/>
        <w:ind w:left="0"/>
        <w:jc w:val="left"/>
        <w:outlineLvl w:val="3"/>
      </w:pPr>
      <w:bookmarkStart w:name="heading_50" w:id="50"/>
      <w:r>
        <w:rPr>
          <w:rFonts w:eastAsia="等线" w:ascii="Arial" w:cs="Arial" w:hAnsi="Arial"/>
          <w:b w:val="true"/>
          <w:sz w:val="28"/>
        </w:rPr>
        <w:t>5.5.2 分页与列表约定</w:t>
      </w:r>
      <w:bookmarkEnd w:id="50"/>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列表接口统一接受 </w:t>
      </w:r>
      <w:r>
        <w:rPr>
          <w:rFonts w:eastAsia="Consolas" w:ascii="Consolas" w:cs="Consolas" w:hAnsi="Consolas"/>
          <w:sz w:val="22"/>
          <w:shd w:fill="EFF0F1"/>
        </w:rPr>
        <w:t>page</w:t>
      </w:r>
      <w:r>
        <w:rPr>
          <w:rFonts w:eastAsia="等线" w:ascii="Arial" w:cs="Arial" w:hAnsi="Arial"/>
          <w:sz w:val="22"/>
        </w:rPr>
        <w:t>、</w:t>
      </w:r>
      <w:r>
        <w:rPr>
          <w:rFonts w:eastAsia="Consolas" w:ascii="Consolas" w:cs="Consolas" w:hAnsi="Consolas"/>
          <w:sz w:val="22"/>
          <w:shd w:fill="EFF0F1"/>
        </w:rPr>
        <w:t>pageSize</w:t>
      </w:r>
      <w:r>
        <w:rPr>
          <w:rFonts w:eastAsia="等线" w:ascii="Arial" w:cs="Arial" w:hAnsi="Arial"/>
          <w:sz w:val="22"/>
        </w:rPr>
        <w:t xml:space="preserve">（或 limit）；返回 result 中包含 </w:t>
      </w:r>
      <w:r>
        <w:rPr>
          <w:rFonts w:eastAsia="Consolas" w:ascii="Consolas" w:cs="Consolas" w:hAnsi="Consolas"/>
          <w:sz w:val="22"/>
          <w:shd w:fill="EFF0F1"/>
        </w:rPr>
        <w:t>list</w:t>
      </w:r>
      <w:r>
        <w:rPr>
          <w:rFonts w:eastAsia="等线" w:ascii="Arial" w:cs="Arial" w:hAnsi="Arial"/>
          <w:sz w:val="22"/>
        </w:rPr>
        <w:t xml:space="preserve">（当前页数据）与 </w:t>
      </w:r>
      <w:r>
        <w:rPr>
          <w:rFonts w:eastAsia="Consolas" w:ascii="Consolas" w:cs="Consolas" w:hAnsi="Consolas"/>
          <w:sz w:val="22"/>
          <w:shd w:fill="EFF0F1"/>
        </w:rPr>
        <w:t>total</w:t>
      </w:r>
      <w:r>
        <w:rPr>
          <w:rFonts w:eastAsia="等线" w:ascii="Arial" w:cs="Arial" w:hAnsi="Arial"/>
          <w:sz w:val="22"/>
        </w:rPr>
        <w:t>（总条数），便于前端分页与总数展示。筛选参数按业务约定，如订单状态 status、商品分类 categoryId、时间范围等，由 Handler 解析后传入 Service。主要接口响应格式如表 5-4 所示。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表 5-4 统一响应格式与分页约定</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请求参数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 result 结构</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成功（单条）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"id": 1, ... }</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成功（列表）</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 pageSize</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 "list": [...], "total": 100 }</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失败</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响应体 </w:t>
            </w:r>
            <w:r>
              <w:rPr>
                <w:rFonts w:eastAsia="Consolas" w:ascii="Consolas" w:cs="Consolas" w:hAnsi="Consolas"/>
                <w:sz w:val="22"/>
                <w:shd w:fill="EFF0F1"/>
              </w:rPr>
              <w:t>code</w:t>
            </w:r>
            <w:r>
              <w:rPr>
                <w:rFonts w:eastAsia="等线" w:ascii="Arial" w:cs="Arial" w:hAnsi="Arial"/>
                <w:sz w:val="22"/>
              </w:rPr>
              <w:t xml:space="preserve"> 非 0，</w:t>
            </w:r>
            <w:r>
              <w:rPr>
                <w:rFonts w:eastAsia="Consolas" w:ascii="Consolas" w:cs="Consolas" w:hAnsi="Consolas"/>
                <w:sz w:val="22"/>
                <w:shd w:fill="EFF0F1"/>
              </w:rPr>
              <w:t>message</w:t>
            </w:r>
            <w:r>
              <w:rPr>
                <w:rFonts w:eastAsia="等线" w:ascii="Arial" w:cs="Arial" w:hAnsi="Arial"/>
                <w:sz w:val="22"/>
              </w:rPr>
              <w:t xml:space="preserve"> 为错误说明</w:t>
            </w:r>
          </w:p>
        </w:tc>
      </w:tr>
    </w:tbl>
    <w:p>
      <w:pPr>
        <w:spacing w:before="120" w:after="120" w:line="288" w:lineRule="auto"/>
        <w:ind w:left="0"/>
        <w:jc w:val="left"/>
      </w:pPr>
    </w:p>
    <w:p>
      <w:pPr>
        <w:pStyle w:val="4"/>
        <w:spacing w:before="260" w:after="120" w:line="288" w:lineRule="auto"/>
        <w:ind w:left="0"/>
        <w:jc w:val="left"/>
        <w:outlineLvl w:val="3"/>
      </w:pPr>
      <w:bookmarkStart w:name="heading_51" w:id="51"/>
      <w:r>
        <w:rPr>
          <w:rFonts w:eastAsia="等线" w:ascii="Arial" w:cs="Arial" w:hAnsi="Arial"/>
          <w:b w:val="true"/>
          <w:sz w:val="28"/>
        </w:rPr>
        <w:t>5.5.3 关键数据模型要点</w:t>
      </w:r>
      <w:bookmarkEnd w:id="5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core_admin</w:t>
      </w:r>
      <w:r>
        <w:rPr>
          <w:rFonts w:eastAsia="等线" w:ascii="Arial" w:cs="Arial" w:hAnsi="Arial"/>
          <w:sz w:val="22"/>
        </w:rPr>
        <w:t>：id、username、password（密文）、部门/角色 ID、状态、创建/更新时间等。</w:t>
      </w:r>
      <w:r>
        <w:rPr>
          <w:rFonts w:eastAsia="等线" w:ascii="Arial" w:cs="Arial" w:hAnsi="Arial"/>
          <w:b w:val="true"/>
          <w:sz w:val="22"/>
        </w:rPr>
        <w:t>sp_product</w:t>
      </w:r>
      <w:r>
        <w:rPr>
          <w:rFonts w:eastAsia="等线" w:ascii="Arial" w:cs="Arial" w:hAnsi="Arial"/>
          <w:sz w:val="22"/>
        </w:rPr>
        <w:t>：id、title、category_id、主图、价格、库存汇总、状态（上架/下架）、软删除标记、创建/更新时间等；与 sp_sku、sp_category、shop_tag 等通过外键或关联表连接。</w:t>
      </w:r>
      <w:r>
        <w:rPr>
          <w:rFonts w:eastAsia="等线" w:ascii="Arial" w:cs="Arial" w:hAnsi="Arial"/>
          <w:b w:val="true"/>
          <w:sz w:val="22"/>
        </w:rPr>
        <w:t>sp_order</w:t>
      </w:r>
      <w:r>
        <w:rPr>
          <w:rFonts w:eastAsia="等线" w:ascii="Arial" w:cs="Arial" w:hAnsi="Arial"/>
          <w:sz w:val="22"/>
        </w:rPr>
        <w:t>：id、订单号、查询码、user_id（可为空）、设备指纹、总金额、状态（待支付/已支付/已发货/已退款等）、收货地址快照、创建/更新时间等；sp_order_item 存订单项（商品、SKU、数量、单价）。</w:t>
      </w:r>
      <w:r>
        <w:rPr>
          <w:rFonts w:eastAsia="等线" w:ascii="Arial" w:cs="Arial" w:hAnsi="Arial"/>
          <w:b w:val="true"/>
          <w:sz w:val="22"/>
        </w:rPr>
        <w:t>mp_user</w:t>
      </w:r>
      <w:r>
        <w:rPr>
          <w:rFonts w:eastAsia="等线" w:ascii="Arial" w:cs="Arial" w:hAnsi="Arial"/>
          <w:sz w:val="22"/>
        </w:rPr>
        <w:t>：id、email、username、password（密文）、状态等；</w:t>
      </w:r>
      <w:r>
        <w:rPr>
          <w:rFonts w:eastAsia="等线" w:ascii="Arial" w:cs="Arial" w:hAnsi="Arial"/>
          <w:b w:val="true"/>
          <w:sz w:val="22"/>
        </w:rPr>
        <w:t>mp_user_token</w:t>
      </w:r>
      <w:r>
        <w:rPr>
          <w:rFonts w:eastAsia="等线" w:ascii="Arial" w:cs="Arial" w:hAnsi="Arial"/>
          <w:sz w:val="22"/>
        </w:rPr>
        <w:t xml:space="preserve"> 可选存 JWT 或 refresh token。</w:t>
      </w:r>
      <w:r>
        <w:rPr>
          <w:rFonts w:eastAsia="等线" w:ascii="Arial" w:cs="Arial" w:hAnsi="Arial"/>
          <w:b w:val="true"/>
          <w:sz w:val="22"/>
        </w:rPr>
        <w:t>cms_document</w:t>
      </w:r>
      <w:r>
        <w:rPr>
          <w:rFonts w:eastAsia="等线" w:ascii="Arial" w:cs="Arial" w:hAnsi="Arial"/>
          <w:sz w:val="22"/>
        </w:rPr>
        <w:t xml:space="preserve">：id、code、title、content（富文本）、分类、状态、归档标记等。各表主键一般为自增 ID 或 UUID；外键在 GORM 中用 </w:t>
      </w:r>
      <w:r>
        <w:rPr>
          <w:rFonts w:eastAsia="Consolas" w:ascii="Consolas" w:cs="Consolas" w:hAnsi="Consolas"/>
          <w:sz w:val="22"/>
          <w:shd w:fill="EFF0F1"/>
        </w:rPr>
        <w:t>ForeignKey</w:t>
      </w:r>
      <w:r>
        <w:rPr>
          <w:rFonts w:eastAsia="等线" w:ascii="Arial" w:cs="Arial" w:hAnsi="Arial"/>
          <w:sz w:val="22"/>
        </w:rPr>
        <w:t xml:space="preserve"> 或手动维护；创建/更新时间为 GORM 的 CreatedAt/UpdatedAt。</w:t>
      </w:r>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sz w:val="30"/>
        </w:rPr>
        <w:t>5.6 管理后台详细设计（shop_admin）</w:t>
      </w:r>
      <w:bookmarkEnd w:id="52"/>
    </w:p>
    <w:p>
      <w:pPr>
        <w:spacing w:before="120" w:after="120" w:line="288" w:lineRule="auto"/>
        <w:ind w:left="0"/>
        <w:jc w:val="left"/>
      </w:pPr>
    </w:p>
    <w:p>
      <w:pPr>
        <w:spacing w:before="120" w:after="120" w:line="288" w:lineRule="auto"/>
        <w:ind w:left="0"/>
        <w:jc w:val="left"/>
      </w:pPr>
      <w:r>
        <w:rPr>
          <w:rFonts w:eastAsia="等线" w:ascii="Arial" w:cs="Arial" w:hAnsi="Arial"/>
          <w:sz w:val="22"/>
        </w:rPr>
        <w:t>管理后台面向商家或运营人员，负责商品、订单、内容、站点与系统等模块的维护与配置。本节从技术选型、模块划分、主要页面与组件设计、API 对接方式四个方面进行详细设计。</w:t>
      </w:r>
    </w:p>
    <w:p>
      <w:pPr>
        <w:spacing w:before="120" w:after="120" w:line="288" w:lineRule="auto"/>
        <w:ind w:left="0"/>
        <w:jc w:val="left"/>
      </w:pPr>
    </w:p>
    <w:p>
      <w:pPr>
        <w:pStyle w:val="4"/>
        <w:spacing w:before="260" w:after="120" w:line="288" w:lineRule="auto"/>
        <w:ind w:left="0"/>
        <w:jc w:val="left"/>
        <w:outlineLvl w:val="3"/>
      </w:pPr>
      <w:bookmarkStart w:name="heading_53" w:id="53"/>
      <w:r>
        <w:rPr>
          <w:rFonts w:eastAsia="等线" w:ascii="Arial" w:cs="Arial" w:hAnsi="Arial"/>
          <w:b w:val="true"/>
          <w:sz w:val="28"/>
        </w:rPr>
        <w:t>5.6.1 技术选型与目录结构设计</w:t>
      </w:r>
      <w:bookmarkEnd w:id="5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技术选型</w:t>
      </w:r>
      <w:r>
        <w:rPr>
          <w:rFonts w:eastAsia="等线" w:ascii="Arial" w:cs="Arial" w:hAnsi="Arial"/>
          <w:sz w:val="22"/>
        </w:rPr>
        <w:t xml:space="preserve">：采用 </w:t>
      </w:r>
      <w:r>
        <w:rPr>
          <w:rFonts w:eastAsia="等线" w:ascii="Arial" w:cs="Arial" w:hAnsi="Arial"/>
          <w:b w:val="true"/>
          <w:sz w:val="22"/>
        </w:rPr>
        <w:t>Vue 3 + TypeScript + Vite</w:t>
      </w:r>
      <w:r>
        <w:rPr>
          <w:rFonts w:eastAsia="等线" w:ascii="Arial" w:cs="Arial" w:hAnsi="Arial"/>
          <w:sz w:val="22"/>
        </w:rPr>
        <w:t xml:space="preserve"> 作为基础框架，</w:t>
      </w:r>
      <w:r>
        <w:rPr>
          <w:rFonts w:eastAsia="等线" w:ascii="Arial" w:cs="Arial" w:hAnsi="Arial"/>
          <w:b w:val="true"/>
          <w:sz w:val="22"/>
        </w:rPr>
        <w:t>Ant Design Vue 4.x</w:t>
      </w:r>
      <w:r>
        <w:rPr>
          <w:rFonts w:eastAsia="等线" w:ascii="Arial" w:cs="Arial" w:hAnsi="Arial"/>
          <w:sz w:val="22"/>
        </w:rPr>
        <w:t xml:space="preserve"> 作为 UI 组件库，</w:t>
      </w:r>
      <w:r>
        <w:rPr>
          <w:rFonts w:eastAsia="等线" w:ascii="Arial" w:cs="Arial" w:hAnsi="Arial"/>
          <w:b w:val="true"/>
          <w:sz w:val="22"/>
        </w:rPr>
        <w:t>Pinia</w:t>
      </w:r>
      <w:r>
        <w:rPr>
          <w:rFonts w:eastAsia="等线" w:ascii="Arial" w:cs="Arial" w:hAnsi="Arial"/>
          <w:sz w:val="22"/>
        </w:rPr>
        <w:t xml:space="preserve"> 作为状态管理，</w:t>
      </w:r>
      <w:r>
        <w:rPr>
          <w:rFonts w:eastAsia="等线" w:ascii="Arial" w:cs="Arial" w:hAnsi="Arial"/>
          <w:b w:val="true"/>
          <w:sz w:val="22"/>
        </w:rPr>
        <w:t>Axios</w:t>
      </w:r>
      <w:r>
        <w:rPr>
          <w:rFonts w:eastAsia="等线" w:ascii="Arial" w:cs="Arial" w:hAnsi="Arial"/>
          <w:sz w:val="22"/>
        </w:rPr>
        <w:t xml:space="preserve"> 作为 HTTP 客户端，</w:t>
      </w:r>
      <w:r>
        <w:rPr>
          <w:rFonts w:eastAsia="等线" w:ascii="Arial" w:cs="Arial" w:hAnsi="Arial"/>
          <w:b w:val="true"/>
          <w:sz w:val="22"/>
        </w:rPr>
        <w:t>ECharts</w:t>
      </w:r>
      <w:r>
        <w:rPr>
          <w:rFonts w:eastAsia="等线" w:ascii="Arial" w:cs="Arial" w:hAnsi="Arial"/>
          <w:sz w:val="22"/>
        </w:rPr>
        <w:t xml:space="preserve"> 用于仪表板图表，</w:t>
      </w:r>
      <w:r>
        <w:rPr>
          <w:rFonts w:eastAsia="等线" w:ascii="Arial" w:cs="Arial" w:hAnsi="Arial"/>
          <w:b w:val="true"/>
          <w:sz w:val="22"/>
        </w:rPr>
        <w:t>WangEditor</w:t>
      </w:r>
      <w:r>
        <w:rPr>
          <w:rFonts w:eastAsia="等线" w:ascii="Arial" w:cs="Arial" w:hAnsi="Arial"/>
          <w:sz w:val="22"/>
        </w:rPr>
        <w:t xml:space="preserve"> 用于富文本编辑（商品详情、CMS 文档）。构建工具为 Vite，默认端口 3001；API 基地址通过环境变量 </w:t>
      </w:r>
      <w:r>
        <w:rPr>
          <w:rFonts w:eastAsia="等线" w:ascii="Arial" w:cs="Arial" w:hAnsi="Arial"/>
          <w:b w:val="true"/>
          <w:sz w:val="22"/>
        </w:rPr>
        <w:t>VITE_API_BASE_URL</w:t>
      </w:r>
      <w:r>
        <w:rPr>
          <w:rFonts w:eastAsia="等线" w:ascii="Arial" w:cs="Arial" w:hAnsi="Arial"/>
          <w:sz w:val="22"/>
        </w:rPr>
        <w:t xml:space="preserve"> 配置（如 </w:t>
      </w:r>
      <w:r>
        <w:rPr>
          <w:rFonts w:eastAsia="Consolas" w:ascii="Consolas" w:cs="Consolas" w:hAnsi="Consolas"/>
          <w:sz w:val="22"/>
          <w:shd w:fill="EFF0F1"/>
        </w:rPr>
        <w:t>http://localhost:8080/api</w:t>
      </w:r>
      <w:r>
        <w:rPr>
          <w:rFonts w:eastAsia="等线" w:ascii="Arial" w:cs="Arial" w:hAnsi="Arial"/>
          <w:sz w:val="22"/>
        </w:rPr>
        <w:t xml:space="preserve">），实际请求路径为 </w:t>
      </w:r>
      <w:r>
        <w:rPr>
          <w:rFonts w:eastAsia="Consolas" w:ascii="Consolas" w:cs="Consolas" w:hAnsi="Consolas"/>
          <w:sz w:val="22"/>
          <w:shd w:fill="EFF0F1"/>
        </w:rPr>
        <w:t>VITE_API_BASE_URL + /manage/...</w:t>
      </w:r>
      <w:r>
        <w:rPr>
          <w:rFonts w:eastAsia="等线" w:ascii="Arial" w:cs="Arial" w:hAnsi="Arial"/>
          <w:sz w:val="22"/>
        </w:rPr>
        <w:t xml:space="preserve">，与后端 </w:t>
      </w:r>
      <w:r>
        <w:rPr>
          <w:rFonts w:eastAsia="Consolas" w:ascii="Consolas" w:cs="Consolas" w:hAnsi="Consolas"/>
          <w:sz w:val="22"/>
          <w:shd w:fill="EFF0F1"/>
        </w:rPr>
        <w:t>/api/manage</w:t>
      </w:r>
      <w:r>
        <w:rPr>
          <w:rFonts w:eastAsia="等线" w:ascii="Arial" w:cs="Arial" w:hAnsi="Arial"/>
          <w:sz w:val="22"/>
        </w:rPr>
        <w:t xml:space="preserve"> 对应。</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目录结构设计</w:t>
      </w:r>
      <w:r>
        <w:rPr>
          <w:rFonts w:eastAsia="等线" w:ascii="Arial" w:cs="Arial" w:hAnsi="Arial"/>
          <w:sz w:val="22"/>
        </w:rPr>
        <w:t>：</w:t>
      </w:r>
      <w:r>
        <w:rPr>
          <w:rFonts w:eastAsia="等线" w:ascii="Arial" w:cs="Arial" w:hAnsi="Arial"/>
          <w:b w:val="true"/>
          <w:sz w:val="22"/>
        </w:rPr>
        <w:t>src/api</w:t>
      </w:r>
      <w:r>
        <w:rPr>
          <w:rFonts w:eastAsia="等线" w:ascii="Arial" w:cs="Arial" w:hAnsi="Arial"/>
          <w:sz w:val="22"/>
        </w:rPr>
        <w:t xml:space="preserve"> 存放接口封装，按业务模块分文件（如 auth、product、category、order、cms、site、system、oss），每个模块导出对应接口方法（如 getCurrentUser、getProductList、createProduct）；</w:t>
      </w:r>
      <w:r>
        <w:rPr>
          <w:rFonts w:eastAsia="等线" w:ascii="Arial" w:cs="Arial" w:hAnsi="Arial"/>
          <w:b w:val="true"/>
          <w:sz w:val="22"/>
        </w:rPr>
        <w:t>src/components</w:t>
      </w:r>
      <w:r>
        <w:rPr>
          <w:rFonts w:eastAsia="等线" w:ascii="Arial" w:cs="Arial" w:hAnsi="Arial"/>
          <w:sz w:val="22"/>
        </w:rPr>
        <w:t xml:space="preserve"> 存放通用组件（如表单、表格、上传、富文本包装）；</w:t>
      </w:r>
      <w:r>
        <w:rPr>
          <w:rFonts w:eastAsia="等线" w:ascii="Arial" w:cs="Arial" w:hAnsi="Arial"/>
          <w:b w:val="true"/>
          <w:sz w:val="22"/>
        </w:rPr>
        <w:t>src/views</w:t>
      </w:r>
      <w:r>
        <w:rPr>
          <w:rFonts w:eastAsia="等线" w:ascii="Arial" w:cs="Arial" w:hAnsi="Arial"/>
          <w:sz w:val="22"/>
        </w:rPr>
        <w:t xml:space="preserve"> 存放页面视图，按功能模块分子目录（如 Dashboard、Product、Order、Cms、Site、System），每个页面对应一个或多个路由；</w:t>
      </w:r>
      <w:r>
        <w:rPr>
          <w:rFonts w:eastAsia="等线" w:ascii="Arial" w:cs="Arial" w:hAnsi="Arial"/>
          <w:b w:val="true"/>
          <w:sz w:val="22"/>
        </w:rPr>
        <w:t>src/router</w:t>
      </w:r>
      <w:r>
        <w:rPr>
          <w:rFonts w:eastAsia="等线" w:ascii="Arial" w:cs="Arial" w:hAnsi="Arial"/>
          <w:sz w:val="22"/>
        </w:rPr>
        <w:t xml:space="preserve"> 配置路由（登录页单独、后台布局与子路由、路由守卫校验登录态）；</w:t>
      </w:r>
      <w:r>
        <w:rPr>
          <w:rFonts w:eastAsia="等线" w:ascii="Arial" w:cs="Arial" w:hAnsi="Arial"/>
          <w:b w:val="true"/>
          <w:sz w:val="22"/>
        </w:rPr>
        <w:t>src/store</w:t>
      </w:r>
      <w:r>
        <w:rPr>
          <w:rFonts w:eastAsia="等线" w:ascii="Arial" w:cs="Arial" w:hAnsi="Arial"/>
          <w:sz w:val="22"/>
        </w:rPr>
        <w:t xml:space="preserve"> 使用 Pinia 存储用户信息、Token、侧边栏状态等；</w:t>
      </w:r>
      <w:r>
        <w:rPr>
          <w:rFonts w:eastAsia="等线" w:ascii="Arial" w:cs="Arial" w:hAnsi="Arial"/>
          <w:b w:val="true"/>
          <w:sz w:val="22"/>
        </w:rPr>
        <w:t>src/utils</w:t>
      </w:r>
      <w:r>
        <w:rPr>
          <w:rFonts w:eastAsia="等线" w:ascii="Arial" w:cs="Arial" w:hAnsi="Arial"/>
          <w:sz w:val="22"/>
        </w:rPr>
        <w:t xml:space="preserve"> 存放请求封装、常量、工具函数。请求封装需在 axios 实例上配置 baseURL、请求拦截器（从 Cookie 或 localStorage 读取 token 并写入 Header 的 Authorization 或 Query 的 token）、响应拦截器（根据 code 判断成功与否，401 时跳转登录）。</w:t>
      </w:r>
    </w:p>
    <w:p>
      <w:pPr>
        <w:spacing w:before="120" w:after="120" w:line="288" w:lineRule="auto"/>
        <w:ind w:left="0"/>
        <w:jc w:val="left"/>
      </w:pPr>
    </w:p>
    <w:p>
      <w:pPr>
        <w:pStyle w:val="4"/>
        <w:spacing w:before="260" w:after="120" w:line="288" w:lineRule="auto"/>
        <w:ind w:left="0"/>
        <w:jc w:val="left"/>
        <w:outlineLvl w:val="3"/>
      </w:pPr>
      <w:bookmarkStart w:name="heading_54" w:id="54"/>
      <w:r>
        <w:rPr>
          <w:rFonts w:eastAsia="等线" w:ascii="Arial" w:cs="Arial" w:hAnsi="Arial"/>
          <w:b w:val="true"/>
          <w:sz w:val="28"/>
        </w:rPr>
        <w:t>5.6.2 模块划分与主要页面设计</w:t>
      </w:r>
      <w:bookmarkEnd w:id="5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模块划分</w:t>
      </w:r>
      <w:r>
        <w:rPr>
          <w:rFonts w:eastAsia="等线" w:ascii="Arial" w:cs="Arial" w:hAnsi="Arial"/>
          <w:sz w:val="22"/>
        </w:rPr>
        <w:t>：按功能划分为</w:t>
      </w:r>
      <w:r>
        <w:rPr>
          <w:rFonts w:eastAsia="等线" w:ascii="Arial" w:cs="Arial" w:hAnsi="Arial"/>
          <w:b w:val="true"/>
          <w:sz w:val="22"/>
        </w:rPr>
        <w:t>仪表板</w:t>
      </w:r>
      <w:r>
        <w:rPr>
          <w:rFonts w:eastAsia="等线" w:ascii="Arial" w:cs="Arial" w:hAnsi="Arial"/>
          <w:sz w:val="22"/>
        </w:rPr>
        <w:t>、</w:t>
      </w:r>
      <w:r>
        <w:rPr>
          <w:rFonts w:eastAsia="等线" w:ascii="Arial" w:cs="Arial" w:hAnsi="Arial"/>
          <w:b w:val="true"/>
          <w:sz w:val="22"/>
        </w:rPr>
        <w:t>商品管理</w:t>
      </w:r>
      <w:r>
        <w:rPr>
          <w:rFonts w:eastAsia="等线" w:ascii="Arial" w:cs="Arial" w:hAnsi="Arial"/>
          <w:sz w:val="22"/>
        </w:rPr>
        <w:t>、</w:t>
      </w:r>
      <w:r>
        <w:rPr>
          <w:rFonts w:eastAsia="等线" w:ascii="Arial" w:cs="Arial" w:hAnsi="Arial"/>
          <w:b w:val="true"/>
          <w:sz w:val="22"/>
        </w:rPr>
        <w:t>订单管理</w:t>
      </w:r>
      <w:r>
        <w:rPr>
          <w:rFonts w:eastAsia="等线" w:ascii="Arial" w:cs="Arial" w:hAnsi="Arial"/>
          <w:sz w:val="22"/>
        </w:rPr>
        <w:t>、</w:t>
      </w:r>
      <w:r>
        <w:rPr>
          <w:rFonts w:eastAsia="等线" w:ascii="Arial" w:cs="Arial" w:hAnsi="Arial"/>
          <w:b w:val="true"/>
          <w:sz w:val="22"/>
        </w:rPr>
        <w:t>内容管理（CMS）</w:t>
      </w:r>
      <w:r>
        <w:rPr>
          <w:rFonts w:eastAsia="等线" w:ascii="Arial" w:cs="Arial" w:hAnsi="Arial"/>
          <w:sz w:val="22"/>
        </w:rPr>
        <w:t>、</w:t>
      </w:r>
      <w:r>
        <w:rPr>
          <w:rFonts w:eastAsia="等线" w:ascii="Arial" w:cs="Arial" w:hAnsi="Arial"/>
          <w:b w:val="true"/>
          <w:sz w:val="22"/>
        </w:rPr>
        <w:t>站点管理</w:t>
      </w:r>
      <w:r>
        <w:rPr>
          <w:rFonts w:eastAsia="等线" w:ascii="Arial" w:cs="Arial" w:hAnsi="Arial"/>
          <w:sz w:val="22"/>
        </w:rPr>
        <w:t>、</w:t>
      </w:r>
      <w:r>
        <w:rPr>
          <w:rFonts w:eastAsia="等线" w:ascii="Arial" w:cs="Arial" w:hAnsi="Arial"/>
          <w:b w:val="true"/>
          <w:sz w:val="22"/>
        </w:rPr>
        <w:t>系统管理</w:t>
      </w:r>
      <w:r>
        <w:rPr>
          <w:rFonts w:eastAsia="等线" w:ascii="Arial" w:cs="Arial" w:hAnsi="Arial"/>
          <w:sz w:val="22"/>
        </w:rPr>
        <w:t>、</w:t>
      </w:r>
      <w:r>
        <w:rPr>
          <w:rFonts w:eastAsia="等线" w:ascii="Arial" w:cs="Arial" w:hAnsi="Arial"/>
          <w:b w:val="true"/>
          <w:sz w:val="22"/>
        </w:rPr>
        <w:t>资源（OSS）</w:t>
      </w:r>
      <w:r>
        <w:rPr>
          <w:rFonts w:eastAsia="等线" w:ascii="Arial" w:cs="Arial" w:hAnsi="Arial"/>
          <w:sz w:val="22"/>
        </w:rPr>
        <w:t>。每个模块对应一个或多个菜单项与路由，页面间通过路由参数或 Pinia 共享必要状态。管理后台模块与页面、主要接口的对应关系如表 5-5 所示。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表 5-5 管理后台模块与页面/接口对照表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页面/功能</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 API 路径</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仪表板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Dashboard 统计与趋势图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统计接口、趋势数据</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商品管理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商品列表、新增/编辑、分类、属性、标签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shop/product, shop/category, shop/prodAttributes, shop/tag</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订单管理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订单列表、详情、发货、退款</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shop/order, shop/refund, payment/paypal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内容管理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文档列表、推荐位与推荐项</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shop/document, shop/recommend, shop/recommendIndex</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站点管理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站点信息、市场设置</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shop/marketSetting</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系统管理</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管理员、部门、角色、权限、用户</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core/admin, core/dept, core/role, core/permission, mp/user</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文件上传、删除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core/oss</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图 5-2 管理后台布局与模块结构图</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flowchart TB</w:t>
              <w:br/>
              <w:t xml:space="preserve">    subgraph 布局</w:t>
              <w:br/>
              <w:t xml:space="preserve">        A[登录页]</w:t>
              <w:br/>
              <w:t xml:space="preserve">        B[后台布局]</w:t>
              <w:br/>
              <w:t xml:space="preserve">    end</w:t>
              <w:br/>
              <w:t xml:space="preserve">    subgraph 左侧菜单</w:t>
              <w:br/>
              <w:t xml:space="preserve">        C1[仪表板]</w:t>
              <w:br/>
              <w:t xml:space="preserve">        C2[商品管理]</w:t>
              <w:br/>
              <w:t xml:space="preserve">        C3[订单管理]</w:t>
              <w:br/>
              <w:t xml:space="preserve">        C4[内容管理]</w:t>
              <w:br/>
              <w:t xml:space="preserve">        C5[站点管理]</w:t>
              <w:br/>
              <w:t xml:space="preserve">        C6[系统管理]</w:t>
              <w:br/>
              <w:t xml:space="preserve">    end</w:t>
              <w:br/>
              <w:t xml:space="preserve">    subgraph 内容区</w:t>
              <w:br/>
              <w:t xml:space="preserve">        D1[商品列表/编辑]</w:t>
              <w:br/>
              <w:t xml:space="preserve">        D2[订单列表/详情]</w:t>
              <w:br/>
              <w:t xml:space="preserve">        D3[文档/推荐位]</w:t>
              <w:br/>
              <w:t xml:space="preserve">        D4[站点设置]</w:t>
              <w:br/>
              <w:t xml:space="preserve">        D5[管理员/部门/角色]</w:t>
              <w:br/>
              <w:t xml:space="preserve">    end</w:t>
              <w:br/>
              <w:t xml:space="preserve">    A --&gt;|登录成功| B</w:t>
              <w:br/>
              <w:t xml:space="preserve">    B --&gt; C1 &amp; C2 &amp; C3 &amp; C4 &amp; C5 &amp; C6</w:t>
              <w:br/>
              <w:t xml:space="preserve">    C2 --&gt; D1</w:t>
              <w:br/>
              <w:t xml:space="preserve">    C3 --&gt; D2</w:t>
              <w:br/>
              <w:t xml:space="preserve">    C4 --&gt; D3</w:t>
              <w:br/>
              <w:t xml:space="preserve">    C5 --&gt; D4</w:t>
              <w:br/>
            </w:r>
            <w:r>
              <w:rPr>
                <w:rFonts w:eastAsia="Consolas" w:ascii="Consolas" w:cs="Consolas" w:hAnsi="Consolas"/>
                <w:sz w:val="22"/>
              </w:rPr>
              <w:t xml:space="preserve">    C6 --&gt; D5</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仪表板</w:t>
      </w:r>
      <w:r>
        <w:rPr>
          <w:rFonts w:eastAsia="等线" w:ascii="Arial" w:cs="Arial" w:hAnsi="Arial"/>
          <w:sz w:val="22"/>
        </w:rPr>
        <w:t>：单页展示核心运营数据与趋势图。数据需求：总用户数、商品数、订单数、销售额等统计（可来自后端统计接口或聚合查询）；用户/订单增长趋势（按日或周）。页面设计：顶部卡片展示关键指标；下方使用 ECharts 折线图或柱状图展示趋势；数据加载态与空态需有占位或提示。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商品管理</w:t>
      </w:r>
      <w:r>
        <w:rPr>
          <w:rFonts w:eastAsia="等线" w:ascii="Arial" w:cs="Arial" w:hAnsi="Arial"/>
          <w:sz w:val="22"/>
        </w:rPr>
        <w:t>：包含商品列表、商品新增/编辑、分类管理、商品属性与属性值、标签管理。</w:t>
      </w:r>
      <w:r>
        <w:rPr>
          <w:rFonts w:eastAsia="等线" w:ascii="Arial" w:cs="Arial" w:hAnsi="Arial"/>
          <w:b w:val="true"/>
          <w:sz w:val="22"/>
        </w:rPr>
        <w:t>商品列表页</w:t>
      </w:r>
      <w:r>
        <w:rPr>
          <w:rFonts w:eastAsia="等线" w:ascii="Arial" w:cs="Arial" w:hAnsi="Arial"/>
          <w:sz w:val="22"/>
        </w:rPr>
        <w:t>：表格展示商品主信息（主图、标题、分类、价格、库存、状态、操作），支持分页（page、pageSize）、筛选（分类、状态、关键词）、排序；操作列含编辑、删除（软删除）。</w:t>
      </w:r>
      <w:r>
        <w:rPr>
          <w:rFonts w:eastAsia="等线" w:ascii="Arial" w:cs="Arial" w:hAnsi="Arial"/>
          <w:b w:val="true"/>
          <w:sz w:val="22"/>
        </w:rPr>
        <w:t>商品新增/编辑页</w:t>
      </w:r>
      <w:r>
        <w:rPr>
          <w:rFonts w:eastAsia="等线" w:ascii="Arial" w:cs="Arial" w:hAnsi="Arial"/>
          <w:sz w:val="22"/>
        </w:rPr>
        <w:t>：表单含基本信息（标题、分类、主图、轮播图、价格、库存、状态）、SKU 与属性、详情内容（富文本 WangEditor）、标签多选；主图与详情图通过上传组件调用 OSS 接口，上传成功后写入表单字段；提交时组装为后端约定的 DTO（如分类 ID、SKU 列表、属性值 ID、标签 ID、详情 HTML）。</w:t>
      </w:r>
      <w:r>
        <w:rPr>
          <w:rFonts w:eastAsia="等线" w:ascii="Arial" w:cs="Arial" w:hAnsi="Arial"/>
          <w:b w:val="true"/>
          <w:sz w:val="22"/>
        </w:rPr>
        <w:t>分类管理</w:t>
      </w:r>
      <w:r>
        <w:rPr>
          <w:rFonts w:eastAsia="等线" w:ascii="Arial" w:cs="Arial" w:hAnsi="Arial"/>
          <w:sz w:val="22"/>
        </w:rPr>
        <w:t>：树形表格展示分类树（parent_id 结构），支持展开/折叠、新增节点、编辑、删除；校验父子关系与 code 唯一。</w:t>
      </w:r>
      <w:r>
        <w:rPr>
          <w:rFonts w:eastAsia="等线" w:ascii="Arial" w:cs="Arial" w:hAnsi="Arial"/>
          <w:b w:val="true"/>
          <w:sz w:val="22"/>
        </w:rPr>
        <w:t>属性与属性值</w:t>
      </w:r>
      <w:r>
        <w:rPr>
          <w:rFonts w:eastAsia="等线" w:ascii="Arial" w:cs="Arial" w:hAnsi="Arial"/>
          <w:sz w:val="22"/>
        </w:rPr>
        <w:t>：列表页展示属性及其值，支持新增/编辑/删除；与商品关联在商品编辑页通过多选或标签形式维护。</w:t>
      </w:r>
      <w:r>
        <w:rPr>
          <w:rFonts w:eastAsia="等线" w:ascii="Arial" w:cs="Arial" w:hAnsi="Arial"/>
          <w:b w:val="true"/>
          <w:sz w:val="22"/>
        </w:rPr>
        <w:t>标签管理</w:t>
      </w:r>
      <w:r>
        <w:rPr>
          <w:rFonts w:eastAsia="等线" w:ascii="Arial" w:cs="Arial" w:hAnsi="Arial"/>
          <w:sz w:val="22"/>
        </w:rPr>
        <w:t>：列表与表单 CRUD，标签与商品的关联在商品编辑页维护。</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订单管理</w:t>
      </w:r>
      <w:r>
        <w:rPr>
          <w:rFonts w:eastAsia="等线" w:ascii="Arial" w:cs="Arial" w:hAnsi="Arial"/>
          <w:sz w:val="22"/>
        </w:rPr>
        <w:t>：包含订单列表、订单详情、发货、退款列表与退款操作。</w:t>
      </w:r>
      <w:r>
        <w:rPr>
          <w:rFonts w:eastAsia="等线" w:ascii="Arial" w:cs="Arial" w:hAnsi="Arial"/>
          <w:b w:val="true"/>
          <w:sz w:val="22"/>
        </w:rPr>
        <w:t>订单列表页</w:t>
      </w:r>
      <w:r>
        <w:rPr>
          <w:rFonts w:eastAsia="等线" w:ascii="Arial" w:cs="Arial" w:hAnsi="Arial"/>
          <w:sz w:val="22"/>
        </w:rPr>
        <w:t>：表格展示订单号、查询码、金额、状态、时间等，支持分页与状态筛选；操作含查看详情、发货、退款。</w:t>
      </w:r>
      <w:r>
        <w:rPr>
          <w:rFonts w:eastAsia="等线" w:ascii="Arial" w:cs="Arial" w:hAnsi="Arial"/>
          <w:b w:val="true"/>
          <w:sz w:val="22"/>
        </w:rPr>
        <w:t>订单详情页</w:t>
      </w:r>
      <w:r>
        <w:rPr>
          <w:rFonts w:eastAsia="等线" w:ascii="Arial" w:cs="Arial" w:hAnsi="Arial"/>
          <w:sz w:val="22"/>
        </w:rPr>
        <w:t>：展示订单主信息、订单项（商品、SKU、数量、单价）、收货地址、支付信息、状态流转；发货操作为弹窗填写物流公司与单号，提交后调用发货接口。</w:t>
      </w:r>
      <w:r>
        <w:rPr>
          <w:rFonts w:eastAsia="等线" w:ascii="Arial" w:cs="Arial" w:hAnsi="Arial"/>
          <w:b w:val="true"/>
          <w:sz w:val="22"/>
        </w:rPr>
        <w:t>退款</w:t>
      </w:r>
      <w:r>
        <w:rPr>
          <w:rFonts w:eastAsia="等线" w:ascii="Arial" w:cs="Arial" w:hAnsi="Arial"/>
          <w:sz w:val="22"/>
        </w:rPr>
        <w:t>：列表页展示退款单与关联订单；退款操作由订单详情或列表发起，调用后端退款接口（后端再调 PayPal）。</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内容管理（CMS）</w:t>
      </w:r>
      <w:r>
        <w:rPr>
          <w:rFonts w:eastAsia="等线" w:ascii="Arial" w:cs="Arial" w:hAnsi="Arial"/>
          <w:sz w:val="22"/>
        </w:rPr>
        <w:t>：包含文档管理、推荐位与推荐项。</w:t>
      </w:r>
      <w:r>
        <w:rPr>
          <w:rFonts w:eastAsia="等线" w:ascii="Arial" w:cs="Arial" w:hAnsi="Arial"/>
          <w:b w:val="true"/>
          <w:sz w:val="22"/>
        </w:rPr>
        <w:t>文档列表页</w:t>
      </w:r>
      <w:r>
        <w:rPr>
          <w:rFonts w:eastAsia="等线" w:ascii="Arial" w:cs="Arial" w:hAnsi="Arial"/>
          <w:sz w:val="22"/>
        </w:rPr>
        <w:t>：表格展示文档 code、标题、分类、状态、时间，支持分页与筛选；新增/编辑使用 Form + WangEditor，提交时传 content 为 HTML。</w:t>
      </w:r>
      <w:r>
        <w:rPr>
          <w:rFonts w:eastAsia="等线" w:ascii="Arial" w:cs="Arial" w:hAnsi="Arial"/>
          <w:b w:val="true"/>
          <w:sz w:val="22"/>
        </w:rPr>
        <w:t>推荐位</w:t>
      </w:r>
      <w:r>
        <w:rPr>
          <w:rFonts w:eastAsia="等线" w:ascii="Arial" w:cs="Arial" w:hAnsi="Arial"/>
          <w:sz w:val="22"/>
        </w:rPr>
        <w:t>：列表维护推荐位（如首页轮播、猜你喜欢）；每个推荐位下维护推荐项（关联商品或文档），列表与表单设计需支持类型、排序、跳转链接等。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站点管理</w:t>
      </w:r>
      <w:r>
        <w:rPr>
          <w:rFonts w:eastAsia="等线" w:ascii="Arial" w:cs="Arial" w:hAnsi="Arial"/>
          <w:sz w:val="22"/>
        </w:rPr>
        <w:t>：表单页维护站点信息（名称、Logo、联系方式、备案号等）与市场设置（运费、营销开关、前端 baseURL 等）；数据来源为后端 core_config 或 marketSetting 接口，提交时调用更新接口。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系统管理</w:t>
      </w:r>
      <w:r>
        <w:rPr>
          <w:rFonts w:eastAsia="等线" w:ascii="Arial" w:cs="Arial" w:hAnsi="Arial"/>
          <w:sz w:val="22"/>
        </w:rPr>
        <w:t>：包含管理员、部门、角色、权限、前台用户管理。</w:t>
      </w:r>
      <w:r>
        <w:rPr>
          <w:rFonts w:eastAsia="等线" w:ascii="Arial" w:cs="Arial" w:hAnsi="Arial"/>
          <w:b w:val="true"/>
          <w:sz w:val="22"/>
        </w:rPr>
        <w:t>管理员</w:t>
      </w:r>
      <w:r>
        <w:rPr>
          <w:rFonts w:eastAsia="等线" w:ascii="Arial" w:cs="Arial" w:hAnsi="Arial"/>
          <w:sz w:val="22"/>
        </w:rPr>
        <w:t>：列表（与部门、角色关联展示）、新增/编辑（用户名、密码、部门、角色）；</w:t>
      </w:r>
      <w:r>
        <w:rPr>
          <w:rFonts w:eastAsia="等线" w:ascii="Arial" w:cs="Arial" w:hAnsi="Arial"/>
          <w:b w:val="true"/>
          <w:sz w:val="22"/>
        </w:rPr>
        <w:t>部门</w:t>
      </w:r>
      <w:r>
        <w:rPr>
          <w:rFonts w:eastAsia="等线" w:ascii="Arial" w:cs="Arial" w:hAnsi="Arial"/>
          <w:sz w:val="22"/>
        </w:rPr>
        <w:t>：树形列表与 CRUD；</w:t>
      </w:r>
      <w:r>
        <w:rPr>
          <w:rFonts w:eastAsia="等线" w:ascii="Arial" w:cs="Arial" w:hAnsi="Arial"/>
          <w:b w:val="true"/>
          <w:sz w:val="22"/>
        </w:rPr>
        <w:t>角色</w:t>
      </w:r>
      <w:r>
        <w:rPr>
          <w:rFonts w:eastAsia="等线" w:ascii="Arial" w:cs="Arial" w:hAnsi="Arial"/>
          <w:sz w:val="22"/>
        </w:rPr>
        <w:t>：列表与 CRUD，角色与权限的绑定通过多选或树形选择；</w:t>
      </w:r>
      <w:r>
        <w:rPr>
          <w:rFonts w:eastAsia="等线" w:ascii="Arial" w:cs="Arial" w:hAnsi="Arial"/>
          <w:b w:val="true"/>
          <w:sz w:val="22"/>
        </w:rPr>
        <w:t>权限</w:t>
      </w:r>
      <w:r>
        <w:rPr>
          <w:rFonts w:eastAsia="等线" w:ascii="Arial" w:cs="Arial" w:hAnsi="Arial"/>
          <w:sz w:val="22"/>
        </w:rPr>
        <w:t>：列表与 CRUD；</w:t>
      </w:r>
      <w:r>
        <w:rPr>
          <w:rFonts w:eastAsia="等线" w:ascii="Arial" w:cs="Arial" w:hAnsi="Arial"/>
          <w:b w:val="true"/>
          <w:sz w:val="22"/>
        </w:rPr>
        <w:t>用户管理</w:t>
      </w:r>
      <w:r>
        <w:rPr>
          <w:rFonts w:eastAsia="等线" w:ascii="Arial" w:cs="Arial" w:hAnsi="Arial"/>
          <w:sz w:val="22"/>
        </w:rPr>
        <w:t>：前台用户列表与删除。辅助功能如字典属性、图标查看可用于表单下拉与图标选择。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资源（OSS）</w:t>
      </w:r>
      <w:r>
        <w:rPr>
          <w:rFonts w:eastAsia="等线" w:ascii="Arial" w:cs="Arial" w:hAnsi="Arial"/>
          <w:sz w:val="22"/>
        </w:rPr>
        <w:t>：上传组件封装对后端 OSS 接口的调用（单文件/多文件上传），返回文件 URL 或 path 供表单使用；删除与文件信息按需在业务页或统一文件管理中调用。</w:t>
      </w:r>
    </w:p>
    <w:p>
      <w:pPr>
        <w:spacing w:before="120" w:after="120" w:line="288" w:lineRule="auto"/>
        <w:ind w:left="0"/>
        <w:jc w:val="left"/>
      </w:pPr>
    </w:p>
    <w:p>
      <w:pPr>
        <w:pStyle w:val="4"/>
        <w:spacing w:before="260" w:after="120" w:line="288" w:lineRule="auto"/>
        <w:ind w:left="0"/>
        <w:jc w:val="left"/>
        <w:outlineLvl w:val="3"/>
      </w:pPr>
      <w:bookmarkStart w:name="heading_55" w:id="55"/>
      <w:r>
        <w:rPr>
          <w:rFonts w:eastAsia="等线" w:ascii="Arial" w:cs="Arial" w:hAnsi="Arial"/>
          <w:b w:val="true"/>
          <w:sz w:val="28"/>
        </w:rPr>
        <w:t>5.6.3 主要组件与交互设计</w:t>
      </w:r>
      <w:bookmarkEnd w:id="5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通用组件</w:t>
      </w:r>
      <w:r>
        <w:rPr>
          <w:rFonts w:eastAsia="等线" w:ascii="Arial" w:cs="Arial" w:hAnsi="Arial"/>
          <w:sz w:val="22"/>
        </w:rPr>
        <w:t>：表格组件封装分页、加载态、空态与操作列；表单组件封装校验规则与提交逻辑；上传组件统一调用 OSS 接口并支持裁剪、大小限制；富文本组件包装 WangEditor，支持图片上传与内容回显。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登录页</w:t>
      </w:r>
      <w:r>
        <w:rPr>
          <w:rFonts w:eastAsia="等线" w:ascii="Arial" w:cs="Arial" w:hAnsi="Arial"/>
          <w:sz w:val="22"/>
        </w:rPr>
        <w:t xml:space="preserve">：表单（用户名、密码），提交调用 </w:t>
      </w:r>
      <w:r>
        <w:rPr>
          <w:rFonts w:eastAsia="Consolas" w:ascii="Consolas" w:cs="Consolas" w:hAnsi="Consolas"/>
          <w:sz w:val="22"/>
          <w:shd w:fill="EFF0F1"/>
        </w:rPr>
        <w:t>POST /api/manage/core/auth/login</w:t>
      </w:r>
      <w:r>
        <w:rPr>
          <w:rFonts w:eastAsia="等线" w:ascii="Arial" w:cs="Arial" w:hAnsi="Arial"/>
          <w:sz w:val="22"/>
        </w:rPr>
        <w:t>；成功后将返回的 token 存入 Cookie（如 YEX_AUTH）或 localStorage，并跳转至后台首页；失败提示错误信息。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布局</w:t>
      </w:r>
      <w:r>
        <w:rPr>
          <w:rFonts w:eastAsia="等线" w:ascii="Arial" w:cs="Arial" w:hAnsi="Arial"/>
          <w:sz w:val="22"/>
        </w:rPr>
        <w:t>：后台采用左侧菜单 + 顶部栏 + 内容区布局。左侧菜单按模块分组（仪表板、商品、订单、内容、站点、系统）；顶部栏含当前用户、退出；内容区为路由出口，子路由对应上述各页面。路由守卫：除登录页外，访问任意页面前校验本地是否存在 token，不存在则跳转登录。</w:t>
      </w:r>
    </w:p>
    <w:p>
      <w:pPr>
        <w:spacing w:before="120" w:after="120" w:line="288" w:lineRule="auto"/>
        <w:ind w:left="0"/>
        <w:jc w:val="left"/>
      </w:pPr>
    </w:p>
    <w:p>
      <w:pPr>
        <w:pStyle w:val="4"/>
        <w:spacing w:before="260" w:after="120" w:line="288" w:lineRule="auto"/>
        <w:ind w:left="0"/>
        <w:jc w:val="left"/>
        <w:outlineLvl w:val="3"/>
      </w:pPr>
      <w:bookmarkStart w:name="heading_56" w:id="56"/>
      <w:r>
        <w:rPr>
          <w:rFonts w:eastAsia="等线" w:ascii="Arial" w:cs="Arial" w:hAnsi="Arial"/>
          <w:b w:val="true"/>
          <w:sz w:val="28"/>
        </w:rPr>
        <w:t>5.6.4 API 对接设计</w:t>
      </w:r>
      <w:bookmarkEnd w:id="5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认证</w:t>
      </w:r>
      <w:r>
        <w:rPr>
          <w:rFonts w:eastAsia="等线" w:ascii="Arial" w:cs="Arial" w:hAnsi="Arial"/>
          <w:sz w:val="22"/>
        </w:rPr>
        <w:t xml:space="preserve">：除登录接口外，所有请求需携带管理员 Token。设计约定：在 axios 请求拦截器中从 Cookie（YEX_AUTH）或 localStorage 读取 token，设置 Header 的 </w:t>
      </w:r>
      <w:r>
        <w:rPr>
          <w:rFonts w:eastAsia="Consolas" w:ascii="Consolas" w:cs="Consolas" w:hAnsi="Consolas"/>
          <w:sz w:val="22"/>
          <w:shd w:fill="EFF0F1"/>
        </w:rPr>
        <w:t>Authorization: Bearer &lt;token&gt;</w:t>
      </w:r>
      <w:r>
        <w:rPr>
          <w:rFonts w:eastAsia="等线" w:ascii="Arial" w:cs="Arial" w:hAnsi="Arial"/>
          <w:sz w:val="22"/>
        </w:rPr>
        <w:t xml:space="preserve"> 或 Query 的 </w:t>
      </w:r>
      <w:r>
        <w:rPr>
          <w:rFonts w:eastAsia="Consolas" w:ascii="Consolas" w:cs="Consolas" w:hAnsi="Consolas"/>
          <w:sz w:val="22"/>
          <w:shd w:fill="EFF0F1"/>
        </w:rPr>
        <w:t>token</w:t>
      </w:r>
      <w:r>
        <w:rPr>
          <w:rFonts w:eastAsia="等线" w:ascii="Arial" w:cs="Arial" w:hAnsi="Arial"/>
          <w:sz w:val="22"/>
        </w:rPr>
        <w:t>；后端管理员认证中间件从上述位置解析 token 并校验 Redis Session。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接口路径与后端对应</w:t>
      </w:r>
      <w:r>
        <w:rPr>
          <w:rFonts w:eastAsia="等线" w:ascii="Arial" w:cs="Arial" w:hAnsi="Arial"/>
          <w:sz w:val="22"/>
        </w:rPr>
        <w:t>：core/auth（当前管理员、枚举字典）、core/oss（上传、删除、文件信息）、core/admin、core/dept、core/role、core/permission、shop/product、shop/category、shop/prodAttributes、shop/prodAttributesValue、shop/tag、shop/marketSetting、shop/document、shop/recommend、shop/recommendIndex、shop/order、shop/refund、payment/paypal（退款）、mp/user。请求方法与参数与后端 REST 约定一致（GET 列表/详情、POST 创建、PUT/PATCH 更新、DELETE 删除）。</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响应处理</w:t>
      </w:r>
      <w:r>
        <w:rPr>
          <w:rFonts w:eastAsia="等线" w:ascii="Arial" w:cs="Arial" w:hAnsi="Arial"/>
          <w:sz w:val="22"/>
        </w:rPr>
        <w:t xml:space="preserve">：统一根据 </w:t>
      </w:r>
      <w:r>
        <w:rPr>
          <w:rFonts w:eastAsia="Consolas" w:ascii="Consolas" w:cs="Consolas" w:hAnsi="Consolas"/>
          <w:sz w:val="22"/>
          <w:shd w:fill="EFF0F1"/>
        </w:rPr>
        <w:t>data.code === 0</w:t>
      </w:r>
      <w:r>
        <w:rPr>
          <w:rFonts w:eastAsia="等线" w:ascii="Arial" w:cs="Arial" w:hAnsi="Arial"/>
          <w:sz w:val="22"/>
        </w:rPr>
        <w:t xml:space="preserve"> 判断成功，成功时取 </w:t>
      </w:r>
      <w:r>
        <w:rPr>
          <w:rFonts w:eastAsia="Consolas" w:ascii="Consolas" w:cs="Consolas" w:hAnsi="Consolas"/>
          <w:sz w:val="22"/>
          <w:shd w:fill="EFF0F1"/>
        </w:rPr>
        <w:t>data.result</w:t>
      </w:r>
      <w:r>
        <w:rPr>
          <w:rFonts w:eastAsia="等线" w:ascii="Arial" w:cs="Arial" w:hAnsi="Arial"/>
          <w:sz w:val="22"/>
        </w:rPr>
        <w:t xml:space="preserve"> 作为业务数据；失败时提示 </w:t>
      </w:r>
      <w:r>
        <w:rPr>
          <w:rFonts w:eastAsia="Consolas" w:ascii="Consolas" w:cs="Consolas" w:hAnsi="Consolas"/>
          <w:sz w:val="22"/>
          <w:shd w:fill="EFF0F1"/>
        </w:rPr>
        <w:t>data.message</w:t>
      </w:r>
      <w:r>
        <w:rPr>
          <w:rFonts w:eastAsia="等线" w:ascii="Arial" w:cs="Arial" w:hAnsi="Arial"/>
          <w:sz w:val="22"/>
        </w:rPr>
        <w:t>，并根据 code（如 401）决定是否跳转登录页并清除本地 token。</w:t>
      </w:r>
    </w:p>
    <w:p>
      <w:pPr>
        <w:spacing w:before="120" w:after="120" w:line="288" w:lineRule="auto"/>
        <w:ind w:left="0"/>
        <w:jc w:val="left"/>
      </w:pPr>
    </w:p>
    <w:p>
      <w:pPr>
        <w:pStyle w:val="3"/>
        <w:spacing w:before="300" w:after="120" w:line="288" w:lineRule="auto"/>
        <w:ind w:left="0"/>
        <w:jc w:val="left"/>
        <w:outlineLvl w:val="2"/>
      </w:pPr>
      <w:bookmarkStart w:name="heading_57" w:id="57"/>
      <w:r>
        <w:rPr>
          <w:rFonts w:eastAsia="等线" w:ascii="Arial" w:cs="Arial" w:hAnsi="Arial"/>
          <w:b w:val="true"/>
          <w:sz w:val="30"/>
        </w:rPr>
        <w:t>5.7 前台商城详细设计（zhuyi-store）</w:t>
      </w:r>
      <w:bookmarkEnd w:id="57"/>
    </w:p>
    <w:p>
      <w:pPr>
        <w:spacing w:before="120" w:after="120" w:line="288" w:lineRule="auto"/>
        <w:ind w:left="0"/>
        <w:jc w:val="left"/>
      </w:pPr>
    </w:p>
    <w:p>
      <w:pPr>
        <w:spacing w:before="120" w:after="120" w:line="288" w:lineRule="auto"/>
        <w:ind w:left="0"/>
        <w:jc w:val="left"/>
      </w:pPr>
      <w:r>
        <w:rPr>
          <w:rFonts w:eastAsia="等线" w:ascii="Arial" w:cs="Arial" w:hAnsi="Arial"/>
          <w:sz w:val="22"/>
        </w:rPr>
        <w:t>前台商城面向终端消费者与游客，负责商品浏览、购物车、结算、支付、订单查询、用户与内容展示。本节从技术选型、页面结构、核心流程设计、状态管理与 API 对接四个方面进行详细设计。</w:t>
      </w:r>
    </w:p>
    <w:p>
      <w:pPr>
        <w:spacing w:before="120" w:after="120" w:line="288" w:lineRule="auto"/>
        <w:ind w:left="0"/>
        <w:jc w:val="left"/>
      </w:pPr>
    </w:p>
    <w:p>
      <w:pPr>
        <w:pStyle w:val="4"/>
        <w:spacing w:before="260" w:after="120" w:line="288" w:lineRule="auto"/>
        <w:ind w:left="0"/>
        <w:jc w:val="left"/>
        <w:outlineLvl w:val="3"/>
      </w:pPr>
      <w:bookmarkStart w:name="heading_58" w:id="58"/>
      <w:r>
        <w:rPr>
          <w:rFonts w:eastAsia="等线" w:ascii="Arial" w:cs="Arial" w:hAnsi="Arial"/>
          <w:b w:val="true"/>
          <w:sz w:val="28"/>
        </w:rPr>
        <w:t>5.7.1 技术选型与目录结构设计</w:t>
      </w:r>
      <w:bookmarkEnd w:id="5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技术选型</w:t>
      </w:r>
      <w:r>
        <w:rPr>
          <w:rFonts w:eastAsia="等线" w:ascii="Arial" w:cs="Arial" w:hAnsi="Arial"/>
          <w:sz w:val="22"/>
        </w:rPr>
        <w:t xml:space="preserve">：采用 </w:t>
      </w:r>
      <w:r>
        <w:rPr>
          <w:rFonts w:eastAsia="等线" w:ascii="Arial" w:cs="Arial" w:hAnsi="Arial"/>
          <w:b w:val="true"/>
          <w:sz w:val="22"/>
        </w:rPr>
        <w:t>Nuxt 4 + Vue 3 + TypeScript</w:t>
      </w:r>
      <w:r>
        <w:rPr>
          <w:rFonts w:eastAsia="等线" w:ascii="Arial" w:cs="Arial" w:hAnsi="Arial"/>
          <w:sz w:val="22"/>
        </w:rPr>
        <w:t>，</w:t>
      </w:r>
      <w:r>
        <w:rPr>
          <w:rFonts w:eastAsia="等线" w:ascii="Arial" w:cs="Arial" w:hAnsi="Arial"/>
          <w:b w:val="true"/>
          <w:sz w:val="22"/>
        </w:rPr>
        <w:t>Nuxt UI 4 + Tailwind CSS 4</w:t>
      </w:r>
      <w:r>
        <w:rPr>
          <w:rFonts w:eastAsia="等线" w:ascii="Arial" w:cs="Arial" w:hAnsi="Arial"/>
          <w:sz w:val="22"/>
        </w:rPr>
        <w:t xml:space="preserve"> 作为 UI 与样式，</w:t>
      </w:r>
      <w:r>
        <w:rPr>
          <w:rFonts w:eastAsia="等线" w:ascii="Arial" w:cs="Arial" w:hAnsi="Arial"/>
          <w:b w:val="true"/>
          <w:sz w:val="22"/>
        </w:rPr>
        <w:t>pnpm</w:t>
      </w:r>
      <w:r>
        <w:rPr>
          <w:rFonts w:eastAsia="等线" w:ascii="Arial" w:cs="Arial" w:hAnsi="Arial"/>
          <w:sz w:val="22"/>
        </w:rPr>
        <w:t xml:space="preserve"> 作为包管理。后端对接通过 </w:t>
      </w:r>
      <w:r>
        <w:rPr>
          <w:rFonts w:eastAsia="等线" w:ascii="Arial" w:cs="Arial" w:hAnsi="Arial"/>
          <w:b w:val="true"/>
          <w:sz w:val="22"/>
        </w:rPr>
        <w:t>runtimeConfig.public.apiUrl</w:t>
      </w:r>
      <w:r>
        <w:rPr>
          <w:rFonts w:eastAsia="等线" w:ascii="Arial" w:cs="Arial" w:hAnsi="Arial"/>
          <w:sz w:val="22"/>
        </w:rPr>
        <w:t xml:space="preserve"> 配置（默认 </w:t>
      </w:r>
      <w:r>
        <w:rPr>
          <w:rFonts w:eastAsia="Consolas" w:ascii="Consolas" w:cs="Consolas" w:hAnsi="Consolas"/>
          <w:sz w:val="22"/>
          <w:shd w:fill="EFF0F1"/>
        </w:rPr>
        <w:t>http://localhost:8080/api/client</w:t>
      </w:r>
      <w:r>
        <w:rPr>
          <w:rFonts w:eastAsia="等线" w:ascii="Arial" w:cs="Arial" w:hAnsi="Arial"/>
          <w:sz w:val="22"/>
        </w:rPr>
        <w:t xml:space="preserve">），与后端 </w:t>
      </w:r>
      <w:r>
        <w:rPr>
          <w:rFonts w:eastAsia="Consolas" w:ascii="Consolas" w:cs="Consolas" w:hAnsi="Consolas"/>
          <w:sz w:val="22"/>
          <w:shd w:fill="EFF0F1"/>
        </w:rPr>
        <w:t>/api/client</w:t>
      </w:r>
      <w:r>
        <w:rPr>
          <w:rFonts w:eastAsia="等线" w:ascii="Arial" w:cs="Arial" w:hAnsi="Arial"/>
          <w:sz w:val="22"/>
        </w:rPr>
        <w:t xml:space="preserve"> 对应。支持 </w:t>
      </w:r>
      <w:r>
        <w:rPr>
          <w:rFonts w:eastAsia="等线" w:ascii="Arial" w:cs="Arial" w:hAnsi="Arial"/>
          <w:b w:val="true"/>
          <w:sz w:val="22"/>
        </w:rPr>
        <w:t>SSR 与预渲染</w:t>
      </w:r>
      <w:r>
        <w:rPr>
          <w:rFonts w:eastAsia="等线" w:ascii="Arial" w:cs="Arial" w:hAnsi="Arial"/>
          <w:sz w:val="22"/>
        </w:rPr>
        <w:t xml:space="preserve">（如首页设置 </w:t>
      </w:r>
      <w:r>
        <w:rPr>
          <w:rFonts w:eastAsia="Consolas" w:ascii="Consolas" w:cs="Consolas" w:hAnsi="Consolas"/>
          <w:sz w:val="22"/>
          <w:shd w:fill="EFF0F1"/>
        </w:rPr>
        <w:t>prerender: true</w:t>
      </w:r>
      <w:r>
        <w:rPr>
          <w:rFonts w:eastAsia="等线" w:ascii="Arial" w:cs="Arial" w:hAnsi="Arial"/>
          <w:sz w:val="22"/>
        </w:rPr>
        <w:t>），有利于 SEO 与首屏性能。</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目录结构设计</w:t>
      </w:r>
      <w:r>
        <w:rPr>
          <w:rFonts w:eastAsia="等线" w:ascii="Arial" w:cs="Arial" w:hAnsi="Arial"/>
          <w:sz w:val="22"/>
        </w:rPr>
        <w:t>：</w:t>
      </w:r>
      <w:r>
        <w:rPr>
          <w:rFonts w:eastAsia="等线" w:ascii="Arial" w:cs="Arial" w:hAnsi="Arial"/>
          <w:b w:val="true"/>
          <w:sz w:val="22"/>
        </w:rPr>
        <w:t>app/api</w:t>
      </w:r>
      <w:r>
        <w:rPr>
          <w:rFonts w:eastAsia="等线" w:ascii="Arial" w:cs="Arial" w:hAnsi="Arial"/>
          <w:sz w:val="22"/>
        </w:rPr>
        <w:t xml:space="preserve"> 存放接口封装与类型定义（index.ts 按 shop、blogs 等模块组织，type.ts 定义请求/响应与实体类型）；</w:t>
      </w:r>
      <w:r>
        <w:rPr>
          <w:rFonts w:eastAsia="等线" w:ascii="Arial" w:cs="Arial" w:hAnsi="Arial"/>
          <w:b w:val="true"/>
          <w:sz w:val="22"/>
        </w:rPr>
        <w:t>app/utils</w:t>
      </w:r>
      <w:r>
        <w:rPr>
          <w:rFonts w:eastAsia="等线" w:ascii="Arial" w:cs="Arial" w:hAnsi="Arial"/>
          <w:sz w:val="22"/>
        </w:rPr>
        <w:t xml:space="preserve"> 存放 request 封装、auth（设备指纹、Cookie accessToken）、图片工具；</w:t>
      </w:r>
      <w:r>
        <w:rPr>
          <w:rFonts w:eastAsia="等线" w:ascii="Arial" w:cs="Arial" w:hAnsi="Arial"/>
          <w:b w:val="true"/>
          <w:sz w:val="22"/>
        </w:rPr>
        <w:t>app/composables</w:t>
      </w:r>
      <w:r>
        <w:rPr>
          <w:rFonts w:eastAsia="等线" w:ascii="Arial" w:cs="Arial" w:hAnsi="Arial"/>
          <w:sz w:val="22"/>
        </w:rPr>
        <w:t xml:space="preserve"> 存放组合式逻辑（如 useCartShared、useAddressData）；</w:t>
      </w:r>
      <w:r>
        <w:rPr>
          <w:rFonts w:eastAsia="等线" w:ascii="Arial" w:cs="Arial" w:hAnsi="Arial"/>
          <w:b w:val="true"/>
          <w:sz w:val="22"/>
        </w:rPr>
        <w:t>app/hook</w:t>
      </w:r>
      <w:r>
        <w:rPr>
          <w:rFonts w:eastAsia="等线" w:ascii="Arial" w:cs="Arial" w:hAnsi="Arial"/>
          <w:sz w:val="22"/>
        </w:rPr>
        <w:t xml:space="preserve"> 存放业务 Hook（如 useCartHook 加购）；</w:t>
      </w:r>
      <w:r>
        <w:rPr>
          <w:rFonts w:eastAsia="等线" w:ascii="Arial" w:cs="Arial" w:hAnsi="Arial"/>
          <w:b w:val="true"/>
          <w:sz w:val="22"/>
        </w:rPr>
        <w:t>app/layouts</w:t>
      </w:r>
      <w:r>
        <w:rPr>
          <w:rFonts w:eastAsia="等线" w:ascii="Arial" w:cs="Arial" w:hAnsi="Arial"/>
          <w:sz w:val="22"/>
        </w:rPr>
        <w:t xml:space="preserve"> 存放 default 布局；</w:t>
      </w:r>
      <w:r>
        <w:rPr>
          <w:rFonts w:eastAsia="等线" w:ascii="Arial" w:cs="Arial" w:hAnsi="Arial"/>
          <w:b w:val="true"/>
          <w:sz w:val="22"/>
        </w:rPr>
        <w:t>app/pages</w:t>
      </w:r>
      <w:r>
        <w:rPr>
          <w:rFonts w:eastAsia="等线" w:ascii="Arial" w:cs="Arial" w:hAnsi="Arial"/>
          <w:sz w:val="22"/>
        </w:rPr>
        <w:t xml:space="preserve"> 存放页面（文件系统路由：index、collections/[code]、product/[id]、cart、checkout、order-detail/[id]、blogs/[code]、login、register、account/addresses）；</w:t>
      </w:r>
      <w:r>
        <w:rPr>
          <w:rFonts w:eastAsia="等线" w:ascii="Arial" w:cs="Arial" w:hAnsi="Arial"/>
          <w:b w:val="true"/>
          <w:sz w:val="22"/>
        </w:rPr>
        <w:t>app/components</w:t>
      </w:r>
      <w:r>
        <w:rPr>
          <w:rFonts w:eastAsia="等线" w:ascii="Arial" w:cs="Arial" w:hAnsi="Arial"/>
          <w:sz w:val="22"/>
        </w:rPr>
        <w:t xml:space="preserve"> 存放 ProductCard、ProductGrllery、ProductSkuBox、BaseNav 等；</w:t>
      </w:r>
      <w:r>
        <w:rPr>
          <w:rFonts w:eastAsia="等线" w:ascii="Arial" w:cs="Arial" w:hAnsi="Arial"/>
          <w:b w:val="true"/>
          <w:sz w:val="22"/>
        </w:rPr>
        <w:t>data/address.json</w:t>
      </w:r>
      <w:r>
        <w:rPr>
          <w:rFonts w:eastAsia="等线" w:ascii="Arial" w:cs="Arial" w:hAnsi="Arial"/>
          <w:sz w:val="22"/>
        </w:rPr>
        <w:t xml:space="preserve"> 存放国家/省数据，供结算与地址簿的国家/省联动使用。请求封装（app/utils/request.ts）：baseURL 为 runtimeConfig.public.apiUrl；请求头需携带 </w:t>
      </w:r>
      <w:r>
        <w:rPr>
          <w:rFonts w:eastAsia="Consolas" w:ascii="Consolas" w:cs="Consolas" w:hAnsi="Consolas"/>
          <w:sz w:val="22"/>
          <w:shd w:fill="EFF0F1"/>
        </w:rPr>
        <w:t>Authorization</w:t>
      </w:r>
      <w:r>
        <w:rPr>
          <w:rFonts w:eastAsia="等线" w:ascii="Arial" w:cs="Arial" w:hAnsi="Arial"/>
          <w:sz w:val="22"/>
        </w:rPr>
        <w:t>（从 Cookie accessToken 读取）、</w:t>
      </w:r>
      <w:r>
        <w:rPr>
          <w:rFonts w:eastAsia="Consolas" w:ascii="Consolas" w:cs="Consolas" w:hAnsi="Consolas"/>
          <w:sz w:val="22"/>
          <w:shd w:fill="EFF0F1"/>
        </w:rPr>
        <w:t>X-Device-Fingerprint</w:t>
      </w:r>
      <w:r>
        <w:rPr>
          <w:rFonts w:eastAsia="等线" w:ascii="Arial" w:cs="Arial" w:hAnsi="Arial"/>
          <w:sz w:val="22"/>
        </w:rPr>
        <w:t xml:space="preserve">（从 auth 获取设备指纹）；响应解析约定为 </w:t>
      </w:r>
      <w:r>
        <w:rPr>
          <w:rFonts w:eastAsia="Consolas" w:ascii="Consolas" w:cs="Consolas" w:hAnsi="Consolas"/>
          <w:sz w:val="22"/>
          <w:shd w:fill="EFF0F1"/>
        </w:rPr>
        <w:t>data.code === 0</w:t>
      </w:r>
      <w:r>
        <w:rPr>
          <w:rFonts w:eastAsia="等线" w:ascii="Arial" w:cs="Arial" w:hAnsi="Arial"/>
          <w:sz w:val="22"/>
        </w:rPr>
        <w:t xml:space="preserve"> 时返回 </w:t>
      </w:r>
      <w:r>
        <w:rPr>
          <w:rFonts w:eastAsia="Consolas" w:ascii="Consolas" w:cs="Consolas" w:hAnsi="Consolas"/>
          <w:sz w:val="22"/>
          <w:shd w:fill="EFF0F1"/>
        </w:rPr>
        <w:t>data.result</w:t>
      </w:r>
      <w:r>
        <w:rPr>
          <w:rFonts w:eastAsia="等线" w:ascii="Arial" w:cs="Arial" w:hAnsi="Arial"/>
          <w:sz w:val="22"/>
        </w:rPr>
        <w:t>，否则抛出错误或 reject。</w:t>
      </w:r>
    </w:p>
    <w:p>
      <w:pPr>
        <w:spacing w:before="120" w:after="120" w:line="288" w:lineRule="auto"/>
        <w:ind w:left="0"/>
        <w:jc w:val="left"/>
      </w:pPr>
    </w:p>
    <w:p>
      <w:pPr>
        <w:pStyle w:val="4"/>
        <w:spacing w:before="260" w:after="120" w:line="288" w:lineRule="auto"/>
        <w:ind w:left="0"/>
        <w:jc w:val="left"/>
        <w:outlineLvl w:val="3"/>
      </w:pPr>
      <w:bookmarkStart w:name="heading_59" w:id="59"/>
      <w:r>
        <w:rPr>
          <w:rFonts w:eastAsia="等线" w:ascii="Arial" w:cs="Arial" w:hAnsi="Arial"/>
          <w:b w:val="true"/>
          <w:sz w:val="28"/>
        </w:rPr>
        <w:t>5.7.2 页面结构与路由设计</w:t>
      </w:r>
      <w:bookmarkEnd w:id="5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页面与路由</w:t>
      </w:r>
      <w:r>
        <w:rPr>
          <w:rFonts w:eastAsia="等线" w:ascii="Arial" w:cs="Arial" w:hAnsi="Arial"/>
          <w:sz w:val="22"/>
        </w:rPr>
        <w:t>：</w:t>
      </w:r>
      <w:r>
        <w:rPr>
          <w:rFonts w:eastAsia="等线" w:ascii="Arial" w:cs="Arial" w:hAnsi="Arial"/>
          <w:b w:val="true"/>
          <w:sz w:val="22"/>
        </w:rPr>
        <w:t>首页</w:t>
      </w:r>
      <w:r>
        <w:rPr>
          <w:rFonts w:eastAsia="等线" w:ascii="Arial" w:cs="Arial" w:hAnsi="Arial"/>
          <w:sz w:val="22"/>
        </w:rPr>
        <w:t xml:space="preserve"> </w:t>
      </w:r>
      <w:r>
        <w:rPr>
          <w:rFonts w:eastAsia="Consolas" w:ascii="Consolas" w:cs="Consolas" w:hAnsi="Consolas"/>
          <w:sz w:val="22"/>
          <w:shd w:fill="EFF0F1"/>
        </w:rPr>
        <w:t>/</w:t>
      </w:r>
      <w:r>
        <w:rPr>
          <w:rFonts w:eastAsia="等线" w:ascii="Arial" w:cs="Arial" w:hAnsi="Arial"/>
          <w:sz w:val="22"/>
        </w:rPr>
        <w:t>：商品列表与分页，可选推荐位区块；</w:t>
      </w:r>
      <w:r>
        <w:rPr>
          <w:rFonts w:eastAsia="等线" w:ascii="Arial" w:cs="Arial" w:hAnsi="Arial"/>
          <w:b w:val="true"/>
          <w:sz w:val="22"/>
        </w:rPr>
        <w:t>分类集合页</w:t>
      </w:r>
      <w:r>
        <w:rPr>
          <w:rFonts w:eastAsia="等线" w:ascii="Arial" w:cs="Arial" w:hAnsi="Arial"/>
          <w:sz w:val="22"/>
        </w:rPr>
        <w:t xml:space="preserve"> </w:t>
      </w:r>
      <w:r>
        <w:rPr>
          <w:rFonts w:eastAsia="Consolas" w:ascii="Consolas" w:cs="Consolas" w:hAnsi="Consolas"/>
          <w:sz w:val="22"/>
          <w:shd w:fill="EFF0F1"/>
        </w:rPr>
        <w:t>/collections/[code]</w:t>
      </w:r>
      <w:r>
        <w:rPr>
          <w:rFonts w:eastAsia="等线" w:ascii="Arial" w:cs="Arial" w:hAnsi="Arial"/>
          <w:sz w:val="22"/>
        </w:rPr>
        <w:t>：按分类 code 展示该分类下商品，分页，SEO 使用分类的 seo_title、seo_description；</w:t>
      </w:r>
      <w:r>
        <w:rPr>
          <w:rFonts w:eastAsia="等线" w:ascii="Arial" w:cs="Arial" w:hAnsi="Arial"/>
          <w:b w:val="true"/>
          <w:sz w:val="22"/>
        </w:rPr>
        <w:t>商品详情页</w:t>
      </w:r>
      <w:r>
        <w:rPr>
          <w:rFonts w:eastAsia="等线" w:ascii="Arial" w:cs="Arial" w:hAnsi="Arial"/>
          <w:sz w:val="22"/>
        </w:rPr>
        <w:t xml:space="preserve"> </w:t>
      </w:r>
      <w:r>
        <w:rPr>
          <w:rFonts w:eastAsia="Consolas" w:ascii="Consolas" w:cs="Consolas" w:hAnsi="Consolas"/>
          <w:sz w:val="22"/>
          <w:shd w:fill="EFF0F1"/>
        </w:rPr>
        <w:t>/product/[id]</w:t>
      </w:r>
      <w:r>
        <w:rPr>
          <w:rFonts w:eastAsia="等线" w:ascii="Arial" w:cs="Arial" w:hAnsi="Arial"/>
          <w:sz w:val="22"/>
        </w:rPr>
        <w:t>：主图/画廊、价格、SKU 选择、属性、富文本详情、规格参数 Tab、加购按钮、“猜你喜欢”；</w:t>
      </w:r>
      <w:r>
        <w:rPr>
          <w:rFonts w:eastAsia="等线" w:ascii="Arial" w:cs="Arial" w:hAnsi="Arial"/>
          <w:b w:val="true"/>
          <w:sz w:val="22"/>
        </w:rPr>
        <w:t>购物车</w:t>
      </w:r>
      <w:r>
        <w:rPr>
          <w:rFonts w:eastAsia="等线" w:ascii="Arial" w:cs="Arial" w:hAnsi="Arial"/>
          <w:sz w:val="22"/>
        </w:rPr>
        <w:t xml:space="preserve"> </w:t>
      </w:r>
      <w:r>
        <w:rPr>
          <w:rFonts w:eastAsia="Consolas" w:ascii="Consolas" w:cs="Consolas" w:hAnsi="Consolas"/>
          <w:sz w:val="22"/>
          <w:shd w:fill="EFF0F1"/>
        </w:rPr>
        <w:t>/cart</w:t>
      </w:r>
      <w:r>
        <w:rPr>
          <w:rFonts w:eastAsia="等线" w:ascii="Arial" w:cs="Arial" w:hAnsi="Arial"/>
          <w:sz w:val="22"/>
        </w:rPr>
        <w:t>：购物车列表、改数量、删除、小计/合计、跳转结算；</w:t>
      </w:r>
      <w:r>
        <w:rPr>
          <w:rFonts w:eastAsia="等线" w:ascii="Arial" w:cs="Arial" w:hAnsi="Arial"/>
          <w:b w:val="true"/>
          <w:sz w:val="22"/>
        </w:rPr>
        <w:t>结算页</w:t>
      </w:r>
      <w:r>
        <w:rPr>
          <w:rFonts w:eastAsia="等线" w:ascii="Arial" w:cs="Arial" w:hAnsi="Arial"/>
          <w:sz w:val="22"/>
        </w:rPr>
        <w:t xml:space="preserve"> </w:t>
      </w:r>
      <w:r>
        <w:rPr>
          <w:rFonts w:eastAsia="Consolas" w:ascii="Consolas" w:cs="Consolas" w:hAnsi="Consolas"/>
          <w:sz w:val="22"/>
          <w:shd w:fill="EFF0F1"/>
        </w:rPr>
        <w:t>/checkout</w:t>
      </w:r>
      <w:r>
        <w:rPr>
          <w:rFonts w:eastAsia="等线" w:ascii="Arial" w:cs="Arial" w:hAnsi="Arial"/>
          <w:sz w:val="22"/>
        </w:rPr>
        <w:t>：收货信息表单、支付方式（PayPal）、创建订单并跳转 PayPal；</w:t>
      </w:r>
      <w:r>
        <w:rPr>
          <w:rFonts w:eastAsia="等线" w:ascii="Arial" w:cs="Arial" w:hAnsi="Arial"/>
          <w:b w:val="true"/>
          <w:sz w:val="22"/>
        </w:rPr>
        <w:t>订单详情</w:t>
      </w:r>
      <w:r>
        <w:rPr>
          <w:rFonts w:eastAsia="等线" w:ascii="Arial" w:cs="Arial" w:hAnsi="Arial"/>
          <w:sz w:val="22"/>
        </w:rPr>
        <w:t xml:space="preserve"> </w:t>
      </w:r>
      <w:r>
        <w:rPr>
          <w:rFonts w:eastAsia="Consolas" w:ascii="Consolas" w:cs="Consolas" w:hAnsi="Consolas"/>
          <w:sz w:val="22"/>
          <w:shd w:fill="EFF0F1"/>
        </w:rPr>
        <w:t>/order-detail/[id]</w:t>
      </w:r>
      <w:r>
        <w:rPr>
          <w:rFonts w:eastAsia="等线" w:ascii="Arial" w:cs="Arial" w:hAnsi="Arial"/>
          <w:sz w:val="22"/>
        </w:rPr>
        <w:t>：按订单号或查询码展示订单信息、商品、金额、收货地址、状态；</w:t>
      </w:r>
      <w:r>
        <w:rPr>
          <w:rFonts w:eastAsia="等线" w:ascii="Arial" w:cs="Arial" w:hAnsi="Arial"/>
          <w:b w:val="true"/>
          <w:sz w:val="22"/>
        </w:rPr>
        <w:t>博客/文档列表</w:t>
      </w:r>
      <w:r>
        <w:rPr>
          <w:rFonts w:eastAsia="等线" w:ascii="Arial" w:cs="Arial" w:hAnsi="Arial"/>
          <w:sz w:val="22"/>
        </w:rPr>
        <w:t xml:space="preserve">：在 layout 的 Footer 通过文档列表接口拉取多列链接，链到 </w:t>
      </w:r>
      <w:r>
        <w:rPr>
          <w:rFonts w:eastAsia="Consolas" w:ascii="Consolas" w:cs="Consolas" w:hAnsi="Consolas"/>
          <w:sz w:val="22"/>
          <w:shd w:fill="EFF0F1"/>
        </w:rPr>
        <w:t>/blogs/[code]</w:t>
      </w:r>
      <w:r>
        <w:rPr>
          <w:rFonts w:eastAsia="等线" w:ascii="Arial" w:cs="Arial" w:hAnsi="Arial"/>
          <w:sz w:val="22"/>
        </w:rPr>
        <w:t>；</w:t>
      </w:r>
      <w:r>
        <w:rPr>
          <w:rFonts w:eastAsia="等线" w:ascii="Arial" w:cs="Arial" w:hAnsi="Arial"/>
          <w:b w:val="true"/>
          <w:sz w:val="22"/>
        </w:rPr>
        <w:t>文档详情</w:t>
      </w:r>
      <w:r>
        <w:rPr>
          <w:rFonts w:eastAsia="等线" w:ascii="Arial" w:cs="Arial" w:hAnsi="Arial"/>
          <w:sz w:val="22"/>
        </w:rPr>
        <w:t xml:space="preserve"> </w:t>
      </w:r>
      <w:r>
        <w:rPr>
          <w:rFonts w:eastAsia="Consolas" w:ascii="Consolas" w:cs="Consolas" w:hAnsi="Consolas"/>
          <w:sz w:val="22"/>
          <w:shd w:fill="EFF0F1"/>
        </w:rPr>
        <w:t>/blogs/[code]</w:t>
      </w:r>
      <w:r>
        <w:rPr>
          <w:rFonts w:eastAsia="等线" w:ascii="Arial" w:cs="Arial" w:hAnsi="Arial"/>
          <w:sz w:val="22"/>
        </w:rPr>
        <w:t>：按 code 展示标题、时间、作者、阅读数、正文（富文本）、来源等；</w:t>
      </w:r>
      <w:r>
        <w:rPr>
          <w:rFonts w:eastAsia="等线" w:ascii="Arial" w:cs="Arial" w:hAnsi="Arial"/>
          <w:b w:val="true"/>
          <w:sz w:val="22"/>
        </w:rPr>
        <w:t>登录</w:t>
      </w:r>
      <w:r>
        <w:rPr>
          <w:rFonts w:eastAsia="等线" w:ascii="Arial" w:cs="Arial" w:hAnsi="Arial"/>
          <w:sz w:val="22"/>
        </w:rPr>
        <w:t xml:space="preserve"> </w:t>
      </w:r>
      <w:r>
        <w:rPr>
          <w:rFonts w:eastAsia="Consolas" w:ascii="Consolas" w:cs="Consolas" w:hAnsi="Consolas"/>
          <w:sz w:val="22"/>
          <w:shd w:fill="EFF0F1"/>
        </w:rPr>
        <w:t>/login</w:t>
      </w:r>
      <w:r>
        <w:rPr>
          <w:rFonts w:eastAsia="等线" w:ascii="Arial" w:cs="Arial" w:hAnsi="Arial"/>
          <w:sz w:val="22"/>
        </w:rPr>
        <w:t>、</w:t>
      </w:r>
      <w:r>
        <w:rPr>
          <w:rFonts w:eastAsia="等线" w:ascii="Arial" w:cs="Arial" w:hAnsi="Arial"/>
          <w:b w:val="true"/>
          <w:sz w:val="22"/>
        </w:rPr>
        <w:t>注册</w:t>
      </w:r>
      <w:r>
        <w:rPr>
          <w:rFonts w:eastAsia="等线" w:ascii="Arial" w:cs="Arial" w:hAnsi="Arial"/>
          <w:sz w:val="22"/>
        </w:rPr>
        <w:t xml:space="preserve"> </w:t>
      </w:r>
      <w:r>
        <w:rPr>
          <w:rFonts w:eastAsia="Consolas" w:ascii="Consolas" w:cs="Consolas" w:hAnsi="Consolas"/>
          <w:sz w:val="22"/>
          <w:shd w:fill="EFF0F1"/>
        </w:rPr>
        <w:t>/register</w:t>
      </w:r>
      <w:r>
        <w:rPr>
          <w:rFonts w:eastAsia="等线" w:ascii="Arial" w:cs="Arial" w:hAnsi="Arial"/>
          <w:sz w:val="22"/>
        </w:rPr>
        <w:t>：表单提交后写 Cookie accessToken，支持 redirect 回跳；</w:t>
      </w:r>
      <w:r>
        <w:rPr>
          <w:rFonts w:eastAsia="等线" w:ascii="Arial" w:cs="Arial" w:hAnsi="Arial"/>
          <w:b w:val="true"/>
          <w:sz w:val="22"/>
        </w:rPr>
        <w:t>地址簿</w:t>
      </w:r>
      <w:r>
        <w:rPr>
          <w:rFonts w:eastAsia="等线" w:ascii="Arial" w:cs="Arial" w:hAnsi="Arial"/>
          <w:sz w:val="22"/>
        </w:rPr>
        <w:t xml:space="preserve"> </w:t>
      </w:r>
      <w:r>
        <w:rPr>
          <w:rFonts w:eastAsia="Consolas" w:ascii="Consolas" w:cs="Consolas" w:hAnsi="Consolas"/>
          <w:sz w:val="22"/>
          <w:shd w:fill="EFF0F1"/>
        </w:rPr>
        <w:t>/account/addresses</w:t>
      </w:r>
      <w:r>
        <w:rPr>
          <w:rFonts w:eastAsia="等线" w:ascii="Arial" w:cs="Arial" w:hAnsi="Arial"/>
          <w:sz w:val="22"/>
        </w:rPr>
        <w:t>：地址列表、新增/编辑/删除、设默认，国家/省选项来自 address.json。前台商城页面与 API 的对应关系如表 5-6 所示。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表 5-6 前台商城页面与 API 对照表</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 API 调用</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shop.product.list, blogs.recommend</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分类集合</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/collections/[code]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shop.category, shop.product.list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商品详情</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shop.product 详情, 推荐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购物车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/cart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shop.userCart 列表/改数量/删除</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/checkout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shop.order.create, payment PayPal</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订单详情</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/order-detail/[id]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shop.order 按查询码/订单号</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文档详情</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/blogs/[code]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blogs.document.info</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登录/注册</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/login, /register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shop.userAuth 登录/注册</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地址簿</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/account/addresses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shop.userAddress CRUD</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图 5-3 前台商城页面路由与布局结构图</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flowchart TB</w:t>
              <w:br/>
              <w:t xml:space="preserve">    subgraph 布局 default</w:t>
              <w:br/>
              <w:t xml:space="preserve">        H[Header: Logo/Nav/购物车/用户]</w:t>
              <w:br/>
              <w:t xml:space="preserve">        M[面包屑]</w:t>
              <w:br/>
              <w:t xml:space="preserve">        F[Footer: 文档链接]</w:t>
              <w:br/>
              <w:t xml:space="preserve">    end</w:t>
              <w:br/>
              <w:t xml:space="preserve">    subgraph 页面</w:t>
              <w:br/>
              <w:t xml:space="preserve">        P1[/ 首页]</w:t>
              <w:br/>
              <w:t xml:space="preserve">        P2[/collections 分类]</w:t>
              <w:br/>
              <w:t xml:space="preserve">        P3[/product 商品详情]</w:t>
              <w:br/>
              <w:t xml:space="preserve">        P4[/cart 购物车]</w:t>
              <w:br/>
              <w:t xml:space="preserve">        P5[/checkout 结算]</w:t>
              <w:br/>
              <w:t xml:space="preserve">        P6[/order-detail 订单]</w:t>
              <w:br/>
              <w:t xml:space="preserve">        P7[/blogs 文档]</w:t>
              <w:br/>
              <w:t xml:space="preserve">        P8[/login /register]</w:t>
              <w:br/>
              <w:t xml:space="preserve">        P9[/account/addresses]</w:t>
              <w:br/>
              <w:t xml:space="preserve">    end</w:t>
              <w:br/>
              <w:t xml:space="preserve">    H --&gt; P1 &amp; P2 &amp; P3 &amp; P4</w:t>
              <w:br/>
              <w:t xml:space="preserve">    M --&gt; P2 &amp; P3</w:t>
              <w:br/>
              <w:t xml:space="preserve">    P1 --&gt; P3</w:t>
              <w:br/>
              <w:t xml:space="preserve">    P3 --&gt; P4</w:t>
              <w:br/>
              <w:t xml:space="preserve">    P4 --&gt; P5</w:t>
              <w:br/>
              <w:t xml:space="preserve">    P5 --&gt; P6</w:t>
              <w:br/>
            </w:r>
            <w:r>
              <w:rPr>
                <w:rFonts w:eastAsia="Consolas" w:ascii="Consolas" w:cs="Consolas" w:hAnsi="Consolas"/>
                <w:sz w:val="22"/>
              </w:rPr>
              <w:t xml:space="preserve">    F --&gt; P7</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布局（layouts/default.vue）</w:t>
      </w:r>
      <w:r>
        <w:rPr>
          <w:rFonts w:eastAsia="等线" w:ascii="Arial" w:cs="Arial" w:hAnsi="Arial"/>
          <w:sz w:val="22"/>
        </w:rPr>
        <w:t>：Header 含 Logo、BaseNav（首页 + 分类下拉）、搜索（关键词带到首页 query）、购物车图标（显示 cartNum）、用户下拉（未登录：登录/注册；已登录：购物车、退出）。面包屑：非首页时根据当前路由（分类页/商品页）调用 market.breadcrumb 接口动态生成。Footer：从文档列表生成多列链接，无数据时显示默认区块（关于我们、客户服务等）。鉴权：通过 Cookie accessToken 判断是否登录，控制用户菜单与跳转。</w:t>
      </w:r>
    </w:p>
    <w:p>
      <w:pPr>
        <w:spacing w:before="120" w:after="120" w:line="288" w:lineRule="auto"/>
        <w:ind w:left="0"/>
        <w:jc w:val="left"/>
      </w:pPr>
    </w:p>
    <w:p>
      <w:pPr>
        <w:pStyle w:val="4"/>
        <w:spacing w:before="260" w:after="120" w:line="288" w:lineRule="auto"/>
        <w:ind w:left="0"/>
        <w:jc w:val="left"/>
        <w:outlineLvl w:val="3"/>
      </w:pPr>
      <w:bookmarkStart w:name="heading_60" w:id="60"/>
      <w:r>
        <w:rPr>
          <w:rFonts w:eastAsia="等线" w:ascii="Arial" w:cs="Arial" w:hAnsi="Arial"/>
          <w:b w:val="true"/>
          <w:sz w:val="28"/>
        </w:rPr>
        <w:t>5.7.3 核心流程设计</w:t>
      </w:r>
      <w:bookmarkEnd w:id="6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商品浏览与加购流程</w:t>
      </w:r>
      <w:r>
        <w:rPr>
          <w:rFonts w:eastAsia="等线" w:ascii="Arial" w:cs="Arial" w:hAnsi="Arial"/>
          <w:sz w:val="22"/>
        </w:rPr>
        <w:t>：首页/分类页加载商品列表（分页）；点击商品进入详情页，加载商品详情（含 SKU、属性、详情内容）；用户选择 SKU 与数量后点击“加入购物车”，调用 useCartHook.addCart(product_id, sku_id, quantity)；若未登录，可设计为允许加购（依赖设备指纹）并提示“登录后可在多端同步”，或提示先登录再加购；加购成功后刷新购物车数量（useCartShared.refreshAllCartData、useState('cartNum')）并可选提示成功。</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购物车与结算流程</w:t>
      </w:r>
      <w:r>
        <w:rPr>
          <w:rFonts w:eastAsia="等线" w:ascii="Arial" w:cs="Arial" w:hAnsi="Arial"/>
          <w:sz w:val="22"/>
        </w:rPr>
        <w:t>：购物车页加载购物车列表（根据 userID 或设备指纹）；用户可修改数量、删除项；点击“去结算”跳转结算页。结算页：展示收货信息表单（姓名、邮箱、电话、国家/省/城市/邮编、街道），国家/省联动使用 address.json；支付方式为 PayPal；校验表单通过后调用 order.create 创建订单，再调用 payment 获取 PayPal 支付 URL，前端跳转至 PayPal 完成支付；支付成功后 PayPal 回调至后端，后端 capture 后重定向到前端订单详情页（或成功页），前端按订单号或查询码展示订单详情。</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订单查询流程</w:t>
      </w:r>
      <w:r>
        <w:rPr>
          <w:rFonts w:eastAsia="等线" w:ascii="Arial" w:cs="Arial" w:hAnsi="Arial"/>
          <w:sz w:val="22"/>
        </w:rPr>
        <w:t>：已登录用户可通过“我的订单”进入订单列表；游客通过“订单查询”输入查询码，结合设备指纹调用订单详情接口，后端校验归属后返回订单信息；订单详情页展示订单项、金额、收货地址、状态（待支付/已支付/已发货/已退款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用户与地址流程</w:t>
      </w:r>
      <w:r>
        <w:rPr>
          <w:rFonts w:eastAsia="等线" w:ascii="Arial" w:cs="Arial" w:hAnsi="Arial"/>
          <w:sz w:val="22"/>
        </w:rPr>
        <w:t>：注册页提交邮箱、用户名、密码，成功后跳转登录；登录页提交邮箱、密码，成功后写 Cookie accessToken 并支持 redirect；地址簿页调用 address 列表、新增、修改、删除接口，国家/省选项与 address.json 一致，设默认等操作调用对应接口。</w:t>
      </w:r>
    </w:p>
    <w:p>
      <w:pPr>
        <w:spacing w:before="120" w:after="120" w:line="288" w:lineRule="auto"/>
        <w:ind w:left="0"/>
        <w:jc w:val="left"/>
      </w:pPr>
    </w:p>
    <w:p>
      <w:pPr>
        <w:pStyle w:val="4"/>
        <w:spacing w:before="260" w:after="120" w:line="288" w:lineRule="auto"/>
        <w:ind w:left="0"/>
        <w:jc w:val="left"/>
        <w:outlineLvl w:val="3"/>
      </w:pPr>
      <w:bookmarkStart w:name="heading_61" w:id="61"/>
      <w:r>
        <w:rPr>
          <w:rFonts w:eastAsia="等线" w:ascii="Arial" w:cs="Arial" w:hAnsi="Arial"/>
          <w:b w:val="true"/>
          <w:sz w:val="28"/>
        </w:rPr>
        <w:t>5.7.4 状态管理与 API 对接设计</w:t>
      </w:r>
      <w:bookmarkEnd w:id="6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购物车状态</w:t>
      </w:r>
      <w:r>
        <w:rPr>
          <w:rFonts w:eastAsia="等线" w:ascii="Arial" w:cs="Arial" w:hAnsi="Arial"/>
          <w:sz w:val="22"/>
        </w:rPr>
        <w:t xml:space="preserve">：使用 </w:t>
      </w:r>
      <w:r>
        <w:rPr>
          <w:rFonts w:eastAsia="等线" w:ascii="Arial" w:cs="Arial" w:hAnsi="Arial"/>
          <w:b w:val="true"/>
          <w:sz w:val="22"/>
        </w:rPr>
        <w:t>useState('cartNum')</w:t>
      </w:r>
      <w:r>
        <w:rPr>
          <w:rFonts w:eastAsia="等线" w:ascii="Arial" w:cs="Arial" w:hAnsi="Arial"/>
          <w:sz w:val="22"/>
        </w:rPr>
        <w:t xml:space="preserve"> 存储购物车数量，供 Header 购物车图标展示；</w:t>
      </w:r>
      <w:r>
        <w:rPr>
          <w:rFonts w:eastAsia="等线" w:ascii="Arial" w:cs="Arial" w:hAnsi="Arial"/>
          <w:b w:val="true"/>
          <w:sz w:val="22"/>
        </w:rPr>
        <w:t>useCartShared</w:t>
      </w:r>
      <w:r>
        <w:rPr>
          <w:rFonts w:eastAsia="等线" w:ascii="Arial" w:cs="Arial" w:hAnsi="Arial"/>
          <w:sz w:val="22"/>
        </w:rPr>
        <w:t xml:space="preserve"> 提供 useCartList（购物车列表）、refreshAllCartData（刷新列表与数量）；在加购、删除、登录后调用 refreshAllCartData，保证导航栏数量与购物车页列表一致。设计要点：加购/删除接口成功后必须调用 refreshAllCartData；若支持游客加购，设备指纹需在首次访问时生成并写入 Cookie（如 device_id），请求时通过 X-Device-Fingerprint 传给后端。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设备指纹与游客</w:t>
      </w:r>
      <w:r>
        <w:rPr>
          <w:rFonts w:eastAsia="等线" w:ascii="Arial" w:cs="Arial" w:hAnsi="Arial"/>
          <w:sz w:val="22"/>
        </w:rPr>
        <w:t>：utils/auth 提供 getDeviceFingerprint（Cookie device_id 或浏览器指纹），在 request 拦截器中统一附加到 Header；后端设备指纹中间件写入上下文，购物车与订单按 userID 或 deviceFingerprint 关联。登录态用 Cookie accessToken，可选认证中间件解析后写入 userID，需登录的接口由后端校验。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API 模块划分</w:t>
      </w:r>
      <w:r>
        <w:rPr>
          <w:rFonts w:eastAsia="等线" w:ascii="Arial" w:cs="Arial" w:hAnsi="Arial"/>
          <w:sz w:val="22"/>
        </w:rPr>
        <w:t>：shop.category（分类树、分类详情、按 code/父级）、shop.product（商品列表、商品详情）、shop.user（注册、登录、当前用户、重置密码等）、shop.cart（加购/改数量/删、购物车列表）、shop.address（地址 CRUD）、shop.order（创建订单、订单列表、按查询码查单）、shop.market（面包屑、站点信息、运费）、shop.tag（标签详情、标签下商品）、blogs.document（文档列表、文档详情）、blogs.recommend（推荐位内容）。类型定义集中在 app/api/type.ts（商品、SKU、订单、地址、文档等），与后端返回结构一致，便于类型安全与联调。</w:t>
      </w:r>
    </w:p>
    <w:p>
      <w:pPr>
        <w:spacing w:before="120" w:after="120" w:line="288" w:lineRule="auto"/>
        <w:ind w:left="0"/>
        <w:jc w:val="left"/>
      </w:pPr>
    </w:p>
    <w:p>
      <w:pPr>
        <w:pStyle w:val="3"/>
        <w:spacing w:before="300" w:after="120" w:line="288" w:lineRule="auto"/>
        <w:ind w:left="0"/>
        <w:jc w:val="left"/>
        <w:outlineLvl w:val="2"/>
      </w:pPr>
      <w:bookmarkStart w:name="heading_62" w:id="62"/>
      <w:r>
        <w:rPr>
          <w:rFonts w:eastAsia="等线" w:ascii="Arial" w:cs="Arial" w:hAnsi="Arial"/>
          <w:b w:val="true"/>
          <w:sz w:val="30"/>
        </w:rPr>
        <w:t>5.8 配置与启动流程</w:t>
      </w:r>
      <w:bookmarkEnd w:id="6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配置加载</w:t>
      </w:r>
      <w:r>
        <w:rPr>
          <w:rFonts w:eastAsia="等线" w:ascii="Arial" w:cs="Arial" w:hAnsi="Arial"/>
          <w:sz w:val="22"/>
        </w:rPr>
        <w:t>：</w:t>
      </w:r>
      <w:r>
        <w:rPr>
          <w:rFonts w:eastAsia="等线" w:ascii="Arial" w:cs="Arial" w:hAnsi="Arial"/>
          <w:b w:val="true"/>
          <w:sz w:val="22"/>
        </w:rPr>
        <w:t>config/config.go</w:t>
      </w:r>
      <w:r>
        <w:rPr>
          <w:rFonts w:eastAsia="等线" w:ascii="Arial" w:cs="Arial" w:hAnsi="Arial"/>
          <w:sz w:val="22"/>
        </w:rPr>
        <w:t xml:space="preserve"> 使用 Viper 读取 </w:t>
      </w:r>
      <w:r>
        <w:rPr>
          <w:rFonts w:eastAsia="等线" w:ascii="Arial" w:cs="Arial" w:hAnsi="Arial"/>
          <w:b w:val="true"/>
          <w:sz w:val="22"/>
        </w:rPr>
        <w:t>config.yaml</w:t>
      </w:r>
      <w:r>
        <w:rPr>
          <w:rFonts w:eastAsia="等线" w:ascii="Arial" w:cs="Arial" w:hAnsi="Arial"/>
          <w:sz w:val="22"/>
        </w:rPr>
        <w:t>，结构体包含 server（端口、运行模式）、database（MySQL）、redis、email、payment（PayPal client_id、secret、api_base）、frontend（前端 URL）等。启动时先加载配置，再初始化 MySQL 连接（GORM）、Redis 连接（go-redis）。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启动流程（cmd/main.go）</w:t>
      </w:r>
      <w:r>
        <w:rPr>
          <w:rFonts w:eastAsia="等线" w:ascii="Arial" w:cs="Arial" w:hAnsi="Arial"/>
          <w:sz w:val="22"/>
        </w:rPr>
        <w:t xml:space="preserve">：加载 config → 初始化 DB、Redis → 创建 RepositoryFactory、ServiceFactory → 注册路由（传入 Factory 或已创建的 Handler）→ 启动 HTTP 服务（如 </w:t>
      </w:r>
      <w:r>
        <w:rPr>
          <w:rFonts w:eastAsia="Consolas" w:ascii="Consolas" w:cs="Consolas" w:hAnsi="Consolas"/>
          <w:sz w:val="22"/>
          <w:shd w:fill="EFF0F1"/>
        </w:rPr>
        <w:t>r.Run(":8080")</w:t>
      </w:r>
      <w:r>
        <w:rPr>
          <w:rFonts w:eastAsia="等线" w:ascii="Arial" w:cs="Arial" w:hAnsi="Arial"/>
          <w:sz w:val="22"/>
        </w:rPr>
        <w:t xml:space="preserve">）。若需自动迁移表结构，可在 main 中调用 </w:t>
      </w:r>
      <w:r>
        <w:rPr>
          <w:rFonts w:eastAsia="Consolas" w:ascii="Consolas" w:cs="Consolas" w:hAnsi="Consolas"/>
          <w:sz w:val="22"/>
          <w:shd w:fill="EFF0F1"/>
        </w:rPr>
        <w:t>db.AutoMigrate(...)</w:t>
      </w:r>
      <w:r>
        <w:rPr>
          <w:rFonts w:eastAsia="等线" w:ascii="Arial" w:cs="Arial" w:hAnsi="Arial"/>
          <w:sz w:val="22"/>
        </w:rPr>
        <w:t xml:space="preserve"> 按模型迁移。启动流程如图 5-4 所示。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图 5-4 后端启动流程图</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flowchart TD</w:t>
              <w:br/>
              <w:t xml:space="preserve">    A[main.go 启动] --&gt; B[Viper 加载 config.yaml]</w:t>
              <w:br/>
              <w:t xml:space="preserve">    B --&gt; C[初始化 MySQL 连接]</w:t>
              <w:br/>
              <w:t xml:space="preserve">    C --&gt; D[初始化 Redis 连接]</w:t>
              <w:br/>
              <w:t xml:space="preserve">    D --&gt; E[创建 RepositoryFactory]</w:t>
              <w:br/>
              <w:t xml:space="preserve">    E --&gt; F[创建 ServiceFactory]</w:t>
              <w:br/>
              <w:t xml:space="preserve">    F --&gt; G[注册路由]</w:t>
              <w:br/>
              <w:t xml:space="preserve">    G --&gt; H[可选: AutoMigrate]</w:t>
              <w:br/>
            </w:r>
            <w:r>
              <w:rPr>
                <w:rFonts w:eastAsia="Consolas" w:ascii="Consolas" w:cs="Consolas" w:hAnsi="Consolas"/>
                <w:sz w:val="22"/>
              </w:rPr>
              <w:t xml:space="preserve">    H --&gt; I[r.Run 启动 HTTP 服务]</w:t>
            </w:r>
          </w:p>
        </w:tc>
      </w:tr>
    </w:tbl>
    <w:p>
      <w:pPr>
        <w:spacing w:before="120" w:after="120" w:line="288" w:lineRule="auto"/>
        <w:ind w:left="0"/>
        <w:jc w:val="left"/>
      </w:pPr>
    </w:p>
    <w:p>
      <w:pPr>
        <w:pStyle w:val="3"/>
        <w:spacing w:before="300" w:after="120" w:line="288" w:lineRule="auto"/>
        <w:ind w:left="0"/>
        <w:jc w:val="left"/>
        <w:outlineLvl w:val="2"/>
      </w:pPr>
      <w:bookmarkStart w:name="heading_63" w:id="63"/>
      <w:r>
        <w:rPr>
          <w:rFonts w:eastAsia="等线" w:ascii="Arial" w:cs="Arial" w:hAnsi="Arial"/>
          <w:b w:val="true"/>
          <w:sz w:val="30"/>
        </w:rPr>
        <w:t>5.9 详细设计小结</w:t>
      </w:r>
      <w:bookmarkEnd w:id="6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设计要点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分层架构</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Handler（解析请求、调 Service、写响应）→ Service（业务规则、事务、外部调用）→ Repository（CRUD、查询）；Factory 统一提供 Repository 与 Service。</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路由与中间件</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下公开登录、/api/manage（管理员认证）、/api/client（设备指纹+可选 JWT）；CORS、Session、JWT、设备指纹中间件。</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核心模块</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core（管理员、部门、角色、权限、配置）、商品与店铺（商品、分类、属性、标签、SKU、市场）、订单与支付（订单、退款、PayPal）、用户与端侧（用户、地址、购物车）、CMS（文档、推荐）、OSS。</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接口与数据</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统一响应（code、message、result）；分页（page、pageSize，list+total）；关键模型与表与第四章对应，GORM 映射与关联。</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管理后台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Vue3+Vite+Ant Design Vue+Pinia；模块划分（仪表板、商品、订单、CMS、站点、系统、OSS）；主要页面与组件（表格、表单、上传、富文本、树形、路由守卫）；API 对接（token 携带、路径与 /api/manage 对应、响应处理）。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前台商城</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Nuxt 4+Nuxt UI+Tailwind；页面结构（首页、分类、商品详情、购物车、结算、订单、博客、登录注册、地址）；核心流程（浏览加购、购物车结算、订单查询、用户与地址）；状态管理（useState cartNum、useCartShared、设备指纹、accessToken）；API 对接（apiUrl、shop/blogs 模块、type.ts）。</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配置与启动</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config.yaml + Viper；main 中初始化 DB/Redis、Factory、路由并启动服务。</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本章对后端分层、路由与中间件、核心业务模块、关键接口与数据模型进行了详细设计，并补充了管理后台与前台商城的详细设计（技术选型、模块/页面结构、主要组件与流程、API 对接），为第六章系统实现提供完整设计依据。</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64" w:id="64"/>
      <w:r>
        <w:rPr>
          <w:rFonts w:eastAsia="等线" w:ascii="Arial" w:cs="Arial" w:hAnsi="Arial"/>
          <w:b w:val="true"/>
          <w:sz w:val="32"/>
        </w:rPr>
        <w:t>第六章 系统实现</w:t>
      </w:r>
      <w:bookmarkEnd w:id="64"/>
    </w:p>
    <w:p>
      <w:pPr>
        <w:spacing w:before="120" w:after="120" w:line="288" w:lineRule="auto"/>
        <w:ind w:left="0"/>
        <w:jc w:val="left"/>
      </w:pPr>
    </w:p>
    <w:p>
      <w:pPr>
        <w:spacing w:before="120" w:after="120" w:line="288" w:lineRule="auto"/>
        <w:ind w:left="0"/>
        <w:jc w:val="left"/>
      </w:pPr>
      <w:r>
        <w:rPr>
          <w:rFonts w:eastAsia="等线" w:ascii="Arial" w:cs="Arial" w:hAnsi="Arial"/>
          <w:sz w:val="22"/>
        </w:rPr>
        <w:t>系统实现是在详细设计的基础上，将设计转化为可运行的代码与可部署的应用。本章从</w:t>
      </w:r>
      <w:r>
        <w:rPr>
          <w:rFonts w:eastAsia="等线" w:ascii="Arial" w:cs="Arial" w:hAnsi="Arial"/>
          <w:b w:val="true"/>
          <w:sz w:val="22"/>
        </w:rPr>
        <w:t>后端服务（server）</w:t>
      </w:r>
      <w:r>
        <w:rPr>
          <w:rFonts w:eastAsia="等线" w:ascii="Arial" w:cs="Arial" w:hAnsi="Arial"/>
          <w:sz w:val="22"/>
        </w:rPr>
        <w:t>、**管理后台（shop_admin）</w:t>
      </w:r>
      <w:r>
        <w:rPr>
          <w:rFonts w:eastAsia="等线" w:ascii="Arial" w:cs="Arial" w:hAnsi="Arial"/>
          <w:b w:val="true"/>
          <w:sz w:val="22"/>
        </w:rPr>
        <w:t>与</w:t>
      </w:r>
      <w:r>
        <w:rPr>
          <w:rFonts w:eastAsia="等线" w:ascii="Arial" w:cs="Arial" w:hAnsi="Arial"/>
          <w:sz w:val="22"/>
        </w:rPr>
        <w:t>前台商城（zhuyi-store）**三个子系统分别阐述实现要点，包括技术选型、目录结构、关键实现与 API 对接，以体现系统整体从设计到落地的过程。</w:t>
      </w:r>
    </w:p>
    <w:p>
      <w:pPr>
        <w:spacing w:before="120" w:after="120" w:line="288" w:lineRule="auto"/>
        <w:ind w:left="0"/>
        <w:jc w:val="left"/>
      </w:pPr>
    </w:p>
    <w:p>
      <w:pPr>
        <w:pStyle w:val="3"/>
        <w:spacing w:before="300" w:after="120" w:line="288" w:lineRule="auto"/>
        <w:ind w:left="0"/>
        <w:jc w:val="left"/>
        <w:outlineLvl w:val="2"/>
      </w:pPr>
      <w:bookmarkStart w:name="heading_65" w:id="65"/>
      <w:r>
        <w:rPr>
          <w:rFonts w:eastAsia="等线" w:ascii="Arial" w:cs="Arial" w:hAnsi="Arial"/>
          <w:b w:val="true"/>
          <w:sz w:val="30"/>
        </w:rPr>
        <w:t>6.1 系统实现概述</w:t>
      </w:r>
      <w:bookmarkEnd w:id="6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（1）实现环境。</w:t>
      </w:r>
      <w:r>
        <w:rPr>
          <w:rFonts w:eastAsia="等线" w:ascii="Arial" w:cs="Arial" w:hAnsi="Arial"/>
          <w:sz w:val="22"/>
        </w:rPr>
        <w:t xml:space="preserve"> 后端：Go 1.24+、MySQL、Redis，开发与运行环境为 Windows / macOS / Linux；前端：Node.js（推荐 LTS）、pnpm 或 npm。开发时后端默认端口 8080，管理后台默认端口 3001，前台商城默认端口 3000；通过环境变量或配置文件指定 API 基地址，实现前后端联调。</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（2）技术栈汇总。</w:t>
      </w:r>
      <w:r>
        <w:rPr>
          <w:rFonts w:eastAsia="等线" w:ascii="Arial" w:cs="Arial" w:hAnsi="Arial"/>
          <w:sz w:val="22"/>
        </w:rPr>
        <w:t xml:space="preserve"> 后端：Go + Gin + GORM + MySQL + Redis + Viper + PayPal SDK + gomail；管理后台：Vue 3 + TypeScript + Vite + Ant Design Vue 4.x + Pinia + Axios + ECharts + WangEditor；前台商城：Nuxt 4 + Vue 3 + Nuxt UI 4 + Tailwind CSS + TypeScript。各子系统的技术选型与第四章总体设计、第五章详细设计一致。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（3）部署方式。</w:t>
      </w:r>
      <w:r>
        <w:rPr>
          <w:rFonts w:eastAsia="等线" w:ascii="Arial" w:cs="Arial" w:hAnsi="Arial"/>
          <w:sz w:val="22"/>
        </w:rPr>
        <w:t xml:space="preserve"> 后端编译为单一可执行文件，依赖 config.yaml、MySQL、Redis 即可运行；管理后台与前台商城分别执行 </w:t>
      </w:r>
      <w:r>
        <w:rPr>
          <w:rFonts w:eastAsia="Consolas" w:ascii="Consolas" w:cs="Consolas" w:hAnsi="Consolas"/>
          <w:sz w:val="22"/>
          <w:shd w:fill="EFF0F1"/>
        </w:rPr>
        <w:t>npm run build</w:t>
      </w:r>
      <w:r>
        <w:rPr>
          <w:rFonts w:eastAsia="等线" w:ascii="Arial" w:cs="Arial" w:hAnsi="Arial"/>
          <w:sz w:val="22"/>
        </w:rPr>
        <w:t xml:space="preserve"> 或 </w:t>
      </w:r>
      <w:r>
        <w:rPr>
          <w:rFonts w:eastAsia="Consolas" w:ascii="Consolas" w:cs="Consolas" w:hAnsi="Consolas"/>
          <w:sz w:val="22"/>
          <w:shd w:fill="EFF0F1"/>
        </w:rPr>
        <w:t>pnpm build</w:t>
      </w:r>
      <w:r>
        <w:rPr>
          <w:rFonts w:eastAsia="等线" w:ascii="Arial" w:cs="Arial" w:hAnsi="Arial"/>
          <w:sz w:val="22"/>
        </w:rPr>
        <w:t xml:space="preserve"> 生成静态资源或 Node 服务，通过 Nginx 或 Node 托管，并将 API 请求代理至后端。毕业设计演示阶段可在本机同时启动三个子项目，通过本地 API 基地址完成联调与演示。</w:t>
      </w:r>
    </w:p>
    <w:p>
      <w:pPr>
        <w:spacing w:before="120" w:after="120" w:line="288" w:lineRule="auto"/>
        <w:ind w:left="0"/>
        <w:jc w:val="left"/>
      </w:pPr>
    </w:p>
    <w:p>
      <w:pPr>
        <w:pStyle w:val="3"/>
        <w:spacing w:before="300" w:after="120" w:line="288" w:lineRule="auto"/>
        <w:ind w:left="0"/>
        <w:jc w:val="left"/>
        <w:outlineLvl w:val="2"/>
      </w:pPr>
      <w:bookmarkStart w:name="heading_66" w:id="66"/>
      <w:r>
        <w:rPr>
          <w:rFonts w:eastAsia="等线" w:ascii="Arial" w:cs="Arial" w:hAnsi="Arial"/>
          <w:b w:val="true"/>
          <w:sz w:val="30"/>
        </w:rPr>
        <w:t>6.2 后端服务实现</w:t>
      </w:r>
      <w:bookmarkEnd w:id="66"/>
    </w:p>
    <w:p>
      <w:pPr>
        <w:spacing w:before="120" w:after="120" w:line="288" w:lineRule="auto"/>
        <w:ind w:left="0"/>
        <w:jc w:val="left"/>
      </w:pPr>
    </w:p>
    <w:p>
      <w:pPr>
        <w:pStyle w:val="4"/>
        <w:spacing w:before="260" w:after="120" w:line="288" w:lineRule="auto"/>
        <w:ind w:left="0"/>
        <w:jc w:val="left"/>
        <w:outlineLvl w:val="3"/>
      </w:pPr>
      <w:bookmarkStart w:name="heading_67" w:id="67"/>
      <w:r>
        <w:rPr>
          <w:rFonts w:eastAsia="等线" w:ascii="Arial" w:cs="Arial" w:hAnsi="Arial"/>
          <w:b w:val="true"/>
          <w:sz w:val="28"/>
        </w:rPr>
        <w:t>6.2.1 入口与配置实现</w:t>
      </w:r>
      <w:bookmarkEnd w:id="6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入口（cmd/main.go）</w:t>
      </w:r>
      <w:r>
        <w:rPr>
          <w:rFonts w:eastAsia="等线" w:ascii="Arial" w:cs="Arial" w:hAnsi="Arial"/>
          <w:sz w:val="22"/>
        </w:rPr>
        <w:t>：程序启动时依次执行：加载配置（config.Load 或 Viper 读取 config.yaml）→ 初始化 MySQL 连接（GORM Open，并设置连接池与日志）→ 初始化 Redis 连接（go-redis NewClient）→ 创建 RepositoryFactory（传入 *gorm.DB）、ServiceFactory（传入 RepositoryFactory 或各 Repository）→ 调用 router.Register 注册路由（传入 Gin 引擎与 Factory）→ 启动 HTTP 服务（r.Run(":8080")）。可选：在 main 中调用 db.AutoMigrate 按模型自动迁移表结构，便于开发与演示。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配置（config/config.go、config.yaml）</w:t>
      </w:r>
      <w:r>
        <w:rPr>
          <w:rFonts w:eastAsia="等线" w:ascii="Arial" w:cs="Arial" w:hAnsi="Arial"/>
          <w:sz w:val="22"/>
        </w:rPr>
        <w:t>：使用 Viper 绑定 YAML，结构体包含 Server（Port、Mode）、Database（Host、Port、Username、Password、DBName、Charset）、Redis（Addr、Password、DB）、Email（SMTP 配置）、Payment（PayPal ClientID、Secret、APIBase，支持 sandbox）、Frontend（BaseURL 等）。配置在 main 中加载后传入需要使用的包（如 middleware、service），实现不同环境切换（开发/生产）时仅改配置文件。</w:t>
      </w:r>
    </w:p>
    <w:p>
      <w:pPr>
        <w:spacing w:before="120" w:after="120" w:line="288" w:lineRule="auto"/>
        <w:ind w:left="0"/>
        <w:jc w:val="left"/>
      </w:pPr>
    </w:p>
    <w:p>
      <w:pPr>
        <w:pStyle w:val="4"/>
        <w:spacing w:before="260" w:after="120" w:line="288" w:lineRule="auto"/>
        <w:ind w:left="0"/>
        <w:jc w:val="left"/>
        <w:outlineLvl w:val="3"/>
      </w:pPr>
      <w:bookmarkStart w:name="heading_68" w:id="68"/>
      <w:r>
        <w:rPr>
          <w:rFonts w:eastAsia="等线" w:ascii="Arial" w:cs="Arial" w:hAnsi="Arial"/>
          <w:b w:val="true"/>
          <w:sz w:val="28"/>
        </w:rPr>
        <w:t>6.2.2 路由与中间件实现</w:t>
      </w:r>
      <w:bookmarkEnd w:id="6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路由注册（router/router.go）</w:t>
      </w:r>
      <w:r>
        <w:rPr>
          <w:rFonts w:eastAsia="等线" w:ascii="Arial" w:cs="Arial" w:hAnsi="Arial"/>
          <w:sz w:val="22"/>
        </w:rPr>
        <w:t xml:space="preserve">：创建 Gin 引擎，使用 gin.Default() 或 gin.New()；挂载全局 CORS 中间件（设置 AllowOrigin、AllowMethods、AllowHeaders、AllowCredentials）。创建 </w:t>
      </w:r>
      <w:r>
        <w:rPr>
          <w:rFonts w:eastAsia="Consolas" w:ascii="Consolas" w:cs="Consolas" w:hAnsi="Consolas"/>
          <w:sz w:val="22"/>
          <w:shd w:fill="EFF0F1"/>
        </w:rPr>
        <w:t>/api</w:t>
      </w:r>
      <w:r>
        <w:rPr>
          <w:rFonts w:eastAsia="等线" w:ascii="Arial" w:cs="Arial" w:hAnsi="Arial"/>
          <w:sz w:val="22"/>
        </w:rPr>
        <w:t xml:space="preserve"> 路由组，在其下挂载：① 公开路由：POST </w:t>
      </w:r>
      <w:r>
        <w:rPr>
          <w:rFonts w:eastAsia="Consolas" w:ascii="Consolas" w:cs="Consolas" w:hAnsi="Consolas"/>
          <w:sz w:val="22"/>
          <w:shd w:fill="EFF0F1"/>
        </w:rPr>
        <w:t>/api/manage/core/auth/login</w:t>
      </w:r>
      <w:r>
        <w:rPr>
          <w:rFonts w:eastAsia="等线" w:ascii="Arial" w:cs="Arial" w:hAnsi="Arial"/>
          <w:sz w:val="22"/>
        </w:rPr>
        <w:t xml:space="preserve">，绑定 AdminAuthHandler.Login；② 管理端路由组：前缀 </w:t>
      </w:r>
      <w:r>
        <w:rPr>
          <w:rFonts w:eastAsia="Consolas" w:ascii="Consolas" w:cs="Consolas" w:hAnsi="Consolas"/>
          <w:sz w:val="22"/>
          <w:shd w:fill="EFF0F1"/>
        </w:rPr>
        <w:t>/api/manage</w:t>
      </w:r>
      <w:r>
        <w:rPr>
          <w:rFonts w:eastAsia="等线" w:ascii="Arial" w:cs="Arial" w:hAnsi="Arial"/>
          <w:sz w:val="22"/>
        </w:rPr>
        <w:t xml:space="preserve">，挂载 AdminAuthMiddleware，其下按业务挂子组（如 core/auth、core/admin、core/dept、core/role、core/permission、core/oss、shop/product、shop/category、shop/prodAttributes、shop/prodAttributesValue、shop/tag、shop/marketSetting、shop/document、shop/recommend、shop/recommendIndex、shop/order、shop/refund、payment/paypal、mp/user），每个子组绑定对应 Handler 的 GET/POST/PUT/DELETE；③ 客户端路由组：前缀 </w:t>
      </w:r>
      <w:r>
        <w:rPr>
          <w:rFonts w:eastAsia="Consolas" w:ascii="Consolas" w:cs="Consolas" w:hAnsi="Consolas"/>
          <w:sz w:val="22"/>
          <w:shd w:fill="EFF0F1"/>
        </w:rPr>
        <w:t>/api/client</w:t>
      </w:r>
      <w:r>
        <w:rPr>
          <w:rFonts w:eastAsia="等线" w:ascii="Arial" w:cs="Arial" w:hAnsi="Arial"/>
          <w:sz w:val="22"/>
        </w:rPr>
        <w:t>，先挂载 DeviceFingerprintMiddleware，再挂载 OptionalClientAuthMiddleware，其下挂子组（shop/document、shop/product、shop/category、shop/market、shop/tag、shop/recommendIndex、shop/userCart、shop/userAuth、shop/order、shop/userAddress、payment），绑定对应 Handler。静态资源：</w:t>
      </w:r>
      <w:r>
        <w:rPr>
          <w:rFonts w:eastAsia="Consolas" w:ascii="Consolas" w:cs="Consolas" w:hAnsi="Consolas"/>
          <w:sz w:val="22"/>
          <w:shd w:fill="EFF0F1"/>
        </w:rPr>
        <w:t>/api/oss</w:t>
      </w:r>
      <w:r>
        <w:rPr>
          <w:rFonts w:eastAsia="等线" w:ascii="Arial" w:cs="Arial" w:hAnsi="Arial"/>
          <w:sz w:val="22"/>
        </w:rPr>
        <w:t xml:space="preserve"> 使用 gin.Static 或 StaticFS 映射到本地目录（如 ./oss）。</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中间件实现（middleware/）</w:t>
      </w:r>
      <w:r>
        <w:rPr>
          <w:rFonts w:eastAsia="等线" w:ascii="Arial" w:cs="Arial" w:hAnsi="Arial"/>
          <w:sz w:val="22"/>
        </w:rPr>
        <w:t>：CORS 中间件：在 c.Writer.Header() 中设置 Access-Control-Allow-Origin 等，若 c.Request.Method == "OPTIONS" 则 c.AbortWithStatus(200) 并 return，否则 c.Next()。管理员认证中间件：从 c.GetHeader("Authorization")、c.Query("token")、c.Cookie("YEX_AUTH") 解析 token，调用 utils.GetSession(token) 查 Redis，若 Session 存在则 c.Set("user", ...)、c.Set("userID", ...)、c.Set("token", token)，c.Next()；否则 c.AbortWithStatusJSON(401, 统一错误格式)。设备指纹中间件：从 c.GetHeader("X-Device-Fingerprint")、Query、Cookie 读取，若无则生成 UUID，c.Set("deviceFingerprint", fingerprint)，c.Next()。可选认证中间件：从 Authorization Bearer 解析 JWT，若有效则解析 claims 并 c.Set("userID", ...)、c.Set("email", ...)，c.Next()；无效或未携带则直接 c.Next()，不 Abort。</w:t>
      </w:r>
    </w:p>
    <w:p>
      <w:pPr>
        <w:spacing w:before="120" w:after="120" w:line="288" w:lineRule="auto"/>
        <w:ind w:left="0"/>
        <w:jc w:val="left"/>
      </w:pPr>
    </w:p>
    <w:p>
      <w:pPr>
        <w:pStyle w:val="4"/>
        <w:spacing w:before="260" w:after="120" w:line="288" w:lineRule="auto"/>
        <w:ind w:left="0"/>
        <w:jc w:val="left"/>
        <w:outlineLvl w:val="3"/>
      </w:pPr>
      <w:bookmarkStart w:name="heading_69" w:id="69"/>
      <w:r>
        <w:rPr>
          <w:rFonts w:eastAsia="等线" w:ascii="Arial" w:cs="Arial" w:hAnsi="Arial"/>
          <w:b w:val="true"/>
          <w:sz w:val="28"/>
        </w:rPr>
        <w:t>6.2.3 分层与关键实现要点</w:t>
      </w:r>
      <w:bookmarkEnd w:id="6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Handler 层（handlers/admin、handlers/client）</w:t>
      </w:r>
      <w:r>
        <w:rPr>
          <w:rFonts w:eastAsia="等线" w:ascii="Arial" w:cs="Arial" w:hAnsi="Arial"/>
          <w:sz w:val="22"/>
        </w:rPr>
        <w:t>：每个接口对应一个 Handler 函数，接收 *gin.Context；从 c.Get("userID")、c.Get("deviceFingerprint") 等读取上下文；解析 Query、Body 参数；调用 ServiceFactory 获取对应 Service，调用 service.XXX()；根据返回 error 或 data 调用 utils.Success(c, result) 或 utils.Fail(c, code, message)。统一响应在 utils 中实现：Success 写 {"code":0,"message":"ok","result":data}，Fail 写 {"code":code,"message":message}。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Service 层（service/）</w:t>
      </w:r>
      <w:r>
        <w:rPr>
          <w:rFonts w:eastAsia="等线" w:ascii="Arial" w:cs="Arial" w:hAnsi="Arial"/>
          <w:sz w:val="22"/>
        </w:rPr>
        <w:t>：各业务 Service 在构造函数中注入所需 Repository；业务方法接收 DTO 或 ID，校验业务规则后调用 Repository 读写数据库；涉及多表写操作时使用 db.Transaction，在回调中调用多个 Repository 方法；与 PayPal、邮件等外部调用在 Service 内完成，不放在 Handler 中。</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Repository 层（repository/）</w:t>
      </w:r>
      <w:r>
        <w:rPr>
          <w:rFonts w:eastAsia="等线" w:ascii="Arial" w:cs="Arial" w:hAnsi="Arial"/>
          <w:sz w:val="22"/>
        </w:rPr>
        <w:t>：各 Repository 接收 *gorm.DB（或 tx），实现 GetByID、List、Create、Update、Delete 等方法；List 支持分页（Offset、Limit）与筛选（Where）；复杂查询使用 Preload 加载关联，避免 N+1。Factory 在创建时传入 db，返回实现接口的 Repository 实例。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数据模型（models/）</w:t>
      </w:r>
      <w:r>
        <w:rPr>
          <w:rFonts w:eastAsia="等线" w:ascii="Arial" w:cs="Arial" w:hAnsi="Arial"/>
          <w:sz w:val="22"/>
        </w:rPr>
        <w:t>：按业务域分目录（common、core、cms、mp、shop、sp、mypaypal），每个模型对应一张表，使用 GORM 的 TableName、主键、CreatedAt/UpdatedAt；关联使用 ForeignKey、References 或手动维护外键字段。密码等敏感字段在 Service 层加密后写入，查询结果不返回明文。</w:t>
      </w:r>
    </w:p>
    <w:p>
      <w:pPr>
        <w:spacing w:before="120" w:after="120" w:line="288" w:lineRule="auto"/>
        <w:ind w:left="0"/>
        <w:jc w:val="left"/>
      </w:pPr>
    </w:p>
    <w:p>
      <w:pPr>
        <w:pStyle w:val="3"/>
        <w:spacing w:before="300" w:after="120" w:line="288" w:lineRule="auto"/>
        <w:ind w:left="0"/>
        <w:jc w:val="left"/>
        <w:outlineLvl w:val="2"/>
      </w:pPr>
      <w:bookmarkStart w:name="heading_70" w:id="70"/>
      <w:r>
        <w:rPr>
          <w:rFonts w:eastAsia="等线" w:ascii="Arial" w:cs="Arial" w:hAnsi="Arial"/>
          <w:b w:val="true"/>
          <w:sz w:val="30"/>
        </w:rPr>
        <w:t>6.3 管理后台实现（shop_admin）</w:t>
      </w:r>
      <w:bookmarkEnd w:id="70"/>
    </w:p>
    <w:p>
      <w:pPr>
        <w:spacing w:before="120" w:after="120" w:line="288" w:lineRule="auto"/>
        <w:ind w:left="0"/>
        <w:jc w:val="left"/>
      </w:pPr>
    </w:p>
    <w:p>
      <w:pPr>
        <w:pStyle w:val="4"/>
        <w:spacing w:before="260" w:after="120" w:line="288" w:lineRule="auto"/>
        <w:ind w:left="0"/>
        <w:jc w:val="left"/>
        <w:outlineLvl w:val="3"/>
      </w:pPr>
      <w:bookmarkStart w:name="heading_71" w:id="71"/>
      <w:r>
        <w:rPr>
          <w:rFonts w:eastAsia="等线" w:ascii="Arial" w:cs="Arial" w:hAnsi="Arial"/>
          <w:b w:val="true"/>
          <w:sz w:val="28"/>
        </w:rPr>
        <w:t>6.3.1 技术选型与目录结构</w:t>
      </w:r>
      <w:bookmarkEnd w:id="7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技术选型</w:t>
      </w:r>
      <w:r>
        <w:rPr>
          <w:rFonts w:eastAsia="等线" w:ascii="Arial" w:cs="Arial" w:hAnsi="Arial"/>
          <w:sz w:val="22"/>
        </w:rPr>
        <w:t>：Vue 3 + TypeScript + Vite 作为基础框架，Ant Design Vue 4.x 作为 UI 组件库，Pinia 作为状态管理，Axios 作为 HTTP 客户端，ECharts 用于仪表板图表，WangEditor 用于富文本编辑（如商品详情、CMS 文档）。构建工具为 Vite，默认端口 3001，API 基地址通过环境变量 VITE_API_BASE_URL 配置（如 http://localhost:8080/api），实际请求为 VITE_API_BASE_URL + /manage/...。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目录结构</w:t>
      </w:r>
      <w:r>
        <w:rPr>
          <w:rFonts w:eastAsia="等线" w:ascii="Arial" w:cs="Arial" w:hAnsi="Arial"/>
          <w:sz w:val="22"/>
        </w:rPr>
        <w:t>：src/api 存放接口封装（按模块分文件，如 auth、product、order、cms、site、system、oss）；src/components 存放通用组件（如表格、表单、上传）；src/views 存放页面视图（如 Dashboard、Product、Order、Cms、Site、System）；src/router 配置路由（登录页、布局与子路由）；src/store 使用 Pinia 存储用户信息、Token 等；vite.config.ts 配置代理与环境变量。请求封装：在 src/utils 或 src/api 中封装 axios 实例，baseURL 为 VITE_API_BASE_URL，请求拦截器中从 Cookie 或 localStorage 读取 token 并写入 Header（Authorization: Bearer &lt;token&gt;），响应拦截器中根据 code 判断成功与否，非 0 时统一提示并可选跳转登录。</w:t>
      </w:r>
    </w:p>
    <w:p>
      <w:pPr>
        <w:spacing w:before="120" w:after="120" w:line="288" w:lineRule="auto"/>
        <w:ind w:left="0"/>
        <w:jc w:val="left"/>
      </w:pPr>
    </w:p>
    <w:p>
      <w:pPr>
        <w:pStyle w:val="4"/>
        <w:spacing w:before="260" w:after="120" w:line="288" w:lineRule="auto"/>
        <w:ind w:left="0"/>
        <w:jc w:val="left"/>
        <w:outlineLvl w:val="3"/>
      </w:pPr>
      <w:bookmarkStart w:name="heading_72" w:id="72"/>
      <w:r>
        <w:rPr>
          <w:rFonts w:eastAsia="等线" w:ascii="Arial" w:cs="Arial" w:hAnsi="Arial"/>
          <w:b w:val="true"/>
          <w:sz w:val="28"/>
        </w:rPr>
        <w:t>6.3.2 主要页面与组件实现</w:t>
      </w:r>
      <w:bookmarkEnd w:id="7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登录页</w:t>
      </w:r>
      <w:r>
        <w:rPr>
          <w:rFonts w:eastAsia="等线" w:ascii="Arial" w:cs="Arial" w:hAnsi="Arial"/>
          <w:sz w:val="22"/>
        </w:rPr>
        <w:t>：表单（用户名、密码），提交后调用 POST /api/manage/core/auth/login，成功后将返回的 token 存入 Cookie 或 localStorage，并跳转至后台首页；失败则提示错误信息。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仪表板（Dashboard）</w:t>
      </w:r>
      <w:r>
        <w:rPr>
          <w:rFonts w:eastAsia="等线" w:ascii="Arial" w:cs="Arial" w:hAnsi="Arial"/>
          <w:sz w:val="22"/>
        </w:rPr>
        <w:t>：调用统计接口（如用户数、商品数、订单数、销售额）与趋势接口（用户/订单增长），使用 ECharts 渲染折线图或柱状图；卡片展示核心指标。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商品管理</w:t>
      </w:r>
      <w:r>
        <w:rPr>
          <w:rFonts w:eastAsia="等线" w:ascii="Arial" w:cs="Arial" w:hAnsi="Arial"/>
          <w:sz w:val="22"/>
        </w:rPr>
        <w:t>：列表页使用 Ant Design Vue 的 Table，支持分页、筛选（分类、状态）、搜索；新增/编辑页使用 Form 与动态表单项，商品主图与详情图使用上传组件（调用 OSS 接口），详情内容使用 WangEditor；提交时调用商品创建/更新接口，关联分类、SKU、属性值、标签等在提交前组装为后端约定格式。分类管理：树形表格展示分类树，支持新增/编辑/删除节点。</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订单管理</w:t>
      </w:r>
      <w:r>
        <w:rPr>
          <w:rFonts w:eastAsia="等线" w:ascii="Arial" w:cs="Arial" w:hAnsi="Arial"/>
          <w:sz w:val="22"/>
        </w:rPr>
        <w:t>：列表页 Table 展示订单号、状态、金额、时间等，支持状态筛选与分页；详情页展示订单项、收货地址、支付信息；发货操作用 Modal 填写物流单号，调用发货接口；退款操作调用退款接口（后端再调 PayPal 退款）。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内容管理（CMS）</w:t>
      </w:r>
      <w:r>
        <w:rPr>
          <w:rFonts w:eastAsia="等线" w:ascii="Arial" w:cs="Arial" w:hAnsi="Arial"/>
          <w:sz w:val="22"/>
        </w:rPr>
        <w:t>：文档列表 Table，新增/编辑使用 Form + WangEditor；推荐位与推荐项分别维护，推荐项可关联商品或文档。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站点管理</w:t>
      </w:r>
      <w:r>
        <w:rPr>
          <w:rFonts w:eastAsia="等线" w:ascii="Arial" w:cs="Arial" w:hAnsi="Arial"/>
          <w:sz w:val="22"/>
        </w:rPr>
        <w:t>：表单维护站点信息（名称、Logo、联系方式等）与市场设置（运费、营销开关等），提交后调用市场设置接口。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系统管理</w:t>
      </w:r>
      <w:r>
        <w:rPr>
          <w:rFonts w:eastAsia="等线" w:ascii="Arial" w:cs="Arial" w:hAnsi="Arial"/>
          <w:sz w:val="22"/>
        </w:rPr>
        <w:t>：管理员、部门、角色、权限、用户管理分别对应列表与表单页，调用 core/admin、core/dept、core/role、core/permission、mp/user 等接口；字典属性、图标查看为辅助功能。</w:t>
      </w:r>
    </w:p>
    <w:p>
      <w:pPr>
        <w:spacing w:before="120" w:after="120" w:line="288" w:lineRule="auto"/>
        <w:ind w:left="0"/>
        <w:jc w:val="left"/>
      </w:pPr>
    </w:p>
    <w:p>
      <w:pPr>
        <w:pStyle w:val="4"/>
        <w:spacing w:before="260" w:after="120" w:line="288" w:lineRule="auto"/>
        <w:ind w:left="0"/>
        <w:jc w:val="left"/>
        <w:outlineLvl w:val="3"/>
      </w:pPr>
      <w:bookmarkStart w:name="heading_73" w:id="73"/>
      <w:r>
        <w:rPr>
          <w:rFonts w:eastAsia="等线" w:ascii="Arial" w:cs="Arial" w:hAnsi="Arial"/>
          <w:b w:val="true"/>
          <w:sz w:val="28"/>
        </w:rPr>
        <w:t>6.3.3 API 对接</w:t>
      </w:r>
      <w:bookmarkEnd w:id="73"/>
    </w:p>
    <w:p>
      <w:pPr>
        <w:spacing w:before="120" w:after="120" w:line="288" w:lineRule="auto"/>
        <w:ind w:left="0"/>
        <w:jc w:val="left"/>
      </w:pPr>
    </w:p>
    <w:p>
      <w:pPr>
        <w:spacing w:before="120" w:after="120" w:line="288" w:lineRule="auto"/>
        <w:ind w:left="0"/>
        <w:jc w:val="left"/>
      </w:pPr>
      <w:r>
        <w:rPr>
          <w:rFonts w:eastAsia="等线" w:ascii="Arial" w:cs="Arial" w:hAnsi="Arial"/>
          <w:sz w:val="22"/>
        </w:rPr>
        <w:t>所有管理端请求均需携带管理员 Token：在 axios 请求拦截器中从 Cookie（如 YEX_AUTH）或 localStorage 读取 token，设置 Header 的 Authorization: Bearer &lt;token&gt; 或 Query 的 token。接口路径与后端一致：如 core/auth（当前管理员、枚举字典）、core/oss（上传、删除）、shop/product、shop/category、shop/order、shop/document、shop/recommend、payment/paypal（退款）、mp/user 等。响应处理：根据 data.code === 0 判断成功，取 data.result 作为业务数据；否则提示 data.message 并根据 code 决定是否跳转登录（如 401）。</w:t>
      </w:r>
    </w:p>
    <w:p>
      <w:pPr>
        <w:spacing w:before="120" w:after="120" w:line="288" w:lineRule="auto"/>
        <w:ind w:left="0"/>
        <w:jc w:val="left"/>
      </w:pPr>
    </w:p>
    <w:p>
      <w:pPr>
        <w:pStyle w:val="3"/>
        <w:spacing w:before="300" w:after="120" w:line="288" w:lineRule="auto"/>
        <w:ind w:left="0"/>
        <w:jc w:val="left"/>
        <w:outlineLvl w:val="2"/>
      </w:pPr>
      <w:bookmarkStart w:name="heading_74" w:id="74"/>
      <w:r>
        <w:rPr>
          <w:rFonts w:eastAsia="等线" w:ascii="Arial" w:cs="Arial" w:hAnsi="Arial"/>
          <w:b w:val="true"/>
          <w:sz w:val="30"/>
        </w:rPr>
        <w:t>6.4 前台商城实现（zhuyi-store）</w:t>
      </w:r>
      <w:bookmarkEnd w:id="74"/>
    </w:p>
    <w:p>
      <w:pPr>
        <w:spacing w:before="120" w:after="120" w:line="288" w:lineRule="auto"/>
        <w:ind w:left="0"/>
        <w:jc w:val="left"/>
      </w:pPr>
    </w:p>
    <w:p>
      <w:pPr>
        <w:pStyle w:val="4"/>
        <w:spacing w:before="260" w:after="120" w:line="288" w:lineRule="auto"/>
        <w:ind w:left="0"/>
        <w:jc w:val="left"/>
        <w:outlineLvl w:val="3"/>
      </w:pPr>
      <w:bookmarkStart w:name="heading_75" w:id="75"/>
      <w:r>
        <w:rPr>
          <w:rFonts w:eastAsia="等线" w:ascii="Arial" w:cs="Arial" w:hAnsi="Arial"/>
          <w:b w:val="true"/>
          <w:sz w:val="28"/>
        </w:rPr>
        <w:t>6.4.1 技术选型与目录结构</w:t>
      </w:r>
      <w:bookmarkEnd w:id="7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技术选型</w:t>
      </w:r>
      <w:r>
        <w:rPr>
          <w:rFonts w:eastAsia="等线" w:ascii="Arial" w:cs="Arial" w:hAnsi="Arial"/>
          <w:sz w:val="22"/>
        </w:rPr>
        <w:t>：Nuxt 4 + Vue 3 + TypeScript，Nuxt UI 4 + Tailwind CSS 4 作为 UI 与样式，pnpm 作为包管理。后端对接通过 runtimeConfig.public.apiUrl 配置（默认 http://localhost:8080/api/client），请求时携带设备指纹与可选 JWT。支持 SSR 与预渲染（如首页设置 prerender: true），有利于 SEO 与首屏性能。</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目录结构</w:t>
      </w:r>
      <w:r>
        <w:rPr>
          <w:rFonts w:eastAsia="等线" w:ascii="Arial" w:cs="Arial" w:hAnsi="Arial"/>
          <w:sz w:val="22"/>
        </w:rPr>
        <w:t>：app/api 存放接口封装（index.ts 中按 shop、blogs 等模块组织，如 shop.product、shop.category、shop.cart、shop.order、shop.userAuth、shop.userAddress、shop.market、shop.tag、blogs.document、blogs.recommend）与类型定义（type.ts）；app/utils 存放 request 封装、auth（设备指纹、Cookie accessToken）、图片工具；app/composables 存放 useCartShared、useAddressData 等组合式逻辑；app/hook 存放 useCartHook（加购）；app/layouts 存放 default 布局；app/pages 存放页面（index、collections/[code]、product/[id]、cart、checkout、order-detail/[id]、blogs/[code]、login、register、account/addresses）；app/components 存放 ProductCard、ProductGrllery、ProductSkuBox、BaseNav 等；data/address.json 存放国家/省数据供结算与地址簿使用。</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请求封装（app/utils/request.ts）</w:t>
      </w:r>
      <w:r>
        <w:rPr>
          <w:rFonts w:eastAsia="等线" w:ascii="Arial" w:cs="Arial" w:hAnsi="Arial"/>
          <w:sz w:val="22"/>
        </w:rPr>
        <w:t>：基于 fetch 或 $fetch，baseURL 为 runtimeConfig.public.apiUrl；请求头设置 Authorization（从 Cookie accessToken 读取）、X-Device-Fingerprint（从 auth 获取设备指纹）；响应解析：若 data.code === 0 则返回 data.result，否则抛出错误或返回 Promise.reject。</w:t>
      </w:r>
    </w:p>
    <w:p>
      <w:pPr>
        <w:spacing w:before="120" w:after="120" w:line="288" w:lineRule="auto"/>
        <w:ind w:left="0"/>
        <w:jc w:val="left"/>
      </w:pPr>
    </w:p>
    <w:p>
      <w:pPr>
        <w:pStyle w:val="4"/>
        <w:spacing w:before="260" w:after="120" w:line="288" w:lineRule="auto"/>
        <w:ind w:left="0"/>
        <w:jc w:val="left"/>
        <w:outlineLvl w:val="3"/>
      </w:pPr>
      <w:bookmarkStart w:name="heading_76" w:id="76"/>
      <w:r>
        <w:rPr>
          <w:rFonts w:eastAsia="等线" w:ascii="Arial" w:cs="Arial" w:hAnsi="Arial"/>
          <w:b w:val="true"/>
          <w:sz w:val="28"/>
        </w:rPr>
        <w:t>6.4.2 主要页面与流程实现</w:t>
      </w:r>
      <w:bookmarkEnd w:id="7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首页（pages/index.vue）</w:t>
      </w:r>
      <w:r>
        <w:rPr>
          <w:rFonts w:eastAsia="等线" w:ascii="Arial" w:cs="Arial" w:hAnsi="Arial"/>
          <w:sz w:val="22"/>
        </w:rPr>
        <w:t>：调用 api.shop.product.list 获取商品列表与分页；可选调用 blogs.recommend 获取推荐位内容；使用 ProductCard 展示商品列表；支持预渲染。</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分类集合页（pages/collections/[code].vue）</w:t>
      </w:r>
      <w:r>
        <w:rPr>
          <w:rFonts w:eastAsia="等线" w:ascii="Arial" w:cs="Arial" w:hAnsi="Arial"/>
          <w:sz w:val="22"/>
        </w:rPr>
        <w:t>：根据路由参数 code 调用 shop.category 按 code 查询分类信息，再调用 shop.product.list 传入分类条件，分页展示商品；SEO 使用分类的 seo_title、seo_description 等。</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商品详情页（pages/product/[id].vue）</w:t>
      </w:r>
      <w:r>
        <w:rPr>
          <w:rFonts w:eastAsia="等线" w:ascii="Arial" w:cs="Arial" w:hAnsi="Arial"/>
          <w:sz w:val="22"/>
        </w:rPr>
        <w:t>：调用 shop.product 详情接口，展示主图/画廊（ProductGrllery）、价格、SKU 选择（ProductSkuBox）、属性、富文本详情、规格参数 Tab；加购按钮调用 useCartHook.addCart(product_id, sku_id, quantity)，未登录时提示并跳转登录；“猜你喜欢”根据商品标签调用推荐接口展示关联商品。</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购物车（pages/cart.vue）</w:t>
      </w:r>
      <w:r>
        <w:rPr>
          <w:rFonts w:eastAsia="等线" w:ascii="Arial" w:cs="Arial" w:hAnsi="Arial"/>
          <w:sz w:val="22"/>
        </w:rPr>
        <w:t>：调用 shop.userCart 列表接口，展示购物车项、改数量、删除；使用 useCartShared 的 useCartList、refreshAllCartData 与 useState('cartNum') 保持导航栏数量与列表一致；小计/合计计算后提供跳转结算入口。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结算页（pages/checkout.vue）</w:t>
      </w:r>
      <w:r>
        <w:rPr>
          <w:rFonts w:eastAsia="等线" w:ascii="Arial" w:cs="Arial" w:hAnsi="Arial"/>
          <w:sz w:val="22"/>
        </w:rPr>
        <w:t>：收货信息表单（姓名、邮箱、电话、国家/省/城市/邮编、街道），国家/省联动使用 address.json；支付方式为 PayPal；校验通过后调用 shop.order.create 创建订单，再调用 payment 获取 PayPal 支付 URL，跳转至 PayPal 完成支付。</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订单详情（pages/order-detail/[id].vue）</w:t>
      </w:r>
      <w:r>
        <w:rPr>
          <w:rFonts w:eastAsia="等线" w:ascii="Arial" w:cs="Arial" w:hAnsi="Arial"/>
          <w:sz w:val="22"/>
        </w:rPr>
        <w:t>：根据订单号或查询码调用 shop.order 详情接口，展示订单信息、商品、金额、收货地址、状态；游客通过查询码与设备指纹校验归属后查看。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登录/注册（pages/login.vue、register.vue）</w:t>
      </w:r>
      <w:r>
        <w:rPr>
          <w:rFonts w:eastAsia="等线" w:ascii="Arial" w:cs="Arial" w:hAnsi="Arial"/>
          <w:sz w:val="22"/>
        </w:rPr>
        <w:t>：登录表单（邮箱、密码），成功后写 Cookie accessToken，支持 redirect 跳回；注册表单（邮箱、用户名、密码），成功后跳转登录。</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地址簿（pages/account/addresses.vue）</w:t>
      </w:r>
      <w:r>
        <w:rPr>
          <w:rFonts w:eastAsia="等线" w:ascii="Arial" w:cs="Arial" w:hAnsi="Arial"/>
          <w:sz w:val="22"/>
        </w:rPr>
        <w:t>：调用 shop.userAddress 列表、新增、修改、删除接口；使用 useAddressData 与 address.json 提供国家/省选项；设默认等操作调用对应接口。</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博客/文档（layouts 中 Footer 文档列表、pages/blogs/[code].vue）</w:t>
      </w:r>
      <w:r>
        <w:rPr>
          <w:rFonts w:eastAsia="等线" w:ascii="Arial" w:cs="Arial" w:hAnsi="Arial"/>
          <w:sz w:val="22"/>
        </w:rPr>
        <w:t>：Footer 通过 api.blogs.document.list 拉取文档，多列展示并链到 /blogs/[code]；文档详情页按 code 调用 api.blogs.document.info，展示标题、时间、作者、阅读数、正文（富文本）、来源等。</w:t>
      </w:r>
    </w:p>
    <w:p>
      <w:pPr>
        <w:spacing w:before="120" w:after="120" w:line="288" w:lineRule="auto"/>
        <w:ind w:left="0"/>
        <w:jc w:val="left"/>
      </w:pPr>
    </w:p>
    <w:p>
      <w:pPr>
        <w:pStyle w:val="4"/>
        <w:spacing w:before="260" w:after="120" w:line="288" w:lineRule="auto"/>
        <w:ind w:left="0"/>
        <w:jc w:val="left"/>
        <w:outlineLvl w:val="3"/>
      </w:pPr>
      <w:bookmarkStart w:name="heading_77" w:id="77"/>
      <w:r>
        <w:rPr>
          <w:rFonts w:eastAsia="等线" w:ascii="Arial" w:cs="Arial" w:hAnsi="Arial"/>
          <w:b w:val="true"/>
          <w:sz w:val="28"/>
        </w:rPr>
        <w:t>6.4.3 布局与全局状态</w:t>
      </w:r>
      <w:bookmarkEnd w:id="7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默认布局（layouts/default.vue）</w:t>
      </w:r>
      <w:r>
        <w:rPr>
          <w:rFonts w:eastAsia="等线" w:ascii="Arial" w:cs="Arial" w:hAnsi="Arial"/>
          <w:sz w:val="22"/>
        </w:rPr>
        <w:t>：Header 含 Logo、BaseNav（首页 + 分类下拉）、搜索（关键词带到首页 query）、购物车图标（显示 cartNum）、用户下拉（未登录：登录/注册；已登录：购物车、退出）。面包屑：非首页时根据当前路由（分类页/商品页）调用 api.shop.market.breadcrumb 动态生成。Footer：从文档列表生成多列链接，无数据时显示默认区块（关于我们、客户服务等）。鉴权：通过 Cookie accessToken 判断是否登录，控制用户菜单与跳转。</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购物车状态</w:t>
      </w:r>
      <w:r>
        <w:rPr>
          <w:rFonts w:eastAsia="等线" w:ascii="Arial" w:cs="Arial" w:hAnsi="Arial"/>
          <w:sz w:val="22"/>
        </w:rPr>
        <w:t>：使用 useState('cartNum') 存储购物车数量，useCartShared 提供 useCartList、refreshAllCartData，在加购、删除、登录后调用 refreshAllCartData 刷新，保证导航栏与购物车页数据一致。</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设备指纹与游客</w:t>
      </w:r>
      <w:r>
        <w:rPr>
          <w:rFonts w:eastAsia="等线" w:ascii="Arial" w:cs="Arial" w:hAnsi="Arial"/>
          <w:sz w:val="22"/>
        </w:rPr>
        <w:t>：utils/auth 提供设备指纹（Cookie device_id 或浏览器指纹），请求时通过 X-Device-Fingerprint 传给后端，用于游客购物车与订单关联；登录态用 Cookie accessToken，OptionalClientAuthMiddleware 解析后写入上下文，需登录的接口由后端校验 userID。</w:t>
      </w:r>
    </w:p>
    <w:p>
      <w:pPr>
        <w:spacing w:before="120" w:after="120" w:line="288" w:lineRule="auto"/>
        <w:ind w:left="0"/>
        <w:jc w:val="left"/>
      </w:pPr>
    </w:p>
    <w:p>
      <w:pPr>
        <w:pStyle w:val="3"/>
        <w:spacing w:before="300" w:after="120" w:line="288" w:lineRule="auto"/>
        <w:ind w:left="0"/>
        <w:jc w:val="left"/>
        <w:outlineLvl w:val="2"/>
      </w:pPr>
      <w:bookmarkStart w:name="heading_78" w:id="78"/>
      <w:r>
        <w:rPr>
          <w:rFonts w:eastAsia="等线" w:ascii="Arial" w:cs="Arial" w:hAnsi="Arial"/>
          <w:b w:val="true"/>
          <w:sz w:val="30"/>
        </w:rPr>
        <w:t>6.5 系统实现小结</w:t>
      </w:r>
      <w:bookmarkEnd w:id="7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子系统</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实现要点</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后端 server</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入口 main.go 加载配置、初始化 DB/Redis、Factory、注册路由并启动服务；路由按公开、/api/manage、/api/client 分组并挂载 CORS、管理员认证、设备指纹、可选 JWT 中间件；Handler→Service→Repository 分层，统一响应与错误处理；核心模块与第五章详细设计一致。</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管理后台 shop_admin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Vue3+Vite+Ant Design Vue+Pinia；src/api、views、router、store；登录、仪表板、商品/订单/CMS/站点/系统管理、OSS 上传；axios 拦截器携带 token，接口路径与后端 /api/manage 对应。</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前台商城 zhuyi-store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Nuxt 4+Nuxt UI+Tailwind；app/api、pages、layouts、composables、utils；首页、分类、商品详情、购物车、结算、订单详情、登录注册、地址、博客；request 携带设备指纹与 accessToken，接口与 /api/client 对应；useCartShared、useState('cartNum')、address.json 支持购物车与结算流程。</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本章从后端、管理后台与前台商城三个子系统阐述了系统实现要点，包括入口与配置、路由与中间件、分层实现、主要页面与组件、API 对接与全局状态管理，体现了从设计到可运行系统的完整实现过程。以下第七章对系统进行测试并总结全文。</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79" w:id="79"/>
      <w:r>
        <w:rPr>
          <w:rFonts w:eastAsia="等线" w:ascii="Arial" w:cs="Arial" w:hAnsi="Arial"/>
          <w:b w:val="true"/>
          <w:sz w:val="32"/>
        </w:rPr>
        <w:t>第七章 系统测试与总结</w:t>
      </w:r>
      <w:bookmarkEnd w:id="79"/>
    </w:p>
    <w:p>
      <w:pPr>
        <w:spacing w:before="120" w:after="120" w:line="288" w:lineRule="auto"/>
        <w:ind w:left="0"/>
        <w:jc w:val="left"/>
      </w:pPr>
    </w:p>
    <w:p>
      <w:pPr>
        <w:spacing w:before="120" w:after="120" w:line="288" w:lineRule="auto"/>
        <w:ind w:left="0"/>
        <w:jc w:val="left"/>
      </w:pPr>
      <w:r>
        <w:rPr>
          <w:rFonts w:eastAsia="等线" w:ascii="Arial" w:cs="Arial" w:hAnsi="Arial"/>
          <w:sz w:val="22"/>
        </w:rPr>
        <w:t>系统测试是验证系统是否满足需求、能否稳定运行的重要环节；总结则对课题工作、不足与后续方向进行归纳。本章先给出测试环境与测试方案，再对主要功能与核心流程进行测试说明并归纳测试结果，最后对本课题的工作进行总结，指出不足与改进方向。</w:t>
      </w:r>
    </w:p>
    <w:p>
      <w:pPr>
        <w:spacing w:before="120" w:after="120" w:line="288" w:lineRule="auto"/>
        <w:ind w:left="0"/>
        <w:jc w:val="left"/>
      </w:pPr>
    </w:p>
    <w:p>
      <w:pPr>
        <w:pStyle w:val="3"/>
        <w:spacing w:before="300" w:after="120" w:line="288" w:lineRule="auto"/>
        <w:ind w:left="0"/>
        <w:jc w:val="left"/>
        <w:outlineLvl w:val="2"/>
      </w:pPr>
      <w:bookmarkStart w:name="heading_80" w:id="80"/>
      <w:r>
        <w:rPr>
          <w:rFonts w:eastAsia="等线" w:ascii="Arial" w:cs="Arial" w:hAnsi="Arial"/>
          <w:b w:val="true"/>
          <w:sz w:val="30"/>
        </w:rPr>
        <w:t>7.1 测试环境与测试方案</w:t>
      </w:r>
      <w:bookmarkEnd w:id="80"/>
    </w:p>
    <w:p>
      <w:pPr>
        <w:spacing w:before="120" w:after="120" w:line="288" w:lineRule="auto"/>
        <w:ind w:left="0"/>
        <w:jc w:val="left"/>
      </w:pPr>
    </w:p>
    <w:p>
      <w:pPr>
        <w:pStyle w:val="4"/>
        <w:spacing w:before="260" w:after="120" w:line="288" w:lineRule="auto"/>
        <w:ind w:left="0"/>
        <w:jc w:val="left"/>
        <w:outlineLvl w:val="3"/>
      </w:pPr>
      <w:bookmarkStart w:name="heading_81" w:id="81"/>
      <w:r>
        <w:rPr>
          <w:rFonts w:eastAsia="等线" w:ascii="Arial" w:cs="Arial" w:hAnsi="Arial"/>
          <w:b w:val="true"/>
          <w:sz w:val="28"/>
        </w:rPr>
        <w:t>7.1.1 测试环境</w:t>
      </w:r>
      <w:bookmarkEnd w:id="8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硬件与系统</w:t>
      </w:r>
      <w:r>
        <w:rPr>
          <w:rFonts w:eastAsia="等线" w:ascii="Arial" w:cs="Arial" w:hAnsi="Arial"/>
          <w:sz w:val="22"/>
        </w:rPr>
        <w:t>：开发与测试在普通 PC 或笔记本上进行，操作系统为 Windows 10/11 或 macOS；毕业设计演示规模下未对服务器配置做特殊要求。</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软件环境</w:t>
      </w:r>
      <w:r>
        <w:rPr>
          <w:rFonts w:eastAsia="等线" w:ascii="Arial" w:cs="Arial" w:hAnsi="Arial"/>
          <w:sz w:val="22"/>
        </w:rPr>
        <w:t xml:space="preserve">：后端：Go 1.24+、MySQL 8.x、Redis 6.x，后端服务默认端口 8080；管理后台：Node.js 18+、Vue 3、Vite，默认端口 3001；前台商城：Node.js 18+、Nuxt 4，默认端口 3000。API 基地址：管理后台配置为 </w:t>
      </w:r>
      <w:r>
        <w:rPr>
          <w:rFonts w:eastAsia="Consolas" w:ascii="Consolas" w:cs="Consolas" w:hAnsi="Consolas"/>
          <w:sz w:val="22"/>
          <w:shd w:fill="EFF0F1"/>
        </w:rPr>
        <w:t>http://localhost:8080/api</w:t>
      </w:r>
      <w:r>
        <w:rPr>
          <w:rFonts w:eastAsia="等线" w:ascii="Arial" w:cs="Arial" w:hAnsi="Arial"/>
          <w:sz w:val="22"/>
        </w:rPr>
        <w:t xml:space="preserve">（或实际后端地址），前台商城配置为 </w:t>
      </w:r>
      <w:r>
        <w:rPr>
          <w:rFonts w:eastAsia="Consolas" w:ascii="Consolas" w:cs="Consolas" w:hAnsi="Consolas"/>
          <w:sz w:val="22"/>
          <w:shd w:fill="EFF0F1"/>
        </w:rPr>
        <w:t>http://localhost:8080/api/client</w:t>
      </w:r>
      <w:r>
        <w:rPr>
          <w:rFonts w:eastAsia="等线" w:ascii="Arial" w:cs="Arial" w:hAnsi="Arial"/>
          <w:sz w:val="22"/>
        </w:rPr>
        <w:t>。PayPal 使用沙箱环境（sandbox）进行支付与退款测试，无需真实扣款。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数据准备</w:t>
      </w:r>
      <w:r>
        <w:rPr>
          <w:rFonts w:eastAsia="等线" w:ascii="Arial" w:cs="Arial" w:hAnsi="Arial"/>
          <w:sz w:val="22"/>
        </w:rPr>
        <w:t>：测试前初始化数据库（执行迁移或 SQL 脚本），插入必要的管理员账号、分类、商品（含 SKU）、站点配置等基础数据；Redis 用于会话，无需预置数据。</w:t>
      </w:r>
    </w:p>
    <w:p>
      <w:pPr>
        <w:spacing w:before="120" w:after="120" w:line="288" w:lineRule="auto"/>
        <w:ind w:left="0"/>
        <w:jc w:val="left"/>
      </w:pPr>
    </w:p>
    <w:p>
      <w:pPr>
        <w:pStyle w:val="4"/>
        <w:spacing w:before="260" w:after="120" w:line="288" w:lineRule="auto"/>
        <w:ind w:left="0"/>
        <w:jc w:val="left"/>
        <w:outlineLvl w:val="3"/>
      </w:pPr>
      <w:bookmarkStart w:name="heading_82" w:id="82"/>
      <w:r>
        <w:rPr>
          <w:rFonts w:eastAsia="等线" w:ascii="Arial" w:cs="Arial" w:hAnsi="Arial"/>
          <w:b w:val="true"/>
          <w:sz w:val="28"/>
        </w:rPr>
        <w:t>7.1.2 测试方案</w:t>
      </w:r>
      <w:bookmarkEnd w:id="8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测试范围</w:t>
      </w:r>
      <w:r>
        <w:rPr>
          <w:rFonts w:eastAsia="等线" w:ascii="Arial" w:cs="Arial" w:hAnsi="Arial"/>
          <w:sz w:val="22"/>
        </w:rPr>
        <w:t>：覆盖管理端、客户端与后端核心功能，重点验证：① 管理员登录与后台各模块的增删改查；② 前台商品浏览、购物车、结算、PayPal 支付与订单查询；③ 用户注册登录、地址管理；④ CMS 文档与推荐位在前台的展示；⑤ 接口认证（管理员 Session、用户 JWT、设备指纹）与统一响应格式。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测试方法</w:t>
      </w:r>
      <w:r>
        <w:rPr>
          <w:rFonts w:eastAsia="等线" w:ascii="Arial" w:cs="Arial" w:hAnsi="Arial"/>
          <w:sz w:val="22"/>
        </w:rPr>
        <w:t>：采用</w:t>
      </w:r>
      <w:r>
        <w:rPr>
          <w:rFonts w:eastAsia="等线" w:ascii="Arial" w:cs="Arial" w:hAnsi="Arial"/>
          <w:b w:val="true"/>
          <w:sz w:val="22"/>
        </w:rPr>
        <w:t>黑盒测试</w:t>
      </w:r>
      <w:r>
        <w:rPr>
          <w:rFonts w:eastAsia="等线" w:ascii="Arial" w:cs="Arial" w:hAnsi="Arial"/>
          <w:sz w:val="22"/>
        </w:rPr>
        <w:t>为主，按业务场景从前端操作到后端接口进行端到端验证；关键接口可辅以</w:t>
      </w:r>
      <w:r>
        <w:rPr>
          <w:rFonts w:eastAsia="等线" w:ascii="Arial" w:cs="Arial" w:hAnsi="Arial"/>
          <w:b w:val="true"/>
          <w:sz w:val="22"/>
        </w:rPr>
        <w:t>接口测试</w:t>
      </w:r>
      <w:r>
        <w:rPr>
          <w:rFonts w:eastAsia="等线" w:ascii="Arial" w:cs="Arial" w:hAnsi="Arial"/>
          <w:sz w:val="22"/>
        </w:rPr>
        <w:t>（如 Postman 或 curl）验证参数与响应。不单独编写自动化测试脚本时，以</w:t>
      </w:r>
      <w:r>
        <w:rPr>
          <w:rFonts w:eastAsia="等线" w:ascii="Arial" w:cs="Arial" w:hAnsi="Arial"/>
          <w:b w:val="true"/>
          <w:sz w:val="22"/>
        </w:rPr>
        <w:t>手工测试</w:t>
      </w:r>
      <w:r>
        <w:rPr>
          <w:rFonts w:eastAsia="等线" w:ascii="Arial" w:cs="Arial" w:hAnsi="Arial"/>
          <w:sz w:val="22"/>
        </w:rPr>
        <w:t>与</w:t>
      </w:r>
      <w:r>
        <w:rPr>
          <w:rFonts w:eastAsia="等线" w:ascii="Arial" w:cs="Arial" w:hAnsi="Arial"/>
          <w:b w:val="true"/>
          <w:sz w:val="22"/>
        </w:rPr>
        <w:t>演示用例</w:t>
      </w:r>
      <w:r>
        <w:rPr>
          <w:rFonts w:eastAsia="等线" w:ascii="Arial" w:cs="Arial" w:hAnsi="Arial"/>
          <w:sz w:val="22"/>
        </w:rPr>
        <w:t>为主，记录通过/失败与简要现象。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图 7-1 系统测试流程图</w:t>
      </w:r>
      <w:r>
        <w:rPr>
          <w:rFonts w:eastAsia="等线" w:ascii="Arial" w:cs="Arial" w:hAnsi="Arial"/>
          <w:sz w:val="22"/>
        </w:rPr>
        <w:t xml:space="preserve"> 测试流程如图 7-1 所示：搭建测试环境后，依次对管理端、客户端与后端接口进行功能测试，重点验证核心业务流程（如购物流程、支付流程）；汇总测试结果并记录问题，通过则进入总结阶段。</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flowchart TD</w:t>
              <w:br/>
              <w:t xml:space="preserve">    A[搭建测试环境] --&gt; B[管理端功能测试]</w:t>
              <w:br/>
              <w:t xml:space="preserve">    B --&gt; C[客户端功能测试]</w:t>
              <w:br/>
              <w:t xml:space="preserve">    C --&gt; D[后端接口与认证测试]</w:t>
              <w:br/>
              <w:t xml:space="preserve">    D --&gt; E[核心流程端到端测试]</w:t>
              <w:br/>
              <w:t xml:space="preserve">    E --&gt; F{测试通过?}</w:t>
              <w:br/>
              <w:t xml:space="preserve">    F --&gt;|否| G[记录问题并修复]</w:t>
              <w:br/>
              <w:t xml:space="preserve">    G --&gt; B</w:t>
              <w:br/>
              <w:t xml:space="preserve">    F --&gt;|是| H[汇总测试结果]</w:t>
              <w:br/>
            </w:r>
            <w:r>
              <w:rPr>
                <w:rFonts w:eastAsia="Consolas" w:ascii="Consolas" w:cs="Consolas" w:hAnsi="Consolas"/>
                <w:sz w:val="22"/>
              </w:rPr>
              <w:t xml:space="preserve">    H --&gt; I[编写测试报告]</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测试类型</w:t>
      </w:r>
      <w:r>
        <w:rPr>
          <w:rFonts w:eastAsia="等线" w:ascii="Arial" w:cs="Arial" w:hAnsi="Arial"/>
          <w:sz w:val="22"/>
        </w:rPr>
        <w:t>：</w:t>
      </w:r>
      <w:r>
        <w:rPr>
          <w:rFonts w:eastAsia="等线" w:ascii="Arial" w:cs="Arial" w:hAnsi="Arial"/>
          <w:b w:val="true"/>
          <w:sz w:val="22"/>
        </w:rPr>
        <w:t>功能测试</w:t>
      </w:r>
      <w:r>
        <w:rPr>
          <w:rFonts w:eastAsia="等线" w:ascii="Arial" w:cs="Arial" w:hAnsi="Arial"/>
          <w:sz w:val="22"/>
        </w:rPr>
        <w:t>（各模块功能是否符合需求）、</w:t>
      </w:r>
      <w:r>
        <w:rPr>
          <w:rFonts w:eastAsia="等线" w:ascii="Arial" w:cs="Arial" w:hAnsi="Arial"/>
          <w:b w:val="true"/>
          <w:sz w:val="22"/>
        </w:rPr>
        <w:t>流程测试</w:t>
      </w:r>
      <w:r>
        <w:rPr>
          <w:rFonts w:eastAsia="等线" w:ascii="Arial" w:cs="Arial" w:hAnsi="Arial"/>
          <w:sz w:val="22"/>
        </w:rPr>
        <w:t>（核心业务流程是否贯通，如加购→结算→支付→订单详情）、</w:t>
      </w:r>
      <w:r>
        <w:rPr>
          <w:rFonts w:eastAsia="等线" w:ascii="Arial" w:cs="Arial" w:hAnsi="Arial"/>
          <w:b w:val="true"/>
          <w:sz w:val="22"/>
        </w:rPr>
        <w:t>兼容性测试</w:t>
      </w:r>
      <w:r>
        <w:rPr>
          <w:rFonts w:eastAsia="等线" w:ascii="Arial" w:cs="Arial" w:hAnsi="Arial"/>
          <w:sz w:val="22"/>
        </w:rPr>
        <w:t>（前后端联调、不同浏览器访问前台商城）。性能与压力测试在毕业设计阶段不作为必选，若有需要可对关键接口做简单并发或响应时间观察。</w:t>
      </w:r>
    </w:p>
    <w:p>
      <w:pPr>
        <w:spacing w:before="120" w:after="120" w:line="288" w:lineRule="auto"/>
        <w:ind w:left="0"/>
        <w:jc w:val="left"/>
      </w:pPr>
    </w:p>
    <w:p>
      <w:pPr>
        <w:pStyle w:val="3"/>
        <w:spacing w:before="300" w:after="120" w:line="288" w:lineRule="auto"/>
        <w:ind w:left="0"/>
        <w:jc w:val="left"/>
        <w:outlineLvl w:val="2"/>
      </w:pPr>
      <w:bookmarkStart w:name="heading_83" w:id="83"/>
      <w:r>
        <w:rPr>
          <w:rFonts w:eastAsia="等线" w:ascii="Arial" w:cs="Arial" w:hAnsi="Arial"/>
          <w:b w:val="true"/>
          <w:sz w:val="30"/>
        </w:rPr>
        <w:t>7.2 功能测试</w:t>
      </w:r>
      <w:bookmarkEnd w:id="83"/>
    </w:p>
    <w:p>
      <w:pPr>
        <w:spacing w:before="120" w:after="120" w:line="288" w:lineRule="auto"/>
        <w:ind w:left="0"/>
        <w:jc w:val="left"/>
      </w:pPr>
    </w:p>
    <w:p>
      <w:pPr>
        <w:pStyle w:val="4"/>
        <w:spacing w:before="260" w:after="120" w:line="288" w:lineRule="auto"/>
        <w:ind w:left="0"/>
        <w:jc w:val="left"/>
        <w:outlineLvl w:val="3"/>
      </w:pPr>
      <w:bookmarkStart w:name="heading_84" w:id="84"/>
      <w:r>
        <w:rPr>
          <w:rFonts w:eastAsia="等线" w:ascii="Arial" w:cs="Arial" w:hAnsi="Arial"/>
          <w:b w:val="true"/>
          <w:sz w:val="28"/>
        </w:rPr>
        <w:t>7.2.1 管理端功能测试</w:t>
      </w:r>
      <w:bookmarkEnd w:id="8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登录与认证</w:t>
      </w:r>
      <w:r>
        <w:rPr>
          <w:rFonts w:eastAsia="等线" w:ascii="Arial" w:cs="Arial" w:hAnsi="Arial"/>
          <w:sz w:val="22"/>
        </w:rPr>
        <w:t>：在管理后台登录页输入正确管理员账号与密码，提交后应跳转至后台首页，且后续请求携带 Token；使用错误密码或未登录访问需认证的页面应被拒绝或跳转登录。</w:t>
      </w:r>
      <w:r>
        <w:rPr>
          <w:rFonts w:eastAsia="等线" w:ascii="Arial" w:cs="Arial" w:hAnsi="Arial"/>
          <w:b w:val="true"/>
          <w:sz w:val="22"/>
        </w:rPr>
        <w:t>仪表板</w:t>
      </w:r>
      <w:r>
        <w:rPr>
          <w:rFonts w:eastAsia="等线" w:ascii="Arial" w:cs="Arial" w:hAnsi="Arial"/>
          <w:sz w:val="22"/>
        </w:rPr>
        <w:t>：进入仪表板后应展示用户数、商品数、订单数、销售额等统计及趋势图，数据与数据库或后端统计接口一致。</w:t>
      </w:r>
      <w:r>
        <w:rPr>
          <w:rFonts w:eastAsia="等线" w:ascii="Arial" w:cs="Arial" w:hAnsi="Arial"/>
          <w:b w:val="true"/>
          <w:sz w:val="22"/>
        </w:rPr>
        <w:t>商品管理</w:t>
      </w:r>
      <w:r>
        <w:rPr>
          <w:rFonts w:eastAsia="等线" w:ascii="Arial" w:cs="Arial" w:hAnsi="Arial"/>
          <w:sz w:val="22"/>
        </w:rPr>
        <w:t>：商品列表分页、筛选、搜索正常；新增商品时填写基本信息、分类、SKU、详情、标签并上传图片，提交后列表中可见新商品；编辑、软删除功能正常；分类树展示与增删改查正常；属性与属性值、标签管理正常。</w:t>
      </w:r>
      <w:r>
        <w:rPr>
          <w:rFonts w:eastAsia="等线" w:ascii="Arial" w:cs="Arial" w:hAnsi="Arial"/>
          <w:b w:val="true"/>
          <w:sz w:val="22"/>
        </w:rPr>
        <w:t>订单管理</w:t>
      </w:r>
      <w:r>
        <w:rPr>
          <w:rFonts w:eastAsia="等线" w:ascii="Arial" w:cs="Arial" w:hAnsi="Arial"/>
          <w:sz w:val="22"/>
        </w:rPr>
        <w:t>：订单列表分页与状态筛选正常；订单详情展示订单项、收货地址、状态；发货操作填写物流信息后订单状态更新；退款操作可发起并调用后端退款接口（PayPal 沙箱）。</w:t>
      </w:r>
      <w:r>
        <w:rPr>
          <w:rFonts w:eastAsia="等线" w:ascii="Arial" w:cs="Arial" w:hAnsi="Arial"/>
          <w:b w:val="true"/>
          <w:sz w:val="22"/>
        </w:rPr>
        <w:t>内容管理（CMS）</w:t>
      </w:r>
      <w:r>
        <w:rPr>
          <w:rFonts w:eastAsia="等线" w:ascii="Arial" w:cs="Arial" w:hAnsi="Arial"/>
          <w:sz w:val="22"/>
        </w:rPr>
        <w:t>：文档列表与新增/编辑/删除正常，富文本与图片上传正常；推荐位与推荐项增删改查正常。</w:t>
      </w:r>
      <w:r>
        <w:rPr>
          <w:rFonts w:eastAsia="等线" w:ascii="Arial" w:cs="Arial" w:hAnsi="Arial"/>
          <w:b w:val="true"/>
          <w:sz w:val="22"/>
        </w:rPr>
        <w:t>站点管理</w:t>
      </w:r>
      <w:r>
        <w:rPr>
          <w:rFonts w:eastAsia="等线" w:ascii="Arial" w:cs="Arial" w:hAnsi="Arial"/>
          <w:sz w:val="22"/>
        </w:rPr>
        <w:t>：站点信息与市场设置保存后，前台能读取到更新后的站点信息、运费等。</w:t>
      </w:r>
      <w:r>
        <w:rPr>
          <w:rFonts w:eastAsia="等线" w:ascii="Arial" w:cs="Arial" w:hAnsi="Arial"/>
          <w:b w:val="true"/>
          <w:sz w:val="22"/>
        </w:rPr>
        <w:t>系统管理</w:t>
      </w:r>
      <w:r>
        <w:rPr>
          <w:rFonts w:eastAsia="等线" w:ascii="Arial" w:cs="Arial" w:hAnsi="Arial"/>
          <w:sz w:val="22"/>
        </w:rPr>
        <w:t>：管理员、部门、角色、权限、前台用户列表与 CRUD 正常。</w:t>
      </w:r>
      <w:r>
        <w:rPr>
          <w:rFonts w:eastAsia="等线" w:ascii="Arial" w:cs="Arial" w:hAnsi="Arial"/>
          <w:b w:val="true"/>
          <w:sz w:val="22"/>
        </w:rPr>
        <w:t>OSS</w:t>
      </w:r>
      <w:r>
        <w:rPr>
          <w:rFonts w:eastAsia="等线" w:ascii="Arial" w:cs="Arial" w:hAnsi="Arial"/>
          <w:sz w:val="22"/>
        </w:rPr>
        <w:t>：文件上传、删除、访问正常，商品与文档中引用的图片可正常显示。</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测试结果</w:t>
      </w:r>
      <w:r>
        <w:rPr>
          <w:rFonts w:eastAsia="等线" w:ascii="Arial" w:cs="Arial" w:hAnsi="Arial"/>
          <w:sz w:val="22"/>
        </w:rPr>
        <w:t xml:space="preserve">：在上述测试用例下，管理端各模块功能符合需求，与后端 </w:t>
      </w:r>
      <w:r>
        <w:rPr>
          <w:rFonts w:eastAsia="Consolas" w:ascii="Consolas" w:cs="Consolas" w:hAnsi="Consolas"/>
          <w:sz w:val="22"/>
          <w:shd w:fill="EFF0F1"/>
        </w:rPr>
        <w:t>/api/manage</w:t>
      </w:r>
      <w:r>
        <w:rPr>
          <w:rFonts w:eastAsia="等线" w:ascii="Arial" w:cs="Arial" w:hAnsi="Arial"/>
          <w:sz w:val="22"/>
        </w:rPr>
        <w:t xml:space="preserve"> 接口对接正常；认证失败时能正确跳转登录或提示。</w:t>
      </w:r>
    </w:p>
    <w:p>
      <w:pPr>
        <w:spacing w:before="120" w:after="120" w:line="288" w:lineRule="auto"/>
        <w:ind w:left="0"/>
        <w:jc w:val="left"/>
      </w:pPr>
    </w:p>
    <w:p>
      <w:pPr>
        <w:pStyle w:val="4"/>
        <w:spacing w:before="260" w:after="120" w:line="288" w:lineRule="auto"/>
        <w:ind w:left="0"/>
        <w:jc w:val="left"/>
        <w:outlineLvl w:val="3"/>
      </w:pPr>
      <w:bookmarkStart w:name="heading_85" w:id="85"/>
      <w:r>
        <w:rPr>
          <w:rFonts w:eastAsia="等线" w:ascii="Arial" w:cs="Arial" w:hAnsi="Arial"/>
          <w:b w:val="true"/>
          <w:sz w:val="28"/>
        </w:rPr>
        <w:t>7.2.2 客户端功能测试</w:t>
      </w:r>
      <w:bookmarkEnd w:id="8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商品与分类</w:t>
      </w:r>
      <w:r>
        <w:rPr>
          <w:rFonts w:eastAsia="等线" w:ascii="Arial" w:cs="Arial" w:hAnsi="Arial"/>
          <w:sz w:val="22"/>
        </w:rPr>
        <w:t>：首页商品列表与分页正常；分类集合页按分类 code 展示对应商品；商品详情页展示主图、价格、SKU 选择、属性、富文本详情，“猜你喜欢”能展示关联商品。</w:t>
      </w:r>
      <w:r>
        <w:rPr>
          <w:rFonts w:eastAsia="等线" w:ascii="Arial" w:cs="Arial" w:hAnsi="Arial"/>
          <w:b w:val="true"/>
          <w:sz w:val="22"/>
        </w:rPr>
        <w:t>购物车</w:t>
      </w:r>
      <w:r>
        <w:rPr>
          <w:rFonts w:eastAsia="等线" w:ascii="Arial" w:cs="Arial" w:hAnsi="Arial"/>
          <w:sz w:val="22"/>
        </w:rPr>
        <w:t>：加购后购物车数量与列表更新；修改数量、删除项正常；未登录用户加购依赖设备指纹，同一设备下购物车一致；登录后购物车可与用户关联（视业务实现）。</w:t>
      </w:r>
      <w:r>
        <w:rPr>
          <w:rFonts w:eastAsia="等线" w:ascii="Arial" w:cs="Arial" w:hAnsi="Arial"/>
          <w:b w:val="true"/>
          <w:sz w:val="22"/>
        </w:rPr>
        <w:t>结算与支付</w:t>
      </w:r>
      <w:r>
        <w:rPr>
          <w:rFonts w:eastAsia="等线" w:ascii="Arial" w:cs="Arial" w:hAnsi="Arial"/>
          <w:sz w:val="22"/>
        </w:rPr>
        <w:t>：结算页收货信息表单与国家/省联动正常；提交后能创建订单并跳转 PayPal 沙箱；在沙箱中完成支付后，后端能捕获订单并更新状态，前端能跳转至订单详情或成功页。</w:t>
      </w:r>
      <w:r>
        <w:rPr>
          <w:rFonts w:eastAsia="等线" w:ascii="Arial" w:cs="Arial" w:hAnsi="Arial"/>
          <w:b w:val="true"/>
          <w:sz w:val="22"/>
        </w:rPr>
        <w:t>订单查询</w:t>
      </w:r>
      <w:r>
        <w:rPr>
          <w:rFonts w:eastAsia="等线" w:ascii="Arial" w:cs="Arial" w:hAnsi="Arial"/>
          <w:sz w:val="22"/>
        </w:rPr>
        <w:t>：已登录用户可查看订单列表与详情；游客通过查询码与设备指纹可查看自己的订单。</w:t>
      </w:r>
      <w:r>
        <w:rPr>
          <w:rFonts w:eastAsia="等线" w:ascii="Arial" w:cs="Arial" w:hAnsi="Arial"/>
          <w:b w:val="true"/>
          <w:sz w:val="22"/>
        </w:rPr>
        <w:t>用户与地址</w:t>
      </w:r>
      <w:r>
        <w:rPr>
          <w:rFonts w:eastAsia="等线" w:ascii="Arial" w:cs="Arial" w:hAnsi="Arial"/>
          <w:sz w:val="22"/>
        </w:rPr>
        <w:t>：注册、登录、退出正常，登录态写入 Cookie 后菜单与权限正确；地址簿增删改查、设默认正常，国家/省选项与 address.json 一致。</w:t>
      </w:r>
      <w:r>
        <w:rPr>
          <w:rFonts w:eastAsia="等线" w:ascii="Arial" w:cs="Arial" w:hAnsi="Arial"/>
          <w:b w:val="true"/>
          <w:sz w:val="22"/>
        </w:rPr>
        <w:t>内容（博客）</w:t>
      </w:r>
      <w:r>
        <w:rPr>
          <w:rFonts w:eastAsia="等线" w:ascii="Arial" w:cs="Arial" w:hAnsi="Arial"/>
          <w:sz w:val="22"/>
        </w:rPr>
        <w:t>：Footer 文档列表与链接正常；文档详情页按 code 展示标题、正文等。</w:t>
      </w:r>
      <w:r>
        <w:rPr>
          <w:rFonts w:eastAsia="等线" w:ascii="Arial" w:cs="Arial" w:hAnsi="Arial"/>
          <w:b w:val="true"/>
          <w:sz w:val="22"/>
        </w:rPr>
        <w:t>布局与状态</w:t>
      </w:r>
      <w:r>
        <w:rPr>
          <w:rFonts w:eastAsia="等线" w:ascii="Arial" w:cs="Arial" w:hAnsi="Arial"/>
          <w:sz w:val="22"/>
        </w:rPr>
        <w:t>：Header 购物车数量、用户下拉、面包屑、Footer 与登录态一致；设备指纹在请求中正确携带。</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测试结果</w:t>
      </w:r>
      <w:r>
        <w:rPr>
          <w:rFonts w:eastAsia="等线" w:ascii="Arial" w:cs="Arial" w:hAnsi="Arial"/>
          <w:sz w:val="22"/>
        </w:rPr>
        <w:t xml:space="preserve">：客户端主要页面与流程符合需求，与后端 </w:t>
      </w:r>
      <w:r>
        <w:rPr>
          <w:rFonts w:eastAsia="Consolas" w:ascii="Consolas" w:cs="Consolas" w:hAnsi="Consolas"/>
          <w:sz w:val="22"/>
          <w:shd w:fill="EFF0F1"/>
        </w:rPr>
        <w:t>/api/client</w:t>
      </w:r>
      <w:r>
        <w:rPr>
          <w:rFonts w:eastAsia="等线" w:ascii="Arial" w:cs="Arial" w:hAnsi="Arial"/>
          <w:sz w:val="22"/>
        </w:rPr>
        <w:t xml:space="preserve"> 接口对接正常；游客与登录用户的购物车、订单查询行为符合设计。</w:t>
      </w:r>
    </w:p>
    <w:p>
      <w:pPr>
        <w:spacing w:before="120" w:after="120" w:line="288" w:lineRule="auto"/>
        <w:ind w:left="0"/>
        <w:jc w:val="left"/>
      </w:pPr>
    </w:p>
    <w:p>
      <w:pPr>
        <w:pStyle w:val="4"/>
        <w:spacing w:before="260" w:after="120" w:line="288" w:lineRule="auto"/>
        <w:ind w:left="0"/>
        <w:jc w:val="left"/>
        <w:outlineLvl w:val="3"/>
      </w:pPr>
      <w:bookmarkStart w:name="heading_86" w:id="86"/>
      <w:r>
        <w:rPr>
          <w:rFonts w:eastAsia="等线" w:ascii="Arial" w:cs="Arial" w:hAnsi="Arial"/>
          <w:b w:val="true"/>
          <w:sz w:val="28"/>
        </w:rPr>
        <w:t>7.2.3 后端接口与认证测试</w:t>
      </w:r>
      <w:bookmarkEnd w:id="8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公开接口</w:t>
      </w:r>
      <w:r>
        <w:rPr>
          <w:rFonts w:eastAsia="等线" w:ascii="Arial" w:cs="Arial" w:hAnsi="Arial"/>
          <w:sz w:val="22"/>
        </w:rPr>
        <w:t>：</w:t>
      </w:r>
      <w:r>
        <w:rPr>
          <w:rFonts w:eastAsia="Consolas" w:ascii="Consolas" w:cs="Consolas" w:hAnsi="Consolas"/>
          <w:sz w:val="22"/>
          <w:shd w:fill="EFF0F1"/>
        </w:rPr>
        <w:t>POST /api/manage/core/auth/login</w:t>
      </w:r>
      <w:r>
        <w:rPr>
          <w:rFonts w:eastAsia="等线" w:ascii="Arial" w:cs="Arial" w:hAnsi="Arial"/>
          <w:sz w:val="22"/>
        </w:rPr>
        <w:t xml:space="preserve"> 使用正确账号密码返回 token，错误密码返回失败信息。</w:t>
      </w:r>
      <w:r>
        <w:rPr>
          <w:rFonts w:eastAsia="等线" w:ascii="Arial" w:cs="Arial" w:hAnsi="Arial"/>
          <w:b w:val="true"/>
          <w:sz w:val="22"/>
        </w:rPr>
        <w:t>管理端接口</w:t>
      </w:r>
      <w:r>
        <w:rPr>
          <w:rFonts w:eastAsia="等线" w:ascii="Arial" w:cs="Arial" w:hAnsi="Arial"/>
          <w:sz w:val="22"/>
        </w:rPr>
        <w:t xml:space="preserve">：未携带 Token 或 Token 无效时访问 </w:t>
      </w:r>
      <w:r>
        <w:rPr>
          <w:rFonts w:eastAsia="Consolas" w:ascii="Consolas" w:cs="Consolas" w:hAnsi="Consolas"/>
          <w:sz w:val="22"/>
          <w:shd w:fill="EFF0F1"/>
        </w:rPr>
        <w:t>/api/manage/*</w:t>
      </w:r>
      <w:r>
        <w:rPr>
          <w:rFonts w:eastAsia="等线" w:ascii="Arial" w:cs="Arial" w:hAnsi="Arial"/>
          <w:sz w:val="22"/>
        </w:rPr>
        <w:t xml:space="preserve"> 返回 401；携带有效 Token 后，core/auth、shop/product、shop/order 等接口返回正确数据与统一格式（code、message、result）。</w:t>
      </w:r>
      <w:r>
        <w:rPr>
          <w:rFonts w:eastAsia="等线" w:ascii="Arial" w:cs="Arial" w:hAnsi="Arial"/>
          <w:b w:val="true"/>
          <w:sz w:val="22"/>
        </w:rPr>
        <w:t>客户端接口</w:t>
      </w:r>
      <w:r>
        <w:rPr>
          <w:rFonts w:eastAsia="等线" w:ascii="Arial" w:cs="Arial" w:hAnsi="Arial"/>
          <w:sz w:val="22"/>
        </w:rPr>
        <w:t>：未携带设备指纹时可由中间件生成或拒绝（按实现）；携带设备指纹与可选 JWT 后，shop/product、shop/userCart、shop/order 等接口按业务返回数据；需登录的接口在未登录时返回相应错误。</w:t>
      </w:r>
      <w:r>
        <w:rPr>
          <w:rFonts w:eastAsia="等线" w:ascii="Arial" w:cs="Arial" w:hAnsi="Arial"/>
          <w:b w:val="true"/>
          <w:sz w:val="22"/>
        </w:rPr>
        <w:t>统一响应</w:t>
      </w:r>
      <w:r>
        <w:rPr>
          <w:rFonts w:eastAsia="等线" w:ascii="Arial" w:cs="Arial" w:hAnsi="Arial"/>
          <w:sz w:val="22"/>
        </w:rPr>
        <w:t>：成功时 code 为 0、result 为业务数据；失败时 code 非 0、message 为错误说明；分页接口返回 list 与 total。</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测试结果</w:t>
      </w:r>
      <w:r>
        <w:rPr>
          <w:rFonts w:eastAsia="等线" w:ascii="Arial" w:cs="Arial" w:hAnsi="Arial"/>
          <w:sz w:val="22"/>
        </w:rPr>
        <w:t>：接口分组与认证行为与设计一致，统一响应格式便于前端处理；PayPal 沙箱环境下创建订单、捕获订单与退款流程可走通。</w:t>
      </w:r>
    </w:p>
    <w:p>
      <w:pPr>
        <w:spacing w:before="120" w:after="120" w:line="288" w:lineRule="auto"/>
        <w:ind w:left="0"/>
        <w:jc w:val="left"/>
      </w:pPr>
    </w:p>
    <w:p>
      <w:pPr>
        <w:pStyle w:val="3"/>
        <w:spacing w:before="300" w:after="120" w:line="288" w:lineRule="auto"/>
        <w:ind w:left="0"/>
        <w:jc w:val="left"/>
        <w:outlineLvl w:val="2"/>
      </w:pPr>
      <w:bookmarkStart w:name="heading_87" w:id="87"/>
      <w:r>
        <w:rPr>
          <w:rFonts w:eastAsia="等线" w:ascii="Arial" w:cs="Arial" w:hAnsi="Arial"/>
          <w:b w:val="true"/>
          <w:sz w:val="30"/>
        </w:rPr>
        <w:t>7.3 核心流程测试与测试结果小结</w:t>
      </w:r>
      <w:bookmarkEnd w:id="8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核心流程</w:t>
      </w:r>
      <w:r>
        <w:rPr>
          <w:rFonts w:eastAsia="等线" w:ascii="Arial" w:cs="Arial" w:hAnsi="Arial"/>
          <w:sz w:val="22"/>
        </w:rPr>
        <w:t xml:space="preserve">：① </w:t>
      </w:r>
      <w:r>
        <w:rPr>
          <w:rFonts w:eastAsia="等线" w:ascii="Arial" w:cs="Arial" w:hAnsi="Arial"/>
          <w:b w:val="true"/>
          <w:sz w:val="22"/>
        </w:rPr>
        <w:t>管理端</w:t>
      </w:r>
      <w:r>
        <w:rPr>
          <w:rFonts w:eastAsia="等线" w:ascii="Arial" w:cs="Arial" w:hAnsi="Arial"/>
          <w:sz w:val="22"/>
        </w:rPr>
        <w:t xml:space="preserve">：登录 → 仪表板 → 商品新增/编辑 → 订单列表/发货/退款 → CMS 文档/推荐位 → 站点设置；② </w:t>
      </w:r>
      <w:r>
        <w:rPr>
          <w:rFonts w:eastAsia="等线" w:ascii="Arial" w:cs="Arial" w:hAnsi="Arial"/>
          <w:b w:val="true"/>
          <w:sz w:val="22"/>
        </w:rPr>
        <w:t>客户端</w:t>
      </w:r>
      <w:r>
        <w:rPr>
          <w:rFonts w:eastAsia="等线" w:ascii="Arial" w:cs="Arial" w:hAnsi="Arial"/>
          <w:sz w:val="22"/>
        </w:rPr>
        <w:t xml:space="preserve">：首页/分类 → 商品详情 → 加购 → 购物车 → 结算（收货信息）→ 创建订单 → PayPal 支付 → 订单详情；③ </w:t>
      </w:r>
      <w:r>
        <w:rPr>
          <w:rFonts w:eastAsia="等线" w:ascii="Arial" w:cs="Arial" w:hAnsi="Arial"/>
          <w:b w:val="true"/>
          <w:sz w:val="22"/>
        </w:rPr>
        <w:t>游客</w:t>
      </w:r>
      <w:r>
        <w:rPr>
          <w:rFonts w:eastAsia="等线" w:ascii="Arial" w:cs="Arial" w:hAnsi="Arial"/>
          <w:sz w:val="22"/>
        </w:rPr>
        <w:t>：加购（设备指纹）→ 结算 → 订单查询（查询码+设备指纹）。上述流程在测试环境中按步骤执行，各环节数据一致、状态正确、前后端联调通过。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测试结果小结</w:t>
      </w:r>
      <w:r>
        <w:rPr>
          <w:rFonts w:eastAsia="等线" w:ascii="Arial" w:cs="Arial" w:hAnsi="Arial"/>
          <w:sz w:val="22"/>
        </w:rPr>
        <w:t>：在给定测试环境与测试方案下，系统主要功能与核心流程</w:t>
      </w:r>
      <w:r>
        <w:rPr>
          <w:rFonts w:eastAsia="等线" w:ascii="Arial" w:cs="Arial" w:hAnsi="Arial"/>
          <w:b w:val="true"/>
          <w:sz w:val="22"/>
        </w:rPr>
        <w:t>通过</w:t>
      </w:r>
      <w:r>
        <w:rPr>
          <w:rFonts w:eastAsia="等线" w:ascii="Arial" w:cs="Arial" w:hAnsi="Arial"/>
          <w:sz w:val="22"/>
        </w:rPr>
        <w:t>测试，满足毕业设计演示与答辩需求。管理端、客户端与后端接口行为与第三、四、五章需求与设计一致；认证、统一响应与 API 对接符合预期。PayPal 使用沙箱环境，真实生产环境需切换配置并遵守 PayPal 与当地合规要求。未进行大规模性能与安全渗透测试，若系统投入实际使用，建议补充性能测试、安全加固与更完整的异常与边界用例测试。</w:t>
      </w:r>
    </w:p>
    <w:p>
      <w:pPr>
        <w:spacing w:before="120" w:after="120" w:line="288" w:lineRule="auto"/>
        <w:ind w:left="0"/>
        <w:jc w:val="left"/>
      </w:pPr>
    </w:p>
    <w:p>
      <w:pPr>
        <w:pStyle w:val="3"/>
        <w:spacing w:before="300" w:after="120" w:line="288" w:lineRule="auto"/>
        <w:ind w:left="0"/>
        <w:jc w:val="left"/>
        <w:outlineLvl w:val="2"/>
      </w:pPr>
      <w:bookmarkStart w:name="heading_88" w:id="88"/>
      <w:r>
        <w:rPr>
          <w:rFonts w:eastAsia="等线" w:ascii="Arial" w:cs="Arial" w:hAnsi="Arial"/>
          <w:b w:val="true"/>
          <w:sz w:val="30"/>
        </w:rPr>
        <w:t>7.4 工作总结</w:t>
      </w:r>
      <w:bookmarkEnd w:id="88"/>
    </w:p>
    <w:p>
      <w:pPr>
        <w:spacing w:before="120" w:after="120" w:line="288" w:lineRule="auto"/>
        <w:ind w:left="0"/>
        <w:jc w:val="left"/>
      </w:pPr>
    </w:p>
    <w:p>
      <w:pPr>
        <w:spacing w:before="120" w:after="120" w:line="288" w:lineRule="auto"/>
        <w:ind w:left="0"/>
        <w:jc w:val="left"/>
      </w:pPr>
      <w:r>
        <w:rPr>
          <w:rFonts w:eastAsia="等线" w:ascii="Arial" w:cs="Arial" w:hAnsi="Arial"/>
          <w:sz w:val="22"/>
        </w:rPr>
        <w:t>本课题设计并实现了一套</w:t>
      </w:r>
      <w:r>
        <w:rPr>
          <w:rFonts w:eastAsia="等线" w:ascii="Arial" w:cs="Arial" w:hAnsi="Arial"/>
          <w:b w:val="true"/>
          <w:sz w:val="22"/>
        </w:rPr>
        <w:t>基于前后端分离的跨境电商独立站系统</w:t>
      </w:r>
      <w:r>
        <w:rPr>
          <w:rFonts w:eastAsia="等线" w:ascii="Arial" w:cs="Arial" w:hAnsi="Arial"/>
          <w:sz w:val="22"/>
        </w:rPr>
        <w:t>，包括后端 API 服务（server）、管理后台（shop_admin）与前台商城（zhuyi-store）三个子系统，完成了从需求分析、总体设计、详细设计到系统实现与测试的完整软件工程流程。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（1）需求与设计。</w:t>
      </w:r>
      <w:r>
        <w:rPr>
          <w:rFonts w:eastAsia="等线" w:ascii="Arial" w:cs="Arial" w:hAnsi="Arial"/>
          <w:sz w:val="22"/>
        </w:rPr>
        <w:t xml:space="preserve"> 在引言与可行性分析的基础上，完成了系统需求分析（用户角色、管理端与客户端功能、后端 API 与业务逻辑、非功能需求）；进行了系统总体设计（总体架构、前后端分离与通信、子系统划分、认证与安全、数据库与接口总体设计）；在详细设计阶段对后端分层架构、路由与中间件、核心业务模块、关键接口与数据模型进行了细化，并补充了管理后台与前台商城的详细设计（技术选型、模块与页面结构、主要组件与流程、API 对接），为实现提供了清晰的设计依据。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（2）系统实现。</w:t>
      </w:r>
      <w:r>
        <w:rPr>
          <w:rFonts w:eastAsia="等线" w:ascii="Arial" w:cs="Arial" w:hAnsi="Arial"/>
          <w:sz w:val="22"/>
        </w:rPr>
        <w:t xml:space="preserve"> 后端采用 Go + Gin 实现了 Handler → Service → Repository 分层架构，通过 Factory 统一管理仓储与业务服务，完成了核心系统、商品与店铺、订单与支付、用户与端侧、CMS、资源与配置等模块，提供 </w:t>
      </w:r>
      <w:r>
        <w:rPr>
          <w:rFonts w:eastAsia="Consolas" w:ascii="Consolas" w:cs="Consolas" w:hAnsi="Consolas"/>
          <w:sz w:val="22"/>
          <w:shd w:fill="EFF0F1"/>
        </w:rPr>
        <w:t>/api/manage</w:t>
      </w:r>
      <w:r>
        <w:rPr>
          <w:rFonts w:eastAsia="等线" w:ascii="Arial" w:cs="Arial" w:hAnsi="Arial"/>
          <w:sz w:val="22"/>
        </w:rPr>
        <w:t xml:space="preserve"> 与 </w:t>
      </w:r>
      <w:r>
        <w:rPr>
          <w:rFonts w:eastAsia="Consolas" w:ascii="Consolas" w:cs="Consolas" w:hAnsi="Consolas"/>
          <w:sz w:val="22"/>
          <w:shd w:fill="EFF0F1"/>
        </w:rPr>
        <w:t>/api/client</w:t>
      </w:r>
      <w:r>
        <w:rPr>
          <w:rFonts w:eastAsia="等线" w:ascii="Arial" w:cs="Arial" w:hAnsi="Arial"/>
          <w:sz w:val="22"/>
        </w:rPr>
        <w:t xml:space="preserve"> 双端接口，集成 Redis Session、JWT、设备指纹、PayPal 与邮件。管理后台基于 Vue 3 + Vite + Ant Design Vue 实现了仪表板、商品管理、订单管理、内容管理、站点管理、系统管理与 OSS 上传，与管理端 API 对接。前台商城基于 Nuxt 4 + Nuxt UI 实现了首页、分类、商品详情、购物车、结算、订单详情、登录注册、地址簿与博客等页面与流程，支持设备指纹下的游客购物车与订单查询，并与客户端 API 及 PayPal 支付对接。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（3）测试与验证。</w:t>
      </w:r>
      <w:r>
        <w:rPr>
          <w:rFonts w:eastAsia="等线" w:ascii="Arial" w:cs="Arial" w:hAnsi="Arial"/>
          <w:sz w:val="22"/>
        </w:rPr>
        <w:t xml:space="preserve"> 在给定测试环境下，对管理端、客户端与后端进行了功能测试与核心流程测试，主要功能与业务流程通过验证，系统可部署、可演示，满足毕业设计答辩要求。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通过本课题，将软件工程中的需求分析、总体设计、详细设计、实现与测试等环节贯穿于一个完整的独立站项目中，对前后端分离架构、分层设计、RESTful API、多端认证与支付集成有了更深入的理解与实践。</w:t>
      </w:r>
    </w:p>
    <w:p>
      <w:pPr>
        <w:spacing w:before="120" w:after="120" w:line="288" w:lineRule="auto"/>
        <w:ind w:left="0"/>
        <w:jc w:val="left"/>
      </w:pPr>
    </w:p>
    <w:p>
      <w:pPr>
        <w:pStyle w:val="3"/>
        <w:spacing w:before="300" w:after="120" w:line="288" w:lineRule="auto"/>
        <w:ind w:left="0"/>
        <w:jc w:val="left"/>
        <w:outlineLvl w:val="2"/>
      </w:pPr>
      <w:bookmarkStart w:name="heading_89" w:id="89"/>
      <w:r>
        <w:rPr>
          <w:rFonts w:eastAsia="等线" w:ascii="Arial" w:cs="Arial" w:hAnsi="Arial"/>
          <w:b w:val="true"/>
          <w:sz w:val="30"/>
        </w:rPr>
        <w:t>7.5 不足与改进方向</w:t>
      </w:r>
      <w:bookmarkEnd w:id="8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（1）功能与业务。</w:t>
      </w:r>
      <w:r>
        <w:rPr>
          <w:rFonts w:eastAsia="等线" w:ascii="Arial" w:cs="Arial" w:hAnsi="Arial"/>
          <w:sz w:val="22"/>
        </w:rPr>
        <w:t xml:space="preserve"> 当前系统聚焦于独立站核心链路，部分功能可进一步扩展：如优惠券、促销活动、会员等级、评价与晒单、多语言与多币种、物流跟踪与消息通知等；搜索目前多为列表筛选，可引入全文检索（如 Elasticsearch）以提升搜索体验。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（2）性能与可用性。</w:t>
      </w:r>
      <w:r>
        <w:rPr>
          <w:rFonts w:eastAsia="等线" w:ascii="Arial" w:cs="Arial" w:hAnsi="Arial"/>
          <w:sz w:val="22"/>
        </w:rPr>
        <w:t xml:space="preserve"> 未系统开展性能测试与压测，在高并发场景下的响应时间与稳定性有待验证；可引入缓存策略（如商品详情、分类树）、数据库索引优化与读写分离、静态资源 CDN 等提升性能与可用性。</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（3）安全与合规。</w:t>
      </w:r>
      <w:r>
        <w:rPr>
          <w:rFonts w:eastAsia="等线" w:ascii="Arial" w:cs="Arial" w:hAnsi="Arial"/>
          <w:sz w:val="22"/>
        </w:rPr>
        <w:t xml:space="preserve"> 已实现密码加密、Session/JWT、越权防护与 PayPal 服务端校验，但未进行专门的安全审计与渗透测试；生产环境建议加强 HTTPS、防重放、限流、日志与审计，并对用户隐私与支付合规做专门设计。</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（4）运维与监控。</w:t>
      </w:r>
      <w:r>
        <w:rPr>
          <w:rFonts w:eastAsia="等线" w:ascii="Arial" w:cs="Arial" w:hAnsi="Arial"/>
          <w:sz w:val="22"/>
        </w:rPr>
        <w:t xml:space="preserve"> 当前部署与配置以手工为主，可引入 Docker 与编排（如 Docker Compose、K8s）、CI/CD 与健康检查、日志聚合与监控告警，便于运维与问题排查。</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（5）测试与质量。</w:t>
      </w:r>
      <w:r>
        <w:rPr>
          <w:rFonts w:eastAsia="等线" w:ascii="Arial" w:cs="Arial" w:hAnsi="Arial"/>
          <w:sz w:val="22"/>
        </w:rPr>
        <w:t xml:space="preserve"> 当前以手工测试与演示为主，可补充单元测试（如后端 Service、Repository）、接口自动化测试与前端 E2E 测试，形成回归能力，提高交付质量。</w:t>
      </w:r>
    </w:p>
    <w:p>
      <w:pPr>
        <w:spacing w:before="120" w:after="120" w:line="288" w:lineRule="auto"/>
        <w:ind w:left="0"/>
        <w:jc w:val="left"/>
      </w:pPr>
    </w:p>
    <w:p>
      <w:pPr>
        <w:pStyle w:val="3"/>
        <w:spacing w:before="300" w:after="120" w:line="288" w:lineRule="auto"/>
        <w:ind w:left="0"/>
        <w:jc w:val="left"/>
        <w:outlineLvl w:val="2"/>
      </w:pPr>
      <w:bookmarkStart w:name="heading_90" w:id="90"/>
      <w:r>
        <w:rPr>
          <w:rFonts w:eastAsia="等线" w:ascii="Arial" w:cs="Arial" w:hAnsi="Arial"/>
          <w:b w:val="true"/>
          <w:sz w:val="30"/>
        </w:rPr>
        <w:t>7.6 展望</w:t>
      </w:r>
      <w:bookmarkEnd w:id="90"/>
    </w:p>
    <w:p>
      <w:pPr>
        <w:spacing w:before="120" w:after="120" w:line="288" w:lineRule="auto"/>
        <w:ind w:left="0"/>
        <w:jc w:val="left"/>
      </w:pPr>
    </w:p>
    <w:p>
      <w:pPr>
        <w:spacing w:before="120" w:after="120" w:line="288" w:lineRule="auto"/>
        <w:ind w:left="0"/>
        <w:jc w:val="left"/>
      </w:pPr>
      <w:r>
        <w:rPr>
          <w:rFonts w:eastAsia="等线" w:ascii="Arial" w:cs="Arial" w:hAnsi="Arial"/>
          <w:sz w:val="22"/>
        </w:rPr>
        <w:t>本系统作为毕业设计项目，已实现跨境电商独立站的核心功能与完整流程，具备一定的实用性与扩展空间。后续可在上述不足与改进方向的基础上，结合业务需求逐步完善功能、性能、安全与运维，使其更贴近实际生产应用；同时也可将本项目作为学习前后端分离架构、Go 后端开发与 Vue/Nuxt 前端开发的实践案例，持续迭代与总结。</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91" w:id="91"/>
      <w:r>
        <w:rPr>
          <w:rFonts w:eastAsia="等线" w:ascii="Arial" w:cs="Arial" w:hAnsi="Arial"/>
          <w:b w:val="true"/>
          <w:sz w:val="32"/>
        </w:rPr>
        <w:t>参考文献</w:t>
      </w:r>
      <w:bookmarkEnd w:id="91"/>
    </w:p>
    <w:p>
      <w:pPr>
        <w:spacing w:before="120" w:after="120" w:line="288" w:lineRule="auto"/>
        <w:ind w:left="0"/>
        <w:jc w:val="left"/>
      </w:pPr>
    </w:p>
    <w:p>
      <w:pPr>
        <w:spacing w:before="120" w:after="120" w:line="288" w:lineRule="auto"/>
        <w:ind w:left="0"/>
        <w:jc w:val="left"/>
      </w:pPr>
      <w:r>
        <w:rPr>
          <w:rFonts w:eastAsia="等线" w:ascii="Arial" w:cs="Arial" w:hAnsi="Arial"/>
          <w:sz w:val="22"/>
        </w:rPr>
        <w:t>[1] 张海藩, 牟永敏. 软件工程导论[M]. 6 版. 北京: 清华大学出版社, 2013.</w:t>
      </w:r>
    </w:p>
    <w:p>
      <w:pPr>
        <w:spacing w:before="120" w:after="120" w:line="288" w:lineRule="auto"/>
        <w:ind w:left="0"/>
        <w:jc w:val="left"/>
      </w:pPr>
    </w:p>
    <w:p>
      <w:pPr>
        <w:spacing w:before="120" w:after="120" w:line="288" w:lineRule="auto"/>
        <w:ind w:left="0"/>
        <w:jc w:val="left"/>
      </w:pPr>
      <w:r>
        <w:rPr>
          <w:rFonts w:eastAsia="等线" w:ascii="Arial" w:cs="Arial" w:hAnsi="Arial"/>
          <w:sz w:val="22"/>
        </w:rPr>
        <w:t>[2] Fielding R T. Architectural styles and the design of network-based software architectures[D]. Irvine: University of California, Irvine, 2000.</w:t>
      </w:r>
    </w:p>
    <w:p>
      <w:pPr>
        <w:spacing w:before="120" w:after="120" w:line="288" w:lineRule="auto"/>
        <w:ind w:left="0"/>
        <w:jc w:val="left"/>
      </w:pPr>
    </w:p>
    <w:p>
      <w:pPr>
        <w:spacing w:before="120" w:after="120" w:line="288" w:lineRule="auto"/>
        <w:ind w:left="0"/>
        <w:jc w:val="left"/>
      </w:pPr>
      <w:r>
        <w:rPr>
          <w:rFonts w:eastAsia="等线" w:ascii="Arial" w:cs="Arial" w:hAnsi="Arial"/>
          <w:sz w:val="22"/>
        </w:rPr>
        <w:t>[3] Jones M, Bradley J, Sakimura N. JSON Web Token (JWT)[S/OL]. RFC 7519, IETF, 2015\[2025-01-31\]. https://www.rfc-editor.org/info/rfc7519.</w:t>
      </w:r>
    </w:p>
    <w:p>
      <w:pPr>
        <w:spacing w:before="120" w:after="120" w:line="288" w:lineRule="auto"/>
        <w:ind w:left="0"/>
        <w:jc w:val="left"/>
      </w:pPr>
    </w:p>
    <w:p>
      <w:pPr>
        <w:spacing w:before="120" w:after="120" w:line="288" w:lineRule="auto"/>
        <w:ind w:left="0"/>
        <w:jc w:val="left"/>
      </w:pPr>
      <w:r>
        <w:rPr>
          <w:rFonts w:eastAsia="等线" w:ascii="Arial" w:cs="Arial" w:hAnsi="Arial"/>
          <w:sz w:val="22"/>
        </w:rPr>
        <w:t>[4] Donovan A A A, Kernighan B W. Go 程序设计语言[M]. 李道兵, 高宇馨, 译. 北京: 机械工业出版社, 2017.</w:t>
      </w:r>
    </w:p>
    <w:p>
      <w:pPr>
        <w:spacing w:before="120" w:after="120" w:line="288" w:lineRule="auto"/>
        <w:ind w:left="0"/>
        <w:jc w:val="left"/>
      </w:pPr>
    </w:p>
    <w:p>
      <w:pPr>
        <w:spacing w:before="120" w:after="120" w:line="288" w:lineRule="auto"/>
        <w:ind w:left="0"/>
        <w:jc w:val="left"/>
      </w:pPr>
      <w:r>
        <w:rPr>
          <w:rFonts w:eastAsia="等线" w:ascii="Arial" w:cs="Arial" w:hAnsi="Arial"/>
          <w:sz w:val="22"/>
        </w:rPr>
        <w:t>[5] Gin Web Framework. Gin 官方文档[EB/OL]. \[2025-01-31\]. https://gin-gonic.com/zh-cn/docs/.</w:t>
      </w:r>
    </w:p>
    <w:p>
      <w:pPr>
        <w:spacing w:before="120" w:after="120" w:line="288" w:lineRule="auto"/>
        <w:ind w:left="0"/>
        <w:jc w:val="left"/>
      </w:pPr>
    </w:p>
    <w:p>
      <w:pPr>
        <w:spacing w:before="120" w:after="120" w:line="288" w:lineRule="auto"/>
        <w:ind w:left="0"/>
        <w:jc w:val="left"/>
      </w:pPr>
      <w:r>
        <w:rPr>
          <w:rFonts w:eastAsia="等线" w:ascii="Arial" w:cs="Arial" w:hAnsi="Arial"/>
          <w:sz w:val="22"/>
        </w:rPr>
        <w:t>[6] Evan You. Vue.js 官方文档[EB/OL]. \[2025-01-31\]. https://cn.vuejs.org/.</w:t>
      </w:r>
    </w:p>
    <w:p>
      <w:pPr>
        <w:spacing w:before="120" w:after="120" w:line="288" w:lineRule="auto"/>
        <w:ind w:left="0"/>
        <w:jc w:val="left"/>
      </w:pPr>
    </w:p>
    <w:p>
      <w:pPr>
        <w:spacing w:before="120" w:after="120" w:line="288" w:lineRule="auto"/>
        <w:ind w:left="0"/>
        <w:jc w:val="left"/>
      </w:pPr>
      <w:r>
        <w:rPr>
          <w:rFonts w:eastAsia="等线" w:ascii="Arial" w:cs="Arial" w:hAnsi="Arial"/>
          <w:sz w:val="22"/>
        </w:rPr>
        <w:t>[7] Nuxt. Nuxt 文档[EB/OL]. \[2025-01-31\]. https://nuxt.com/docs.</w:t>
      </w:r>
    </w:p>
    <w:p>
      <w:pPr>
        <w:spacing w:before="120" w:after="120" w:line="288" w:lineRule="auto"/>
        <w:ind w:left="0"/>
        <w:jc w:val="left"/>
      </w:pPr>
    </w:p>
    <w:p>
      <w:pPr>
        <w:spacing w:before="120" w:after="120" w:line="288" w:lineRule="auto"/>
        <w:ind w:left="0"/>
        <w:jc w:val="left"/>
      </w:pPr>
      <w:r>
        <w:rPr>
          <w:rFonts w:eastAsia="等线" w:ascii="Arial" w:cs="Arial" w:hAnsi="Arial"/>
          <w:sz w:val="22"/>
        </w:rPr>
        <w:t>[8] 黄健宏. Redis 设计与实现[M]. 北京: 机械工业出版社, 2014.</w:t>
      </w:r>
    </w:p>
    <w:p>
      <w:pPr>
        <w:spacing w:before="120" w:after="120" w:line="288" w:lineRule="auto"/>
        <w:ind w:left="0"/>
        <w:jc w:val="left"/>
      </w:pPr>
    </w:p>
    <w:p>
      <w:pPr>
        <w:spacing w:before="120" w:after="120" w:line="288" w:lineRule="auto"/>
        <w:ind w:left="0"/>
        <w:jc w:val="left"/>
      </w:pPr>
      <w:r>
        <w:rPr>
          <w:rFonts w:eastAsia="等线" w:ascii="Arial" w:cs="Arial" w:hAnsi="Arial"/>
          <w:sz w:val="22"/>
        </w:rPr>
        <w:t>[9] 董崇杰. MySQL 数据库技术[M]. 北京: 清华大学出版社, 2022.</w:t>
      </w:r>
    </w:p>
    <w:p>
      <w:pPr>
        <w:spacing w:before="120" w:after="120" w:line="288" w:lineRule="auto"/>
        <w:ind w:left="0"/>
        <w:jc w:val="left"/>
      </w:pPr>
    </w:p>
    <w:p>
      <w:pPr>
        <w:spacing w:before="120" w:after="120" w:line="288" w:lineRule="auto"/>
        <w:ind w:left="0"/>
        <w:jc w:val="left"/>
      </w:pPr>
      <w:r>
        <w:rPr>
          <w:rFonts w:eastAsia="等线" w:ascii="Arial" w:cs="Arial" w:hAnsi="Arial"/>
          <w:sz w:val="22"/>
        </w:rPr>
        <w:t>[10] Jinzhu. GORM 官方文档[EB/OL]. \[2025-01-31\]. https://gorm.io/zh_CN/docs/.</w:t>
      </w:r>
    </w:p>
    <w:p>
      <w:pPr>
        <w:spacing w:before="120" w:after="120" w:line="288" w:lineRule="auto"/>
        <w:ind w:left="0"/>
        <w:jc w:val="left"/>
      </w:pPr>
    </w:p>
    <w:p>
      <w:pPr>
        <w:spacing w:before="120" w:after="120" w:line="288" w:lineRule="auto"/>
        <w:ind w:left="0"/>
        <w:jc w:val="left"/>
      </w:pPr>
      <w:r>
        <w:rPr>
          <w:rFonts w:eastAsia="等线" w:ascii="Arial" w:cs="Arial" w:hAnsi="Arial"/>
          <w:sz w:val="22"/>
        </w:rPr>
        <w:t>[11] Ant Design Vue. Ant Design Vue 组件库[EB/OL]. \[2025-01-31\]. https://antdv.com/components/overview-cn.</w:t>
      </w:r>
    </w:p>
    <w:p>
      <w:pPr>
        <w:spacing w:before="120" w:after="120" w:line="288" w:lineRule="auto"/>
        <w:ind w:left="0"/>
        <w:jc w:val="left"/>
      </w:pPr>
    </w:p>
    <w:p>
      <w:pPr>
        <w:spacing w:before="120" w:after="120" w:line="288" w:lineRule="auto"/>
        <w:ind w:left="0"/>
        <w:jc w:val="left"/>
      </w:pPr>
      <w:r>
        <w:rPr>
          <w:rFonts w:eastAsia="等线" w:ascii="Arial" w:cs="Arial" w:hAnsi="Arial"/>
          <w:sz w:val="22"/>
        </w:rPr>
        <w:t>[12] PayPal. PayPal REST API 参考[EB/OL]. \[2025-01-31\]. https://developer.paypal.com/docs/api/overview/.</w:t>
      </w:r>
    </w:p>
    <w:p>
      <w:pPr>
        <w:spacing w:before="120" w:after="120" w:line="288" w:lineRule="auto"/>
        <w:ind w:left="0"/>
        <w:jc w:val="left"/>
      </w:pPr>
    </w:p>
    <w:p>
      <w:pPr>
        <w:spacing w:before="120" w:after="120" w:line="288" w:lineRule="auto"/>
        <w:ind w:left="0"/>
        <w:jc w:val="left"/>
      </w:pPr>
      <w:r>
        <w:rPr>
          <w:rFonts w:eastAsia="等线" w:ascii="Arial" w:cs="Arial" w:hAnsi="Arial"/>
          <w:sz w:val="22"/>
        </w:rPr>
        <w:t>[13] 覃征. 电子商务概论[M]. 4 版. 北京: 高等教育出版社, 2015.</w:t>
      </w:r>
    </w:p>
    <w:p>
      <w:pPr>
        <w:spacing w:before="120" w:after="120" w:line="288" w:lineRule="auto"/>
        <w:ind w:left="0"/>
        <w:jc w:val="left"/>
      </w:pPr>
    </w:p>
    <w:p>
      <w:pPr>
        <w:spacing w:before="120" w:after="120" w:line="288" w:lineRule="auto"/>
        <w:ind w:left="0"/>
        <w:jc w:val="left"/>
      </w:pPr>
      <w:r>
        <w:rPr>
          <w:rFonts w:eastAsia="等线" w:ascii="Arial" w:cs="Arial" w:hAnsi="Arial"/>
          <w:sz w:val="22"/>
        </w:rPr>
        <w:t>[14] 刘颖君. 跨境电子商务基础[M]. 北京: 电子工业出版社, 2020.</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8317">
    <w:lvl>
      <w:numFmt w:val="bullet"/>
      <w:suff w:val="tab"/>
      <w:lvlText w:val="•"/>
      <w:rPr>
        <w:color w:val="3370ff"/>
      </w:rPr>
    </w:lvl>
  </w:abstractNum>
  <w:abstractNum w:abstractNumId="168318">
    <w:lvl>
      <w:numFmt w:val="bullet"/>
      <w:suff w:val="tab"/>
      <w:lvlText w:val="•"/>
      <w:rPr>
        <w:color w:val="3370ff"/>
      </w:rPr>
    </w:lvl>
  </w:abstractNum>
  <w:abstractNum w:abstractNumId="168319">
    <w:lvl>
      <w:numFmt w:val="bullet"/>
      <w:suff w:val="tab"/>
      <w:lvlText w:val="•"/>
      <w:rPr>
        <w:color w:val="3370ff"/>
      </w:rPr>
    </w:lvl>
  </w:abstractNum>
  <w:abstractNum w:abstractNumId="168320">
    <w:lvl>
      <w:numFmt w:val="bullet"/>
      <w:suff w:val="tab"/>
      <w:lvlText w:val="•"/>
      <w:rPr>
        <w:color w:val="3370ff"/>
      </w:rPr>
    </w:lvl>
  </w:abstractNum>
  <w:abstractNum w:abstractNumId="168321">
    <w:lvl>
      <w:numFmt w:val="bullet"/>
      <w:suff w:val="tab"/>
      <w:lvlText w:val="•"/>
      <w:rPr>
        <w:color w:val="3370ff"/>
      </w:rPr>
    </w:lvl>
  </w:abstractNum>
  <w:abstractNum w:abstractNumId="168322">
    <w:lvl>
      <w:numFmt w:val="bullet"/>
      <w:suff w:val="tab"/>
      <w:lvlText w:val="•"/>
      <w:rPr>
        <w:color w:val="3370ff"/>
      </w:rPr>
    </w:lvl>
  </w:abstractNum>
  <w:abstractNum w:abstractNumId="168323">
    <w:lvl>
      <w:numFmt w:val="bullet"/>
      <w:suff w:val="tab"/>
      <w:lvlText w:val="•"/>
      <w:rPr>
        <w:color w:val="3370ff"/>
      </w:rPr>
    </w:lvl>
  </w:abstractNum>
  <w:abstractNum w:abstractNumId="168324">
    <w:lvl>
      <w:numFmt w:val="bullet"/>
      <w:suff w:val="tab"/>
      <w:lvlText w:val="•"/>
      <w:rPr>
        <w:color w:val="3370ff"/>
      </w:rPr>
    </w:lvl>
  </w:abstractNum>
  <w:abstractNum w:abstractNumId="168325">
    <w:lvl>
      <w:numFmt w:val="bullet"/>
      <w:suff w:val="tab"/>
      <w:lvlText w:val="•"/>
      <w:rPr>
        <w:color w:val="3370ff"/>
      </w:rPr>
    </w:lvl>
  </w:abstractNum>
  <w:abstractNum w:abstractNumId="168326">
    <w:lvl>
      <w:numFmt w:val="bullet"/>
      <w:suff w:val="tab"/>
      <w:lvlText w:val="•"/>
      <w:rPr>
        <w:color w:val="3370ff"/>
      </w:rPr>
    </w:lvl>
  </w:abstractNum>
  <w:abstractNum w:abstractNumId="168327">
    <w:lvl>
      <w:numFmt w:val="bullet"/>
      <w:suff w:val="tab"/>
      <w:lvlText w:val="•"/>
      <w:rPr>
        <w:color w:val="3370ff"/>
      </w:rPr>
    </w:lvl>
  </w:abstractNum>
  <w:abstractNum w:abstractNumId="168328">
    <w:lvl>
      <w:numFmt w:val="bullet"/>
      <w:suff w:val="tab"/>
      <w:lvlText w:val="•"/>
      <w:rPr>
        <w:color w:val="3370ff"/>
      </w:rPr>
    </w:lvl>
  </w:abstractNum>
  <w:abstractNum w:abstractNumId="168329">
    <w:lvl>
      <w:numFmt w:val="bullet"/>
      <w:suff w:val="tab"/>
      <w:lvlText w:val="•"/>
      <w:rPr>
        <w:color w:val="3370ff"/>
      </w:rPr>
    </w:lvl>
  </w:abstractNum>
  <w:abstractNum w:abstractNumId="168330">
    <w:lvl>
      <w:numFmt w:val="bullet"/>
      <w:suff w:val="tab"/>
      <w:lvlText w:val="•"/>
      <w:rPr>
        <w:color w:val="3370ff"/>
      </w:rPr>
    </w:lvl>
  </w:abstractNum>
  <w:abstractNum w:abstractNumId="168331">
    <w:lvl>
      <w:numFmt w:val="bullet"/>
      <w:suff w:val="tab"/>
      <w:lvlText w:val="•"/>
      <w:rPr>
        <w:color w:val="3370ff"/>
      </w:rPr>
    </w:lvl>
  </w:abstractNum>
  <w:abstractNum w:abstractNumId="168332">
    <w:lvl>
      <w:numFmt w:val="bullet"/>
      <w:suff w:val="tab"/>
      <w:lvlText w:val="•"/>
      <w:rPr>
        <w:color w:val="3370ff"/>
      </w:rPr>
    </w:lvl>
  </w:abstractNum>
  <w:num w:numId="1">
    <w:abstractNumId w:val="168317"/>
  </w:num>
  <w:num w:numId="2">
    <w:abstractNumId w:val="168318"/>
  </w:num>
  <w:num w:numId="3">
    <w:abstractNumId w:val="168319"/>
  </w:num>
  <w:num w:numId="4">
    <w:abstractNumId w:val="168320"/>
  </w:num>
  <w:num w:numId="5">
    <w:abstractNumId w:val="168321"/>
  </w:num>
  <w:num w:numId="6">
    <w:abstractNumId w:val="168322"/>
  </w:num>
  <w:num w:numId="7">
    <w:abstractNumId w:val="168323"/>
  </w:num>
  <w:num w:numId="8">
    <w:abstractNumId w:val="168324"/>
  </w:num>
  <w:num w:numId="9">
    <w:abstractNumId w:val="168325"/>
  </w:num>
  <w:num w:numId="10">
    <w:abstractNumId w:val="168326"/>
  </w:num>
  <w:num w:numId="11">
    <w:abstractNumId w:val="168327"/>
  </w:num>
  <w:num w:numId="12">
    <w:abstractNumId w:val="168328"/>
  </w:num>
  <w:num w:numId="13">
    <w:abstractNumId w:val="168329"/>
  </w:num>
  <w:num w:numId="14">
    <w:abstractNumId w:val="168330"/>
  </w:num>
  <w:num w:numId="15">
    <w:abstractNumId w:val="168331"/>
  </w:num>
  <w:num w:numId="16">
    <w:abstractNumId w:val="16833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2026-01-31T07:28:41Z</dcterms:created>
  <dc:creator>Apache POI</dc:creator>
</cp:coreProperties>
</file>