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Initial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report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.Basic information</w:t>
      </w:r>
    </w:p>
    <w:p>
      <w:pPr>
        <w:jc w:val="left"/>
      </w:pPr>
      <w:r>
        <w:rPr>
          <w:rFonts w:hint="eastAsia"/>
          <w:b/>
          <w:bCs/>
        </w:rPr>
        <w:t>Tea</w:t>
      </w:r>
      <w:r>
        <w:rPr>
          <w:b/>
          <w:bCs/>
        </w:rPr>
        <w:t>m member:</w:t>
      </w:r>
      <w:r>
        <w:t xml:space="preserve"> </w:t>
      </w:r>
      <w:r>
        <w:rPr>
          <w:rFonts w:hint="eastAsia"/>
        </w:rPr>
        <w:t>朱宇轩2</w:t>
      </w:r>
      <w:r>
        <w:t xml:space="preserve">020531016  </w:t>
      </w:r>
      <w:r>
        <w:rPr>
          <w:rFonts w:hint="eastAsia"/>
        </w:rPr>
        <w:t>戴良韬2</w:t>
      </w:r>
      <w:r>
        <w:t>020531028</w:t>
      </w:r>
    </w:p>
    <w:p>
      <w:pPr>
        <w:jc w:val="left"/>
      </w:pPr>
      <w:r>
        <w:rPr>
          <w:rFonts w:hint="eastAsia"/>
          <w:b/>
          <w:bCs/>
        </w:rPr>
        <w:t>Problem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number：</w:t>
      </w:r>
      <w:r>
        <w:rPr>
          <w:rFonts w:hint="eastAsia"/>
        </w:rPr>
        <w:t xml:space="preserve"> </w:t>
      </w:r>
      <w:r>
        <w:t>3</w:t>
      </w:r>
    </w:p>
    <w:p>
      <w:pPr>
        <w:jc w:val="left"/>
        <w:rPr>
          <w:b/>
          <w:bCs/>
          <w:sz w:val="30"/>
          <w:szCs w:val="30"/>
        </w:rPr>
      </w:pPr>
    </w:p>
    <w:p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.Modeling</w:t>
      </w:r>
    </w:p>
    <w:p>
      <w:pPr>
        <w:jc w:val="left"/>
        <w:rPr>
          <w:rFonts w:hint="eastAsia"/>
          <w:szCs w:val="21"/>
        </w:rPr>
      </w:pPr>
      <w:r>
        <w:rPr>
          <w:szCs w:val="21"/>
        </w:rPr>
        <w:t>Assume that when d (t) is zero, the equilibrium position is x (t)=0. The downward direction of x (t) and d (t) is positive. It can be obtained through force analysis:</w:t>
      </w:r>
    </w:p>
    <w:p>
      <w:pPr>
        <w:jc w:val="center"/>
      </w:pPr>
      <w:r>
        <w:drawing>
          <wp:inline distT="0" distB="0" distL="0" distR="0">
            <wp:extent cx="18288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He</w:t>
      </w:r>
      <w:r>
        <w:t>re, d(t) is input, x(t) is output and x,x’,x’’ are the state variables. Besides, in reality, d(t) can be considered as the uneven road surface, x(t) can be viewed as the height of car, M is the mass of car, k is the elastic coefficient of spring and b is the piston damping.</w:t>
      </w:r>
    </w:p>
    <w:p>
      <w:pPr>
        <w:rPr>
          <w:rFonts w:hint="eastAsia"/>
        </w:rPr>
      </w:pPr>
      <w:r>
        <w:rPr>
          <w:rFonts w:hint="eastAsia"/>
        </w:rPr>
        <w:t>T</w:t>
      </w:r>
      <w:r>
        <w:t>he corresponding transfer function is</w:t>
      </w:r>
    </w:p>
    <w:p>
      <w:pPr>
        <w:jc w:val="center"/>
      </w:pPr>
      <w:r>
        <w:drawing>
          <wp:inline distT="0" distB="0" distL="0" distR="0">
            <wp:extent cx="1619250" cy="38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for time domain solution, we firstly transform it to state space model and let z(t) be the intermediate variable:</w:t>
      </w:r>
    </w:p>
    <w:p>
      <w:pPr>
        <w:ind w:firstLine="420" w:firstLineChars="0"/>
        <w:jc w:val="both"/>
        <m:rPr/>
        <w:rPr>
          <w:rFonts w:hint="default" w:hAnsi="Cambria Math"/>
          <w:i w:val="0"/>
          <w:lang w:val="en-US" w:eastAsia="zh-C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z(t)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m:rPr/>
            <w:rPr>
              <w:rFonts w:hint="default" w:ascii="Cambria Math" w:hAnsi="Cambria Math"/>
              <w:lang w:val="en-US" w:eastAsia="zh-CN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−k/M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−b/M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</m:m>
          <m:r>
            <m:rPr/>
            <w:rPr>
              <w:rFonts w:hint="default" w:ascii="Cambria Math" w:hAnsi="Cambria Math"/>
              <w:lang w:val="en-US" w:eastAsia="zh-CN"/>
            </w:rPr>
            <m:t>]z(t)+[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</m:m>
          <m:r>
            <m:rPr/>
            <w:rPr>
              <w:rFonts w:hint="default" w:ascii="Cambria Math" w:hAnsi="Cambria Math"/>
              <w:lang w:val="en-US" w:eastAsia="zh-CN"/>
            </w:rPr>
            <m:t>]d(t),    x(t)=[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k/M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b/M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</m:m>
          <m:r>
            <m:rPr/>
            <w:rPr>
              <w:rFonts w:hint="default" w:ascii="Cambria Math" w:hAnsi="Cambria Math"/>
              <w:lang w:val="en-US" w:eastAsia="zh-CN"/>
            </w:rPr>
            <m:t>]z(t).</m:t>
          </m:r>
        </m:oMath>
      </m:oMathPara>
    </w:p>
    <w:p>
      <w:pPr>
        <w:jc w:val="both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Then we derive its time domain solution as below:</w:t>
      </w:r>
    </w:p>
    <w:p>
      <w:pPr>
        <w:ind w:left="840" w:leftChars="0" w:firstLine="420" w:firstLineChars="0"/>
        <w:jc w:val="both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bidi="ar-SA"/>
            </w:rPr>
            <m:t>Φ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(t)=exp(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t)=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k=0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∞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A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up>
                  </m:sSup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k!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,    where 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A=</m:t>
          </m:r>
          <m:r>
            <m:rPr/>
            <w:rPr>
              <w:rFonts w:hint="default" w:ascii="Cambria Math" w:hAnsi="Cambria Math"/>
              <w:lang w:val="en-US" w:eastAsia="zh-C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−k/M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−b/M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</m:m>
          <m:r>
            <m:rPr/>
            <w:rPr>
              <w:rFonts w:hint="default" w:ascii="Cambria Math" w:hAnsi="Cambria Math"/>
              <w:lang w:val="en-US" w:eastAsia="zh-CN"/>
            </w:rPr>
            <m:t>],</m:t>
          </m:r>
        </m:oMath>
      </m:oMathPara>
    </w:p>
    <w:p>
      <w:pPr>
        <w:ind w:left="840" w:leftChars="0" w:firstLine="420" w:firstLineChars="0"/>
        <w:jc w:val="both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(t)=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bidi="ar-SA"/>
            </w:rPr>
            <m:t>Φ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(t)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(0)+</m:t>
          </m:r>
          <m:nary>
            <m:naryPr>
              <m:limLoc m:val="subSup"/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p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Φ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(t−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τ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)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Bd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τ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)d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τ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 xml:space="preserve"> ,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   where 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B=</m:t>
          </m:r>
          <m:r>
            <m:rPr/>
            <w:rPr>
              <w:rFonts w:hint="default" w:ascii="Cambria Math" w:hAnsi="Cambria Math"/>
              <w:lang w:val="en-US" w:eastAsia="zh-CN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</m:m>
          <m:r>
            <m:rPr/>
            <w:rPr>
              <w:rFonts w:hint="default" w:ascii="Cambria Math" w:hAnsi="Cambria Math"/>
              <w:lang w:val="en-US" w:eastAsia="zh-CN"/>
            </w:rPr>
            <m:t>],</m:t>
          </m:r>
        </m:oMath>
      </m:oMathPara>
    </w:p>
    <w:p>
      <w:pPr>
        <w:ind w:firstLine="420" w:firstLineChars="0"/>
        <w:jc w:val="left"/>
        <w:rPr>
          <w:rFonts w:hint="default"/>
          <w:szCs w:val="21"/>
          <w:lang w:val="en-US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(t)=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C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bidi="ar-SA"/>
            </w:rPr>
            <m:t>Φ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(t)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(0)+</m:t>
          </m:r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p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C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Φ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(t−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τ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)</m:t>
              </m:r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Bd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τ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)d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τ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 xml:space="preserve"> ,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 xml:space="preserve">    where 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C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k/M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b/M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mr>
          </m:m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].</m:t>
          </m:r>
        </m:oMath>
      </m:oMathPara>
      <w:bookmarkStart w:id="0" w:name="_GoBack"/>
      <w:bookmarkEnd w:id="0"/>
    </w:p>
    <w:p>
      <w:pPr>
        <w:jc w:val="left"/>
      </w:pPr>
      <w:r>
        <w:rPr>
          <w:szCs w:val="21"/>
        </w:rPr>
        <w:t xml:space="preserve">Our goal is to </w:t>
      </w:r>
      <w:r>
        <w:t>design the appropriate control law so that the vehicle accommodates a large bump at high speeds and a small bump at low speeds.</w:t>
      </w:r>
    </w:p>
    <w:p>
      <w:pPr>
        <w:jc w:val="left"/>
      </w:pPr>
      <w:r>
        <w:t>When M = 1 kg, b = 4 N s/m, and k = 18 N/m, the step response is shown below:</w:t>
      </w:r>
    </w:p>
    <w:p>
      <w:pPr>
        <w:jc w:val="center"/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3430905" cy="1699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133" cy="17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5OTI3NmU2OWU5ZGQ0MjAwYTQ0NzkwZDVhZTRhMTUifQ=="/>
  </w:docVars>
  <w:rsids>
    <w:rsidRoot w:val="005139D9"/>
    <w:rsid w:val="00006B81"/>
    <w:rsid w:val="000F1A01"/>
    <w:rsid w:val="00167273"/>
    <w:rsid w:val="001D3136"/>
    <w:rsid w:val="00360EB6"/>
    <w:rsid w:val="00375940"/>
    <w:rsid w:val="00451B65"/>
    <w:rsid w:val="004F355E"/>
    <w:rsid w:val="005139D9"/>
    <w:rsid w:val="00516523"/>
    <w:rsid w:val="00690695"/>
    <w:rsid w:val="006B75B1"/>
    <w:rsid w:val="0072151C"/>
    <w:rsid w:val="00742EAA"/>
    <w:rsid w:val="0075733D"/>
    <w:rsid w:val="0081644D"/>
    <w:rsid w:val="00941862"/>
    <w:rsid w:val="009C4005"/>
    <w:rsid w:val="00A147D3"/>
    <w:rsid w:val="00A566EB"/>
    <w:rsid w:val="00B13AAE"/>
    <w:rsid w:val="00BD7097"/>
    <w:rsid w:val="00C24E7C"/>
    <w:rsid w:val="00D41728"/>
    <w:rsid w:val="00D73A8B"/>
    <w:rsid w:val="00DF6878"/>
    <w:rsid w:val="00E93EA8"/>
    <w:rsid w:val="00E96958"/>
    <w:rsid w:val="044F1018"/>
    <w:rsid w:val="094B04A6"/>
    <w:rsid w:val="13CB79B4"/>
    <w:rsid w:val="14024AC6"/>
    <w:rsid w:val="177F6700"/>
    <w:rsid w:val="23DA6CA9"/>
    <w:rsid w:val="3BFC6719"/>
    <w:rsid w:val="5D6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1026</Characters>
  <Lines>5</Lines>
  <Paragraphs>1</Paragraphs>
  <TotalTime>0</TotalTime>
  <ScaleCrop>false</ScaleCrop>
  <LinksUpToDate>false</LinksUpToDate>
  <CharactersWithSpaces>1214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2022-12-05T04:09:00Z</dcterms:created>
  <dc:creator>戴 良韬</dc:creator>
  <cp:lastModifiedBy>DLT</cp:lastModifiedBy>
  <dcterms:modified xsi:type="dcterms:W3CDTF">2022-12-11T03:48:08Z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F7FEEC12BDBA40B2959BD2AFF11BAA02</vt:lpwstr>
  </property>
</Properties>
</file>