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E1E3A">
      <w:pPr>
        <w:spacing w:after="0" w:line="256" w:lineRule="auto"/>
        <w:ind w:left="10" w:right="9" w:hanging="10"/>
        <w:jc w:val="center"/>
      </w:pPr>
      <w:r>
        <w:rPr>
          <w:rStyle w:val="translated-span"/>
          <w:rFonts w:hint="eastAsia"/>
          <w:sz w:val="18"/>
          <w:szCs w:val="18"/>
        </w:rPr>
        <w:t>模拟电路研究项目</w:t>
      </w:r>
      <w:r>
        <w:rPr>
          <w:rStyle w:val="translated-span"/>
          <w:rFonts w:hint="eastAsia"/>
          <w:sz w:val="18"/>
          <w:szCs w:val="18"/>
        </w:rPr>
        <w:t>2021Fal</w:t>
      </w:r>
      <w:r>
        <w:rPr>
          <w:rStyle w:val="translated-span"/>
          <w:rFonts w:hint="eastAsia"/>
          <w:sz w:val="18"/>
          <w:szCs w:val="18"/>
        </w:rPr>
        <w:t>l</w:t>
      </w:r>
    </w:p>
    <w:p w:rsidR="00000000" w:rsidRDefault="00FE1E3A">
      <w:pPr>
        <w:spacing w:after="477" w:line="256" w:lineRule="auto"/>
        <w:ind w:left="-29" w:right="-24" w:firstLine="0"/>
        <w:jc w:val="left"/>
        <w:rPr>
          <w:rFonts w:hint="eastAsia"/>
        </w:rPr>
      </w:pPr>
      <w:r>
        <w:rPr>
          <w:rFonts w:ascii="Calibri" w:hAnsi="Calibri"/>
          <w:noProof/>
          <w:sz w:val="22"/>
          <w:szCs w:val="22"/>
        </w:rPr>
        <w:drawing>
          <wp:inline distT="0" distB="0" distL="0" distR="0">
            <wp:extent cx="5314950" cy="9525"/>
            <wp:effectExtent l="0" t="0" r="0" b="0"/>
            <wp:docPr id="1" name="Group 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98"/>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314950" cy="9525"/>
                    </a:xfrm>
                    <a:prstGeom prst="rect">
                      <a:avLst/>
                    </a:prstGeom>
                    <a:noFill/>
                    <a:ln>
                      <a:noFill/>
                    </a:ln>
                  </pic:spPr>
                </pic:pic>
              </a:graphicData>
            </a:graphic>
          </wp:inline>
        </w:drawing>
      </w:r>
    </w:p>
    <w:p w:rsidR="00000000" w:rsidRDefault="00FE1E3A">
      <w:pPr>
        <w:spacing w:after="131" w:line="256" w:lineRule="auto"/>
        <w:ind w:right="7" w:firstLine="0"/>
        <w:jc w:val="center"/>
        <w:rPr>
          <w:rFonts w:hint="eastAsia"/>
        </w:rPr>
      </w:pPr>
      <w:r>
        <w:rPr>
          <w:rStyle w:val="translated-span"/>
          <w:rFonts w:hint="eastAsia"/>
          <w:b/>
          <w:bCs/>
          <w:sz w:val="28"/>
          <w:szCs w:val="28"/>
        </w:rPr>
        <w:t>研究项目说</w:t>
      </w:r>
      <w:r>
        <w:rPr>
          <w:rStyle w:val="translated-span"/>
          <w:rFonts w:hint="eastAsia"/>
          <w:b/>
          <w:bCs/>
          <w:sz w:val="28"/>
          <w:szCs w:val="28"/>
        </w:rPr>
        <w:t>明</w:t>
      </w:r>
    </w:p>
    <w:p w:rsidR="00000000" w:rsidRDefault="00FE1E3A">
      <w:pPr>
        <w:pStyle w:val="1"/>
        <w:ind w:left="-5"/>
        <w:rPr>
          <w:rFonts w:hint="eastAsia"/>
        </w:rPr>
      </w:pPr>
      <w:r>
        <w:rPr>
          <w:rStyle w:val="translated-span"/>
          <w:rFonts w:hint="eastAsia"/>
        </w:rPr>
        <w:t>出身背</w:t>
      </w:r>
      <w:r>
        <w:rPr>
          <w:rStyle w:val="translated-span"/>
          <w:rFonts w:hint="eastAsia"/>
        </w:rPr>
        <w:t>景</w:t>
      </w:r>
    </w:p>
    <w:p w:rsidR="00000000" w:rsidRDefault="00FE1E3A">
      <w:pPr>
        <w:ind w:left="-15" w:right="0"/>
        <w:rPr>
          <w:rFonts w:hint="eastAsia"/>
        </w:rPr>
      </w:pPr>
      <w:r>
        <w:rPr>
          <w:rStyle w:val="translated-span"/>
          <w:rFonts w:hint="eastAsia"/>
        </w:rPr>
        <w:t>正如本课程所讨论的，模拟电路广泛用于放大和处理各种传感器采集的模拟信号，如温度（</w:t>
      </w:r>
      <w:r>
        <w:rPr>
          <w:rStyle w:val="translated-span"/>
          <w:rFonts w:hint="eastAsia"/>
        </w:rPr>
        <w:t>Covid19</w:t>
      </w:r>
      <w:r>
        <w:rPr>
          <w:rStyle w:val="translated-span"/>
          <w:rFonts w:hint="eastAsia"/>
        </w:rPr>
        <w:t>爆发后几乎每天都进行测试）、湿度、振动、声音（包括可听和超声波）、视觉（如相机检测到的散射光子）、电磁</w:t>
      </w:r>
      <w:r>
        <w:rPr>
          <w:rStyle w:val="translated-span"/>
          <w:rFonts w:hint="eastAsia"/>
        </w:rPr>
        <w:t>波</w:t>
      </w:r>
      <w:r>
        <w:rPr>
          <w:rStyle w:val="translated-span"/>
          <w:rFonts w:hint="eastAsia"/>
        </w:rPr>
        <w:t>（</w:t>
      </w:r>
      <w:r>
        <w:rPr>
          <w:rStyle w:val="translated-span"/>
          <w:rFonts w:hint="eastAsia"/>
        </w:rPr>
        <w:t>5G</w:t>
      </w:r>
      <w:r>
        <w:rPr>
          <w:rStyle w:val="translated-span"/>
          <w:rFonts w:hint="eastAsia"/>
        </w:rPr>
        <w:t>、</w:t>
      </w:r>
      <w:r>
        <w:rPr>
          <w:rStyle w:val="translated-span"/>
          <w:rFonts w:hint="eastAsia"/>
        </w:rPr>
        <w:t>WiFi</w:t>
      </w:r>
      <w:r>
        <w:rPr>
          <w:rStyle w:val="translated-span"/>
          <w:rFonts w:hint="eastAsia"/>
        </w:rPr>
        <w:t>、蓝牙、</w:t>
      </w:r>
      <w:r>
        <w:rPr>
          <w:rStyle w:val="translated-span"/>
          <w:rFonts w:hint="eastAsia"/>
        </w:rPr>
        <w:t>UWB</w:t>
      </w:r>
      <w:r>
        <w:rPr>
          <w:rStyle w:val="translated-span"/>
          <w:rFonts w:hint="eastAsia"/>
        </w:rPr>
        <w:t>等），甚至重力波（</w:t>
      </w:r>
      <w:r>
        <w:rPr>
          <w:rStyle w:val="translated-span"/>
          <w:rFonts w:hint="eastAsia"/>
        </w:rPr>
        <w:t>2017</w:t>
      </w:r>
      <w:r>
        <w:rPr>
          <w:rStyle w:val="translated-span"/>
          <w:rFonts w:hint="eastAsia"/>
        </w:rPr>
        <w:t>年诺贝尔奖）</w:t>
      </w:r>
      <w:r>
        <w:rPr>
          <w:rStyle w:val="translated-span"/>
          <w:rFonts w:hint="eastAsia"/>
        </w:rPr>
        <w:t>。</w:t>
      </w:r>
    </w:p>
    <w:p w:rsidR="00000000" w:rsidRDefault="00FE1E3A">
      <w:pPr>
        <w:ind w:left="-15" w:right="0"/>
        <w:rPr>
          <w:rFonts w:hint="eastAsia"/>
        </w:rPr>
      </w:pPr>
      <w:r>
        <w:rPr>
          <w:rStyle w:val="translated-span"/>
          <w:rFonts w:hint="eastAsia"/>
        </w:rPr>
        <w:t>然而，传感器采集到的模拟信号往往很弱，以重力波为例，介绍了一种大型激光干涉仪</w:t>
      </w:r>
      <w:r>
        <w:rPr>
          <w:rStyle w:val="translated-span"/>
          <w:rFonts w:hint="eastAsia"/>
        </w:rPr>
        <w:t>(</w:t>
      </w:r>
      <w:r>
        <w:rPr>
          <w:rStyle w:val="translated-span"/>
          <w:rFonts w:hint="eastAsia"/>
        </w:rPr>
        <w:t>https://www.ligo.caltech.edu/page/ligo-gwinterferomete</w:t>
      </w:r>
      <w:r>
        <w:rPr>
          <w:rStyle w:val="translated-span"/>
          <w:rFonts w:hint="eastAsia"/>
        </w:rPr>
        <w:t>r</w:t>
      </w:r>
      <w:r>
        <w:rPr>
          <w:rStyle w:val="translated-span"/>
          <w:rFonts w:hint="eastAsia"/>
        </w:rPr>
        <w:t>)</w:t>
      </w:r>
      <w:r>
        <w:rPr>
          <w:rStyle w:val="translated-span"/>
          <w:rFonts w:hint="eastAsia"/>
        </w:rPr>
        <w:t>除了巨大的传感器外，低噪声放大器和先进的信号处理算法也是从宇宙噪声背景中恢复信号的关键。从技术上讲，提高信噪比（</w:t>
      </w:r>
      <w:r>
        <w:rPr>
          <w:rStyle w:val="translated-span"/>
          <w:rFonts w:hint="eastAsia"/>
        </w:rPr>
        <w:t>SNR</w:t>
      </w:r>
      <w:r>
        <w:rPr>
          <w:rStyle w:val="translated-span"/>
          <w:rFonts w:hint="eastAsia"/>
        </w:rPr>
        <w:t>）非常重要</w:t>
      </w:r>
      <w:r>
        <w:rPr>
          <w:rStyle w:val="translated-span"/>
          <w:rFonts w:hint="eastAsia"/>
        </w:rPr>
        <w:t>。</w:t>
      </w:r>
    </w:p>
    <w:p w:rsidR="00000000" w:rsidRDefault="00FE1E3A">
      <w:pPr>
        <w:spacing w:after="26" w:line="256" w:lineRule="auto"/>
        <w:ind w:left="261" w:right="0" w:firstLine="0"/>
        <w:jc w:val="center"/>
        <w:rPr>
          <w:rFonts w:hint="eastAsia"/>
        </w:rPr>
      </w:pPr>
      <w:r>
        <w:rPr>
          <w:noProof/>
        </w:rPr>
        <w:drawing>
          <wp:inline distT="0" distB="0" distL="0" distR="0">
            <wp:extent cx="2724150" cy="1514475"/>
            <wp:effectExtent l="0" t="0" r="0" b="9525"/>
            <wp:docPr id="2"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724150" cy="1514475"/>
                    </a:xfrm>
                    <a:prstGeom prst="rect">
                      <a:avLst/>
                    </a:prstGeom>
                    <a:noFill/>
                    <a:ln>
                      <a:noFill/>
                    </a:ln>
                  </pic:spPr>
                </pic:pic>
              </a:graphicData>
            </a:graphic>
          </wp:inline>
        </w:drawing>
      </w:r>
      <w:r>
        <w:rPr>
          <w:rFonts w:hint="eastAsia"/>
        </w:rPr>
        <w:t> </w:t>
      </w:r>
    </w:p>
    <w:p w:rsidR="00000000" w:rsidRDefault="00FE1E3A">
      <w:pPr>
        <w:spacing w:after="62" w:line="256" w:lineRule="auto"/>
        <w:ind w:left="258" w:right="0" w:hanging="10"/>
        <w:jc w:val="center"/>
        <w:rPr>
          <w:rFonts w:hint="eastAsia"/>
        </w:rPr>
      </w:pPr>
      <w:r>
        <w:rPr>
          <w:rStyle w:val="translated-span"/>
          <w:rFonts w:hint="eastAsia"/>
          <w:sz w:val="22"/>
          <w:szCs w:val="22"/>
        </w:rPr>
        <w:t>LIGO</w:t>
      </w:r>
      <w:r>
        <w:rPr>
          <w:rStyle w:val="translated-span"/>
          <w:rFonts w:hint="eastAsia"/>
          <w:sz w:val="22"/>
          <w:szCs w:val="22"/>
        </w:rPr>
        <w:t>系</w:t>
      </w:r>
      <w:r>
        <w:rPr>
          <w:rStyle w:val="translated-span"/>
          <w:rFonts w:hint="eastAsia"/>
          <w:sz w:val="22"/>
          <w:szCs w:val="22"/>
        </w:rPr>
        <w:t>统</w:t>
      </w:r>
    </w:p>
    <w:p w:rsidR="00000000" w:rsidRDefault="00FE1E3A">
      <w:pPr>
        <w:spacing w:after="62"/>
        <w:ind w:left="-15" w:right="0"/>
        <w:rPr>
          <w:rFonts w:hint="eastAsia"/>
        </w:rPr>
      </w:pPr>
      <w:r>
        <w:rPr>
          <w:rStyle w:val="translated-span"/>
          <w:rFonts w:hint="eastAsia"/>
        </w:rPr>
        <w:t>从宇宙回到日常生活，提高信噪比的方法也是医疗成像设备的关键。以新兴的光声（</w:t>
      </w:r>
      <w:r>
        <w:rPr>
          <w:rStyle w:val="translated-span"/>
          <w:rFonts w:hint="eastAsia"/>
        </w:rPr>
        <w:t>PA</w:t>
      </w:r>
      <w:r>
        <w:rPr>
          <w:rStyle w:val="translated-span"/>
          <w:rFonts w:hint="eastAsia"/>
        </w:rPr>
        <w:t>）成像技术为例（什么是</w:t>
      </w:r>
      <w:r>
        <w:rPr>
          <w:rStyle w:val="translated-span"/>
          <w:rFonts w:hint="eastAsia"/>
        </w:rPr>
        <w:t>PA</w:t>
      </w:r>
      <w:r>
        <w:rPr>
          <w:rStyle w:val="translated-span"/>
          <w:rFonts w:hint="eastAsia"/>
        </w:rPr>
        <w:t>成像？访问</w:t>
      </w:r>
      <w:r>
        <w:rPr>
          <w:rStyle w:val="translated-span"/>
          <w:rFonts w:hint="eastAsia"/>
        </w:rPr>
        <w:t>：</w:t>
      </w:r>
      <w:r>
        <w:rPr>
          <w:rStyle w:val="translated-span"/>
          <w:rFonts w:hint="eastAsia"/>
        </w:rPr>
        <w:t>https://www.science.org/doi/10.1126/science.1216210</w:t>
      </w:r>
      <w:r>
        <w:rPr>
          <w:rStyle w:val="translated-span"/>
          <w:rFonts w:hint="eastAsia"/>
        </w:rPr>
        <w:t xml:space="preserve"> </w:t>
      </w:r>
      <w:r>
        <w:rPr>
          <w:rStyle w:val="translated-span"/>
          <w:rFonts w:hint="eastAsia"/>
        </w:rPr>
        <w:t>和我们的实验室网站：</w:t>
      </w:r>
      <w:r>
        <w:rPr>
          <w:rStyle w:val="translated-span"/>
          <w:rFonts w:hint="eastAsia"/>
        </w:rPr>
        <w:t>www.hislab.cn</w:t>
      </w:r>
      <w:r>
        <w:rPr>
          <w:rStyle w:val="translated-span"/>
          <w:rFonts w:hint="eastAsia"/>
        </w:rPr>
        <w:t>）</w:t>
      </w:r>
      <w:r>
        <w:rPr>
          <w:rStyle w:val="translated-span"/>
          <w:rFonts w:hint="eastAsia"/>
        </w:rPr>
        <w:t>物理过程包括光和声在高散射生物组织中的传播，导致</w:t>
      </w:r>
      <w:r>
        <w:rPr>
          <w:rStyle w:val="translated-span"/>
          <w:rFonts w:hint="eastAsia"/>
        </w:rPr>
        <w:t>PA</w:t>
      </w:r>
      <w:r>
        <w:rPr>
          <w:rStyle w:val="translated-span"/>
          <w:rFonts w:hint="eastAsia"/>
        </w:rPr>
        <w:t>信号严重衰减和信噪比下降，如何提高</w:t>
      </w:r>
      <w:r>
        <w:rPr>
          <w:rStyle w:val="translated-span"/>
          <w:rFonts w:hint="eastAsia"/>
        </w:rPr>
        <w:t>PA</w:t>
      </w:r>
      <w:r>
        <w:rPr>
          <w:rStyle w:val="translated-span"/>
          <w:rFonts w:hint="eastAsia"/>
        </w:rPr>
        <w:t>信号的信噪比对图像质量至关重要</w:t>
      </w:r>
      <w:r>
        <w:rPr>
          <w:rStyle w:val="translated-span"/>
          <w:rFonts w:hint="eastAsia"/>
        </w:rPr>
        <w:t>。</w:t>
      </w:r>
    </w:p>
    <w:p w:rsidR="00000000" w:rsidRDefault="00FE1E3A">
      <w:pPr>
        <w:spacing w:after="86" w:line="256" w:lineRule="auto"/>
        <w:ind w:right="677" w:firstLine="0"/>
        <w:jc w:val="right"/>
        <w:rPr>
          <w:rFonts w:hint="eastAsia"/>
        </w:rPr>
      </w:pPr>
      <w:r>
        <w:rPr>
          <w:noProof/>
        </w:rPr>
        <w:drawing>
          <wp:inline distT="0" distB="0" distL="0" distR="0">
            <wp:extent cx="4219575" cy="1447800"/>
            <wp:effectExtent l="0" t="0" r="9525" b="0"/>
            <wp:docPr id="3"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219575" cy="1447800"/>
                    </a:xfrm>
                    <a:prstGeom prst="rect">
                      <a:avLst/>
                    </a:prstGeom>
                    <a:noFill/>
                    <a:ln>
                      <a:noFill/>
                    </a:ln>
                  </pic:spPr>
                </pic:pic>
              </a:graphicData>
            </a:graphic>
          </wp:inline>
        </w:drawing>
      </w:r>
      <w:r>
        <w:rPr>
          <w:rFonts w:hint="eastAsia"/>
        </w:rPr>
        <w:t> </w:t>
      </w:r>
    </w:p>
    <w:p w:rsidR="00000000" w:rsidRDefault="00FE1E3A">
      <w:pPr>
        <w:spacing w:after="62" w:line="256" w:lineRule="auto"/>
        <w:ind w:left="258" w:right="3" w:hanging="10"/>
        <w:jc w:val="center"/>
        <w:rPr>
          <w:rFonts w:hint="eastAsia"/>
        </w:rPr>
      </w:pPr>
      <w:r>
        <w:rPr>
          <w:rStyle w:val="translated-span"/>
          <w:rFonts w:hint="eastAsia"/>
          <w:sz w:val="22"/>
          <w:szCs w:val="22"/>
        </w:rPr>
        <w:t>光声效</w:t>
      </w:r>
      <w:r>
        <w:rPr>
          <w:rStyle w:val="translated-span"/>
          <w:rFonts w:hint="eastAsia"/>
          <w:sz w:val="22"/>
          <w:szCs w:val="22"/>
        </w:rPr>
        <w:t>应</w:t>
      </w:r>
    </w:p>
    <w:p w:rsidR="00000000" w:rsidRDefault="00FE1E3A">
      <w:pPr>
        <w:ind w:left="-15" w:right="0"/>
        <w:rPr>
          <w:rFonts w:hint="eastAsia"/>
        </w:rPr>
      </w:pPr>
      <w:r>
        <w:rPr>
          <w:rStyle w:val="translated-span"/>
          <w:rFonts w:hint="eastAsia"/>
        </w:rPr>
        <w:t>更具体地说，人脑</w:t>
      </w:r>
      <w:r>
        <w:rPr>
          <w:rStyle w:val="translated-span"/>
          <w:rFonts w:hint="eastAsia"/>
        </w:rPr>
        <w:t>PA</w:t>
      </w:r>
      <w:r>
        <w:rPr>
          <w:rStyle w:val="translated-span"/>
          <w:rFonts w:hint="eastAsia"/>
        </w:rPr>
        <w:t>成像是该领域最具</w:t>
      </w:r>
      <w:r>
        <w:rPr>
          <w:rStyle w:val="translated-span"/>
          <w:rFonts w:hint="eastAsia"/>
        </w:rPr>
        <w:t>挑战性的临床应用。到目前为止，还没有经颅人脑</w:t>
      </w:r>
      <w:r>
        <w:rPr>
          <w:rStyle w:val="translated-span"/>
          <w:rFonts w:hint="eastAsia"/>
        </w:rPr>
        <w:t>PA</w:t>
      </w:r>
      <w:r>
        <w:rPr>
          <w:rStyle w:val="translated-span"/>
          <w:rFonts w:hint="eastAsia"/>
        </w:rPr>
        <w:t>成像结果的报告（唯一报告的人脑结果是在切除颅骨后进行半颅骨切除术的患者</w:t>
      </w:r>
      <w:r>
        <w:rPr>
          <w:rStyle w:val="translated-span"/>
          <w:rFonts w:hint="eastAsia"/>
        </w:rPr>
        <w:t>：</w:t>
      </w:r>
      <w:r>
        <w:rPr>
          <w:rStyle w:val="translated-span"/>
          <w:rFonts w:hint="eastAsia"/>
        </w:rPr>
        <w:t>https://www.nature.com/articles/s41551-021-00735-</w:t>
      </w:r>
      <w:r>
        <w:rPr>
          <w:rStyle w:val="translated-span"/>
          <w:rFonts w:hint="eastAsia"/>
        </w:rPr>
        <w:t>8</w:t>
      </w:r>
      <w:r>
        <w:rPr>
          <w:rStyle w:val="translated-span"/>
          <w:rFonts w:hint="eastAsia"/>
        </w:rPr>
        <w:t>)</w:t>
      </w:r>
      <w:r>
        <w:rPr>
          <w:rStyle w:val="translated-span"/>
          <w:rFonts w:hint="eastAsia"/>
        </w:rPr>
        <w:t>.</w:t>
      </w:r>
      <w:r>
        <w:rPr>
          <w:rStyle w:val="translated-span"/>
          <w:rFonts w:hint="eastAsia"/>
        </w:rPr>
        <w:t>为什么人脑成像对</w:t>
      </w:r>
      <w:r>
        <w:rPr>
          <w:rStyle w:val="translated-span"/>
          <w:rFonts w:hint="eastAsia"/>
        </w:rPr>
        <w:t>PA</w:t>
      </w:r>
      <w:r>
        <w:rPr>
          <w:rStyle w:val="translated-span"/>
          <w:rFonts w:hint="eastAsia"/>
        </w:rPr>
        <w:t>成像如此具有挑战性？因为厚头骨会散射和衰</w:t>
      </w:r>
      <w:r>
        <w:rPr>
          <w:rStyle w:val="translated-span"/>
          <w:rFonts w:hint="eastAsia"/>
        </w:rPr>
        <w:t>减</w:t>
      </w:r>
    </w:p>
    <w:p w:rsidR="00000000" w:rsidRDefault="00FE1E3A">
      <w:pPr>
        <w:spacing w:after="0" w:line="256" w:lineRule="auto"/>
        <w:ind w:left="10" w:right="9" w:hanging="10"/>
        <w:jc w:val="center"/>
        <w:rPr>
          <w:rFonts w:hint="eastAsia"/>
        </w:rPr>
      </w:pPr>
      <w:r>
        <w:rPr>
          <w:rStyle w:val="translated-span"/>
          <w:rFonts w:hint="eastAsia"/>
          <w:sz w:val="18"/>
          <w:szCs w:val="18"/>
        </w:rPr>
        <w:t>模拟电路研究项目</w:t>
      </w:r>
      <w:r>
        <w:rPr>
          <w:rStyle w:val="translated-span"/>
          <w:rFonts w:hint="eastAsia"/>
          <w:sz w:val="18"/>
          <w:szCs w:val="18"/>
        </w:rPr>
        <w:t>2021Fal</w:t>
      </w:r>
      <w:r>
        <w:rPr>
          <w:rStyle w:val="translated-span"/>
          <w:rFonts w:hint="eastAsia"/>
          <w:sz w:val="18"/>
          <w:szCs w:val="18"/>
        </w:rPr>
        <w:t>l</w:t>
      </w:r>
    </w:p>
    <w:p w:rsidR="00000000" w:rsidRDefault="00FE1E3A">
      <w:pPr>
        <w:spacing w:after="355" w:line="256" w:lineRule="auto"/>
        <w:ind w:left="-29" w:right="-24" w:firstLine="0"/>
        <w:jc w:val="left"/>
        <w:rPr>
          <w:rFonts w:hint="eastAsia"/>
        </w:rPr>
      </w:pPr>
      <w:r>
        <w:rPr>
          <w:rFonts w:ascii="Calibri" w:hAnsi="Calibri"/>
          <w:noProof/>
          <w:sz w:val="22"/>
          <w:szCs w:val="22"/>
        </w:rPr>
        <w:drawing>
          <wp:inline distT="0" distB="0" distL="0" distR="0">
            <wp:extent cx="5314950" cy="9525"/>
            <wp:effectExtent l="0" t="0" r="0" b="0"/>
            <wp:docPr id="4" name="Group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7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314950" cy="9525"/>
                    </a:xfrm>
                    <a:prstGeom prst="rect">
                      <a:avLst/>
                    </a:prstGeom>
                    <a:noFill/>
                    <a:ln>
                      <a:noFill/>
                    </a:ln>
                  </pic:spPr>
                </pic:pic>
              </a:graphicData>
            </a:graphic>
          </wp:inline>
        </w:drawing>
      </w:r>
    </w:p>
    <w:p w:rsidR="00000000" w:rsidRDefault="00FE1E3A">
      <w:pPr>
        <w:spacing w:after="125" w:line="256" w:lineRule="auto"/>
        <w:ind w:left="-15" w:right="0" w:firstLine="0"/>
        <w:rPr>
          <w:rFonts w:hint="eastAsia"/>
        </w:rPr>
      </w:pPr>
      <w:r>
        <w:rPr>
          <w:rStyle w:val="translated-span"/>
          <w:rFonts w:hint="eastAsia"/>
        </w:rPr>
        <w:t>灯光</w:t>
      </w:r>
      <w:r>
        <w:rPr>
          <w:rStyle w:val="translated-span"/>
          <w:rFonts w:hint="eastAsia"/>
        </w:rPr>
        <w:t>和声音戏剧性地变化着</w:t>
      </w:r>
      <w:r>
        <w:rPr>
          <w:rStyle w:val="translated-span"/>
          <w:rFonts w:hint="eastAsia"/>
        </w:rPr>
        <w:t>。</w:t>
      </w:r>
    </w:p>
    <w:p w:rsidR="00000000" w:rsidRDefault="00FE1E3A">
      <w:pPr>
        <w:spacing w:after="77" w:line="256" w:lineRule="auto"/>
        <w:ind w:left="261" w:right="0" w:firstLine="0"/>
        <w:jc w:val="center"/>
        <w:rPr>
          <w:rFonts w:hint="eastAsia"/>
        </w:rPr>
      </w:pPr>
      <w:r>
        <w:rPr>
          <w:noProof/>
        </w:rPr>
        <w:drawing>
          <wp:inline distT="0" distB="0" distL="0" distR="0">
            <wp:extent cx="2152650" cy="1657350"/>
            <wp:effectExtent l="0" t="0" r="0" b="0"/>
            <wp:docPr id="5"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52650" cy="1657350"/>
                    </a:xfrm>
                    <a:prstGeom prst="rect">
                      <a:avLst/>
                    </a:prstGeom>
                    <a:noFill/>
                    <a:ln>
                      <a:noFill/>
                    </a:ln>
                  </pic:spPr>
                </pic:pic>
              </a:graphicData>
            </a:graphic>
          </wp:inline>
        </w:drawing>
      </w:r>
      <w:r>
        <w:rPr>
          <w:rFonts w:hint="eastAsia"/>
        </w:rPr>
        <w:t> </w:t>
      </w:r>
    </w:p>
    <w:p w:rsidR="00000000" w:rsidRDefault="00FE1E3A">
      <w:pPr>
        <w:spacing w:after="62" w:line="256" w:lineRule="auto"/>
        <w:ind w:left="258" w:hanging="10"/>
        <w:jc w:val="center"/>
        <w:rPr>
          <w:rFonts w:hint="eastAsia"/>
        </w:rPr>
      </w:pPr>
      <w:r>
        <w:rPr>
          <w:rStyle w:val="translated-span"/>
          <w:rFonts w:hint="eastAsia"/>
          <w:sz w:val="22"/>
          <w:szCs w:val="22"/>
        </w:rPr>
        <w:t>半开颅患者的</w:t>
      </w:r>
      <w:r>
        <w:rPr>
          <w:rStyle w:val="translated-span"/>
          <w:rFonts w:hint="eastAsia"/>
          <w:sz w:val="22"/>
          <w:szCs w:val="22"/>
        </w:rPr>
        <w:t>PA</w:t>
      </w:r>
      <w:r>
        <w:rPr>
          <w:rStyle w:val="translated-span"/>
          <w:rFonts w:hint="eastAsia"/>
          <w:sz w:val="22"/>
          <w:szCs w:val="22"/>
        </w:rPr>
        <w:t>成</w:t>
      </w:r>
      <w:r>
        <w:rPr>
          <w:rStyle w:val="translated-span"/>
          <w:rFonts w:hint="eastAsia"/>
          <w:sz w:val="22"/>
          <w:szCs w:val="22"/>
        </w:rPr>
        <w:t>像</w:t>
      </w:r>
    </w:p>
    <w:p w:rsidR="00000000" w:rsidRDefault="00FE1E3A">
      <w:pPr>
        <w:ind w:left="-15" w:right="0"/>
        <w:rPr>
          <w:rFonts w:hint="eastAsia"/>
        </w:rPr>
      </w:pPr>
      <w:r>
        <w:rPr>
          <w:rStyle w:val="translated-span"/>
          <w:rFonts w:hint="eastAsia"/>
        </w:rPr>
        <w:t>尽管目前无法通过实验进行经颅人脑成像，但如果我们能够在计算机上建立真实的模型，就可以研究数值模拟。</w:t>
      </w:r>
      <w:r>
        <w:rPr>
          <w:rStyle w:val="translated-span"/>
          <w:rFonts w:hint="eastAsia"/>
        </w:rPr>
        <w:t>2021</w:t>
      </w:r>
      <w:r>
        <w:rPr>
          <w:rStyle w:val="translated-span"/>
          <w:rFonts w:hint="eastAsia"/>
        </w:rPr>
        <w:t>年，我们发布了由</w:t>
      </w:r>
      <w:r>
        <w:rPr>
          <w:rStyle w:val="translated-span"/>
          <w:rFonts w:hint="eastAsia"/>
        </w:rPr>
        <w:t>MRA</w:t>
      </w:r>
      <w:r>
        <w:rPr>
          <w:rStyle w:val="translated-span"/>
          <w:rFonts w:hint="eastAsia"/>
        </w:rPr>
        <w:t>图像生成的光声数字大脑数据集</w:t>
      </w:r>
      <w:r>
        <w:rPr>
          <w:rStyle w:val="translated-span"/>
          <w:rFonts w:hint="eastAsia"/>
        </w:rPr>
        <w:t>(</w:t>
      </w:r>
      <w:r>
        <w:rPr>
          <w:rStyle w:val="translated-span"/>
          <w:rFonts w:hint="eastAsia"/>
        </w:rPr>
        <w:t>https://arxiv.org/abs/2109.0912</w:t>
      </w:r>
      <w:r>
        <w:rPr>
          <w:rStyle w:val="translated-span"/>
          <w:rFonts w:hint="eastAsia"/>
        </w:rPr>
        <w:t>7</w:t>
      </w:r>
      <w:r>
        <w:rPr>
          <w:rStyle w:val="translated-span"/>
          <w:rFonts w:hint="eastAsia"/>
        </w:rPr>
        <w:t>)</w:t>
      </w:r>
      <w:r>
        <w:rPr>
          <w:rStyle w:val="translated-span"/>
          <w:rFonts w:hint="eastAsia"/>
        </w:rPr>
        <w:t>张家东老师（我们班助教</w:t>
      </w:r>
      <w:r>
        <w:rPr>
          <w:rStyle w:val="translated-span"/>
          <w:rFonts w:hint="eastAsia"/>
        </w:rPr>
        <w:t>）</w:t>
      </w:r>
      <w:r>
        <w:rPr>
          <w:rStyle w:val="translated-span"/>
          <w:rFonts w:hint="eastAsia"/>
        </w:rPr>
        <w:t>作者之一，通过对数字模型的</w:t>
      </w:r>
      <w:r>
        <w:rPr>
          <w:rStyle w:val="translated-span"/>
          <w:rFonts w:hint="eastAsia"/>
        </w:rPr>
        <w:t>PA</w:t>
      </w:r>
      <w:r>
        <w:rPr>
          <w:rStyle w:val="translated-span"/>
          <w:rFonts w:hint="eastAsia"/>
        </w:rPr>
        <w:t>成像进行模拟，我们可以从有噪声的人脑中获得</w:t>
      </w:r>
      <w:r>
        <w:rPr>
          <w:rStyle w:val="translated-span"/>
          <w:rFonts w:hint="eastAsia"/>
        </w:rPr>
        <w:t>PA</w:t>
      </w:r>
      <w:r>
        <w:rPr>
          <w:rStyle w:val="translated-span"/>
          <w:rFonts w:hint="eastAsia"/>
        </w:rPr>
        <w:t>信号</w:t>
      </w:r>
      <w:r>
        <w:rPr>
          <w:rStyle w:val="translated-span"/>
          <w:rFonts w:hint="eastAsia"/>
        </w:rPr>
        <w:t>。</w:t>
      </w:r>
    </w:p>
    <w:p w:rsidR="00000000" w:rsidRDefault="00FE1E3A">
      <w:pPr>
        <w:spacing w:after="74" w:line="256" w:lineRule="auto"/>
        <w:ind w:left="211" w:right="0" w:firstLine="0"/>
        <w:jc w:val="left"/>
        <w:rPr>
          <w:rFonts w:hint="eastAsia"/>
        </w:rPr>
      </w:pPr>
      <w:r>
        <w:rPr>
          <w:rFonts w:hint="eastAsia"/>
        </w:rPr>
        <w:t> </w:t>
      </w:r>
    </w:p>
    <w:p w:rsidR="00000000" w:rsidRDefault="00FE1E3A">
      <w:pPr>
        <w:pStyle w:val="1"/>
        <w:ind w:left="-5"/>
        <w:rPr>
          <w:rFonts w:hint="eastAsia"/>
        </w:rPr>
      </w:pPr>
      <w:r>
        <w:rPr>
          <w:rStyle w:val="translated-span"/>
          <w:rFonts w:hint="eastAsia"/>
        </w:rPr>
        <w:t>数据</w:t>
      </w:r>
      <w:r>
        <w:rPr>
          <w:rStyle w:val="translated-span"/>
          <w:rFonts w:hint="eastAsia"/>
        </w:rPr>
        <w:t>集</w:t>
      </w:r>
    </w:p>
    <w:p w:rsidR="00000000" w:rsidRDefault="00FE1E3A">
      <w:pPr>
        <w:spacing w:after="98"/>
        <w:ind w:left="-15" w:right="0"/>
        <w:rPr>
          <w:rFonts w:hint="eastAsia"/>
        </w:rPr>
      </w:pPr>
      <w:r>
        <w:rPr>
          <w:rStyle w:val="translated-span"/>
          <w:rFonts w:hint="eastAsia"/>
        </w:rPr>
        <w:t>我们在文件夹中提供了八对人脑光声正弦图。在文件夹“</w:t>
      </w:r>
      <w:r>
        <w:rPr>
          <w:rStyle w:val="translated-span"/>
          <w:rFonts w:hint="eastAsia"/>
        </w:rPr>
        <w:t>Signal with noise</w:t>
      </w:r>
      <w:r>
        <w:rPr>
          <w:rStyle w:val="translated-span"/>
          <w:rFonts w:hint="eastAsia"/>
        </w:rPr>
        <w:t>”中，我们有带噪的正弦图。在文件夹“</w:t>
      </w:r>
      <w:r>
        <w:rPr>
          <w:rStyle w:val="translated-span"/>
          <w:rFonts w:hint="eastAsia"/>
        </w:rPr>
        <w:t>Ground_truth</w:t>
      </w:r>
      <w:r>
        <w:rPr>
          <w:rStyle w:val="translated-span"/>
          <w:rFonts w:hint="eastAsia"/>
        </w:rPr>
        <w:t>”中，我们有校正后的正弦图作为</w:t>
      </w:r>
      <w:r>
        <w:rPr>
          <w:rStyle w:val="translated-span"/>
          <w:rFonts w:hint="eastAsia"/>
        </w:rPr>
        <w:t>Ground truth</w:t>
      </w:r>
      <w:r>
        <w:rPr>
          <w:rStyle w:val="translated-span"/>
          <w:rFonts w:hint="eastAsia"/>
        </w:rPr>
        <w:t>。所有数据都以“</w:t>
      </w:r>
      <w:r>
        <w:rPr>
          <w:rStyle w:val="translated-span"/>
          <w:rFonts w:hint="eastAsia"/>
        </w:rPr>
        <w:t>.mat</w:t>
      </w:r>
      <w:r>
        <w:rPr>
          <w:rStyle w:val="translated-span"/>
          <w:rFonts w:hint="eastAsia"/>
        </w:rPr>
        <w:t>”格式提供，您可以使用</w:t>
      </w:r>
      <w:r>
        <w:rPr>
          <w:rStyle w:val="translated-span"/>
          <w:rFonts w:hint="eastAsia"/>
        </w:rPr>
        <w:t>Matlab/Python</w:t>
      </w:r>
      <w:r>
        <w:rPr>
          <w:rStyle w:val="translated-span"/>
          <w:rFonts w:hint="eastAsia"/>
        </w:rPr>
        <w:t>或其他软件轻松打开它们</w:t>
      </w:r>
      <w:r>
        <w:rPr>
          <w:rStyle w:val="translated-span"/>
          <w:rFonts w:hint="eastAsia"/>
        </w:rPr>
        <w:t>。</w:t>
      </w:r>
    </w:p>
    <w:p w:rsidR="00000000" w:rsidRDefault="00FE1E3A">
      <w:pPr>
        <w:spacing w:after="125" w:line="256" w:lineRule="auto"/>
        <w:ind w:right="823" w:firstLine="0"/>
        <w:jc w:val="right"/>
        <w:rPr>
          <w:rFonts w:hint="eastAsia"/>
        </w:rPr>
      </w:pPr>
      <w:r>
        <w:rPr>
          <w:noProof/>
        </w:rPr>
        <w:drawing>
          <wp:inline distT="0" distB="0" distL="0" distR="0">
            <wp:extent cx="4029075" cy="1800225"/>
            <wp:effectExtent l="0" t="0" r="9525" b="9525"/>
            <wp:docPr id="6"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029075" cy="1800225"/>
                    </a:xfrm>
                    <a:prstGeom prst="rect">
                      <a:avLst/>
                    </a:prstGeom>
                    <a:noFill/>
                    <a:ln>
                      <a:noFill/>
                    </a:ln>
                  </pic:spPr>
                </pic:pic>
              </a:graphicData>
            </a:graphic>
          </wp:inline>
        </w:drawing>
      </w:r>
      <w:r>
        <w:rPr>
          <w:rFonts w:hint="eastAsia"/>
        </w:rPr>
        <w:t> </w:t>
      </w:r>
    </w:p>
    <w:p w:rsidR="00000000" w:rsidRDefault="00FE1E3A">
      <w:pPr>
        <w:spacing w:after="62" w:line="256" w:lineRule="auto"/>
        <w:ind w:left="258" w:right="0" w:hanging="10"/>
        <w:jc w:val="center"/>
        <w:rPr>
          <w:rFonts w:hint="eastAsia"/>
        </w:rPr>
      </w:pPr>
      <w:r>
        <w:rPr>
          <w:rStyle w:val="translated-span"/>
          <w:rFonts w:hint="eastAsia"/>
          <w:sz w:val="22"/>
          <w:szCs w:val="22"/>
        </w:rPr>
        <w:t>PA</w:t>
      </w:r>
      <w:r>
        <w:rPr>
          <w:rStyle w:val="translated-span"/>
          <w:rFonts w:hint="eastAsia"/>
          <w:sz w:val="22"/>
          <w:szCs w:val="22"/>
        </w:rPr>
        <w:t>信号的典型声像</w:t>
      </w:r>
      <w:r>
        <w:rPr>
          <w:rStyle w:val="translated-span"/>
          <w:rFonts w:hint="eastAsia"/>
          <w:sz w:val="22"/>
          <w:szCs w:val="22"/>
        </w:rPr>
        <w:t>图</w:t>
      </w:r>
    </w:p>
    <w:p w:rsidR="00000000" w:rsidRDefault="00FE1E3A">
      <w:pPr>
        <w:pStyle w:val="1"/>
        <w:ind w:left="-5"/>
        <w:rPr>
          <w:rFonts w:hint="eastAsia"/>
        </w:rPr>
      </w:pPr>
      <w:r>
        <w:rPr>
          <w:rStyle w:val="translated-span"/>
          <w:rFonts w:hint="eastAsia"/>
        </w:rPr>
        <w:t>客观</w:t>
      </w:r>
      <w:r>
        <w:rPr>
          <w:rStyle w:val="translated-span"/>
          <w:rFonts w:hint="eastAsia"/>
        </w:rPr>
        <w:t>的</w:t>
      </w:r>
    </w:p>
    <w:p w:rsidR="00000000" w:rsidRDefault="00FE1E3A">
      <w:pPr>
        <w:ind w:left="-15" w:right="0"/>
        <w:rPr>
          <w:rFonts w:hint="eastAsia"/>
        </w:rPr>
      </w:pPr>
      <w:r>
        <w:rPr>
          <w:rStyle w:val="translated-span"/>
          <w:rFonts w:hint="eastAsia"/>
        </w:rPr>
        <w:t>从噪声</w:t>
      </w:r>
      <w:r>
        <w:rPr>
          <w:rStyle w:val="translated-span"/>
          <w:rFonts w:hint="eastAsia"/>
        </w:rPr>
        <w:t>PA</w:t>
      </w:r>
      <w:r>
        <w:rPr>
          <w:rStyle w:val="translated-span"/>
          <w:rFonts w:hint="eastAsia"/>
        </w:rPr>
        <w:t>信号中恢复真实</w:t>
      </w:r>
      <w:r>
        <w:rPr>
          <w:rStyle w:val="translated-span"/>
          <w:rFonts w:hint="eastAsia"/>
        </w:rPr>
        <w:t>PA</w:t>
      </w:r>
      <w:r>
        <w:rPr>
          <w:rStyle w:val="translated-span"/>
          <w:rFonts w:hint="eastAsia"/>
        </w:rPr>
        <w:t>信号。将恢复的</w:t>
      </w:r>
      <w:r>
        <w:rPr>
          <w:rStyle w:val="translated-span"/>
          <w:rFonts w:hint="eastAsia"/>
        </w:rPr>
        <w:t>PA</w:t>
      </w:r>
      <w:r>
        <w:rPr>
          <w:rStyle w:val="translated-span"/>
          <w:rFonts w:hint="eastAsia"/>
        </w:rPr>
        <w:t>信号与给定的地面真实</w:t>
      </w:r>
      <w:r>
        <w:rPr>
          <w:rStyle w:val="translated-span"/>
          <w:rFonts w:hint="eastAsia"/>
        </w:rPr>
        <w:t>PA</w:t>
      </w:r>
      <w:r>
        <w:rPr>
          <w:rStyle w:val="translated-span"/>
          <w:rFonts w:hint="eastAsia"/>
        </w:rPr>
        <w:t>信号进行比较，并定量计算相似度</w:t>
      </w:r>
      <w:r>
        <w:rPr>
          <w:rStyle w:val="translated-span"/>
          <w:rFonts w:hint="eastAsia"/>
        </w:rPr>
        <w:t>。</w:t>
      </w:r>
    </w:p>
    <w:p w:rsidR="00000000" w:rsidRDefault="00FE1E3A">
      <w:pPr>
        <w:spacing w:after="74" w:line="256" w:lineRule="auto"/>
        <w:ind w:left="211" w:right="0" w:firstLine="0"/>
        <w:jc w:val="left"/>
        <w:rPr>
          <w:rFonts w:hint="eastAsia"/>
        </w:rPr>
      </w:pPr>
      <w:r>
        <w:rPr>
          <w:rFonts w:hint="eastAsia"/>
        </w:rPr>
        <w:t> </w:t>
      </w:r>
    </w:p>
    <w:p w:rsidR="00000000" w:rsidRDefault="00FE1E3A">
      <w:pPr>
        <w:pStyle w:val="1"/>
        <w:ind w:left="-5"/>
        <w:rPr>
          <w:rFonts w:hint="eastAsia"/>
        </w:rPr>
      </w:pPr>
      <w:r>
        <w:rPr>
          <w:rStyle w:val="translated-span"/>
          <w:rFonts w:hint="eastAsia"/>
        </w:rPr>
        <w:t>屈</w:t>
      </w:r>
      <w:r>
        <w:rPr>
          <w:rStyle w:val="translated-span"/>
          <w:rFonts w:hint="eastAsia"/>
        </w:rPr>
        <w:t>服</w:t>
      </w:r>
    </w:p>
    <w:p w:rsidR="00000000" w:rsidRDefault="00FE1E3A">
      <w:pPr>
        <w:ind w:left="-15" w:right="0"/>
        <w:rPr>
          <w:rFonts w:hint="eastAsia"/>
        </w:rPr>
      </w:pPr>
      <w:r>
        <w:rPr>
          <w:rStyle w:val="translated-span"/>
          <w:rFonts w:hint="eastAsia"/>
        </w:rPr>
        <w:t>技术报告，描述您的方法、结果、讨论和结论。需要附加源代码</w:t>
      </w:r>
      <w:r>
        <w:rPr>
          <w:rStyle w:val="translated-span"/>
          <w:rFonts w:hint="eastAsia"/>
        </w:rPr>
        <w:t>。</w:t>
      </w:r>
    </w:p>
    <w:p w:rsidR="00000000" w:rsidRDefault="00FE1E3A">
      <w:pPr>
        <w:spacing w:after="75" w:line="256" w:lineRule="auto"/>
        <w:ind w:left="-15" w:right="0" w:firstLine="0"/>
        <w:rPr>
          <w:rFonts w:hint="eastAsia"/>
        </w:rPr>
      </w:pPr>
      <w:r>
        <w:rPr>
          <w:rStyle w:val="translated-span"/>
          <w:rFonts w:hint="eastAsia"/>
        </w:rPr>
        <w:t>向</w:t>
      </w:r>
      <w:r>
        <w:rPr>
          <w:rStyle w:val="translated-span"/>
          <w:rFonts w:hint="eastAsia"/>
        </w:rPr>
        <w:t>TA</w:t>
      </w:r>
      <w:r>
        <w:rPr>
          <w:rStyle w:val="translated-span"/>
          <w:rFonts w:hint="eastAsia"/>
        </w:rPr>
        <w:t>提交您的报告（含源代码）</w:t>
      </w:r>
      <w:r>
        <w:rPr>
          <w:rStyle w:val="translated-span"/>
          <w:rFonts w:hint="eastAsia"/>
        </w:rPr>
        <w:t>：</w:t>
      </w:r>
      <w:r>
        <w:rPr>
          <w:rStyle w:val="translated-span"/>
          <w:rFonts w:hint="eastAsia"/>
          <w:b/>
          <w:bCs/>
          <w:color w:val="0563C1"/>
          <w:u w:val="single"/>
        </w:rPr>
        <w:t>ee115a</w:t>
      </w:r>
      <w:r>
        <w:rPr>
          <w:rStyle w:val="translated-span"/>
          <w:rFonts w:hint="eastAsia"/>
          <w:b/>
          <w:bCs/>
          <w:color w:val="0563C1"/>
          <w:u w:val="single"/>
        </w:rPr>
        <w:t>_</w:t>
      </w:r>
      <w:r>
        <w:rPr>
          <w:rStyle w:val="translated-span"/>
          <w:rFonts w:hint="eastAsia"/>
          <w:b/>
          <w:bCs/>
          <w:color w:val="0563C1"/>
          <w:u w:val="single"/>
        </w:rPr>
        <w:t>fall@163.co</w:t>
      </w:r>
      <w:r>
        <w:rPr>
          <w:rStyle w:val="translated-span"/>
          <w:rFonts w:hint="eastAsia"/>
          <w:b/>
          <w:bCs/>
          <w:color w:val="0563C1"/>
          <w:u w:val="single"/>
        </w:rPr>
        <w:t>m</w:t>
      </w:r>
      <w:r>
        <w:rPr>
          <w:rStyle w:val="translated-span"/>
          <w:rFonts w:hint="eastAsia"/>
          <w:b/>
          <w:bCs/>
        </w:rPr>
        <w:t>ee115a</w:t>
      </w:r>
      <w:r>
        <w:rPr>
          <w:rStyle w:val="translated-span"/>
          <w:rFonts w:hint="eastAsia"/>
          <w:b/>
          <w:bCs/>
        </w:rPr>
        <w:t>_</w:t>
      </w:r>
      <w:r>
        <w:rPr>
          <w:rStyle w:val="translated-span"/>
          <w:rFonts w:hint="eastAsia"/>
          <w:b/>
          <w:bCs/>
        </w:rPr>
        <w:t>fall@163.co</w:t>
      </w:r>
      <w:r>
        <w:rPr>
          <w:rStyle w:val="translated-span"/>
          <w:rFonts w:hint="eastAsia"/>
          <w:b/>
          <w:bCs/>
        </w:rPr>
        <w:t>m</w:t>
      </w:r>
      <w:r>
        <w:rPr>
          <w:rStyle w:val="translated-span"/>
          <w:rFonts w:hint="eastAsia"/>
          <w:b/>
          <w:bCs/>
        </w:rPr>
        <w:t xml:space="preserve"> </w:t>
      </w:r>
    </w:p>
    <w:p w:rsidR="00000000" w:rsidRDefault="00FE1E3A">
      <w:pPr>
        <w:spacing w:after="74" w:line="256" w:lineRule="auto"/>
        <w:ind w:right="0" w:firstLine="0"/>
        <w:jc w:val="left"/>
        <w:rPr>
          <w:rFonts w:hint="eastAsia"/>
        </w:rPr>
      </w:pPr>
      <w:r>
        <w:rPr>
          <w:rFonts w:hint="eastAsia"/>
          <w:b/>
          <w:bCs/>
        </w:rPr>
        <w:t> </w:t>
      </w:r>
    </w:p>
    <w:p w:rsidR="00000000" w:rsidRDefault="00FE1E3A">
      <w:pPr>
        <w:spacing w:after="0" w:line="256" w:lineRule="auto"/>
        <w:ind w:right="0" w:firstLine="0"/>
        <w:jc w:val="left"/>
        <w:rPr>
          <w:rFonts w:hint="eastAsia"/>
        </w:rPr>
      </w:pPr>
      <w:r>
        <w:rPr>
          <w:rStyle w:val="translated-span"/>
          <w:rFonts w:hint="eastAsia"/>
          <w:b/>
          <w:bCs/>
        </w:rPr>
        <w:t>截</w:t>
      </w:r>
      <w:r>
        <w:rPr>
          <w:rStyle w:val="translated-span"/>
          <w:rFonts w:hint="eastAsia"/>
          <w:b/>
          <w:bCs/>
        </w:rPr>
        <w:t>止日期：</w:t>
      </w:r>
      <w:r>
        <w:rPr>
          <w:rStyle w:val="translated-span"/>
          <w:rFonts w:hint="eastAsia"/>
          <w:b/>
          <w:bCs/>
        </w:rPr>
        <w:t>2022</w:t>
      </w:r>
      <w:r>
        <w:rPr>
          <w:rStyle w:val="translated-span"/>
          <w:rFonts w:hint="eastAsia"/>
          <w:b/>
          <w:bCs/>
        </w:rPr>
        <w:t>年</w:t>
      </w:r>
      <w:r>
        <w:rPr>
          <w:rStyle w:val="translated-span"/>
          <w:rFonts w:hint="eastAsia"/>
          <w:b/>
          <w:bCs/>
        </w:rPr>
        <w:t>1</w:t>
      </w:r>
      <w:r>
        <w:rPr>
          <w:rStyle w:val="translated-span"/>
          <w:rFonts w:hint="eastAsia"/>
          <w:b/>
          <w:bCs/>
        </w:rPr>
        <w:t>月</w:t>
      </w:r>
      <w:r>
        <w:rPr>
          <w:rStyle w:val="translated-span"/>
          <w:rFonts w:hint="eastAsia"/>
          <w:b/>
          <w:bCs/>
        </w:rPr>
        <w:t>9</w:t>
      </w:r>
      <w:r>
        <w:rPr>
          <w:rStyle w:val="translated-span"/>
          <w:rFonts w:hint="eastAsia"/>
          <w:b/>
          <w:bCs/>
        </w:rPr>
        <w:t>日</w:t>
      </w:r>
    </w:p>
    <w:sectPr w:rsidR="00000000">
      <w:pgSz w:w="11906" w:h="16838"/>
      <w:pgMar w:top="881" w:right="1793" w:bottom="1715"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038DF"/>
    <w:rsid w:val="003038DF"/>
    <w:rsid w:val="00FE1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FB2E73-A23F-4719-9209-3EF3E38A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338" w:lineRule="auto"/>
      <w:ind w:right="2" w:firstLine="201"/>
      <w:jc w:val="both"/>
    </w:pPr>
    <w:rPr>
      <w:rFonts w:ascii="等线" w:eastAsia="等线" w:hAnsi="等线" w:cs="宋体"/>
      <w:color w:val="000000"/>
      <w:sz w:val="21"/>
      <w:szCs w:val="21"/>
    </w:rPr>
  </w:style>
  <w:style w:type="paragraph" w:styleId="1">
    <w:name w:val="heading 1"/>
    <w:basedOn w:val="a"/>
    <w:link w:val="10"/>
    <w:uiPriority w:val="9"/>
    <w:qFormat/>
    <w:pPr>
      <w:keepNext/>
      <w:spacing w:after="74" w:line="256" w:lineRule="auto"/>
      <w:ind w:left="10" w:right="0" w:hanging="10"/>
      <w:jc w:val="left"/>
      <w:outlineLvl w:val="0"/>
    </w:pPr>
    <w:rPr>
      <w:b/>
      <w:bCs/>
      <w:kern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等线" w:eastAsia="等线" w:hAnsi="等线" w:hint="eastAsia"/>
      <w:b/>
      <w:bCs/>
      <w:color w:val="000000"/>
    </w:rPr>
  </w:style>
  <w:style w:type="paragraph" w:customStyle="1" w:styleId="msonormal0">
    <w:name w:val="msonormal"/>
    <w:basedOn w:val="a"/>
    <w:pPr>
      <w:spacing w:before="100" w:beforeAutospacing="1" w:after="100" w:afterAutospacing="1" w:line="240" w:lineRule="auto"/>
      <w:ind w:right="0" w:firstLine="0"/>
      <w:jc w:val="left"/>
    </w:pPr>
    <w:rPr>
      <w:rFonts w:ascii="宋体" w:eastAsia="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D:\document\convert_tasks\transweb\17068905_17053561\17068905.pdf.files\image005.jpg" TargetMode="External"/><Relationship Id="rId3" Type="http://schemas.openxmlformats.org/officeDocument/2006/relationships/webSettings" Target="webSettings.xml"/><Relationship Id="rId7" Type="http://schemas.openxmlformats.org/officeDocument/2006/relationships/image" Target="file:///D:\document\convert_tasks\transweb\17068905_17053561\17068905.pdf.files\image002.jpg"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17068905_17053561\17068905.pdf.files\image004.jpg" TargetMode="External"/><Relationship Id="rId5" Type="http://schemas.openxmlformats.org/officeDocument/2006/relationships/image" Target="file:///D:\document\convert_tasks\transweb\17068905_17053561\17068905.pdf.files\image001.gif"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gif"/><Relationship Id="rId9" Type="http://schemas.openxmlformats.org/officeDocument/2006/relationships/image" Target="file:///D:\document\convert_tasks\transweb\17068905_17053561\17068905.pdf.files\image003.jp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dc:creator>
  <cp:keywords/>
  <dc:description/>
  <cp:lastModifiedBy>pc12</cp:lastModifiedBy>
  <cp:revision>3</cp:revision>
  <dcterms:created xsi:type="dcterms:W3CDTF">2021-10-31T14:39:00Z</dcterms:created>
  <dcterms:modified xsi:type="dcterms:W3CDTF">2021-10-31T14:39:00Z</dcterms:modified>
</cp:coreProperties>
</file>