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59E4D" w14:textId="43AFBA88" w:rsidR="00CD7AE9" w:rsidRPr="0012146F" w:rsidRDefault="0012146F">
      <w:pPr>
        <w:rPr>
          <w:color w:val="FF0000"/>
        </w:rPr>
      </w:pPr>
      <w:r w:rsidRPr="0012146F">
        <w:rPr>
          <w:rFonts w:hint="eastAsia"/>
          <w:color w:val="FF0000"/>
        </w:rPr>
        <w:t>Re</w:t>
      </w:r>
      <w:r w:rsidRPr="0012146F">
        <w:rPr>
          <w:color w:val="FF0000"/>
        </w:rPr>
        <w:t xml:space="preserve">quirement of </w:t>
      </w:r>
      <w:r w:rsidRPr="0012146F">
        <w:rPr>
          <w:rFonts w:hint="eastAsia"/>
          <w:color w:val="FF0000"/>
        </w:rPr>
        <w:t>APD</w:t>
      </w:r>
      <w:r w:rsidRPr="0012146F">
        <w:rPr>
          <w:color w:val="FF0000"/>
        </w:rPr>
        <w:t xml:space="preserve"> </w:t>
      </w:r>
      <w:r w:rsidRPr="0012146F">
        <w:rPr>
          <w:rFonts w:hint="eastAsia"/>
          <w:color w:val="FF0000"/>
        </w:rPr>
        <w:t>Device</w:t>
      </w:r>
    </w:p>
    <w:p w14:paraId="09FF750A" w14:textId="332D7AF8" w:rsidR="0012146F" w:rsidRDefault="0012146F">
      <w:r>
        <w:rPr>
          <w:rFonts w:hint="eastAsia"/>
        </w:rPr>
        <w:t>Emitter</w:t>
      </w:r>
      <w:r>
        <w:t>s and photodetectors are key active components in ethernet networks</w:t>
      </w:r>
    </w:p>
    <w:p w14:paraId="2F66B114" w14:textId="7C232B67" w:rsidR="0012146F" w:rsidRDefault="0012146F">
      <w:r>
        <w:rPr>
          <w:rFonts w:hint="eastAsia"/>
        </w:rPr>
        <w:t>I</w:t>
      </w:r>
      <w:r>
        <w:t>ncreasing sensitivity at the receiving end is an effective way to improve the overall transmission performance</w:t>
      </w:r>
    </w:p>
    <w:p w14:paraId="2EC4ED4D" w14:textId="198AE40C" w:rsidR="0012146F" w:rsidRDefault="0012146F">
      <w:proofErr w:type="spellStart"/>
      <w:r>
        <w:rPr>
          <w:rFonts w:hint="eastAsia"/>
        </w:rPr>
        <w:t>E</w:t>
      </w:r>
      <w:r>
        <w:t>g.</w:t>
      </w:r>
      <w:proofErr w:type="spellEnd"/>
      <w:r>
        <w:t xml:space="preserve"> 25Gb/s high-sensitivity APD has become a key component for 40km photodetection over fiber in 100 Gbit/sec ER-4 system</w:t>
      </w:r>
    </w:p>
    <w:p w14:paraId="4A83CC39" w14:textId="15A9C6CD" w:rsidR="0012146F" w:rsidRDefault="0012146F">
      <w:r>
        <w:rPr>
          <w:rFonts w:hint="eastAsia"/>
        </w:rPr>
        <w:t>T</w:t>
      </w:r>
      <w:r>
        <w:t>he application of high speed APD requires large gain-bandwidth with reasonably low dark current</w:t>
      </w:r>
    </w:p>
    <w:p w14:paraId="0322051D" w14:textId="0A776201" w:rsidR="0012146F" w:rsidRDefault="0012146F">
      <w:r>
        <w:rPr>
          <w:rFonts w:hint="eastAsia"/>
        </w:rPr>
        <w:t>R</w:t>
      </w:r>
      <w:r>
        <w:t>educe the avalanche delay time through thickness reduction and prevent edge breakdown at the periphery of mesa.</w:t>
      </w:r>
    </w:p>
    <w:p w14:paraId="50015254" w14:textId="77777777" w:rsidR="0012146F" w:rsidRDefault="0012146F"/>
    <w:p w14:paraId="3423B45E" w14:textId="052C951C" w:rsidR="0012146F" w:rsidRPr="0012146F" w:rsidRDefault="0012146F">
      <w:pPr>
        <w:rPr>
          <w:color w:val="FF0000"/>
        </w:rPr>
      </w:pPr>
      <w:r w:rsidRPr="0012146F">
        <w:rPr>
          <w:rFonts w:hint="eastAsia"/>
          <w:color w:val="FF0000"/>
        </w:rPr>
        <w:t>M</w:t>
      </w:r>
      <w:r w:rsidRPr="0012146F">
        <w:rPr>
          <w:color w:val="FF0000"/>
        </w:rPr>
        <w:t xml:space="preserve">ethods to </w:t>
      </w:r>
      <w:r w:rsidRPr="0012146F">
        <w:rPr>
          <w:rFonts w:hint="eastAsia"/>
          <w:color w:val="FF0000"/>
        </w:rPr>
        <w:t>Ac</w:t>
      </w:r>
      <w:r w:rsidRPr="0012146F">
        <w:rPr>
          <w:color w:val="FF0000"/>
        </w:rPr>
        <w:t>hieve low Noise and High Gain Bandwidth</w:t>
      </w:r>
    </w:p>
    <w:p w14:paraId="17E13920" w14:textId="4708B037" w:rsidR="0012146F" w:rsidRDefault="0012146F">
      <w:r>
        <w:rPr>
          <w:rFonts w:hint="eastAsia"/>
        </w:rPr>
        <w:t>S</w:t>
      </w:r>
      <w:r>
        <w:t>elect a semiconductor with favorable impact ionization coefficients</w:t>
      </w:r>
    </w:p>
    <w:p w14:paraId="121EBF2E" w14:textId="3B581885" w:rsidR="0012146F" w:rsidRDefault="0012146F">
      <w:r>
        <w:rPr>
          <w:rFonts w:hint="eastAsia"/>
        </w:rPr>
        <w:t>S</w:t>
      </w:r>
      <w:r>
        <w:t>cale the multiplication region to exploit the non-local aspect of impact ionization</w:t>
      </w:r>
    </w:p>
    <w:p w14:paraId="5DD62CF8" w14:textId="0BBA1FA4" w:rsidR="0012146F" w:rsidRDefault="0012146F">
      <w:r>
        <w:t>Impact ionization engineering (I</w:t>
      </w:r>
      <w:r w:rsidRPr="0012146F">
        <w:rPr>
          <w:vertAlign w:val="superscript"/>
        </w:rPr>
        <w:t>2</w:t>
      </w:r>
      <w:r>
        <w:t>E) using appropriately designed heterojunctions.</w:t>
      </w:r>
    </w:p>
    <w:p w14:paraId="3D3AA301" w14:textId="77777777" w:rsidR="0012146F" w:rsidRDefault="0012146F"/>
    <w:p w14:paraId="5420BABD" w14:textId="77777777" w:rsidR="0012146F" w:rsidRDefault="0012146F"/>
    <w:p w14:paraId="13D1B877" w14:textId="1E85CC5B" w:rsidR="0012146F" w:rsidRPr="0012146F" w:rsidRDefault="0012146F">
      <w:pPr>
        <w:rPr>
          <w:color w:val="FF0000"/>
        </w:rPr>
      </w:pPr>
      <w:r w:rsidRPr="0012146F">
        <w:rPr>
          <w:rFonts w:hint="eastAsia"/>
          <w:color w:val="FF0000"/>
        </w:rPr>
        <w:t>C</w:t>
      </w:r>
      <w:r w:rsidRPr="0012146F">
        <w:rPr>
          <w:color w:val="FF0000"/>
        </w:rPr>
        <w:t>urrent Structure</w:t>
      </w:r>
    </w:p>
    <w:p w14:paraId="515609F7" w14:textId="683CF1B5" w:rsidR="0012146F" w:rsidRDefault="0012146F">
      <w:r>
        <w:rPr>
          <w:rFonts w:hint="eastAsia"/>
        </w:rPr>
        <w:t>A</w:t>
      </w:r>
      <w:r>
        <w:t xml:space="preserve"> novel upside-down structure, rearrange the absorb layer and multiplication layer with different type</w:t>
      </w:r>
    </w:p>
    <w:p w14:paraId="0E033445" w14:textId="4B552B47" w:rsidR="0012146F" w:rsidRDefault="0012146F">
      <w:r>
        <w:rPr>
          <w:rFonts w:hint="eastAsia"/>
        </w:rPr>
        <w:t>I</w:t>
      </w:r>
      <w:r>
        <w:t>ntroducing dual charge layers to:</w:t>
      </w:r>
    </w:p>
    <w:p w14:paraId="0B0FE212" w14:textId="100F6ED2" w:rsidR="0012146F" w:rsidRDefault="0012146F">
      <w:r>
        <w:tab/>
        <w:t>Confine the electrical field within the center of M-layer</w:t>
      </w:r>
    </w:p>
    <w:p w14:paraId="1ACE6F2C" w14:textId="5ACCA2D3" w:rsidR="0012146F" w:rsidRDefault="0012146F">
      <w:r>
        <w:tab/>
        <w:t>Minimize the edge breakdown around the periphery of mesa</w:t>
      </w:r>
    </w:p>
    <w:p w14:paraId="50008FF8" w14:textId="77777777" w:rsidR="0012146F" w:rsidRDefault="0012146F"/>
    <w:p w14:paraId="55916C52" w14:textId="2E9746E0" w:rsidR="0012146F" w:rsidRPr="0012146F" w:rsidRDefault="0012146F">
      <w:pPr>
        <w:rPr>
          <w:color w:val="FF0000"/>
        </w:rPr>
      </w:pPr>
      <w:r w:rsidRPr="0012146F">
        <w:rPr>
          <w:rFonts w:hint="eastAsia"/>
          <w:color w:val="FF0000"/>
        </w:rPr>
        <w:t>F</w:t>
      </w:r>
      <w:r w:rsidRPr="0012146F">
        <w:rPr>
          <w:color w:val="FF0000"/>
        </w:rPr>
        <w:t>urther Performance Tuning</w:t>
      </w:r>
    </w:p>
    <w:p w14:paraId="59064A28" w14:textId="5860F216" w:rsidR="0012146F" w:rsidRDefault="0012146F">
      <w:r>
        <w:rPr>
          <w:rFonts w:hint="eastAsia"/>
        </w:rPr>
        <w:t>C</w:t>
      </w:r>
      <w:r>
        <w:t>hange the thickness and width of each layer</w:t>
      </w:r>
    </w:p>
    <w:p w14:paraId="5A337158" w14:textId="1F4A3201" w:rsidR="0012146F" w:rsidRDefault="0012146F">
      <w:r>
        <w:rPr>
          <w:rFonts w:hint="eastAsia"/>
        </w:rPr>
        <w:t>R</w:t>
      </w:r>
      <w:r>
        <w:t>earrange the schematic of each layer</w:t>
      </w:r>
    </w:p>
    <w:p w14:paraId="7DFC97FB" w14:textId="1E6911C8" w:rsidR="0012146F" w:rsidRPr="0012146F" w:rsidRDefault="0012146F">
      <w:pPr>
        <w:rPr>
          <w:rFonts w:hint="eastAsia"/>
        </w:rPr>
      </w:pPr>
      <w:r>
        <w:rPr>
          <w:rFonts w:hint="eastAsia"/>
        </w:rPr>
        <w:t>T</w:t>
      </w:r>
      <w:r>
        <w:t>rying to find a local optimal solution for this top-illustrated APD device</w:t>
      </w:r>
    </w:p>
    <w:sectPr w:rsidR="0012146F" w:rsidRPr="001214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46F"/>
    <w:rsid w:val="0012146F"/>
    <w:rsid w:val="00CD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580A0"/>
  <w15:chartTrackingRefBased/>
  <w15:docId w15:val="{D85185ED-CDA9-4F48-9735-2217A381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liulehan2001@outlook.com</dc:creator>
  <cp:keywords/>
  <dc:description/>
  <cp:lastModifiedBy>liulehan2001@outlook.com</cp:lastModifiedBy>
  <cp:revision>1</cp:revision>
  <dcterms:created xsi:type="dcterms:W3CDTF">2023-04-13T13:59:00Z</dcterms:created>
  <dcterms:modified xsi:type="dcterms:W3CDTF">2023-04-13T14:08:00Z</dcterms:modified>
</cp:coreProperties>
</file>