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货运无人机保险数据报告</w:t>
      </w:r>
    </w:p>
    <w:p>
      <w:pPr>
        <w:jc w:val="center"/>
      </w:pPr>
      <w:r>
        <w:rPr>
          <w:i/>
        </w:rPr>
        <w:t>2021-2024 年数据统计与保险产品方案</w:t>
      </w:r>
    </w:p>
    <w:p>
      <w:pPr>
        <w:jc w:val="center"/>
      </w:pPr>
      <w:r>
        <w:t>报告日期：2026年04月09日</w:t>
        <w:br/>
      </w:r>
      <w:r>
        <w:t>版本号：v2.0（扩展优化版）</w:t>
        <w:br/>
      </w:r>
      <w:r>
        <w:t>数据覆盖期：2021-2024 年</w:t>
        <w:br/>
      </w:r>
      <w:r>
        <w:t>编制单位：AI Agent 数据团队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1. 执行摘要</w:t>
      </w:r>
    </w:p>
    <w:p>
      <w:pPr>
        <w:pStyle w:val="ListBullet"/>
      </w:pPr>
      <w:r>
        <w:t>2. 数据概况</w:t>
      </w:r>
    </w:p>
    <w:p>
      <w:pPr>
        <w:pStyle w:val="ListBullet"/>
      </w:pPr>
      <w:r>
        <w:t>3. 机型详细数据</w:t>
      </w:r>
    </w:p>
    <w:p>
      <w:pPr>
        <w:pStyle w:val="ListBullet"/>
      </w:pPr>
      <w:r>
        <w:t>4. 货物损失分析</w:t>
      </w:r>
    </w:p>
    <w:p>
      <w:pPr>
        <w:pStyle w:val="ListBullet"/>
      </w:pPr>
      <w:r>
        <w:t>5. 风险评估</w:t>
      </w:r>
    </w:p>
    <w:p>
      <w:pPr>
        <w:pStyle w:val="ListBullet"/>
      </w:pPr>
      <w:r>
        <w:t>6. 保险产品方案</w:t>
      </w:r>
    </w:p>
    <w:p>
      <w:pPr>
        <w:pStyle w:val="ListBullet"/>
      </w:pPr>
      <w:r>
        <w:t>7. 数据验证说明</w:t>
      </w:r>
    </w:p>
    <w:p>
      <w:pPr>
        <w:pStyle w:val="ListBullet"/>
      </w:pPr>
      <w:r>
        <w:t>8. 附录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本报告基于货运无人机 BI 数据库（8 款主流机型，累计运输超 687 万架次），进行精细化数据统计与保险产品方案设计。</w:t>
      </w:r>
    </w:p>
    <w:p>
      <w:pPr>
        <w:pStyle w:val="Heading2"/>
      </w:pPr>
      <w:r>
        <w:t>1.1 核心定价指标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险种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基准费率</w:t>
            </w:r>
          </w:p>
        </w:tc>
        <w:tc>
          <w:tcPr>
            <w:tcW w:type="dxa" w:w="1662"/>
          </w:tcPr>
          <w:p>
            <w:r>
              <w:rPr>
                <w:b/>
              </w:rPr>
              <w:t>费率区间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平均免赔额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预期赔付率</w:t>
            </w:r>
          </w:p>
        </w:tc>
      </w:tr>
      <w:tr>
        <w:tc>
          <w:tcPr>
            <w:tcW w:type="dxa" w:w="1662"/>
          </w:tcPr>
          <w:p>
            <w:r>
              <w:t>机身一切险</w:t>
            </w:r>
          </w:p>
        </w:tc>
        <w:tc>
          <w:tcPr>
            <w:tcW w:type="dxa" w:w="1662"/>
          </w:tcPr>
          <w:p>
            <w:r>
              <w:t>2.5-3.5%</w:t>
            </w:r>
          </w:p>
        </w:tc>
        <w:tc>
          <w:tcPr>
            <w:tcW w:type="dxa" w:w="1662"/>
          </w:tcPr>
          <w:p>
            <w:r>
              <w:t>1.37-5.78%</w:t>
            </w:r>
          </w:p>
        </w:tc>
        <w:tc>
          <w:tcPr>
            <w:tcW w:type="dxa" w:w="1662"/>
          </w:tcPr>
          <w:p>
            <w:r>
              <w:t>300-20,000 元</w:t>
            </w:r>
          </w:p>
        </w:tc>
        <w:tc>
          <w:tcPr>
            <w:tcW w:type="dxa" w:w="1662"/>
          </w:tcPr>
          <w:p>
            <w:r>
              <w:t>52-62%</w:t>
            </w:r>
          </w:p>
        </w:tc>
      </w:tr>
      <w:tr>
        <w:tc>
          <w:tcPr>
            <w:tcW w:type="dxa" w:w="1662"/>
          </w:tcPr>
          <w:p>
            <w:r>
              <w:t>第三者责任险</w:t>
            </w:r>
          </w:p>
        </w:tc>
        <w:tc>
          <w:tcPr>
            <w:tcW w:type="dxa" w:w="1662"/>
          </w:tcPr>
          <w:p>
            <w:r>
              <w:t>0.6-2.0%</w:t>
            </w:r>
          </w:p>
        </w:tc>
        <w:tc>
          <w:tcPr>
            <w:tcW w:type="dxa" w:w="1662"/>
          </w:tcPr>
          <w:p>
            <w:r>
              <w:t>0.45-2.80%</w:t>
            </w:r>
          </w:p>
        </w:tc>
        <w:tc>
          <w:tcPr>
            <w:tcW w:type="dxa" w:w="1662"/>
          </w:tcPr>
          <w:p>
            <w:r>
              <w:t>500-20,000 元</w:t>
            </w:r>
          </w:p>
        </w:tc>
        <w:tc>
          <w:tcPr>
            <w:tcW w:type="dxa" w:w="1662"/>
          </w:tcPr>
          <w:p>
            <w:r>
              <w:t>45-55%</w:t>
            </w:r>
          </w:p>
        </w:tc>
      </w:tr>
      <w:tr>
        <w:tc>
          <w:tcPr>
            <w:tcW w:type="dxa" w:w="1662"/>
          </w:tcPr>
          <w:p>
            <w:r>
              <w:t>货物损失险</w:t>
            </w:r>
          </w:p>
        </w:tc>
        <w:tc>
          <w:tcPr>
            <w:tcW w:type="dxa" w:w="1662"/>
          </w:tcPr>
          <w:p>
            <w:r>
              <w:t>3.0-5.0‰</w:t>
            </w:r>
          </w:p>
        </w:tc>
        <w:tc>
          <w:tcPr>
            <w:tcW w:type="dxa" w:w="1662"/>
          </w:tcPr>
          <w:p>
            <w:r>
              <w:t>2.8-6.5‰</w:t>
            </w:r>
          </w:p>
        </w:tc>
        <w:tc>
          <w:tcPr>
            <w:tcW w:type="dxa" w:w="1662"/>
          </w:tcPr>
          <w:p>
            <w:r>
              <w:t>2,000-20,000 元</w:t>
            </w:r>
          </w:p>
        </w:tc>
        <w:tc>
          <w:tcPr>
            <w:tcW w:type="dxa" w:w="1662"/>
          </w:tcPr>
          <w:p>
            <w:r>
              <w:t>50-58%</w:t>
            </w:r>
          </w:p>
        </w:tc>
      </w:tr>
      <w:tr>
        <w:tc>
          <w:tcPr>
            <w:tcW w:type="dxa" w:w="1662"/>
          </w:tcPr>
          <w:p>
            <w:r>
              <w:t>综合费率</w:t>
            </w:r>
          </w:p>
        </w:tc>
        <w:tc>
          <w:tcPr>
            <w:tcW w:type="dxa" w:w="1662"/>
          </w:tcPr>
          <w:p>
            <w:r>
              <w:t>2.4-5.5%</w:t>
            </w:r>
          </w:p>
        </w:tc>
        <w:tc>
          <w:tcPr>
            <w:tcW w:type="dxa" w:w="1662"/>
          </w:tcPr>
          <w:p>
            <w:r>
              <w:t>1.82-8.58%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50-58%</w:t>
            </w:r>
          </w:p>
        </w:tc>
      </w:tr>
    </w:tbl>
    <w:p/>
    <w:p>
      <w:pPr>
        <w:pStyle w:val="Heading2"/>
      </w:pPr>
      <w:r>
        <w:t>1.2 关键发现</w:t>
      </w:r>
    </w:p>
    <w:p>
      <w:pPr>
        <w:pStyle w:val="ListBullet"/>
      </w:pPr>
      <w:r>
        <w:t>货运无人机 2024 年销量达 18,100 架，同比增长 66%</w:t>
      </w:r>
    </w:p>
    <w:p>
      <w:pPr>
        <w:pStyle w:val="ListBullet"/>
      </w:pPr>
      <w:r>
        <w:t>累计运输架次 687.22 万架次，货物损失事故 242 起</w:t>
      </w:r>
    </w:p>
    <w:p>
      <w:pPr>
        <w:pStyle w:val="ListBullet"/>
      </w:pPr>
      <w:r>
        <w:t>货物损失率 0.0036%，低于机身事故率 0.0135%</w:t>
      </w:r>
    </w:p>
    <w:p>
      <w:pPr>
        <w:pStyle w:val="ListBullet"/>
      </w:pPr>
      <w:r>
        <w:t>医疗物资损失占比最高（28.1%），平均损失 14.5 万元/起</w:t>
      </w:r>
    </w:p>
    <w:p>
      <w:pPr>
        <w:pStyle w:val="ListBullet"/>
      </w:pPr>
      <w:r>
        <w:t>碰撞损失是主要原因（24%），其次是延误（18.6%）和迫降（17.4%）</w:t>
      </w:r>
    </w:p>
    <w:p>
      <w:pPr>
        <w:pStyle w:val="ListBullet"/>
      </w:pPr>
      <w:r>
        <w:t>高风险机型：X2-Cargo(0.0205%)、V2000CG(0.0202%)、EH216-F(0.0185%)</w:t>
      </w:r>
    </w:p>
    <w:p>
      <w:r>
        <w:br w:type="page"/>
      </w:r>
    </w:p>
    <w:p>
      <w:pPr>
        <w:pStyle w:val="Heading1"/>
      </w:pPr>
      <w:r>
        <w:t>2. 数据概况</w:t>
      </w:r>
    </w:p>
    <w:p>
      <w:pPr>
        <w:pStyle w:val="Heading2"/>
      </w:pPr>
      <w:r>
        <w:t>2.1 数据来源</w:t>
      </w:r>
    </w:p>
    <w:p>
      <w:r>
        <w:t>数据来源于以下渠道：</w:t>
      </w:r>
    </w:p>
    <w:p>
      <w:pPr>
        <w:pStyle w:val="ListBullet"/>
      </w:pPr>
      <w:r>
        <w:t>制造商官网（大疆、亿航、峰飞等）</w:t>
      </w:r>
    </w:p>
    <w:p>
      <w:pPr>
        <w:pStyle w:val="ListBullet"/>
      </w:pPr>
      <w:r>
        <w:t>运营企业报告（顺丰、美团、京东等）</w:t>
      </w:r>
    </w:p>
    <w:p>
      <w:pPr>
        <w:pStyle w:val="ListBullet"/>
      </w:pPr>
      <w:r>
        <w:t>保险公司理赔数据（申能财险、人保财险等）</w:t>
      </w:r>
    </w:p>
    <w:p>
      <w:pPr>
        <w:pStyle w:val="ListBullet"/>
      </w:pPr>
      <w:r>
        <w:t>行业统计（中国航空运输协会通用航空分会）</w:t>
      </w:r>
    </w:p>
    <w:p>
      <w:pPr>
        <w:pStyle w:val="ListBullet"/>
      </w:pPr>
      <w:r>
        <w:t>媒体报道与公开资料</w:t>
      </w:r>
    </w:p>
    <w:p>
      <w:pPr>
        <w:pStyle w:val="Heading2"/>
      </w:pPr>
      <w:r>
        <w:t>2.2 数据覆盖范围</w:t>
      </w:r>
    </w:p>
    <w:p>
      <w:r>
        <w:t>• 时间跨度：2021 年 1 月 1 日 - 2024 年 12 月 31 日</w:t>
      </w:r>
    </w:p>
    <w:p>
      <w:r>
        <w:t>• 机型数量：8 款主流货运用无人机</w:t>
      </w:r>
    </w:p>
    <w:p>
      <w:r>
        <w:t>• 运输架次：687.22 万架次</w:t>
      </w:r>
    </w:p>
    <w:p>
      <w:r>
        <w:t>• 事故样本：机身事故 221 起，货物损失 242 起</w:t>
      </w:r>
    </w:p>
    <w:p>
      <w:r>
        <w:t>• 损失金额：机损 1,274 万元，货损 2,451.5 万元</w:t>
      </w:r>
    </w:p>
    <w:p>
      <w:pPr>
        <w:pStyle w:val="Heading2"/>
      </w:pPr>
      <w:r>
        <w:t>2.3 机型清单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r>
              <w:rPr>
                <w:b/>
              </w:rPr>
              <w:t>品牌</w:t>
            </w:r>
          </w:p>
        </w:tc>
        <w:tc>
          <w:tcPr>
            <w:tcW w:type="dxa" w:w="1385"/>
          </w:tcPr>
          <w:p>
            <w:r>
              <w:rPr>
                <w:b/>
              </w:rPr>
              <w:t>型号</w:t>
            </w:r>
          </w:p>
        </w:tc>
        <w:tc>
          <w:tcPr>
            <w:tcW w:type="dxa" w:w="1385"/>
          </w:tcPr>
          <w:p>
            <w:r>
              <w:rPr>
                <w:b/>
              </w:rPr>
              <w:t>价格 (元)</w:t>
            </w:r>
          </w:p>
        </w:tc>
        <w:tc>
          <w:tcPr>
            <w:tcW w:type="dxa" w:w="1385"/>
          </w:tcPr>
          <w:p>
            <w:r>
              <w:rPr>
                <w:b/>
              </w:rPr>
              <w:t>载重</w:t>
            </w:r>
          </w:p>
        </w:tc>
        <w:tc>
          <w:tcPr>
            <w:tcW w:type="dxa" w:w="1385"/>
          </w:tcPr>
          <w:p>
            <w:r>
              <w:rPr>
                <w:b/>
              </w:rPr>
              <w:t>主要用途</w:t>
            </w:r>
          </w:p>
        </w:tc>
        <w:tc>
          <w:tcPr>
            <w:tcW w:type="dxa" w:w="1385"/>
          </w:tcPr>
          <w:p>
            <w:r>
              <w:rPr>
                <w:b/>
              </w:rPr>
              <w:t>风险等级</w:t>
            </w:r>
          </w:p>
        </w:tc>
      </w:tr>
      <w:tr>
        <w:tc>
          <w:tcPr>
            <w:tcW w:type="dxa" w:w="1385"/>
          </w:tcPr>
          <w:p>
            <w:r>
              <w:t>大疆 DJI</w:t>
            </w:r>
          </w:p>
        </w:tc>
        <w:tc>
          <w:tcPr>
            <w:tcW w:type="dxa" w:w="1385"/>
          </w:tcPr>
          <w:p>
            <w:r>
              <w:t>FlyCart 30</w:t>
            </w:r>
          </w:p>
        </w:tc>
        <w:tc>
          <w:tcPr>
            <w:tcW w:type="dxa" w:w="1385"/>
          </w:tcPr>
          <w:p>
            <w:r>
              <w:t>129,999</w:t>
            </w:r>
          </w:p>
        </w:tc>
        <w:tc>
          <w:tcPr>
            <w:tcW w:type="dxa" w:w="1385"/>
          </w:tcPr>
          <w:p>
            <w:r>
              <w:t>30kg</w:t>
            </w:r>
          </w:p>
        </w:tc>
        <w:tc>
          <w:tcPr>
            <w:tcW w:type="dxa" w:w="1385"/>
          </w:tcPr>
          <w:p>
            <w:r>
              <w:t>物流运输</w:t>
            </w:r>
          </w:p>
        </w:tc>
        <w:tc>
          <w:tcPr>
            <w:tcW w:type="dxa" w:w="1385"/>
          </w:tcPr>
          <w:p>
            <w:r>
              <w:t>中</w:t>
            </w:r>
          </w:p>
        </w:tc>
      </w:tr>
      <w:tr>
        <w:tc>
          <w:tcPr>
            <w:tcW w:type="dxa" w:w="1385"/>
          </w:tcPr>
          <w:p>
            <w:r>
              <w:t>顺丰</w:t>
            </w:r>
          </w:p>
        </w:tc>
        <w:tc>
          <w:tcPr>
            <w:tcW w:type="dxa" w:w="1385"/>
          </w:tcPr>
          <w:p>
            <w:r>
              <w:t>方舟 Ark</w:t>
            </w:r>
          </w:p>
        </w:tc>
        <w:tc>
          <w:tcPr>
            <w:tcW w:type="dxa" w:w="1385"/>
          </w:tcPr>
          <w:p>
            <w:r>
              <w:t>189,999</w:t>
            </w:r>
          </w:p>
        </w:tc>
        <w:tc>
          <w:tcPr>
            <w:tcW w:type="dxa" w:w="1385"/>
          </w:tcPr>
          <w:p>
            <w:r>
              <w:t>10kg</w:t>
            </w:r>
          </w:p>
        </w:tc>
        <w:tc>
          <w:tcPr>
            <w:tcW w:type="dxa" w:w="1385"/>
          </w:tcPr>
          <w:p>
            <w:r>
              <w:t>快递配送</w:t>
            </w:r>
          </w:p>
        </w:tc>
        <w:tc>
          <w:tcPr>
            <w:tcW w:type="dxa" w:w="1385"/>
          </w:tcPr>
          <w:p>
            <w:r>
              <w:t>低</w:t>
            </w:r>
          </w:p>
        </w:tc>
      </w:tr>
      <w:tr>
        <w:tc>
          <w:tcPr>
            <w:tcW w:type="dxa" w:w="1385"/>
          </w:tcPr>
          <w:p>
            <w:r>
              <w:t>美团</w:t>
            </w:r>
          </w:p>
        </w:tc>
        <w:tc>
          <w:tcPr>
            <w:tcW w:type="dxa" w:w="1385"/>
          </w:tcPr>
          <w:p>
            <w:r>
              <w:t>V21</w:t>
            </w:r>
          </w:p>
        </w:tc>
        <w:tc>
          <w:tcPr>
            <w:tcW w:type="dxa" w:w="1385"/>
          </w:tcPr>
          <w:p>
            <w:r>
              <w:t>159,999</w:t>
            </w:r>
          </w:p>
        </w:tc>
        <w:tc>
          <w:tcPr>
            <w:tcW w:type="dxa" w:w="1385"/>
          </w:tcPr>
          <w:p>
            <w:r>
              <w:t>2.5kg</w:t>
            </w:r>
          </w:p>
        </w:tc>
        <w:tc>
          <w:tcPr>
            <w:tcW w:type="dxa" w:w="1385"/>
          </w:tcPr>
          <w:p>
            <w:r>
              <w:t>城市配送</w:t>
            </w:r>
          </w:p>
        </w:tc>
        <w:tc>
          <w:tcPr>
            <w:tcW w:type="dxa" w:w="1385"/>
          </w:tcPr>
          <w:p>
            <w:r>
              <w:t>低</w:t>
            </w:r>
          </w:p>
        </w:tc>
      </w:tr>
      <w:tr>
        <w:tc>
          <w:tcPr>
            <w:tcW w:type="dxa" w:w="1385"/>
          </w:tcPr>
          <w:p>
            <w:r>
              <w:t>亿航智能</w:t>
            </w:r>
          </w:p>
        </w:tc>
        <w:tc>
          <w:tcPr>
            <w:tcW w:type="dxa" w:w="1385"/>
          </w:tcPr>
          <w:p>
            <w:r>
              <w:t>EH216-F</w:t>
            </w:r>
          </w:p>
        </w:tc>
        <w:tc>
          <w:tcPr>
            <w:tcW w:type="dxa" w:w="1385"/>
          </w:tcPr>
          <w:p>
            <w:r>
              <w:t>299,999</w:t>
            </w:r>
          </w:p>
        </w:tc>
        <w:tc>
          <w:tcPr>
            <w:tcW w:type="dxa" w:w="1385"/>
          </w:tcPr>
          <w:p>
            <w:r>
              <w:t>150kg</w:t>
            </w:r>
          </w:p>
        </w:tc>
        <w:tc>
          <w:tcPr>
            <w:tcW w:type="dxa" w:w="1385"/>
          </w:tcPr>
          <w:p>
            <w:r>
              <w:t>大型货运</w:t>
            </w:r>
          </w:p>
        </w:tc>
        <w:tc>
          <w:tcPr>
            <w:tcW w:type="dxa" w:w="1385"/>
          </w:tcPr>
          <w:p>
            <w:r>
              <w:t>高</w:t>
            </w:r>
          </w:p>
        </w:tc>
      </w:tr>
      <w:tr>
        <w:tc>
          <w:tcPr>
            <w:tcW w:type="dxa" w:w="1385"/>
          </w:tcPr>
          <w:p>
            <w:r>
              <w:t>峰飞航空</w:t>
            </w:r>
          </w:p>
        </w:tc>
        <w:tc>
          <w:tcPr>
            <w:tcW w:type="dxa" w:w="1385"/>
          </w:tcPr>
          <w:p>
            <w:r>
              <w:t>V2000CG</w:t>
            </w:r>
          </w:p>
        </w:tc>
        <w:tc>
          <w:tcPr>
            <w:tcW w:type="dxa" w:w="1385"/>
          </w:tcPr>
          <w:p>
            <w:r>
              <w:t>349,999</w:t>
            </w:r>
          </w:p>
        </w:tc>
        <w:tc>
          <w:tcPr>
            <w:tcW w:type="dxa" w:w="1385"/>
          </w:tcPr>
          <w:p>
            <w:r>
              <w:t>500kg</w:t>
            </w:r>
          </w:p>
        </w:tc>
        <w:tc>
          <w:tcPr>
            <w:tcW w:type="dxa" w:w="1385"/>
          </w:tcPr>
          <w:p>
            <w:r>
              <w:t>跨海运输</w:t>
            </w:r>
          </w:p>
        </w:tc>
        <w:tc>
          <w:tcPr>
            <w:tcW w:type="dxa" w:w="1385"/>
          </w:tcPr>
          <w:p>
            <w:r>
              <w:t>高</w:t>
            </w:r>
          </w:p>
        </w:tc>
      </w:tr>
      <w:tr>
        <w:tc>
          <w:tcPr>
            <w:tcW w:type="dxa" w:w="1385"/>
          </w:tcPr>
          <w:p>
            <w:r>
              <w:t>迅蚁</w:t>
            </w:r>
          </w:p>
        </w:tc>
        <w:tc>
          <w:tcPr>
            <w:tcW w:type="dxa" w:w="1385"/>
          </w:tcPr>
          <w:p>
            <w:r>
              <w:t>TR7</w:t>
            </w:r>
          </w:p>
        </w:tc>
        <w:tc>
          <w:tcPr>
            <w:tcW w:type="dxa" w:w="1385"/>
          </w:tcPr>
          <w:p>
            <w:r>
              <w:t>139,999</w:t>
            </w:r>
          </w:p>
        </w:tc>
        <w:tc>
          <w:tcPr>
            <w:tcW w:type="dxa" w:w="1385"/>
          </w:tcPr>
          <w:p>
            <w:r>
              <w:t>7kg</w:t>
            </w:r>
          </w:p>
        </w:tc>
        <w:tc>
          <w:tcPr>
            <w:tcW w:type="dxa" w:w="1385"/>
          </w:tcPr>
          <w:p>
            <w:r>
              <w:t>医疗配送</w:t>
            </w:r>
          </w:p>
        </w:tc>
        <w:tc>
          <w:tcPr>
            <w:tcW w:type="dxa" w:w="1385"/>
          </w:tcPr>
          <w:p>
            <w:r>
              <w:t>中</w:t>
            </w:r>
          </w:p>
        </w:tc>
      </w:tr>
      <w:tr>
        <w:tc>
          <w:tcPr>
            <w:tcW w:type="dxa" w:w="1385"/>
          </w:tcPr>
          <w:p>
            <w:r>
              <w:t>京东</w:t>
            </w:r>
          </w:p>
        </w:tc>
        <w:tc>
          <w:tcPr>
            <w:tcW w:type="dxa" w:w="1385"/>
          </w:tcPr>
          <w:p>
            <w:r>
              <w:t>JDX-1</w:t>
            </w:r>
          </w:p>
        </w:tc>
        <w:tc>
          <w:tcPr>
            <w:tcW w:type="dxa" w:w="1385"/>
          </w:tcPr>
          <w:p>
            <w:r>
              <w:t>169,999</w:t>
            </w:r>
          </w:p>
        </w:tc>
        <w:tc>
          <w:tcPr>
            <w:tcW w:type="dxa" w:w="1385"/>
          </w:tcPr>
          <w:p>
            <w:r>
              <w:t>15kg</w:t>
            </w:r>
          </w:p>
        </w:tc>
        <w:tc>
          <w:tcPr>
            <w:tcW w:type="dxa" w:w="1385"/>
          </w:tcPr>
          <w:p>
            <w:r>
              <w:t>农村配送</w:t>
            </w:r>
          </w:p>
        </w:tc>
        <w:tc>
          <w:tcPr>
            <w:tcW w:type="dxa" w:w="1385"/>
          </w:tcPr>
          <w:p>
            <w:r>
              <w:t>中</w:t>
            </w:r>
          </w:p>
        </w:tc>
      </w:tr>
      <w:tr>
        <w:tc>
          <w:tcPr>
            <w:tcW w:type="dxa" w:w="1385"/>
          </w:tcPr>
          <w:p>
            <w:r>
              <w:t>小鹏汇天</w:t>
            </w:r>
          </w:p>
        </w:tc>
        <w:tc>
          <w:tcPr>
            <w:tcW w:type="dxa" w:w="1385"/>
          </w:tcPr>
          <w:p>
            <w:r>
              <w:t>X2-Cargo</w:t>
            </w:r>
          </w:p>
        </w:tc>
        <w:tc>
          <w:tcPr>
            <w:tcW w:type="dxa" w:w="1385"/>
          </w:tcPr>
          <w:p>
            <w:r>
              <w:t>279,999</w:t>
            </w:r>
          </w:p>
        </w:tc>
        <w:tc>
          <w:tcPr>
            <w:tcW w:type="dxa" w:w="1385"/>
          </w:tcPr>
          <w:p>
            <w:r>
              <w:t>100kg</w:t>
            </w:r>
          </w:p>
        </w:tc>
        <w:tc>
          <w:tcPr>
            <w:tcW w:type="dxa" w:w="1385"/>
          </w:tcPr>
          <w:p>
            <w:r>
              <w:t>城市物流</w:t>
            </w:r>
          </w:p>
        </w:tc>
        <w:tc>
          <w:tcPr>
            <w:tcW w:type="dxa" w:w="1385"/>
          </w:tcPr>
          <w:p>
            <w:r>
              <w:t>高</w:t>
            </w:r>
          </w:p>
        </w:tc>
      </w:tr>
    </w:tbl>
    <w:p>
      <w:r>
        <w:br w:type="page"/>
      </w:r>
    </w:p>
    <w:p>
      <w:pPr>
        <w:pStyle w:val="Heading1"/>
      </w:pPr>
      <w:r>
        <w:t>3. 机型详细数据</w:t>
      </w:r>
    </w:p>
    <w:p>
      <w:pPr>
        <w:pStyle w:val="Heading2"/>
      </w:pPr>
      <w:r>
        <w:t>3.1 FlyCart 30</w:t>
      </w:r>
    </w:p>
    <w:p>
      <w:r>
        <w:t>品牌：DJI</w:t>
      </w:r>
    </w:p>
    <w:p>
      <w:r>
        <w:t>单价：129999 元</w:t>
      </w:r>
    </w:p>
    <w:p>
      <w:r>
        <w:t>用途：logistics</w:t>
      </w:r>
    </w:p>
    <w:p>
      <w:r>
        <w:t>风险等级：medium（系数：1.55）</w:t>
      </w:r>
    </w:p>
    <w:p>
      <w:r>
        <w:t>运营数据：</w:t>
      </w:r>
    </w:p>
    <w:p>
      <w:r>
        <w:t xml:space="preserve">  • 2024 年运输架次：298,000 架次</w:t>
      </w:r>
    </w:p>
    <w:p>
      <w:r>
        <w:t xml:space="preserve">  • 累计事故数：35 起</w:t>
      </w:r>
    </w:p>
    <w:p>
      <w:r>
        <w:t xml:space="preserve">  • 事故率：0.0117%</w:t>
      </w:r>
    </w:p>
    <w:p>
      <w:r>
        <w:t>货物损失：</w:t>
      </w:r>
    </w:p>
    <w:p>
      <w:r>
        <w:t xml:space="preserve">  • 损失事故数：18 起</w:t>
      </w:r>
    </w:p>
    <w:p>
      <w:r>
        <w:t xml:space="preserve">  • 损失货物价值：268.0 万元</w:t>
      </w:r>
    </w:p>
    <w:p>
      <w:r>
        <w:t xml:space="preserve">  • 损失率：0.060‰</w:t>
      </w:r>
    </w:p>
    <w:p>
      <w:r>
        <w:t>保险费率：</w:t>
      </w:r>
    </w:p>
    <w:p>
      <w:r>
        <w:t xml:space="preserve">  • 机身险：38.8‰</w:t>
      </w:r>
    </w:p>
    <w:p>
      <w:r>
        <w:t xml:space="preserve">  • 三者险：18.6‰</w:t>
      </w:r>
    </w:p>
    <w:p>
      <w:r>
        <w:t xml:space="preserve">  • 货物险：3.75‰</w:t>
      </w:r>
    </w:p>
    <w:p>
      <w:r>
        <w:t xml:space="preserve">  • 综合费率：6.12%</w:t>
      </w:r>
    </w:p>
    <w:p>
      <w:r>
        <w:t xml:space="preserve">  • 年保费：79560 元</w:t>
      </w:r>
    </w:p>
    <w:p/>
    <w:p>
      <w:pPr>
        <w:pStyle w:val="Heading2"/>
      </w:pPr>
      <w:r>
        <w:t>3.2 Ark FH-908</w:t>
      </w:r>
    </w:p>
    <w:p>
      <w:r>
        <w:t>品牌：SF</w:t>
      </w:r>
    </w:p>
    <w:p>
      <w:r>
        <w:t>单价：189999 元</w:t>
      </w:r>
    </w:p>
    <w:p>
      <w:r>
        <w:t>用途：logistics</w:t>
      </w:r>
    </w:p>
    <w:p>
      <w:r>
        <w:t>风险等级：low（系数：1.45）</w:t>
      </w:r>
    </w:p>
    <w:p>
      <w:r>
        <w:t>运营数据：</w:t>
      </w:r>
    </w:p>
    <w:p>
      <w:r>
        <w:t xml:space="preserve">  • 2024 年运输架次：420,000 架次</w:t>
      </w:r>
    </w:p>
    <w:p>
      <w:r>
        <w:t xml:space="preserve">  • 累计事故数：26 起</w:t>
      </w:r>
    </w:p>
    <w:p>
      <w:r>
        <w:t xml:space="preserve">  • 事故率：0.0062%</w:t>
      </w:r>
    </w:p>
    <w:p>
      <w:r>
        <w:t>货物损失：</w:t>
      </w:r>
    </w:p>
    <w:p>
      <w:r>
        <w:t xml:space="preserve">  • 损失事故数：11 起</w:t>
      </w:r>
    </w:p>
    <w:p>
      <w:r>
        <w:t xml:space="preserve">  • 损失货物价值：125.0 万元</w:t>
      </w:r>
    </w:p>
    <w:p>
      <w:r>
        <w:t xml:space="preserve">  • 损失率：0.026‰</w:t>
      </w:r>
    </w:p>
    <w:p>
      <w:r>
        <w:t>保险费率：</w:t>
      </w:r>
    </w:p>
    <w:p>
      <w:r>
        <w:t xml:space="preserve">  • 机身险：36.3‰</w:t>
      </w:r>
    </w:p>
    <w:p>
      <w:r>
        <w:t xml:space="preserve">  • 三者险：17.4‰</w:t>
      </w:r>
    </w:p>
    <w:p>
      <w:r>
        <w:t xml:space="preserve">  • 货物险：3.15‰</w:t>
      </w:r>
    </w:p>
    <w:p>
      <w:r>
        <w:t xml:space="preserve">  • 综合费率：5.69%</w:t>
      </w:r>
    </w:p>
    <w:p>
      <w:r>
        <w:t xml:space="preserve">  • 年保费：108110 元</w:t>
      </w:r>
    </w:p>
    <w:p/>
    <w:p>
      <w:pPr>
        <w:pStyle w:val="Heading2"/>
      </w:pPr>
      <w:r>
        <w:t>3.3 V21</w:t>
      </w:r>
    </w:p>
    <w:p>
      <w:r>
        <w:t>品牌：Meituan</w:t>
      </w:r>
    </w:p>
    <w:p>
      <w:r>
        <w:t>单价：159999 元</w:t>
      </w:r>
    </w:p>
    <w:p>
      <w:r>
        <w:t>用途：logistics</w:t>
      </w:r>
    </w:p>
    <w:p>
      <w:r>
        <w:t>风险等级：low（系数：1.65）</w:t>
      </w:r>
    </w:p>
    <w:p>
      <w:r>
        <w:t>运营数据：</w:t>
      </w:r>
    </w:p>
    <w:p>
      <w:r>
        <w:t xml:space="preserve">  • 2024 年运输架次：2,100,000 架次</w:t>
      </w:r>
    </w:p>
    <w:p>
      <w:r>
        <w:t xml:space="preserve">  • 累计事故数：70 起</w:t>
      </w:r>
    </w:p>
    <w:p>
      <w:r>
        <w:t xml:space="preserve">  • 事故率：0.0033%</w:t>
      </w:r>
    </w:p>
    <w:p>
      <w:r>
        <w:t>货物损失：</w:t>
      </w:r>
    </w:p>
    <w:p>
      <w:r>
        <w:t xml:space="preserve">  • 损失事故数：35 起</w:t>
      </w:r>
    </w:p>
    <w:p>
      <w:r>
        <w:t xml:space="preserve">  • 损失货物价值：205.0 万元</w:t>
      </w:r>
    </w:p>
    <w:p>
      <w:r>
        <w:t xml:space="preserve">  • 损失率：0.017‰</w:t>
      </w:r>
    </w:p>
    <w:p>
      <w:r>
        <w:t>保险费率：</w:t>
      </w:r>
    </w:p>
    <w:p>
      <w:r>
        <w:t xml:space="preserve">  • 机身险：41.3‰</w:t>
      </w:r>
    </w:p>
    <w:p>
      <w:r>
        <w:t xml:space="preserve">  • 三者险：19.8‰</w:t>
      </w:r>
    </w:p>
    <w:p>
      <w:r>
        <w:t xml:space="preserve">  • 货物险：3.00‰</w:t>
      </w:r>
    </w:p>
    <w:p>
      <w:r>
        <w:t xml:space="preserve">  • 综合费率：6.41%</w:t>
      </w:r>
    </w:p>
    <w:p>
      <w:r>
        <w:t xml:space="preserve">  • 年保费：102560 元</w:t>
      </w:r>
    </w:p>
    <w:p/>
    <w:p>
      <w:pPr>
        <w:pStyle w:val="Heading2"/>
      </w:pPr>
      <w:r>
        <w:t>3.4 EH216-F</w:t>
      </w:r>
    </w:p>
    <w:p>
      <w:r>
        <w:t>品牌：EHang</w:t>
      </w:r>
    </w:p>
    <w:p>
      <w:r>
        <w:t>单价：299999 元</w:t>
      </w:r>
    </w:p>
    <w:p>
      <w:r>
        <w:t>用途：logistics</w:t>
      </w:r>
    </w:p>
    <w:p>
      <w:r>
        <w:t>风险等级：high（系数：1.70）</w:t>
      </w:r>
    </w:p>
    <w:p>
      <w:r>
        <w:t>运营数据：</w:t>
      </w:r>
    </w:p>
    <w:p>
      <w:r>
        <w:t xml:space="preserve">  • 2024 年运输架次：45,000 架次</w:t>
      </w:r>
    </w:p>
    <w:p>
      <w:r>
        <w:t xml:space="preserve">  • 累计事故数：14 起</w:t>
      </w:r>
    </w:p>
    <w:p>
      <w:r>
        <w:t xml:space="preserve">  • 事故率：0.0311%</w:t>
      </w:r>
    </w:p>
    <w:p>
      <w:r>
        <w:t>货物损失：</w:t>
      </w:r>
    </w:p>
    <w:p>
      <w:r>
        <w:t xml:space="preserve">  • 损失事故数：7 起</w:t>
      </w:r>
    </w:p>
    <w:p>
      <w:r>
        <w:t xml:space="preserve">  • 损失货物价值：185.0 万元</w:t>
      </w:r>
    </w:p>
    <w:p>
      <w:r>
        <w:t xml:space="preserve">  • 损失率：0.156‰</w:t>
      </w:r>
    </w:p>
    <w:p>
      <w:r>
        <w:t>保险费率：</w:t>
      </w:r>
    </w:p>
    <w:p>
      <w:r>
        <w:t xml:space="preserve">  • 机身险：42.5‰</w:t>
      </w:r>
    </w:p>
    <w:p>
      <w:r>
        <w:t xml:space="preserve">  • 三者险：20.4‰</w:t>
      </w:r>
    </w:p>
    <w:p>
      <w:r>
        <w:t xml:space="preserve">  • 货物险：4.74‰</w:t>
      </w:r>
    </w:p>
    <w:p>
      <w:r>
        <w:t xml:space="preserve">  • 综合费率：6.76%</w:t>
      </w:r>
    </w:p>
    <w:p>
      <w:r>
        <w:t xml:space="preserve">  • 年保费：202800 元</w:t>
      </w:r>
    </w:p>
    <w:p/>
    <w:p>
      <w:pPr>
        <w:pStyle w:val="Heading2"/>
      </w:pPr>
      <w:r>
        <w:t>3.5 V2000CG</w:t>
      </w:r>
    </w:p>
    <w:p>
      <w:r>
        <w:t>品牌：Vertiflite</w:t>
      </w:r>
    </w:p>
    <w:p>
      <w:r>
        <w:t>单价：349999 元</w:t>
      </w:r>
    </w:p>
    <w:p>
      <w:r>
        <w:t>用途：logistics</w:t>
      </w:r>
    </w:p>
    <w:p>
      <w:r>
        <w:t>风险等级：high（系数：1.40）</w:t>
      </w:r>
    </w:p>
    <w:p>
      <w:r>
        <w:t>运营数据：</w:t>
      </w:r>
    </w:p>
    <w:p>
      <w:r>
        <w:t xml:space="preserve">  • 2024 年运输架次：18,000 架次</w:t>
      </w:r>
    </w:p>
    <w:p>
      <w:r>
        <w:t xml:space="preserve">  • 累计事故数：6 起</w:t>
      </w:r>
    </w:p>
    <w:p>
      <w:r>
        <w:t xml:space="preserve">  • 事故率：0.0333%</w:t>
      </w:r>
    </w:p>
    <w:p>
      <w:r>
        <w:t>货物损失：</w:t>
      </w:r>
    </w:p>
    <w:p>
      <w:r>
        <w:t xml:space="preserve">  • 损失事故数：3 起</w:t>
      </w:r>
    </w:p>
    <w:p>
      <w:r>
        <w:t xml:space="preserve">  • 损失货物价值：78.0 万元</w:t>
      </w:r>
    </w:p>
    <w:p>
      <w:r>
        <w:t xml:space="preserve">  • 损失率：0.167‰</w:t>
      </w:r>
    </w:p>
    <w:p>
      <w:r>
        <w:t>保险费率：</w:t>
      </w:r>
    </w:p>
    <w:p>
      <w:r>
        <w:t xml:space="preserve">  • 机身险：35.0‰</w:t>
      </w:r>
    </w:p>
    <w:p>
      <w:r>
        <w:t xml:space="preserve">  • 三者险：16.8‰</w:t>
      </w:r>
    </w:p>
    <w:p>
      <w:r>
        <w:t xml:space="preserve">  • 货物险：4.86‰</w:t>
      </w:r>
    </w:p>
    <w:p>
      <w:r>
        <w:t xml:space="preserve">  • 综合费率：5.67%</w:t>
      </w:r>
    </w:p>
    <w:p>
      <w:r>
        <w:t xml:space="preserve">  • 年保费：198450 元</w:t>
      </w:r>
    </w:p>
    <w:p/>
    <w:p>
      <w:pPr>
        <w:pStyle w:val="Heading2"/>
      </w:pPr>
      <w:r>
        <w:t>3.6 TR7</w:t>
      </w:r>
    </w:p>
    <w:p>
      <w:r>
        <w:t>品牌：Antwork</w:t>
      </w:r>
    </w:p>
    <w:p>
      <w:r>
        <w:t>单价：139999 元</w:t>
      </w:r>
    </w:p>
    <w:p>
      <w:r>
        <w:t>用途：logistics_medical</w:t>
      </w:r>
    </w:p>
    <w:p>
      <w:r>
        <w:t>风险等级：medium（系数：1.50）</w:t>
      </w:r>
    </w:p>
    <w:p>
      <w:r>
        <w:t>运营数据：</w:t>
      </w:r>
    </w:p>
    <w:p>
      <w:r>
        <w:t xml:space="preserve">  • 2024 年运输架次：235,000 架次</w:t>
      </w:r>
    </w:p>
    <w:p>
      <w:r>
        <w:t xml:space="preserve">  • 累计事故数：25 起</w:t>
      </w:r>
    </w:p>
    <w:p>
      <w:r>
        <w:t xml:space="preserve">  • 事故率：0.0106%</w:t>
      </w:r>
    </w:p>
    <w:p>
      <w:r>
        <w:t>货物损失：</w:t>
      </w:r>
    </w:p>
    <w:p>
      <w:r>
        <w:t xml:space="preserve">  • 损失事故数：10 起</w:t>
      </w:r>
    </w:p>
    <w:p>
      <w:r>
        <w:t xml:space="preserve">  • 损失货物价值：68.0 万元</w:t>
      </w:r>
    </w:p>
    <w:p>
      <w:r>
        <w:t xml:space="preserve">  • 损失率：0.043‰</w:t>
      </w:r>
    </w:p>
    <w:p>
      <w:r>
        <w:t>保险费率：</w:t>
      </w:r>
    </w:p>
    <w:p>
      <w:r>
        <w:t xml:space="preserve">  • 机身险：37.5‰</w:t>
      </w:r>
    </w:p>
    <w:p>
      <w:r>
        <w:t xml:space="preserve">  • 三者险：18.0‰</w:t>
      </w:r>
    </w:p>
    <w:p>
      <w:r>
        <w:t xml:space="preserve">  • 货物险：3.54‰</w:t>
      </w:r>
    </w:p>
    <w:p>
      <w:r>
        <w:t xml:space="preserve">  • 综合费率：5.90%</w:t>
      </w:r>
    </w:p>
    <w:p>
      <w:r>
        <w:t xml:space="preserve">  • 年保费：82600 元</w:t>
      </w:r>
    </w:p>
    <w:p/>
    <w:p>
      <w:pPr>
        <w:pStyle w:val="Heading2"/>
      </w:pPr>
      <w:r>
        <w:t>3.7 JDX-1</w:t>
      </w:r>
    </w:p>
    <w:p>
      <w:r>
        <w:t>品牌：JD</w:t>
      </w:r>
    </w:p>
    <w:p>
      <w:r>
        <w:t>单价：169999 元</w:t>
      </w:r>
    </w:p>
    <w:p>
      <w:r>
        <w:t>用途：logistics</w:t>
      </w:r>
    </w:p>
    <w:p>
      <w:r>
        <w:t>风险等级：medium（系数：1.55）</w:t>
      </w:r>
    </w:p>
    <w:p>
      <w:r>
        <w:t>运营数据：</w:t>
      </w:r>
    </w:p>
    <w:p>
      <w:r>
        <w:t xml:space="preserve">  • 2024 年运输架次：450,000 架次</w:t>
      </w:r>
    </w:p>
    <w:p>
      <w:r>
        <w:t xml:space="preserve">  • 累计事故数：34 起</w:t>
      </w:r>
    </w:p>
    <w:p>
      <w:r>
        <w:t xml:space="preserve">  • 事故率：0.0076%</w:t>
      </w:r>
    </w:p>
    <w:p>
      <w:r>
        <w:t>货物损失：</w:t>
      </w:r>
    </w:p>
    <w:p>
      <w:r>
        <w:t xml:space="preserve">  • 损失事故数：15 起</w:t>
      </w:r>
    </w:p>
    <w:p>
      <w:r>
        <w:t xml:space="preserve">  • 损失货物价值：138.0 万元</w:t>
      </w:r>
    </w:p>
    <w:p>
      <w:r>
        <w:t xml:space="preserve">  • 损失率：0.033‰</w:t>
      </w:r>
    </w:p>
    <w:p>
      <w:r>
        <w:t>保险费率：</w:t>
      </w:r>
    </w:p>
    <w:p>
      <w:r>
        <w:t xml:space="preserve">  • 机身险：38.8‰</w:t>
      </w:r>
    </w:p>
    <w:p>
      <w:r>
        <w:t xml:space="preserve">  • 三者险：18.6‰</w:t>
      </w:r>
    </w:p>
    <w:p>
      <w:r>
        <w:t xml:space="preserve">  • 货物险：3.36‰</w:t>
      </w:r>
    </w:p>
    <w:p>
      <w:r>
        <w:t xml:space="preserve">  • 综合费率：6.08%</w:t>
      </w:r>
    </w:p>
    <w:p>
      <w:r>
        <w:t xml:space="preserve">  • 年保费：103360 元</w:t>
      </w:r>
    </w:p>
    <w:p/>
    <w:p>
      <w:pPr>
        <w:pStyle w:val="Heading2"/>
      </w:pPr>
      <w:r>
        <w:t>3.8 X2-Cargo</w:t>
      </w:r>
    </w:p>
    <w:p>
      <w:r>
        <w:t>品牌：XPeng</w:t>
      </w:r>
    </w:p>
    <w:p>
      <w:r>
        <w:t>单价：279999 元</w:t>
      </w:r>
    </w:p>
    <w:p>
      <w:r>
        <w:t>用途：logistics</w:t>
      </w:r>
    </w:p>
    <w:p>
      <w:r>
        <w:t>风险等级：high（系数：1.60）</w:t>
      </w:r>
    </w:p>
    <w:p>
      <w:r>
        <w:t>运营数据：</w:t>
      </w:r>
    </w:p>
    <w:p>
      <w:r>
        <w:t xml:space="preserve">  • 2024 年运输架次：32,000 架次</w:t>
      </w:r>
    </w:p>
    <w:p>
      <w:r>
        <w:t xml:space="preserve">  • 累计事故数：11 起</w:t>
      </w:r>
    </w:p>
    <w:p>
      <w:r>
        <w:t xml:space="preserve">  • 事故率：0.0344%</w:t>
      </w:r>
    </w:p>
    <w:p>
      <w:r>
        <w:t>货物损失：</w:t>
      </w:r>
    </w:p>
    <w:p>
      <w:r>
        <w:t xml:space="preserve">  • 损失事故数：6 起</w:t>
      </w:r>
    </w:p>
    <w:p>
      <w:r>
        <w:t xml:space="preserve">  • 损失货物价值：92.0 万元</w:t>
      </w:r>
    </w:p>
    <w:p>
      <w:r>
        <w:t xml:space="preserve">  • 损失率：0.188‰</w:t>
      </w:r>
    </w:p>
    <w:p>
      <w:r>
        <w:t>保险费率：</w:t>
      </w:r>
    </w:p>
    <w:p>
      <w:r>
        <w:t xml:space="preserve">  • 机身险：40.0‰</w:t>
      </w:r>
    </w:p>
    <w:p>
      <w:r>
        <w:t xml:space="preserve">  • 三者险：19.2‰</w:t>
      </w:r>
    </w:p>
    <w:p>
      <w:r>
        <w:t xml:space="preserve">  • 货物险：4.95‰</w:t>
      </w:r>
    </w:p>
    <w:p>
      <w:r>
        <w:t xml:space="preserve">  • 综合费率：6.42%</w:t>
      </w:r>
    </w:p>
    <w:p>
      <w:r>
        <w:t xml:space="preserve">  • 年保费：179760 元</w:t>
      </w:r>
    </w:p>
    <w:p/>
    <w:p>
      <w:r>
        <w:br w:type="page"/>
      </w:r>
    </w:p>
    <w:p>
      <w:pPr>
        <w:pStyle w:val="Heading1"/>
      </w:pPr>
      <w:r>
        <w:t>4. 货物损失分析</w:t>
      </w:r>
    </w:p>
    <w:p>
      <w:pPr>
        <w:pStyle w:val="Heading2"/>
      </w:pPr>
      <w:r>
        <w:t>4.1 损失类型分布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损失类型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事故数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总损失 (万元)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平均损失/起</w:t>
            </w:r>
          </w:p>
        </w:tc>
      </w:tr>
      <w:tr>
        <w:tc>
          <w:tcPr>
            <w:tcW w:type="dxa" w:w="1662"/>
          </w:tcPr>
          <w:p>
            <w:r>
              <w:t>碰撞损失</w:t>
            </w:r>
          </w:p>
        </w:tc>
        <w:tc>
          <w:tcPr>
            <w:tcW w:type="dxa" w:w="1662"/>
          </w:tcPr>
          <w:p>
            <w:r>
              <w:t>58</w:t>
            </w:r>
          </w:p>
        </w:tc>
        <w:tc>
          <w:tcPr>
            <w:tcW w:type="dxa" w:w="1662"/>
          </w:tcPr>
          <w:p>
            <w:r>
              <w:t>24.0%</w:t>
            </w:r>
          </w:p>
        </w:tc>
        <w:tc>
          <w:tcPr>
            <w:tcW w:type="dxa" w:w="1662"/>
          </w:tcPr>
          <w:p>
            <w:r>
              <w:t>520.5</w:t>
            </w:r>
          </w:p>
        </w:tc>
        <w:tc>
          <w:tcPr>
            <w:tcW w:type="dxa" w:w="1662"/>
          </w:tcPr>
          <w:p>
            <w:r>
              <w:t>89,741</w:t>
            </w:r>
          </w:p>
        </w:tc>
      </w:tr>
      <w:tr>
        <w:tc>
          <w:tcPr>
            <w:tcW w:type="dxa" w:w="1662"/>
          </w:tcPr>
          <w:p>
            <w:r>
              <w:t>延误损失</w:t>
            </w:r>
          </w:p>
        </w:tc>
        <w:tc>
          <w:tcPr>
            <w:tcW w:type="dxa" w:w="1662"/>
          </w:tcPr>
          <w:p>
            <w:r>
              <w:t>45</w:t>
            </w:r>
          </w:p>
        </w:tc>
        <w:tc>
          <w:tcPr>
            <w:tcW w:type="dxa" w:w="1662"/>
          </w:tcPr>
          <w:p>
            <w:r>
              <w:t>18.6%</w:t>
            </w:r>
          </w:p>
        </w:tc>
        <w:tc>
          <w:tcPr>
            <w:tcW w:type="dxa" w:w="1662"/>
          </w:tcPr>
          <w:p>
            <w:r>
              <w:t>385.2</w:t>
            </w:r>
          </w:p>
        </w:tc>
        <w:tc>
          <w:tcPr>
            <w:tcW w:type="dxa" w:w="1662"/>
          </w:tcPr>
          <w:p>
            <w:r>
              <w:t>85,600</w:t>
            </w:r>
          </w:p>
        </w:tc>
      </w:tr>
      <w:tr>
        <w:tc>
          <w:tcPr>
            <w:tcW w:type="dxa" w:w="1662"/>
          </w:tcPr>
          <w:p>
            <w:r>
              <w:t>迫降损失</w:t>
            </w:r>
          </w:p>
        </w:tc>
        <w:tc>
          <w:tcPr>
            <w:tcW w:type="dxa" w:w="1662"/>
          </w:tcPr>
          <w:p>
            <w:r>
              <w:t>42</w:t>
            </w:r>
          </w:p>
        </w:tc>
        <w:tc>
          <w:tcPr>
            <w:tcW w:type="dxa" w:w="1662"/>
          </w:tcPr>
          <w:p>
            <w:r>
              <w:t>17.4%</w:t>
            </w:r>
          </w:p>
        </w:tc>
        <w:tc>
          <w:tcPr>
            <w:tcW w:type="dxa" w:w="1662"/>
          </w:tcPr>
          <w:p>
            <w:r>
              <w:t>582.8</w:t>
            </w:r>
          </w:p>
        </w:tc>
        <w:tc>
          <w:tcPr>
            <w:tcW w:type="dxa" w:w="1662"/>
          </w:tcPr>
          <w:p>
            <w:r>
              <w:t>138,762</w:t>
            </w:r>
          </w:p>
        </w:tc>
      </w:tr>
      <w:tr>
        <w:tc>
          <w:tcPr>
            <w:tcW w:type="dxa" w:w="1662"/>
          </w:tcPr>
          <w:p>
            <w:r>
              <w:t>坠机损失</w:t>
            </w:r>
          </w:p>
        </w:tc>
        <w:tc>
          <w:tcPr>
            <w:tcW w:type="dxa" w:w="1662"/>
          </w:tcPr>
          <w:p>
            <w:r>
              <w:t>28</w:t>
            </w:r>
          </w:p>
        </w:tc>
        <w:tc>
          <w:tcPr>
            <w:tcW w:type="dxa" w:w="1662"/>
          </w:tcPr>
          <w:p>
            <w:r>
              <w:t>11.6%</w:t>
            </w:r>
          </w:p>
        </w:tc>
        <w:tc>
          <w:tcPr>
            <w:tcW w:type="dxa" w:w="1662"/>
          </w:tcPr>
          <w:p>
            <w:r>
              <w:t>685.5</w:t>
            </w:r>
          </w:p>
        </w:tc>
        <w:tc>
          <w:tcPr>
            <w:tcW w:type="dxa" w:w="1662"/>
          </w:tcPr>
          <w:p>
            <w:r>
              <w:t>244,821</w:t>
            </w:r>
          </w:p>
        </w:tc>
      </w:tr>
      <w:tr>
        <w:tc>
          <w:tcPr>
            <w:tcW w:type="dxa" w:w="1662"/>
          </w:tcPr>
          <w:p>
            <w:r>
              <w:t>温控失效</w:t>
            </w:r>
          </w:p>
        </w:tc>
        <w:tc>
          <w:tcPr>
            <w:tcW w:type="dxa" w:w="1662"/>
          </w:tcPr>
          <w:p>
            <w:r>
              <w:t>25</w:t>
            </w:r>
          </w:p>
        </w:tc>
        <w:tc>
          <w:tcPr>
            <w:tcW w:type="dxa" w:w="1662"/>
          </w:tcPr>
          <w:p>
            <w:r>
              <w:t>10.3%</w:t>
            </w:r>
          </w:p>
        </w:tc>
        <w:tc>
          <w:tcPr>
            <w:tcW w:type="dxa" w:w="1662"/>
          </w:tcPr>
          <w:p>
            <w:r>
              <w:t>285.0</w:t>
            </w:r>
          </w:p>
        </w:tc>
        <w:tc>
          <w:tcPr>
            <w:tcW w:type="dxa" w:w="1662"/>
          </w:tcPr>
          <w:p>
            <w:r>
              <w:t>114,000</w:t>
            </w:r>
          </w:p>
        </w:tc>
      </w:tr>
      <w:tr>
        <w:tc>
          <w:tcPr>
            <w:tcW w:type="dxa" w:w="1662"/>
          </w:tcPr>
          <w:p>
            <w:r>
              <w:t>水浸损失</w:t>
            </w:r>
          </w:p>
        </w:tc>
        <w:tc>
          <w:tcPr>
            <w:tcW w:type="dxa" w:w="1662"/>
          </w:tcPr>
          <w:p>
            <w:r>
              <w:t>18</w:t>
            </w:r>
          </w:p>
        </w:tc>
        <w:tc>
          <w:tcPr>
            <w:tcW w:type="dxa" w:w="1662"/>
          </w:tcPr>
          <w:p>
            <w:r>
              <w:t>7.4%</w:t>
            </w:r>
          </w:p>
        </w:tc>
        <w:tc>
          <w:tcPr>
            <w:tcW w:type="dxa" w:w="1662"/>
          </w:tcPr>
          <w:p>
            <w:r>
              <w:t>195.8</w:t>
            </w:r>
          </w:p>
        </w:tc>
        <w:tc>
          <w:tcPr>
            <w:tcW w:type="dxa" w:w="1662"/>
          </w:tcPr>
          <w:p>
            <w:r>
              <w:t>108,778</w:t>
            </w:r>
          </w:p>
        </w:tc>
      </w:tr>
      <w:tr>
        <w:tc>
          <w:tcPr>
            <w:tcW w:type="dxa" w:w="1662"/>
          </w:tcPr>
          <w:p>
            <w:r>
              <w:t>其他</w:t>
            </w:r>
          </w:p>
        </w:tc>
        <w:tc>
          <w:tcPr>
            <w:tcW w:type="dxa" w:w="1662"/>
          </w:tcPr>
          <w:p>
            <w:r>
              <w:t>26</w:t>
            </w:r>
          </w:p>
        </w:tc>
        <w:tc>
          <w:tcPr>
            <w:tcW w:type="dxa" w:w="1662"/>
          </w:tcPr>
          <w:p>
            <w:r>
              <w:t>10.7%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-</w:t>
            </w:r>
          </w:p>
        </w:tc>
      </w:tr>
    </w:tbl>
    <w:p>
      <w:pPr>
        <w:pStyle w:val="Heading2"/>
      </w:pPr>
      <w:r>
        <w:t>4.2 货物类型分布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货物类型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事故数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总损失 (万元)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平均损失/起</w:t>
            </w:r>
          </w:p>
        </w:tc>
      </w:tr>
      <w:tr>
        <w:tc>
          <w:tcPr>
            <w:tcW w:type="dxa" w:w="1662"/>
          </w:tcPr>
          <w:p>
            <w:r>
              <w:t>医疗物资</w:t>
            </w:r>
          </w:p>
        </w:tc>
        <w:tc>
          <w:tcPr>
            <w:tcW w:type="dxa" w:w="1662"/>
          </w:tcPr>
          <w:p>
            <w:r>
              <w:t>68</w:t>
            </w:r>
          </w:p>
        </w:tc>
        <w:tc>
          <w:tcPr>
            <w:tcW w:type="dxa" w:w="1662"/>
          </w:tcPr>
          <w:p>
            <w:r>
              <w:t>28.1%</w:t>
            </w:r>
          </w:p>
        </w:tc>
        <w:tc>
          <w:tcPr>
            <w:tcW w:type="dxa" w:w="1662"/>
          </w:tcPr>
          <w:p>
            <w:r>
              <w:t>985.5</w:t>
            </w:r>
          </w:p>
        </w:tc>
        <w:tc>
          <w:tcPr>
            <w:tcW w:type="dxa" w:w="1662"/>
          </w:tcPr>
          <w:p>
            <w:r>
              <w:t>144,926</w:t>
            </w:r>
          </w:p>
        </w:tc>
      </w:tr>
      <w:tr>
        <w:tc>
          <w:tcPr>
            <w:tcW w:type="dxa" w:w="1662"/>
          </w:tcPr>
          <w:p>
            <w:r>
              <w:t>生鲜食品</w:t>
            </w:r>
          </w:p>
        </w:tc>
        <w:tc>
          <w:tcPr>
            <w:tcW w:type="dxa" w:w="1662"/>
          </w:tcPr>
          <w:p>
            <w:r>
              <w:t>52</w:t>
            </w:r>
          </w:p>
        </w:tc>
        <w:tc>
          <w:tcPr>
            <w:tcW w:type="dxa" w:w="1662"/>
          </w:tcPr>
          <w:p>
            <w:r>
              <w:t>21.5%</w:t>
            </w:r>
          </w:p>
        </w:tc>
        <w:tc>
          <w:tcPr>
            <w:tcW w:type="dxa" w:w="1662"/>
          </w:tcPr>
          <w:p>
            <w:r>
              <w:t>285.8</w:t>
            </w:r>
          </w:p>
        </w:tc>
        <w:tc>
          <w:tcPr>
            <w:tcW w:type="dxa" w:w="1662"/>
          </w:tcPr>
          <w:p>
            <w:r>
              <w:t>54,962</w:t>
            </w:r>
          </w:p>
        </w:tc>
      </w:tr>
      <w:tr>
        <w:tc>
          <w:tcPr>
            <w:tcW w:type="dxa" w:w="1662"/>
          </w:tcPr>
          <w:p>
            <w:r>
              <w:t>电子产品</w:t>
            </w:r>
          </w:p>
        </w:tc>
        <w:tc>
          <w:tcPr>
            <w:tcW w:type="dxa" w:w="1662"/>
          </w:tcPr>
          <w:p>
            <w:r>
              <w:t>38</w:t>
            </w:r>
          </w:p>
        </w:tc>
        <w:tc>
          <w:tcPr>
            <w:tcW w:type="dxa" w:w="1662"/>
          </w:tcPr>
          <w:p>
            <w:r>
              <w:t>15.7%</w:t>
            </w:r>
          </w:p>
        </w:tc>
        <w:tc>
          <w:tcPr>
            <w:tcW w:type="dxa" w:w="1662"/>
          </w:tcPr>
          <w:p>
            <w:r>
              <w:t>425.2</w:t>
            </w:r>
          </w:p>
        </w:tc>
        <w:tc>
          <w:tcPr>
            <w:tcW w:type="dxa" w:w="1662"/>
          </w:tcPr>
          <w:p>
            <w:r>
              <w:t>111,895</w:t>
            </w:r>
          </w:p>
        </w:tc>
      </w:tr>
      <w:tr>
        <w:tc>
          <w:tcPr>
            <w:tcW w:type="dxa" w:w="1662"/>
          </w:tcPr>
          <w:p>
            <w:r>
              <w:t>快递包裹</w:t>
            </w:r>
          </w:p>
        </w:tc>
        <w:tc>
          <w:tcPr>
            <w:tcW w:type="dxa" w:w="1662"/>
          </w:tcPr>
          <w:p>
            <w:r>
              <w:t>35</w:t>
            </w:r>
          </w:p>
        </w:tc>
        <w:tc>
          <w:tcPr>
            <w:tcW w:type="dxa" w:w="1662"/>
          </w:tcPr>
          <w:p>
            <w:r>
              <w:t>14.5%</w:t>
            </w:r>
          </w:p>
        </w:tc>
        <w:tc>
          <w:tcPr>
            <w:tcW w:type="dxa" w:w="1662"/>
          </w:tcPr>
          <w:p>
            <w:r>
              <w:t>185.5</w:t>
            </w:r>
          </w:p>
        </w:tc>
        <w:tc>
          <w:tcPr>
            <w:tcW w:type="dxa" w:w="1662"/>
          </w:tcPr>
          <w:p>
            <w:r>
              <w:t>53,000</w:t>
            </w:r>
          </w:p>
        </w:tc>
      </w:tr>
      <w:tr>
        <w:tc>
          <w:tcPr>
            <w:tcW w:type="dxa" w:w="1662"/>
          </w:tcPr>
          <w:p>
            <w:r>
              <w:t>精密设备</w:t>
            </w:r>
          </w:p>
        </w:tc>
        <w:tc>
          <w:tcPr>
            <w:tcW w:type="dxa" w:w="1662"/>
          </w:tcPr>
          <w:p>
            <w:r>
              <w:t>22</w:t>
            </w:r>
          </w:p>
        </w:tc>
        <w:tc>
          <w:tcPr>
            <w:tcW w:type="dxa" w:w="1662"/>
          </w:tcPr>
          <w:p>
            <w:r>
              <w:t>9.1%</w:t>
            </w:r>
          </w:p>
        </w:tc>
        <w:tc>
          <w:tcPr>
            <w:tcW w:type="dxa" w:w="1662"/>
          </w:tcPr>
          <w:p>
            <w:r>
              <w:t>485.0</w:t>
            </w:r>
          </w:p>
        </w:tc>
        <w:tc>
          <w:tcPr>
            <w:tcW w:type="dxa" w:w="1662"/>
          </w:tcPr>
          <w:p>
            <w:r>
              <w:t>220,455</w:t>
            </w:r>
          </w:p>
        </w:tc>
      </w:tr>
      <w:tr>
        <w:tc>
          <w:tcPr>
            <w:tcW w:type="dxa" w:w="1662"/>
          </w:tcPr>
          <w:p>
            <w:r>
              <w:t>餐饮外卖</w:t>
            </w:r>
          </w:p>
        </w:tc>
        <w:tc>
          <w:tcPr>
            <w:tcW w:type="dxa" w:w="1662"/>
          </w:tcPr>
          <w:p>
            <w:r>
              <w:t>18</w:t>
            </w:r>
          </w:p>
        </w:tc>
        <w:tc>
          <w:tcPr>
            <w:tcW w:type="dxa" w:w="1662"/>
          </w:tcPr>
          <w:p>
            <w:r>
              <w:t>7.4%</w:t>
            </w:r>
          </w:p>
        </w:tc>
        <w:tc>
          <w:tcPr>
            <w:tcW w:type="dxa" w:w="1662"/>
          </w:tcPr>
          <w:p>
            <w:r>
              <w:t>85.5</w:t>
            </w:r>
          </w:p>
        </w:tc>
        <w:tc>
          <w:tcPr>
            <w:tcW w:type="dxa" w:w="1662"/>
          </w:tcPr>
          <w:p>
            <w:r>
              <w:t>47,500</w:t>
            </w:r>
          </w:p>
        </w:tc>
      </w:tr>
      <w:tr>
        <w:tc>
          <w:tcPr>
            <w:tcW w:type="dxa" w:w="1662"/>
          </w:tcPr>
          <w:p>
            <w:r>
              <w:t>其他</w:t>
            </w:r>
          </w:p>
        </w:tc>
        <w:tc>
          <w:tcPr>
            <w:tcW w:type="dxa" w:w="1662"/>
          </w:tcPr>
          <w:p>
            <w:r>
              <w:t>9</w:t>
            </w:r>
          </w:p>
        </w:tc>
        <w:tc>
          <w:tcPr>
            <w:tcW w:type="dxa" w:w="1662"/>
          </w:tcPr>
          <w:p>
            <w:r>
              <w:t>3.7%</w:t>
            </w:r>
          </w:p>
        </w:tc>
        <w:tc>
          <w:tcPr>
            <w:tcW w:type="dxa" w:w="1662"/>
          </w:tcPr>
          <w:p>
            <w:r>
              <w:t>99.0</w:t>
            </w:r>
          </w:p>
        </w:tc>
        <w:tc>
          <w:tcPr>
            <w:tcW w:type="dxa" w:w="1662"/>
          </w:tcPr>
          <w:p>
            <w:r>
              <w:t>110,000</w:t>
            </w:r>
          </w:p>
        </w:tc>
      </w:tr>
    </w:tbl>
    <w:p>
      <w:r>
        <w:br w:type="page"/>
      </w:r>
    </w:p>
    <w:p>
      <w:pPr>
        <w:pStyle w:val="Heading1"/>
      </w:pPr>
      <w:r>
        <w:t>5. 风险评估</w:t>
      </w:r>
    </w:p>
    <w:p>
      <w:pPr>
        <w:pStyle w:val="Heading2"/>
      </w:pPr>
      <w:r>
        <w:t>5.1 机型风险排名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机型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损失率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建议费率系数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X2-Cargo</w:t>
            </w:r>
          </w:p>
        </w:tc>
        <w:tc>
          <w:tcPr>
            <w:tcW w:type="dxa" w:w="1662"/>
          </w:tcPr>
          <w:p>
            <w:r>
              <w:t>0.0205%</w:t>
            </w:r>
          </w:p>
        </w:tc>
        <w:tc>
          <w:tcPr>
            <w:tcW w:type="dxa" w:w="1662"/>
          </w:tcPr>
          <w:p>
            <w:r>
              <w:t>高</w:t>
            </w:r>
          </w:p>
        </w:tc>
        <w:tc>
          <w:tcPr>
            <w:tcW w:type="dxa" w:w="1662"/>
          </w:tcPr>
          <w:p>
            <w:r>
              <w:t>1.65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V2000CG</w:t>
            </w:r>
          </w:p>
        </w:tc>
        <w:tc>
          <w:tcPr>
            <w:tcW w:type="dxa" w:w="1662"/>
          </w:tcPr>
          <w:p>
            <w:r>
              <w:t>0.0202%</w:t>
            </w:r>
          </w:p>
        </w:tc>
        <w:tc>
          <w:tcPr>
            <w:tcW w:type="dxa" w:w="1662"/>
          </w:tcPr>
          <w:p>
            <w:r>
              <w:t>高</w:t>
            </w:r>
          </w:p>
        </w:tc>
        <w:tc>
          <w:tcPr>
            <w:tcW w:type="dxa" w:w="1662"/>
          </w:tcPr>
          <w:p>
            <w:r>
              <w:t>1.62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EH216-F</w:t>
            </w:r>
          </w:p>
        </w:tc>
        <w:tc>
          <w:tcPr>
            <w:tcW w:type="dxa" w:w="1662"/>
          </w:tcPr>
          <w:p>
            <w:r>
              <w:t>0.0185%</w:t>
            </w:r>
          </w:p>
        </w:tc>
        <w:tc>
          <w:tcPr>
            <w:tcW w:type="dxa" w:w="1662"/>
          </w:tcPr>
          <w:p>
            <w:r>
              <w:t>高</w:t>
            </w:r>
          </w:p>
        </w:tc>
        <w:tc>
          <w:tcPr>
            <w:tcW w:type="dxa" w:w="1662"/>
          </w:tcPr>
          <w:p>
            <w:r>
              <w:t>1.58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FlyCart 30</w:t>
            </w:r>
          </w:p>
        </w:tc>
        <w:tc>
          <w:tcPr>
            <w:tcW w:type="dxa" w:w="1662"/>
          </w:tcPr>
          <w:p>
            <w:r>
              <w:t>0.0071%</w:t>
            </w:r>
          </w:p>
        </w:tc>
        <w:tc>
          <w:tcPr>
            <w:tcW w:type="dxa" w:w="1662"/>
          </w:tcPr>
          <w:p>
            <w:r>
              <w:t>中</w:t>
            </w:r>
          </w:p>
        </w:tc>
        <w:tc>
          <w:tcPr>
            <w:tcW w:type="dxa" w:w="1662"/>
          </w:tcPr>
          <w:p>
            <w:r>
              <w:t>1.25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TR7</w:t>
            </w:r>
          </w:p>
        </w:tc>
        <w:tc>
          <w:tcPr>
            <w:tcW w:type="dxa" w:w="1662"/>
          </w:tcPr>
          <w:p>
            <w:r>
              <w:t>0.0055%</w:t>
            </w:r>
          </w:p>
        </w:tc>
        <w:tc>
          <w:tcPr>
            <w:tcW w:type="dxa" w:w="1662"/>
          </w:tcPr>
          <w:p>
            <w:r>
              <w:t>中</w:t>
            </w:r>
          </w:p>
        </w:tc>
        <w:tc>
          <w:tcPr>
            <w:tcW w:type="dxa" w:w="1662"/>
          </w:tcPr>
          <w:p>
            <w:r>
              <w:t>1.18</w:t>
            </w:r>
          </w:p>
        </w:tc>
      </w:tr>
      <w:tr>
        <w:tc>
          <w:tcPr>
            <w:tcW w:type="dxa" w:w="1662"/>
          </w:tcPr>
          <w:p>
            <w:r>
              <w:t>6</w:t>
            </w:r>
          </w:p>
        </w:tc>
        <w:tc>
          <w:tcPr>
            <w:tcW w:type="dxa" w:w="1662"/>
          </w:tcPr>
          <w:p>
            <w:r>
              <w:t>JDX-1</w:t>
            </w:r>
          </w:p>
        </w:tc>
        <w:tc>
          <w:tcPr>
            <w:tcW w:type="dxa" w:w="1662"/>
          </w:tcPr>
          <w:p>
            <w:r>
              <w:t>0.0043%</w:t>
            </w:r>
          </w:p>
        </w:tc>
        <w:tc>
          <w:tcPr>
            <w:tcW w:type="dxa" w:w="1662"/>
          </w:tcPr>
          <w:p>
            <w:r>
              <w:t>中</w:t>
            </w:r>
          </w:p>
        </w:tc>
        <w:tc>
          <w:tcPr>
            <w:tcW w:type="dxa" w:w="1662"/>
          </w:tcPr>
          <w:p>
            <w:r>
              <w:t>1.12</w:t>
            </w:r>
          </w:p>
        </w:tc>
      </w:tr>
      <w:tr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方舟 Ark</w:t>
            </w:r>
          </w:p>
        </w:tc>
        <w:tc>
          <w:tcPr>
            <w:tcW w:type="dxa" w:w="1662"/>
          </w:tcPr>
          <w:p>
            <w:r>
              <w:t>0.0033%</w:t>
            </w:r>
          </w:p>
        </w:tc>
        <w:tc>
          <w:tcPr>
            <w:tcW w:type="dxa" w:w="1662"/>
          </w:tcPr>
          <w:p>
            <w:r>
              <w:t>低</w:t>
            </w:r>
          </w:p>
        </w:tc>
        <w:tc>
          <w:tcPr>
            <w:tcW w:type="dxa" w:w="1662"/>
          </w:tcPr>
          <w:p>
            <w:r>
              <w:t>1.05</w:t>
            </w:r>
          </w:p>
        </w:tc>
      </w:tr>
      <w:tr>
        <w:tc>
          <w:tcPr>
            <w:tcW w:type="dxa" w:w="1662"/>
          </w:tcPr>
          <w:p>
            <w:r>
              <w:t>8</w:t>
            </w:r>
          </w:p>
        </w:tc>
        <w:tc>
          <w:tcPr>
            <w:tcW w:type="dxa" w:w="1662"/>
          </w:tcPr>
          <w:p>
            <w:r>
              <w:t>美团 V21</w:t>
            </w:r>
          </w:p>
        </w:tc>
        <w:tc>
          <w:tcPr>
            <w:tcW w:type="dxa" w:w="1662"/>
          </w:tcPr>
          <w:p>
            <w:r>
              <w:t>0.0022%</w:t>
            </w:r>
          </w:p>
        </w:tc>
        <w:tc>
          <w:tcPr>
            <w:tcW w:type="dxa" w:w="1662"/>
          </w:tcPr>
          <w:p>
            <w:r>
              <w:t>低</w:t>
            </w:r>
          </w:p>
        </w:tc>
        <w:tc>
          <w:tcPr>
            <w:tcW w:type="dxa" w:w="1662"/>
          </w:tcPr>
          <w:p>
            <w:r>
              <w:t>1.00</w:t>
            </w:r>
          </w:p>
        </w:tc>
      </w:tr>
    </w:tbl>
    <w:p>
      <w:pPr>
        <w:pStyle w:val="Heading2"/>
      </w:pPr>
      <w:r>
        <w:t>5.2 高风险场景</w:t>
      </w:r>
    </w:p>
    <w:p>
      <w:r>
        <w:rPr>
          <w:b/>
        </w:rPr>
        <w:t>• 城市高楼配送：</w:t>
      </w:r>
      <w:r>
        <w:t>信号干扰、碰撞风险高；建议：增加免赔额、提高费率</w:t>
      </w:r>
    </w:p>
    <w:p>
      <w:r>
        <w:rPr>
          <w:b/>
        </w:rPr>
        <w:t>• 跨海/山区飞行：</w:t>
      </w:r>
      <w:r>
        <w:t>天气突变、救援困难；建议：限制保险金额、加强审核</w:t>
      </w:r>
    </w:p>
    <w:p>
      <w:r>
        <w:rPr>
          <w:b/>
        </w:rPr>
        <w:t>• 冷链运输：</w:t>
      </w:r>
      <w:r>
        <w:t>温控失效风险高；建议：要求温度监控设备</w:t>
      </w:r>
    </w:p>
    <w:p>
      <w:r>
        <w:rPr>
          <w:b/>
        </w:rPr>
        <w:t>• 高价值货物：</w:t>
      </w:r>
      <w:r>
        <w:t>损失金额大；建议：定值保险、专业包装</w:t>
      </w:r>
    </w:p>
    <w:p>
      <w:r>
        <w:rPr>
          <w:b/>
        </w:rPr>
        <w:t>• 夜间飞行：</w:t>
      </w:r>
      <w:r>
        <w:t>能见度低、风险高；建议：限制承保或加费</w:t>
      </w:r>
    </w:p>
    <w:p>
      <w:r>
        <w:br w:type="page"/>
      </w:r>
    </w:p>
    <w:p>
      <w:pPr>
        <w:pStyle w:val="Heading1"/>
      </w:pPr>
      <w:r>
        <w:t>6. 保险产品方案</w:t>
      </w:r>
    </w:p>
    <w:p>
      <w:pPr>
        <w:pStyle w:val="Heading2"/>
      </w:pPr>
      <w:r>
        <w:t>6.1 基础方案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1662"/>
          </w:tcPr>
          <w:p>
            <w:r>
              <w:rPr>
                <w:b/>
              </w:rPr>
              <w:t>适用机型</w:t>
            </w:r>
          </w:p>
        </w:tc>
        <w:tc>
          <w:tcPr>
            <w:tcW w:type="dxa" w:w="1662"/>
          </w:tcPr>
          <w:p>
            <w:r>
              <w:rPr>
                <w:b/>
              </w:rPr>
              <w:t>保额/次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免赔额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年保费</w:t>
            </w:r>
          </w:p>
        </w:tc>
      </w:tr>
      <w:tr>
        <w:tc>
          <w:tcPr>
            <w:tcW w:type="dxa" w:w="1662"/>
          </w:tcPr>
          <w:p>
            <w:r>
              <w:t>基础保障</w:t>
            </w:r>
          </w:p>
        </w:tc>
        <w:tc>
          <w:tcPr>
            <w:tcW w:type="dxa" w:w="1662"/>
          </w:tcPr>
          <w:p>
            <w:r>
              <w:t>美团 V21/方舟 Ark/JDX-1</w:t>
            </w:r>
          </w:p>
        </w:tc>
        <w:tc>
          <w:tcPr>
            <w:tcW w:type="dxa" w:w="1662"/>
          </w:tcPr>
          <w:p>
            <w:r>
              <w:t>10 万元</w:t>
            </w:r>
          </w:p>
        </w:tc>
        <w:tc>
          <w:tcPr>
            <w:tcW w:type="dxa" w:w="1662"/>
          </w:tcPr>
          <w:p>
            <w:r>
              <w:t>2,000 元</w:t>
            </w:r>
          </w:p>
        </w:tc>
        <w:tc>
          <w:tcPr>
            <w:tcW w:type="dxa" w:w="1662"/>
          </w:tcPr>
          <w:p>
            <w:r>
              <w:t>3,000 元</w:t>
            </w:r>
          </w:p>
        </w:tc>
      </w:tr>
      <w:tr>
        <w:tc>
          <w:tcPr>
            <w:tcW w:type="dxa" w:w="1662"/>
          </w:tcPr>
          <w:p>
            <w:r>
              <w:t>标准保障</w:t>
            </w:r>
          </w:p>
        </w:tc>
        <w:tc>
          <w:tcPr>
            <w:tcW w:type="dxa" w:w="1662"/>
          </w:tcPr>
          <w:p>
            <w:r>
              <w:t>FlyCart 30/TR7/方舟 Ark</w:t>
            </w:r>
          </w:p>
        </w:tc>
        <w:tc>
          <w:tcPr>
            <w:tcW w:type="dxa" w:w="1662"/>
          </w:tcPr>
          <w:p>
            <w:r>
              <w:t>50 万元</w:t>
            </w:r>
          </w:p>
        </w:tc>
        <w:tc>
          <w:tcPr>
            <w:tcW w:type="dxa" w:w="1662"/>
          </w:tcPr>
          <w:p>
            <w:r>
              <w:t>5,000 元</w:t>
            </w:r>
          </w:p>
        </w:tc>
        <w:tc>
          <w:tcPr>
            <w:tcW w:type="dxa" w:w="1662"/>
          </w:tcPr>
          <w:p>
            <w:r>
              <w:t>17,500 元</w:t>
            </w:r>
          </w:p>
        </w:tc>
      </w:tr>
      <w:tr>
        <w:tc>
          <w:tcPr>
            <w:tcW w:type="dxa" w:w="1662"/>
          </w:tcPr>
          <w:p>
            <w:r>
              <w:t>高额保障</w:t>
            </w:r>
          </w:p>
        </w:tc>
        <w:tc>
          <w:tcPr>
            <w:tcW w:type="dxa" w:w="1662"/>
          </w:tcPr>
          <w:p>
            <w:r>
              <w:t>EH216-F/V2000CG/X2-Cargo</w:t>
            </w:r>
          </w:p>
        </w:tc>
        <w:tc>
          <w:tcPr>
            <w:tcW w:type="dxa" w:w="1662"/>
          </w:tcPr>
          <w:p>
            <w:r>
              <w:t>200 万元</w:t>
            </w:r>
          </w:p>
        </w:tc>
        <w:tc>
          <w:tcPr>
            <w:tcW w:type="dxa" w:w="1662"/>
          </w:tcPr>
          <w:p>
            <w:r>
              <w:t>20,000 元</w:t>
            </w:r>
          </w:p>
        </w:tc>
        <w:tc>
          <w:tcPr>
            <w:tcW w:type="dxa" w:w="1662"/>
          </w:tcPr>
          <w:p>
            <w:r>
              <w:t>90,000 元</w:t>
            </w:r>
          </w:p>
        </w:tc>
      </w:tr>
      <w:tr>
        <w:tc>
          <w:tcPr>
            <w:tcW w:type="dxa" w:w="1662"/>
          </w:tcPr>
          <w:p>
            <w:r>
              <w:t>定制保障</w:t>
            </w:r>
          </w:p>
        </w:tc>
        <w:tc>
          <w:tcPr>
            <w:tcW w:type="dxa" w:w="1662"/>
          </w:tcPr>
          <w:p>
            <w:r>
              <w:t>所有机型</w:t>
            </w:r>
          </w:p>
        </w:tc>
        <w:tc>
          <w:tcPr>
            <w:tcW w:type="dxa" w:w="1662"/>
          </w:tcPr>
          <w:p>
            <w:r>
              <w:t>协商确定</w:t>
            </w:r>
          </w:p>
        </w:tc>
        <w:tc>
          <w:tcPr>
            <w:tcW w:type="dxa" w:w="1662"/>
          </w:tcPr>
          <w:p>
            <w:r>
              <w:t>协商确定</w:t>
            </w:r>
          </w:p>
        </w:tc>
        <w:tc>
          <w:tcPr>
            <w:tcW w:type="dxa" w:w="1662"/>
          </w:tcPr>
          <w:p>
            <w:r>
              <w:t>协商确定</w:t>
            </w:r>
          </w:p>
        </w:tc>
      </w:tr>
    </w:tbl>
    <w:p>
      <w:pPr>
        <w:pStyle w:val="Heading2"/>
      </w:pPr>
      <w:r>
        <w:t>6.2 费率调整系数</w:t>
      </w:r>
    </w:p>
    <w:p>
      <w:r>
        <w:rPr>
          <w:b/>
        </w:rPr>
        <w:t>货物类型系数（0.5-2.0）：</w:t>
      </w:r>
      <w:r>
        <w:t>普通货物 0.5，医疗 1.2，精密设备 1.5，危险品 2.0</w:t>
      </w:r>
    </w:p>
    <w:p>
      <w:r>
        <w:rPr>
          <w:b/>
        </w:rPr>
        <w:t>飞行区域系数（0.8-1.5）：</w:t>
      </w:r>
      <w:r>
        <w:t>城市郊区 0.8，城市建成区 1.0，山区海岛 1.3，复杂环境 1.5</w:t>
      </w:r>
    </w:p>
    <w:p>
      <w:r>
        <w:rPr>
          <w:b/>
        </w:rPr>
        <w:t>运营记录系数（0.7-1.3）：</w:t>
      </w:r>
      <w:r>
        <w:t>3 年无事故 0.7，1-2 年无事故 0.85，正常 1.0，事故频发 1.3</w:t>
      </w:r>
    </w:p>
    <w:p>
      <w:r>
        <w:rPr>
          <w:b/>
        </w:rPr>
        <w:t>包装等级系数（0.8-1.2）：</w:t>
      </w:r>
      <w:r>
        <w:t>专业包装 0.8，标准包装 1.0，简易包装 1.2</w:t>
      </w:r>
    </w:p>
    <w:p>
      <w:r>
        <w:rPr>
          <w:b/>
        </w:rPr>
        <w:t>免赔额系数（0.6-1.0）：</w:t>
      </w:r>
      <w:r>
        <w:t>免赔 1 万 0.6，免赔 5 千 0.8，免赔 3 千 0.9，免赔 2 千 1.0</w:t>
      </w:r>
    </w:p>
    <w:p>
      <w:r>
        <w:br w:type="page"/>
      </w:r>
    </w:p>
    <w:p>
      <w:pPr>
        <w:pStyle w:val="Heading1"/>
      </w:pPr>
      <w:r>
        <w:t>7. 数据验证说明</w:t>
      </w:r>
    </w:p>
    <w:p>
      <w:pPr>
        <w:pStyle w:val="Heading2"/>
      </w:pPr>
      <w:r>
        <w:t>7.1 验证流程</w:t>
      </w:r>
    </w:p>
    <w:p>
      <w:r>
        <w:t>数据经过以下验证流程：</w:t>
      </w:r>
    </w:p>
    <w:p>
      <w:pPr>
        <w:pStyle w:val="ListBullet"/>
      </w:pPr>
      <w:r>
        <w:t>✓ 完整性检查 - 确保所有必填字段有值</w:t>
      </w:r>
    </w:p>
    <w:p>
      <w:pPr>
        <w:pStyle w:val="ListBullet"/>
      </w:pPr>
      <w:r>
        <w:t>✓ 一致性检查 - 事故总数=各年事故数之和</w:t>
      </w:r>
    </w:p>
    <w:p>
      <w:pPr>
        <w:pStyle w:val="ListBullet"/>
      </w:pPr>
      <w:r>
        <w:t>✓ 合理性检查 - 损失率&lt;机身事故率，平均损失与货物类型匹配</w:t>
      </w:r>
    </w:p>
    <w:p>
      <w:pPr>
        <w:pStyle w:val="ListBullet"/>
      </w:pPr>
      <w:r>
        <w:t>✓ 交叉验证 - 货物损失事故数≤总事故数</w:t>
      </w:r>
    </w:p>
    <w:p>
      <w:pPr>
        <w:pStyle w:val="ListBullet"/>
      </w:pPr>
      <w:r>
        <w:t>✓ 计算验证 - 损失率、平均损失等计算准确</w:t>
      </w:r>
    </w:p>
    <w:p>
      <w:pPr>
        <w:pStyle w:val="Heading2"/>
      </w:pPr>
      <w:r>
        <w:t>7.2 数据质量</w:t>
      </w:r>
    </w:p>
    <w:p>
      <w:r>
        <w:t>• 基础数据验证：通过（8 款机型，26 条记录）</w:t>
      </w:r>
    </w:p>
    <w:p>
      <w:r>
        <w:t>• 损失数据验证：通过（交叉验证一致）</w:t>
      </w:r>
    </w:p>
    <w:p>
      <w:r>
        <w:t>• 计算逻辑验证：通过（损失率、平均损失计算准确）</w:t>
      </w:r>
    </w:p>
    <w:p>
      <w:r>
        <w:t>• 数据来源：多重来源交叉验证</w:t>
      </w:r>
    </w:p>
    <w:p>
      <w:r>
        <w:br w:type="page"/>
      </w:r>
    </w:p>
    <w:p>
      <w:pPr>
        <w:pStyle w:val="Heading1"/>
      </w:pPr>
      <w:r>
        <w:t>8. 附录</w:t>
      </w:r>
    </w:p>
    <w:p>
      <w:pPr>
        <w:pStyle w:val="Heading2"/>
      </w:pPr>
      <w:r>
        <w:t>8.1 数据文件清单</w:t>
      </w:r>
    </w:p>
    <w:p>
      <w:pPr>
        <w:pStyle w:val="ListBullet"/>
      </w:pPr>
      <w:r>
        <w:t>• 无人机 BI 数据库_货运完整版.csv - 完整数据库（26 条记录）</w:t>
      </w:r>
    </w:p>
    <w:p>
      <w:pPr>
        <w:pStyle w:val="ListBullet"/>
      </w:pPr>
      <w:r>
        <w:t>• 货运无人机货物损失数据报告.md - 详细分析报告</w:t>
      </w:r>
    </w:p>
    <w:p>
      <w:pPr>
        <w:pStyle w:val="ListBullet"/>
      </w:pPr>
      <w:r>
        <w:t>• 货运无人机货物损失保险方案.md - 保险产品设计方案</w:t>
      </w:r>
    </w:p>
    <w:p>
      <w:pPr>
        <w:pStyle w:val="ListBullet"/>
      </w:pPr>
      <w:r>
        <w:t>• 无人机 BI 数据库更新报告_20260409.md - 更新报告</w:t>
      </w:r>
    </w:p>
    <w:p>
      <w:pPr>
        <w:pStyle w:val="ListBullet"/>
      </w:pPr>
      <w:r>
        <w:t>• validate_cargo_drone_data.py - 数据验证脚本</w:t>
      </w:r>
    </w:p>
    <w:p>
      <w:pPr>
        <w:pStyle w:val="Heading2"/>
      </w:pPr>
      <w:r>
        <w:t>8.2 联系方式</w:t>
      </w:r>
    </w:p>
    <w:p>
      <w:r>
        <w:t>产品开发部：申能财产保险股份有限公司</w:t>
      </w:r>
    </w:p>
    <w:p>
      <w:r>
        <w:t>联系电话：400-XXX-XXXX</w:t>
      </w:r>
    </w:p>
    <w:p>
      <w:r>
        <w:t>邮箱：product@shenan-insurance.com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