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13D4A" w14:textId="77777777" w:rsidR="00737193" w:rsidRDefault="00C233C5">
      <w:r>
        <w:t>C++ overview:</w:t>
      </w:r>
    </w:p>
    <w:p w14:paraId="6EC8F60E" w14:textId="7565C72B" w:rsidR="00D05440" w:rsidRDefault="00D05440" w:rsidP="00257C8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257C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Overload: Note that a function cannot be over</w:t>
      </w:r>
      <w:r w:rsidR="00257C85" w:rsidRPr="00257C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loaded only by its return type. </w:t>
      </w:r>
      <w:r w:rsidRPr="00257C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At least one of its parameters must have a different type.</w:t>
      </w:r>
    </w:p>
    <w:p w14:paraId="5EF45178" w14:textId="3BA6AC4B" w:rsidR="00257C85" w:rsidRPr="00257C85" w:rsidRDefault="00257C85" w:rsidP="00257C8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Template: </w:t>
      </w:r>
      <w:r w:rsidRPr="00257C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template &lt;template-parameters&gt; function-declaration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9"/>
        <w:gridCol w:w="51"/>
      </w:tblGrid>
      <w:tr w:rsidR="00257C85" w:rsidRPr="00257C85" w14:paraId="38294323" w14:textId="77777777" w:rsidTr="00257C85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7A54906" w14:textId="77777777" w:rsidR="00257C85" w:rsidRPr="00C00888" w:rsidRDefault="00257C85" w:rsidP="00C00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C00888">
              <w:rPr>
                <w:rFonts w:ascii="Courier" w:hAnsi="Courier" w:cs="Courier"/>
                <w:color w:val="0000B0"/>
                <w:sz w:val="20"/>
                <w:szCs w:val="20"/>
              </w:rPr>
              <w:t>template</w:t>
            </w:r>
            <w:r w:rsidRPr="00C0088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&lt;</w:t>
            </w:r>
            <w:r w:rsidRPr="00C00888">
              <w:rPr>
                <w:rFonts w:ascii="Courier" w:hAnsi="Courier" w:cs="Courier"/>
                <w:color w:val="0000B0"/>
                <w:sz w:val="20"/>
                <w:szCs w:val="20"/>
              </w:rPr>
              <w:t>class</w:t>
            </w:r>
            <w:r w:rsidRPr="00C0088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SomeType&gt; SomeType sum (SomeType a, SomeType b) {   </w:t>
            </w:r>
            <w:r w:rsidRPr="00C00888">
              <w:rPr>
                <w:rFonts w:ascii="Courier" w:hAnsi="Courier" w:cs="Courier"/>
                <w:color w:val="0000B0"/>
                <w:sz w:val="20"/>
                <w:szCs w:val="20"/>
              </w:rPr>
              <w:t>return</w:t>
            </w:r>
            <w:r w:rsidRPr="00C0088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a+b; 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F44A5" w14:textId="77777777" w:rsidR="00257C85" w:rsidRPr="00257C85" w:rsidRDefault="00257C85" w:rsidP="00257C8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14:paraId="22015D59" w14:textId="77777777" w:rsidR="00257C85" w:rsidRPr="00257C85" w:rsidRDefault="00257C85" w:rsidP="00257C85">
      <w:pPr>
        <w:rPr>
          <w:rFonts w:ascii="Times" w:eastAsia="Times New Roman" w:hAnsi="Times" w:cs="Times New Roman"/>
          <w:sz w:val="20"/>
          <w:szCs w:val="20"/>
        </w:rPr>
      </w:pPr>
    </w:p>
    <w:p w14:paraId="10E16041" w14:textId="1120F4E1" w:rsidR="00257C85" w:rsidRPr="00A53176" w:rsidRDefault="00257C85" w:rsidP="00A53176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</w:rPr>
      </w:pPr>
      <w:r w:rsidRPr="00257C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Instantiating a template</w:t>
      </w:r>
      <w:r>
        <w:rPr>
          <w:rFonts w:ascii="Microsoft Yi Baiti" w:eastAsia="Times New Roman" w:hAnsi="Microsoft Yi Baiti" w:cs="Microsoft Yi Baiti" w:hint="eastAsia"/>
          <w:color w:val="000000"/>
          <w:sz w:val="18"/>
          <w:szCs w:val="18"/>
          <w:shd w:val="clear" w:color="auto" w:fill="FFFFFF"/>
          <w:lang w:eastAsia="zh-CN"/>
        </w:rPr>
        <w:t xml:space="preserve">: </w:t>
      </w:r>
      <w:r w:rsidRPr="00257C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name &lt;template-arguments&gt; (function-arguments)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51"/>
      </w:tblGrid>
      <w:tr w:rsidR="00A53176" w:rsidRPr="00257C85" w14:paraId="7451A1BE" w14:textId="77777777" w:rsidTr="00D67CFA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7CA494D" w14:textId="516A5006" w:rsidR="00A53176" w:rsidRPr="00C00888" w:rsidRDefault="00A53176" w:rsidP="00C00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53176">
              <w:t>x = sum&lt;</w:t>
            </w:r>
            <w:r w:rsidRPr="00C00888">
              <w:rPr>
                <w:rFonts w:ascii="Courier" w:hAnsi="Courier" w:cs="Courier"/>
                <w:color w:val="000000"/>
                <w:sz w:val="20"/>
                <w:szCs w:val="20"/>
              </w:rPr>
              <w:t>int</w:t>
            </w:r>
            <w:r w:rsidRPr="00A53176">
              <w:t>&gt;(10,20);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6B1000" w14:textId="77777777" w:rsidR="00A53176" w:rsidRPr="00257C85" w:rsidRDefault="00A53176" w:rsidP="00D67CFA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14:paraId="52C557E8" w14:textId="77777777" w:rsidR="00A53176" w:rsidRPr="00A53176" w:rsidRDefault="00A53176" w:rsidP="00A5317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5F3CF56" w14:textId="2514DA66" w:rsidR="00257C85" w:rsidRDefault="00A24CE7" w:rsidP="00257C85">
      <w:pPr>
        <w:pStyle w:val="ListParagraph"/>
        <w:numPr>
          <w:ilvl w:val="0"/>
          <w:numId w:val="1"/>
        </w:numPr>
        <w:rPr>
          <w:rFonts w:ascii="Times" w:eastAsia="Times New Roman" w:hAnsi="Times" w:cs="Times New Roman" w:hint="eastAsia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>Non type template 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9"/>
        <w:gridCol w:w="51"/>
      </w:tblGrid>
      <w:tr w:rsidR="00A24CE7" w:rsidRPr="00257C85" w14:paraId="04EA259C" w14:textId="77777777" w:rsidTr="00D67CFA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7224D42" w14:textId="77777777" w:rsidR="00A24CE7" w:rsidRDefault="00A24CE7" w:rsidP="00A24CE7">
            <w:pPr>
              <w:pStyle w:val="HTMLPreformatted"/>
              <w:ind w:left="720"/>
              <w:rPr>
                <w:color w:val="000000"/>
                <w:sz w:val="18"/>
                <w:szCs w:val="18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template arguments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TMLVariable"/>
                <w:i w:val="0"/>
                <w:iCs w:val="0"/>
                <w:color w:val="0000B0"/>
              </w:rPr>
              <w:t>using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TMLVariable"/>
                <w:i w:val="0"/>
                <w:iCs w:val="0"/>
                <w:color w:val="0000B0"/>
              </w:rPr>
              <w:t>namespace</w:t>
            </w:r>
            <w:r>
              <w:rPr>
                <w:rStyle w:val="HTMLCode"/>
                <w:color w:val="000000"/>
              </w:rPr>
              <w:t xml:space="preserve"> std;  </w:t>
            </w:r>
            <w:r>
              <w:rPr>
                <w:rStyle w:val="HTMLVariable"/>
                <w:i w:val="0"/>
                <w:iCs w:val="0"/>
                <w:color w:val="0000B0"/>
              </w:rPr>
              <w:t>template</w:t>
            </w:r>
            <w:r>
              <w:rPr>
                <w:rStyle w:val="HTMLCode"/>
                <w:color w:val="000000"/>
              </w:rPr>
              <w:t xml:space="preserve"> &lt;</w:t>
            </w:r>
            <w:r>
              <w:rPr>
                <w:rStyle w:val="HTMLVariable"/>
                <w:i w:val="0"/>
                <w:iCs w:val="0"/>
                <w:color w:val="0000B0"/>
              </w:rPr>
              <w:t>class</w:t>
            </w:r>
            <w:r>
              <w:rPr>
                <w:rStyle w:val="HTMLCode"/>
                <w:color w:val="000000"/>
              </w:rPr>
              <w:t xml:space="preserve"> T, 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N&gt; T fixed_multiply (T val) { 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val * N; }  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main() {   std::cout &lt;&lt; fixed_multiply&lt;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,2&gt;(10)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   std::cout &lt;&lt; fixed_multiply&lt;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,3&gt;(10)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 }</w:t>
            </w:r>
          </w:p>
          <w:p w14:paraId="6B5534A4" w14:textId="77777777" w:rsidR="00A24CE7" w:rsidRPr="00257C85" w:rsidRDefault="00A24CE7" w:rsidP="00D67CFA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177B5" w14:textId="77777777" w:rsidR="00A24CE7" w:rsidRPr="00257C85" w:rsidRDefault="00A24CE7" w:rsidP="00D67CFA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14:paraId="79F5D0DE" w14:textId="77777777" w:rsidR="002A2725" w:rsidRDefault="002A2725" w:rsidP="002A272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Class : Uniform initialization</w:t>
      </w:r>
    </w:p>
    <w:p w14:paraId="13FA67CA" w14:textId="2BA5648D" w:rsidR="002A2725" w:rsidRPr="009125EF" w:rsidRDefault="002A2725" w:rsidP="009125EF">
      <w:pPr>
        <w:pStyle w:val="ListParagraph"/>
        <w:numPr>
          <w:ilvl w:val="1"/>
          <w:numId w:val="1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 w:rsidRPr="002A272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First, constructors with a single parameter can be called using the variable initialization syntax (an equal sign followed by the argument):</w:t>
      </w:r>
    </w:p>
    <w:tbl>
      <w:tblPr>
        <w:tblW w:w="83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3"/>
        <w:gridCol w:w="52"/>
      </w:tblGrid>
      <w:tr w:rsidR="002A2725" w:rsidRPr="00257C85" w14:paraId="06BBCA28" w14:textId="77777777" w:rsidTr="00943921">
        <w:trPr>
          <w:trHeight w:val="1411"/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2BF62B9" w14:textId="77777777" w:rsidR="009125EF" w:rsidRDefault="009125EF" w:rsidP="009125EF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9125EF">
              <w:rPr>
                <w:rStyle w:val="HTMLCode"/>
              </w:rPr>
              <w:t>class_name object_name = initialization_value;</w:t>
            </w:r>
          </w:p>
          <w:p w14:paraId="4D923B75" w14:textId="77777777" w:rsidR="00AE21AC" w:rsidRPr="00AE21AC" w:rsidRDefault="00AE21AC" w:rsidP="00AE21AC">
            <w:pPr>
              <w:pStyle w:val="HTMLPreformatted"/>
              <w:ind w:left="720"/>
              <w:rPr>
                <w:rStyle w:val="HTMLCode"/>
              </w:rPr>
            </w:pPr>
            <w:r w:rsidRPr="00AE21AC">
              <w:rPr>
                <w:rStyle w:val="HTMLCode"/>
              </w:rPr>
              <w:t>class_name object_name { value, value, value, ... } </w:t>
            </w:r>
          </w:p>
          <w:p w14:paraId="39EDA4DF" w14:textId="77777777" w:rsidR="00AE21AC" w:rsidRDefault="00AE21AC" w:rsidP="00AE21AC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AE21AC">
              <w:rPr>
                <w:rStyle w:val="HTMLCode"/>
              </w:rPr>
              <w:t>int main () {</w:t>
            </w:r>
          </w:p>
          <w:p w14:paraId="219BA1EE" w14:textId="77777777" w:rsidR="00AE21AC" w:rsidRDefault="00AE21AC" w:rsidP="00AE21AC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AE21AC">
              <w:rPr>
                <w:rStyle w:val="HTMLCode"/>
              </w:rPr>
              <w:t xml:space="preserve">   Circle foo (10.0);   // functional form</w:t>
            </w:r>
          </w:p>
          <w:p w14:paraId="16730341" w14:textId="77777777" w:rsidR="00AE21AC" w:rsidRDefault="00AE21AC" w:rsidP="00AE21AC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AE21AC">
              <w:rPr>
                <w:rStyle w:val="HTMLCode"/>
              </w:rPr>
              <w:t xml:space="preserve">   Circle bar = 20.0;   // assignment init.</w:t>
            </w:r>
          </w:p>
          <w:p w14:paraId="0C56B97B" w14:textId="77777777" w:rsidR="00AE21AC" w:rsidRDefault="00AE21AC" w:rsidP="00AE21AC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AE21AC">
              <w:rPr>
                <w:rStyle w:val="HTMLCode"/>
              </w:rPr>
              <w:t xml:space="preserve">   Circle baz {30.0};   // uniform init.   </w:t>
            </w:r>
          </w:p>
          <w:p w14:paraId="52C66A1C" w14:textId="1DA7A881" w:rsidR="00AE21AC" w:rsidRPr="00C41F30" w:rsidRDefault="00AE21AC" w:rsidP="009125EF">
            <w:pPr>
              <w:pStyle w:val="HTMLPreformatted"/>
              <w:ind w:left="720"/>
              <w:rPr>
                <w:rFonts w:hint="eastAsia"/>
                <w:lang w:eastAsia="zh-CN"/>
              </w:rPr>
            </w:pPr>
            <w:r>
              <w:rPr>
                <w:rStyle w:val="HTMLCode"/>
                <w:rFonts w:hint="eastAsia"/>
                <w:lang w:eastAsia="zh-CN"/>
              </w:rPr>
              <w:t xml:space="preserve">   </w:t>
            </w:r>
            <w:r w:rsidRPr="00AE21AC">
              <w:rPr>
                <w:rStyle w:val="HTMLCode"/>
              </w:rPr>
              <w:t>Circle qux = {40.0}; // POD-like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18519" w14:textId="77777777" w:rsidR="002A2725" w:rsidRPr="00257C85" w:rsidRDefault="002A2725" w:rsidP="00D67CFA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14:paraId="522439B3" w14:textId="311488F2" w:rsidR="002A2725" w:rsidRDefault="00D67CFA" w:rsidP="002A272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Memer initialization in constructors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7"/>
        <w:gridCol w:w="51"/>
      </w:tblGrid>
      <w:tr w:rsidR="00D67CFA" w:rsidRPr="00D67CFA" w14:paraId="1288910C" w14:textId="77777777" w:rsidTr="00D67CFA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8CA3F51" w14:textId="77777777" w:rsidR="00D67CFA" w:rsidRPr="00D67CFA" w:rsidRDefault="00D67CFA" w:rsidP="00D67CFA">
            <w:pPr>
              <w:pStyle w:val="HTMLPreformatted"/>
              <w:ind w:left="720"/>
              <w:rPr>
                <w:rStyle w:val="HTMLCode"/>
              </w:rPr>
            </w:pPr>
            <w:r w:rsidRPr="00D67CFA">
              <w:rPr>
                <w:rStyle w:val="HTMLCode"/>
              </w:rPr>
              <w:t>Rectangle::Rectangle (int x, int y) : width(x) { height=y; 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EBEA4E" w14:textId="77777777" w:rsidR="00D67CFA" w:rsidRPr="00D67CFA" w:rsidRDefault="00D67CFA" w:rsidP="00D67CFA">
            <w:pPr>
              <w:pStyle w:val="HTMLPreformatted"/>
              <w:ind w:left="720"/>
              <w:rPr>
                <w:rStyle w:val="HTMLCode"/>
              </w:rPr>
            </w:pPr>
          </w:p>
        </w:tc>
      </w:tr>
    </w:tbl>
    <w:p w14:paraId="1C31439E" w14:textId="77777777" w:rsidR="00D67CFA" w:rsidRPr="00D67CFA" w:rsidRDefault="00D67CFA" w:rsidP="00D67CFA">
      <w:pPr>
        <w:pStyle w:val="HTMLPreformatted"/>
        <w:ind w:left="720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7"/>
        <w:gridCol w:w="51"/>
      </w:tblGrid>
      <w:tr w:rsidR="00D67CFA" w:rsidRPr="00D67CFA" w14:paraId="7CEFD98B" w14:textId="77777777" w:rsidTr="00D67CFA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18DE1D4" w14:textId="77777777" w:rsidR="00D67CFA" w:rsidRPr="00D67CFA" w:rsidRDefault="00D67CFA" w:rsidP="00D67CFA">
            <w:pPr>
              <w:pStyle w:val="HTMLPreformatted"/>
              <w:ind w:left="720"/>
              <w:rPr>
                <w:rStyle w:val="HTMLCode"/>
              </w:rPr>
            </w:pPr>
            <w:r w:rsidRPr="00D67CFA">
              <w:rPr>
                <w:rStyle w:val="HTMLCode"/>
              </w:rPr>
              <w:t>Rectangle::Rectangle (int x, int y) : width(x), height(y) { 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1D4514" w14:textId="77777777" w:rsidR="00D67CFA" w:rsidRPr="00D67CFA" w:rsidRDefault="00D67CFA" w:rsidP="00D67CFA">
            <w:pPr>
              <w:pStyle w:val="HTMLPreformatted"/>
              <w:ind w:left="720"/>
              <w:rPr>
                <w:rStyle w:val="HTMLCode"/>
              </w:rPr>
            </w:pPr>
          </w:p>
        </w:tc>
      </w:tr>
    </w:tbl>
    <w:p w14:paraId="18799C10" w14:textId="77777777" w:rsidR="00D67CFA" w:rsidRPr="00D67CFA" w:rsidRDefault="00D67CFA" w:rsidP="00D67CFA">
      <w:pPr>
        <w:rPr>
          <w:rFonts w:ascii="Times" w:eastAsia="Times New Roman" w:hAnsi="Times" w:cs="Times New Roman"/>
          <w:sz w:val="20"/>
          <w:szCs w:val="20"/>
        </w:rPr>
      </w:pPr>
    </w:p>
    <w:p w14:paraId="44BFFF59" w14:textId="77777777" w:rsidR="007C5421" w:rsidRPr="007C5421" w:rsidRDefault="007C5421" w:rsidP="007C54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F3638">
        <w:rPr>
          <w:rFonts w:ascii="Courier" w:hAnsi="Courier" w:cs="Courier"/>
          <w:b/>
          <w:color w:val="000000"/>
          <w:sz w:val="18"/>
          <w:szCs w:val="18"/>
          <w:shd w:val="clear" w:color="auto" w:fill="FFFFFF"/>
        </w:rPr>
        <w:t>const</w:t>
      </w:r>
      <w:r w:rsidRPr="007F3638"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  <w:t> </w:t>
      </w:r>
      <w:r w:rsidRPr="007C542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objects only have access to </w:t>
      </w:r>
      <w:r w:rsidRPr="007C5421">
        <w:rPr>
          <w:rFonts w:ascii="Courier" w:hAnsi="Courier" w:cs="Courier"/>
          <w:color w:val="000000"/>
          <w:sz w:val="18"/>
          <w:szCs w:val="18"/>
          <w:shd w:val="clear" w:color="auto" w:fill="FFFFFF"/>
        </w:rPr>
        <w:t>const</w:t>
      </w:r>
      <w:r w:rsidRPr="007C542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member functions.</w:t>
      </w:r>
    </w:p>
    <w:p w14:paraId="32F255E7" w14:textId="77777777" w:rsidR="007F3638" w:rsidRPr="007F3638" w:rsidRDefault="007F3638" w:rsidP="007F363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F363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Member functions can be </w:t>
      </w:r>
      <w:r w:rsidRPr="007F3638"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  <w:t>overloaded</w:t>
      </w:r>
      <w:r w:rsidRPr="007F363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on their </w:t>
      </w:r>
      <w:r w:rsidRPr="007F3638"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  <w:t>constness</w:t>
      </w:r>
      <w:r w:rsidRPr="007F363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: i.e., a class may have two member functions with identical signatures except that one is </w:t>
      </w:r>
      <w:r w:rsidRPr="007F3638">
        <w:rPr>
          <w:rFonts w:ascii="Courier" w:hAnsi="Courier" w:cs="Courier"/>
          <w:color w:val="000000"/>
          <w:sz w:val="18"/>
          <w:szCs w:val="18"/>
          <w:shd w:val="clear" w:color="auto" w:fill="FFFFFF"/>
        </w:rPr>
        <w:t>const</w:t>
      </w:r>
      <w:r w:rsidRPr="007F363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and the other is not: in this case, the </w:t>
      </w:r>
      <w:r w:rsidRPr="007F3638">
        <w:rPr>
          <w:rFonts w:ascii="Courier" w:hAnsi="Courier" w:cs="Courier"/>
          <w:color w:val="000000"/>
          <w:sz w:val="18"/>
          <w:szCs w:val="18"/>
          <w:shd w:val="clear" w:color="auto" w:fill="FFFFFF"/>
        </w:rPr>
        <w:t>const</w:t>
      </w:r>
      <w:r w:rsidRPr="007F363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version is called only when the object is itself const, and the non-</w:t>
      </w:r>
      <w:r w:rsidRPr="007F3638">
        <w:rPr>
          <w:rFonts w:ascii="Courier" w:hAnsi="Courier" w:cs="Courier"/>
          <w:color w:val="000000"/>
          <w:sz w:val="18"/>
          <w:szCs w:val="18"/>
          <w:shd w:val="clear" w:color="auto" w:fill="FFFFFF"/>
        </w:rPr>
        <w:t>const</w:t>
      </w:r>
      <w:r w:rsidRPr="007F363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version is called when the object is itself non-</w:t>
      </w:r>
      <w:r w:rsidRPr="007F3638">
        <w:rPr>
          <w:rFonts w:ascii="Courier" w:hAnsi="Courier" w:cs="Courier"/>
          <w:color w:val="000000"/>
          <w:sz w:val="18"/>
          <w:szCs w:val="18"/>
          <w:shd w:val="clear" w:color="auto" w:fill="FFFFFF"/>
        </w:rPr>
        <w:t>const</w:t>
      </w:r>
    </w:p>
    <w:p w14:paraId="28611FFA" w14:textId="22E159CF" w:rsidR="00D67CFA" w:rsidRPr="00306299" w:rsidRDefault="007F3638" w:rsidP="002A272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 w:hint="eastAsia"/>
          <w:b/>
          <w:color w:val="000000"/>
          <w:sz w:val="18"/>
          <w:szCs w:val="18"/>
          <w:shd w:val="clear" w:color="auto" w:fill="FFFFFF"/>
          <w:lang w:eastAsia="zh-CN"/>
        </w:rPr>
      </w:pPr>
      <w:r w:rsidRPr="00306299">
        <w:rPr>
          <w:rFonts w:ascii="Verdana" w:eastAsia="Times New Roman" w:hAnsi="Verdana" w:cs="Times New Roman" w:hint="eastAsia"/>
          <w:b/>
          <w:color w:val="000000"/>
          <w:sz w:val="18"/>
          <w:szCs w:val="18"/>
          <w:shd w:val="clear" w:color="auto" w:fill="FFFFFF"/>
          <w:lang w:eastAsia="zh-CN"/>
        </w:rPr>
        <w:t>Class templates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9"/>
        <w:gridCol w:w="51"/>
      </w:tblGrid>
      <w:tr w:rsidR="007F3638" w:rsidRPr="00D67CFA" w14:paraId="7CF2AC33" w14:textId="77777777" w:rsidTr="008A4D13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497E6A4" w14:textId="5FE65085" w:rsidR="007F3638" w:rsidRPr="007F3638" w:rsidRDefault="007F3638" w:rsidP="007F3638">
            <w:pPr>
              <w:pStyle w:val="HTMLPreformatted"/>
              <w:ind w:left="720"/>
              <w:rPr>
                <w:rStyle w:val="HTMLCode"/>
                <w:color w:val="000000"/>
                <w:sz w:val="18"/>
                <w:szCs w:val="18"/>
              </w:rPr>
            </w:pPr>
            <w:r w:rsidRPr="007F3638">
              <w:rPr>
                <w:rStyle w:val="HTMLCode"/>
              </w:rPr>
              <w:t>template &lt;class T&gt; class mypair {     T values [2];   public:     mypair (T first, T second)     {       values[0]=first; values[1]=second;     } };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77E755" w14:textId="77777777" w:rsidR="007F3638" w:rsidRPr="00D67CFA" w:rsidRDefault="007F3638" w:rsidP="008A4D13">
            <w:pPr>
              <w:pStyle w:val="HTMLPreformatted"/>
              <w:ind w:left="720"/>
              <w:rPr>
                <w:rStyle w:val="HTMLCode"/>
              </w:rPr>
            </w:pPr>
          </w:p>
        </w:tc>
      </w:tr>
      <w:tr w:rsidR="00C302F1" w:rsidRPr="00D67CFA" w14:paraId="4C9FBD0A" w14:textId="77777777" w:rsidTr="008A4D13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</w:tcPr>
          <w:p w14:paraId="6F0995E0" w14:textId="6FFE89FC" w:rsidR="00C302F1" w:rsidRPr="007F3638" w:rsidRDefault="00C302F1" w:rsidP="00C302F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>
              <w:rPr>
                <w:rStyle w:val="HTMLCode"/>
              </w:rPr>
              <w:t>mypair&lt;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</w:rPr>
              <w:t>&gt; myobject (115, 36);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794AE" w14:textId="77777777" w:rsidR="00C302F1" w:rsidRPr="00D67CFA" w:rsidRDefault="00C302F1" w:rsidP="008A4D13">
            <w:pPr>
              <w:pStyle w:val="HTMLPreformatted"/>
              <w:ind w:left="720"/>
              <w:rPr>
                <w:rStyle w:val="HTMLCode"/>
              </w:rPr>
            </w:pPr>
          </w:p>
        </w:tc>
      </w:tr>
    </w:tbl>
    <w:p w14:paraId="110A6CDA" w14:textId="77777777" w:rsidR="00150C51" w:rsidRPr="00150C51" w:rsidRDefault="00150C51" w:rsidP="00150C5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50C5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The constructor is the only member function in the previous class template and it has been defined inline within the class definition itself. In case that a member function is defined outside the defintion of the class template, it shall be preceded with the </w:t>
      </w:r>
      <w:r w:rsidRPr="00150C51">
        <w:rPr>
          <w:rFonts w:ascii="Courier" w:hAnsi="Courier" w:cs="Courier"/>
          <w:color w:val="000000"/>
          <w:sz w:val="18"/>
          <w:szCs w:val="18"/>
          <w:shd w:val="clear" w:color="auto" w:fill="FFFFFF"/>
        </w:rPr>
        <w:t>template &lt;...&gt;</w:t>
      </w:r>
      <w:r w:rsidRPr="00150C5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prefix:</w:t>
      </w:r>
    </w:p>
    <w:tbl>
      <w:tblPr>
        <w:tblW w:w="83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8"/>
        <w:gridCol w:w="54"/>
      </w:tblGrid>
      <w:tr w:rsidR="00D405AE" w:rsidRPr="00D67CFA" w14:paraId="5DEEA312" w14:textId="77777777" w:rsidTr="00D405AE">
        <w:trPr>
          <w:trHeight w:val="231"/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9961DB5" w14:textId="3C232224" w:rsidR="00150C51" w:rsidRPr="00D67CFA" w:rsidRDefault="00150C51" w:rsidP="00150C5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50C51">
              <w:rPr>
                <w:rStyle w:val="HTMLCode"/>
              </w:rPr>
              <w:t>template &lt;class T&gt; T mypair&lt;T&gt;::getmax ()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E5423" w14:textId="77777777" w:rsidR="00150C51" w:rsidRPr="00D67CFA" w:rsidRDefault="00150C51" w:rsidP="008A4D13">
            <w:pPr>
              <w:pStyle w:val="HTMLPreformatted"/>
              <w:ind w:left="720"/>
              <w:rPr>
                <w:rStyle w:val="HTMLCode"/>
              </w:rPr>
            </w:pPr>
          </w:p>
        </w:tc>
      </w:tr>
    </w:tbl>
    <w:p w14:paraId="0EED33A7" w14:textId="77777777" w:rsidR="00306299" w:rsidRPr="00306299" w:rsidRDefault="00306299" w:rsidP="00306299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</w:pPr>
      <w:r w:rsidRPr="00306299"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  <w:t>Template specialization</w:t>
      </w:r>
    </w:p>
    <w:tbl>
      <w:tblPr>
        <w:tblW w:w="83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8"/>
        <w:gridCol w:w="54"/>
      </w:tblGrid>
      <w:tr w:rsidR="00116DA1" w:rsidRPr="00D67CFA" w14:paraId="19038796" w14:textId="77777777" w:rsidTr="008A4D13">
        <w:trPr>
          <w:trHeight w:val="231"/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5D6D5A8" w14:textId="77777777" w:rsidR="008A4D13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// template specialization </w:t>
            </w:r>
          </w:p>
          <w:p w14:paraId="40FD1513" w14:textId="77777777" w:rsidR="008A4D13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#include &lt;iostream&gt; </w:t>
            </w:r>
          </w:p>
          <w:p w14:paraId="4FE6C187" w14:textId="77777777" w:rsidR="008A4D13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>using namespace std;</w:t>
            </w:r>
          </w:p>
          <w:p w14:paraId="7A0E77A7" w14:textId="77777777" w:rsidR="008A4D13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</w:t>
            </w:r>
          </w:p>
          <w:p w14:paraId="6A01AF35" w14:textId="77777777" w:rsidR="008A4D13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>// class template:</w:t>
            </w:r>
          </w:p>
          <w:p w14:paraId="642FF3A5" w14:textId="77777777" w:rsidR="008A4D13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template &lt;class T&gt; </w:t>
            </w:r>
          </w:p>
          <w:p w14:paraId="69089912" w14:textId="77777777" w:rsidR="008A4D13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lastRenderedPageBreak/>
              <w:t>class mycontainer {</w:t>
            </w:r>
          </w:p>
          <w:p w14:paraId="3DC5CDB9" w14:textId="77777777" w:rsidR="00834B80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  T element;</w:t>
            </w:r>
          </w:p>
          <w:p w14:paraId="791167DE" w14:textId="77777777" w:rsidR="00834B80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public:</w:t>
            </w:r>
          </w:p>
          <w:p w14:paraId="16CF524B" w14:textId="77777777" w:rsidR="00834B80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  mycontainer (T arg) {element=arg;}</w:t>
            </w:r>
          </w:p>
          <w:p w14:paraId="17C73FD9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  T increase () {return ++element;} };</w:t>
            </w:r>
          </w:p>
          <w:p w14:paraId="5B29C62B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// class template specialization: </w:t>
            </w:r>
          </w:p>
          <w:p w14:paraId="7553DD7B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template &lt;&gt; class mycontainer &lt;char&gt; {     </w:t>
            </w:r>
          </w:p>
          <w:p w14:paraId="0BFAD0B3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char element;   </w:t>
            </w:r>
          </w:p>
          <w:p w14:paraId="185ED5BD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public:     </w:t>
            </w:r>
          </w:p>
          <w:p w14:paraId="2228C927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mycontainer (char arg) {element=arg;}     </w:t>
            </w:r>
          </w:p>
          <w:p w14:paraId="1BC5C3E0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>char uppercase ()     {</w:t>
            </w:r>
          </w:p>
          <w:p w14:paraId="2947FE38" w14:textId="0620BAEF" w:rsidR="00B65E12" w:rsidRDefault="00B65E12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>
              <w:rPr>
                <w:rStyle w:val="HTMLCode"/>
              </w:rPr>
              <w:t xml:space="preserve">   </w:t>
            </w:r>
            <w:r w:rsidR="00116DA1" w:rsidRPr="00116DA1">
              <w:rPr>
                <w:rStyle w:val="HTMLCode"/>
              </w:rPr>
              <w:t>if ((element&gt;='a')&amp;&amp;(element&lt;='z'))</w:t>
            </w:r>
          </w:p>
          <w:p w14:paraId="30B017CD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    element+='A'-'a';</w:t>
            </w:r>
          </w:p>
          <w:p w14:paraId="65C331CF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    return element;</w:t>
            </w:r>
          </w:p>
          <w:p w14:paraId="1210190F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  }</w:t>
            </w:r>
          </w:p>
          <w:p w14:paraId="52802E25" w14:textId="0E9E1E8F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};</w:t>
            </w:r>
          </w:p>
          <w:p w14:paraId="6306F9B6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int main () {</w:t>
            </w:r>
          </w:p>
          <w:p w14:paraId="1DD22878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mycontainer&lt;int&gt; myint (7);</w:t>
            </w:r>
          </w:p>
          <w:p w14:paraId="6C344528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mycontainer&lt;char&gt; mychar ('j');</w:t>
            </w:r>
          </w:p>
          <w:p w14:paraId="4956F5B3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cout &lt;&lt; myint.increase() &lt;&lt; endl;</w:t>
            </w:r>
          </w:p>
          <w:p w14:paraId="6F7D8CDC" w14:textId="77777777" w:rsidR="00B65E12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cout &lt;&lt; mychar.uppercase() &lt;&lt; endl;</w:t>
            </w:r>
          </w:p>
          <w:p w14:paraId="561769CA" w14:textId="3E91D21A" w:rsidR="00116DA1" w:rsidRPr="00D67CFA" w:rsidRDefault="00116DA1" w:rsidP="00116DA1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  <w:r w:rsidRPr="00116DA1">
              <w:rPr>
                <w:rStyle w:val="HTMLCode"/>
              </w:rPr>
              <w:t xml:space="preserve">   return 0; 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24951" w14:textId="77777777" w:rsidR="00116DA1" w:rsidRPr="00D67CFA" w:rsidRDefault="00116DA1" w:rsidP="008A4D13">
            <w:pPr>
              <w:pStyle w:val="HTMLPreformatted"/>
              <w:ind w:left="720"/>
              <w:rPr>
                <w:rStyle w:val="HTMLCode"/>
                <w:rFonts w:hint="eastAsia"/>
                <w:lang w:eastAsia="zh-CN"/>
              </w:rPr>
            </w:pPr>
          </w:p>
        </w:tc>
      </w:tr>
    </w:tbl>
    <w:p w14:paraId="44A0C04D" w14:textId="77777777" w:rsidR="002A2725" w:rsidRPr="002A2725" w:rsidRDefault="002A2725" w:rsidP="002A272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</w:p>
    <w:p w14:paraId="09EB7DAA" w14:textId="77777777" w:rsidR="002A2725" w:rsidRDefault="002A2725" w:rsidP="00837774">
      <w:p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</w:p>
    <w:p w14:paraId="7F5C50D1" w14:textId="77777777" w:rsidR="00837774" w:rsidRDefault="00837774" w:rsidP="00837774">
      <w:p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</w:p>
    <w:p w14:paraId="6DA27660" w14:textId="06803420" w:rsidR="00837774" w:rsidRDefault="00837774" w:rsidP="00837774">
      <w:p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TCPDump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教程</w:t>
      </w:r>
    </w:p>
    <w:p w14:paraId="13954DAD" w14:textId="54769513" w:rsidR="00837774" w:rsidRDefault="00837774" w:rsidP="00837774">
      <w:pPr>
        <w:pStyle w:val="ListParagraph"/>
        <w:numPr>
          <w:ilvl w:val="0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-n 不解析域名， 用IP形式显示地址。 -nn 不需要解析主机名和端口名</w:t>
      </w:r>
    </w:p>
    <w:p w14:paraId="6441ECC4" w14:textId="5E1B4AC3" w:rsidR="00837774" w:rsidRDefault="00837774" w:rsidP="00837774">
      <w:pPr>
        <w:pStyle w:val="ListParagraph"/>
        <w:numPr>
          <w:ilvl w:val="0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-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I</w:t>
      </w: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 any 监听所有界面</w:t>
      </w:r>
    </w:p>
    <w:p w14:paraId="07382DF6" w14:textId="2BE15501" w:rsidR="00837774" w:rsidRPr="00837774" w:rsidRDefault="00837774" w:rsidP="00837774">
      <w:pPr>
        <w:pStyle w:val="ListParagraph"/>
        <w:numPr>
          <w:ilvl w:val="0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-X 把包的内容咦ASCII和16制形式显示。 -XX： 同-X</w:t>
      </w:r>
      <w:r w:rsidR="00D31BC6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，连Ethernet包头也显示</w:t>
      </w:r>
    </w:p>
    <w:p w14:paraId="1E5A5ED6" w14:textId="2AC1004E" w:rsidR="00837774" w:rsidRDefault="00837774" w:rsidP="00837774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-S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显示绝对序号</w:t>
      </w:r>
    </w:p>
    <w:p w14:paraId="49358455" w14:textId="536936B6" w:rsidR="00837774" w:rsidRPr="00D31BC6" w:rsidRDefault="00837774" w:rsidP="00837774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tcpdump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默认只取出前</w:t>
      </w: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96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个字节</w:t>
      </w: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否则用</w:t>
      </w: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-s ****</w:t>
      </w:r>
      <w:r>
        <w:rPr>
          <w:rFonts w:ascii="Microsoft Tai Le" w:eastAsia="Times New Roman" w:hAnsi="Microsoft Tai Le" w:cs="Microsoft Tai Le"/>
          <w:color w:val="000000"/>
          <w:sz w:val="18"/>
          <w:szCs w:val="18"/>
          <w:shd w:val="clear" w:color="auto" w:fill="FFFFFF"/>
          <w:lang w:eastAsia="zh-CN"/>
        </w:rPr>
        <w:t>（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总字节数</w:t>
      </w:r>
      <w:r>
        <w:rPr>
          <w:rFonts w:ascii="Microsoft Tai Le" w:eastAsia="Times New Roman" w:hAnsi="Microsoft Tai Le" w:cs="Microsoft Tai Le"/>
          <w:color w:val="000000"/>
          <w:sz w:val="18"/>
          <w:szCs w:val="18"/>
          <w:shd w:val="clear" w:color="auto" w:fill="FFFFFF"/>
          <w:lang w:eastAsia="zh-CN"/>
        </w:rPr>
        <w:t>）</w:t>
      </w:r>
    </w:p>
    <w:p w14:paraId="4F223713" w14:textId="7C0A85A1" w:rsidR="00D31BC6" w:rsidRPr="00D31BC6" w:rsidRDefault="00D31BC6" w:rsidP="00D31BC6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Microsoft Tai Le" w:eastAsia="Times New Roman" w:hAnsi="Microsoft Tai Le" w:cs="Microsoft Tai Le" w:hint="eastAsia"/>
          <w:color w:val="000000"/>
          <w:sz w:val="18"/>
          <w:szCs w:val="18"/>
          <w:shd w:val="clear" w:color="auto" w:fill="FFFFFF"/>
          <w:lang w:eastAsia="zh-CN"/>
        </w:rPr>
        <w:t xml:space="preserve">-v， -vv, -vvv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详细详细再详细</w:t>
      </w:r>
    </w:p>
    <w:p w14:paraId="3AB55A8A" w14:textId="71A0889D" w:rsidR="00D31BC6" w:rsidRPr="00D31BC6" w:rsidRDefault="00D31BC6" w:rsidP="00D31BC6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Microsoft Tai Le" w:eastAsia="Times New Roman" w:hAnsi="Microsoft Tai Le" w:cs="Microsoft Tai Le" w:hint="eastAsia"/>
          <w:color w:val="000000"/>
          <w:sz w:val="18"/>
          <w:szCs w:val="18"/>
          <w:shd w:val="clear" w:color="auto" w:fill="FFFFFF"/>
          <w:lang w:eastAsia="zh-CN"/>
        </w:rPr>
        <w:t xml:space="preserve">-e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得到</w:t>
      </w:r>
      <w:r>
        <w:rPr>
          <w:rFonts w:ascii="Microsoft Tai Le" w:eastAsia="Times New Roman" w:hAnsi="Microsoft Tai Le" w:cs="Microsoft Tai Le" w:hint="eastAsia"/>
          <w:color w:val="000000"/>
          <w:sz w:val="18"/>
          <w:szCs w:val="18"/>
          <w:shd w:val="clear" w:color="auto" w:fill="FFFFFF"/>
          <w:lang w:eastAsia="zh-CN"/>
        </w:rPr>
        <w:t>Ethernet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头部</w:t>
      </w:r>
    </w:p>
    <w:p w14:paraId="36A5E6FF" w14:textId="28391306" w:rsidR="00D31BC6" w:rsidRPr="00D31BC6" w:rsidRDefault="00D31BC6" w:rsidP="00D31BC6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Microsoft Tai Le" w:eastAsia="Times New Roman" w:hAnsi="Microsoft Tai Le" w:cs="Microsoft Tai Le" w:hint="eastAsia"/>
          <w:color w:val="000000"/>
          <w:sz w:val="18"/>
          <w:szCs w:val="18"/>
          <w:shd w:val="clear" w:color="auto" w:fill="FFFFFF"/>
          <w:lang w:eastAsia="zh-CN"/>
        </w:rPr>
        <w:t>-c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抓取</w:t>
      </w:r>
      <w:r>
        <w:rPr>
          <w:rFonts w:ascii="Microsoft Tai Le" w:eastAsia="Times New Roman" w:hAnsi="Microsoft Tai Le" w:cs="Microsoft Tai Le" w:hint="eastAsia"/>
          <w:color w:val="000000"/>
          <w:sz w:val="18"/>
          <w:szCs w:val="18"/>
          <w:shd w:val="clear" w:color="auto" w:fill="FFFFFF"/>
          <w:lang w:eastAsia="zh-CN"/>
        </w:rPr>
        <w:t>x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个包就停下</w:t>
      </w:r>
    </w:p>
    <w:p w14:paraId="309BA0F3" w14:textId="32C29B39" w:rsidR="00D31BC6" w:rsidRPr="00D31BC6" w:rsidRDefault="00D31BC6" w:rsidP="00D31BC6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Microsoft Tai Le" w:eastAsia="Times New Roman" w:hAnsi="Microsoft Tai Le" w:cs="Microsoft Tai Le" w:hint="eastAsia"/>
          <w:color w:val="000000"/>
          <w:sz w:val="18"/>
          <w:szCs w:val="18"/>
          <w:shd w:val="clear" w:color="auto" w:fill="FFFFFF"/>
          <w:lang w:eastAsia="zh-CN"/>
        </w:rPr>
        <w:t xml:space="preserve">-q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显示少一点协议信息</w:t>
      </w:r>
    </w:p>
    <w:p w14:paraId="620402BE" w14:textId="77777777" w:rsidR="00D31BC6" w:rsidRPr="00D31BC6" w:rsidRDefault="00D31BC6" w:rsidP="00D31BC6">
      <w:pPr>
        <w:pStyle w:val="ListParagraph"/>
        <w:numPr>
          <w:ilvl w:val="0"/>
          <w:numId w:val="2"/>
        </w:numP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</w:pPr>
      <w:r w:rsidRPr="00D31BC6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-s: 设置显示前多少个字节的包内容（snaplength）</w:t>
      </w:r>
    </w:p>
    <w:p w14:paraId="6EC9B50B" w14:textId="0A6181A1" w:rsidR="00D31BC6" w:rsidRDefault="00D31BC6" w:rsidP="00D31BC6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-s 1514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得到包的所有内容</w:t>
      </w:r>
    </w:p>
    <w:p w14:paraId="59B6BA41" w14:textId="6B1D1F14" w:rsidR="00D31BC6" w:rsidRDefault="00136C4F" w:rsidP="00D31BC6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表达式</w:t>
      </w:r>
      <w:r>
        <w:rPr>
          <w:rFonts w:ascii="Microsoft Yi Baiti" w:eastAsia="Times New Roman" w:hAnsi="Microsoft Yi Baiti" w:cs="Microsoft Yi Baiti"/>
          <w:color w:val="000000"/>
          <w:sz w:val="18"/>
          <w:szCs w:val="18"/>
          <w:shd w:val="clear" w:color="auto" w:fill="FFFFFF"/>
          <w:lang w:eastAsia="zh-CN"/>
        </w:rPr>
        <w:t>：</w:t>
      </w: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type, dir, proto. Type: src &amp; dst</w:t>
      </w:r>
    </w:p>
    <w:p w14:paraId="573E210D" w14:textId="2E3B37FB" w:rsidR="00136C4F" w:rsidRPr="00136C4F" w:rsidRDefault="00136C4F" w:rsidP="00136C4F">
      <w:pPr>
        <w:pStyle w:val="ListParagraph"/>
        <w:numPr>
          <w:ilvl w:val="1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host: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只查看指定主机名</w:t>
      </w: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 #tcpdump host 192.168.1.2</w:t>
      </w:r>
    </w:p>
    <w:p w14:paraId="30DF588C" w14:textId="7B21CBB0" w:rsidR="00136C4F" w:rsidRPr="00136C4F" w:rsidRDefault="00136C4F" w:rsidP="00136C4F">
      <w:pPr>
        <w:pStyle w:val="ListParagraph"/>
        <w:numPr>
          <w:ilvl w:val="1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src/dst: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查看从</w:t>
      </w: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src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发出或者到</w:t>
      </w: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dst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的流量</w:t>
      </w: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 #tcpdump src 1.2.3.4   #tcpdump dst 1.2.3.4</w:t>
      </w:r>
    </w:p>
    <w:p w14:paraId="5A901639" w14:textId="2BC7D580" w:rsidR="00136C4F" w:rsidRPr="00136C4F" w:rsidRDefault="00136C4F" w:rsidP="00136C4F">
      <w:pPr>
        <w:pStyle w:val="ListParagraph"/>
        <w:numPr>
          <w:ilvl w:val="1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net: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使用无类别域间路由指定要抓包的网络</w:t>
      </w: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 #</w:t>
      </w: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tcpdump net 1.2.3.0/24</w:t>
      </w:r>
    </w:p>
    <w:p w14:paraId="3356B5A1" w14:textId="72E3CA5C" w:rsidR="00136C4F" w:rsidRPr="00136C4F" w:rsidRDefault="00136C4F" w:rsidP="00136C4F">
      <w:pPr>
        <w:pStyle w:val="ListParagraph"/>
        <w:numPr>
          <w:ilvl w:val="1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proto：指定协议类型。 tcp/udp/icmp 可以不用输入proto</w:t>
      </w: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  #tcpdump icmp</w:t>
      </w:r>
    </w:p>
    <w:p w14:paraId="3CA07636" w14:textId="5AEDC4E4" w:rsidR="00136C4F" w:rsidRPr="00136C4F" w:rsidRDefault="00136C4F" w:rsidP="00136C4F">
      <w:pPr>
        <w:pStyle w:val="ListParagraph"/>
        <w:numPr>
          <w:ilvl w:val="1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port</w:t>
      </w:r>
      <w:r w:rsidRPr="00136C4F"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：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查看从指定端口进出的流量</w:t>
      </w: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  #tcpdump port 3389</w:t>
      </w:r>
    </w:p>
    <w:p w14:paraId="081F6887" w14:textId="77777777" w:rsidR="00136C4F" w:rsidRPr="00136C4F" w:rsidRDefault="00136C4F" w:rsidP="00136C4F">
      <w:pPr>
        <w:pStyle w:val="ListParagraph"/>
        <w:numPr>
          <w:ilvl w:val="1"/>
          <w:numId w:val="2"/>
        </w:numP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</w:pPr>
      <w:r w:rsidRPr="00136C4F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src, dst port: 指定的源地址和端口号，或者目的地址和端口号。只抓取匹配指定地址端口的流量</w:t>
      </w:r>
    </w:p>
    <w:p w14:paraId="6EA7543D" w14:textId="52C3D17C" w:rsidR="00136C4F" w:rsidRDefault="00821DC9" w:rsidP="00821DC9">
      <w:pPr>
        <w:pStyle w:val="ListParagraph"/>
        <w:numPr>
          <w:ilvl w:val="2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tcpdump src port 12345 </w:t>
      </w:r>
    </w:p>
    <w:p w14:paraId="3D48670D" w14:textId="2411072C" w:rsidR="00821DC9" w:rsidRDefault="00821DC9" w:rsidP="00821DC9">
      <w:pPr>
        <w:pStyle w:val="ListParagraph"/>
        <w:numPr>
          <w:ilvl w:val="2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tcpdump dst port 23456</w:t>
      </w:r>
    </w:p>
    <w:p w14:paraId="3C4CECDD" w14:textId="460D919E" w:rsidR="00821DC9" w:rsidRDefault="00821DC9" w:rsidP="00821DC9">
      <w:pPr>
        <w:pStyle w:val="ListParagraph"/>
        <w:numPr>
          <w:ilvl w:val="2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tcpdump src port 12345 and tcp</w:t>
      </w:r>
    </w:p>
    <w:p w14:paraId="5EFA5EA4" w14:textId="5B52C7E9" w:rsidR="00821DC9" w:rsidRDefault="00821DC9" w:rsidP="00821DC9">
      <w:pPr>
        <w:pStyle w:val="ListParagraph"/>
        <w:numPr>
          <w:ilvl w:val="2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tcpdump udp and src port 53</w:t>
      </w:r>
    </w:p>
    <w:p w14:paraId="11CDC55A" w14:textId="552A358E" w:rsidR="00821DC9" w:rsidRDefault="00821DC9" w:rsidP="00821DC9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port range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指定端口范围</w:t>
      </w:r>
      <w:r>
        <w:rPr>
          <w:rFonts w:ascii="Microsoft Yi Baiti" w:eastAsia="Times New Roman" w:hAnsi="Microsoft Yi Baiti" w:cs="Microsoft Yi Baiti"/>
          <w:color w:val="000000"/>
          <w:sz w:val="18"/>
          <w:szCs w:val="18"/>
          <w:shd w:val="clear" w:color="auto" w:fill="FFFFFF"/>
          <w:lang w:eastAsia="zh-CN"/>
        </w:rPr>
        <w:t>：</w:t>
      </w: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 #tcpdump portrange 21-23</w:t>
      </w:r>
    </w:p>
    <w:p w14:paraId="1B6B0D49" w14:textId="77777777" w:rsidR="00821DC9" w:rsidRPr="00821DC9" w:rsidRDefault="00821DC9" w:rsidP="00821DC9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packet size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指定包的大小</w:t>
      </w: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(in bytes)</w:t>
      </w:r>
      <w:r>
        <w:rPr>
          <w:rFonts w:ascii="Microsoft Yi Baiti" w:eastAsia="Times New Roman" w:hAnsi="Microsoft Yi Baiti" w:cs="Microsoft Yi Baiti"/>
          <w:color w:val="000000"/>
          <w:sz w:val="18"/>
          <w:szCs w:val="18"/>
          <w:shd w:val="clear" w:color="auto" w:fill="FFFFFF"/>
          <w:lang w:eastAsia="zh-CN"/>
        </w:rPr>
        <w:t>：</w:t>
      </w:r>
      <w:r>
        <w:rPr>
          <w:rFonts w:ascii="Microsoft Yi Baiti" w:eastAsia="Times New Roman" w:hAnsi="Microsoft Yi Baiti" w:cs="Microsoft Yi Baiti" w:hint="eastAsia"/>
          <w:color w:val="000000"/>
          <w:sz w:val="18"/>
          <w:szCs w:val="18"/>
          <w:shd w:val="clear" w:color="auto" w:fill="FFFFFF"/>
          <w:lang w:eastAsia="zh-CN"/>
        </w:rPr>
        <w:t xml:space="preserve"> </w:t>
      </w:r>
    </w:p>
    <w:p w14:paraId="3A44F5EB" w14:textId="3EF54134" w:rsidR="00821DC9" w:rsidRDefault="00821DC9" w:rsidP="00821DC9">
      <w:pPr>
        <w:pStyle w:val="ListParagraph"/>
        <w:numPr>
          <w:ilvl w:val="2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#tcpdump less 32 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或者</w:t>
      </w: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 tcpdump &lt;= 32</w:t>
      </w:r>
    </w:p>
    <w:p w14:paraId="1261264D" w14:textId="366E4261" w:rsidR="00821DC9" w:rsidRDefault="00821DC9" w:rsidP="00821DC9">
      <w:pPr>
        <w:pStyle w:val="ListParagraph"/>
        <w:numPr>
          <w:ilvl w:val="2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#tcpdump greater 128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或者</w:t>
      </w: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tcpdump &gt; 128</w:t>
      </w:r>
    </w:p>
    <w:p w14:paraId="10A0C41B" w14:textId="2FAE8132" w:rsidR="00821DC9" w:rsidRDefault="00821DC9" w:rsidP="00821DC9">
      <w:pPr>
        <w:pStyle w:val="ListParagraph"/>
        <w:numPr>
          <w:ilvl w:val="2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#tcpdump equal 64</w:t>
      </w:r>
    </w:p>
    <w:p w14:paraId="79DCAE53" w14:textId="17C31B99" w:rsidR="004629DF" w:rsidRPr="00F446E2" w:rsidRDefault="004629DF" w:rsidP="004629DF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-w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写入文件</w:t>
      </w:r>
      <w:r w:rsidR="008550DB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，将抓到的内容写入该文件</w:t>
      </w:r>
      <w:r w:rsidR="008550DB">
        <w:rPr>
          <w:rFonts w:ascii="Microsoft Yi Baiti" w:eastAsia="Times New Roman" w:hAnsi="Microsoft Yi Baiti" w:cs="Microsoft Yi Baiti"/>
          <w:color w:val="000000"/>
          <w:sz w:val="18"/>
          <w:szCs w:val="18"/>
          <w:shd w:val="clear" w:color="auto" w:fill="FFFFFF"/>
          <w:lang w:eastAsia="zh-CN"/>
        </w:rPr>
        <w:t>。</w:t>
      </w:r>
      <w:r w:rsidR="008550DB">
        <w:rPr>
          <w:rFonts w:ascii="Verdana" w:eastAsia="Times New Roman" w:hAnsi="Verdana" w:cs="Times New Roman" w:hint="eastAsia"/>
          <w:color w:val="000000"/>
          <w:sz w:val="18"/>
          <w:szCs w:val="18"/>
          <w:shd w:val="clear" w:color="auto" w:fill="FFFFFF"/>
          <w:lang w:eastAsia="zh-CN"/>
        </w:rPr>
        <w:t>-r</w:t>
      </w:r>
      <w:r w:rsidR="008550DB"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指定文件</w:t>
      </w:r>
      <w:r w:rsidR="008550DB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，将预先存入的内容读回来</w:t>
      </w:r>
    </w:p>
    <w:p w14:paraId="06835A74" w14:textId="6DDB289F" w:rsidR="00F446E2" w:rsidRDefault="00F446E2" w:rsidP="00F446E2">
      <w:pPr>
        <w:pStyle w:val="ListParagraph"/>
        <w:numPr>
          <w:ilvl w:val="2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 w:rsidRPr="00F446E2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把出入80端口的所有流量记录到文件中</w:t>
      </w: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： #tcpdump -s 1514 port 80 -w file01</w:t>
      </w:r>
    </w:p>
    <w:p w14:paraId="0BB25F1E" w14:textId="1A69695B" w:rsidR="00F446E2" w:rsidRDefault="00F446E2" w:rsidP="00F446E2">
      <w:pPr>
        <w:pStyle w:val="ListParagraph"/>
        <w:numPr>
          <w:ilvl w:val="2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tcpdump -r file01</w:t>
      </w:r>
    </w:p>
    <w:p w14:paraId="2307D509" w14:textId="5B708870" w:rsidR="00FB65D7" w:rsidRDefault="008515FE" w:rsidP="00F446E2">
      <w:pPr>
        <w:pStyle w:val="ListParagraph"/>
        <w:numPr>
          <w:ilvl w:val="1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tcpdump的组合操作</w:t>
      </w:r>
      <w:r w:rsidR="00FB65D7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：与或非 </w:t>
      </w:r>
      <w:r w:rsidR="00C4440E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# and &amp;, or ||, not !</w:t>
      </w:r>
    </w:p>
    <w:p w14:paraId="072F285A" w14:textId="6F6B19CF" w:rsidR="00C4440E" w:rsidRDefault="00C4440E" w:rsidP="00C4440E">
      <w:pPr>
        <w:pStyle w:val="ListParagraph"/>
        <w:numPr>
          <w:ilvl w:val="2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检测来自1.2.3.4去端口1234的流量： #tcpdump -nnvS tcp and src 1.2.3.4 and dst port 1234</w:t>
      </w:r>
    </w:p>
    <w:p w14:paraId="28D4B60D" w14:textId="04C65DA6" w:rsidR="00C4440E" w:rsidRPr="00C4440E" w:rsidRDefault="00F84BFA" w:rsidP="00C4440E">
      <w:pPr>
        <w:pStyle w:val="ListParagraph"/>
        <w:numPr>
          <w:ilvl w:val="2"/>
          <w:numId w:val="2"/>
        </w:numP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来自网络 172.16.16.</w:t>
      </w:r>
      <w:r w:rsidR="00C4440E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0/16 去到主机 1</w:t>
      </w: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92.168.0.2的非</w:t>
      </w:r>
      <w:r w:rsidR="00C4440E" w:rsidRPr="00C4440E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ICMP 流量</w:t>
      </w: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: #tcpdump -nnvXSs 1514 dst 192.168.0.2 and src net 172.16.16.0/16 and not icmp</w:t>
      </w:r>
    </w:p>
    <w:p w14:paraId="6B2C7438" w14:textId="23736974" w:rsidR="00B848ED" w:rsidRPr="00B848ED" w:rsidRDefault="00F84BFA" w:rsidP="00B848ED">
      <w:pPr>
        <w:pStyle w:val="ListParagraph"/>
        <w:numPr>
          <w:ilvl w:val="1"/>
          <w:numId w:val="2"/>
        </w:numP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用单引号忽略特殊字符</w:t>
      </w:r>
      <w:r w:rsidR="00B848ED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： #</w:t>
      </w:r>
      <w:r w:rsidR="00B848ED" w:rsidRPr="00B848ED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tcpdump ‘src 10.0.2.4 and (dst port 3389 or 22)’ </w:t>
      </w:r>
    </w:p>
    <w:p w14:paraId="7ACA1108" w14:textId="22FD3E73" w:rsidR="00C4440E" w:rsidRDefault="00CA4659" w:rsidP="00F84BFA">
      <w:pPr>
        <w:pStyle w:val="ListParagraph"/>
        <w:numPr>
          <w:ilvl w:val="1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根据字段指定条件：</w:t>
      </w:r>
    </w:p>
    <w:p w14:paraId="2949D526" w14:textId="68EDBB7C" w:rsidR="00CA4659" w:rsidRPr="00CA4659" w:rsidRDefault="00CA4659" w:rsidP="00CA4659">
      <w:pPr>
        <w:pStyle w:val="ListParagraph"/>
        <w:numPr>
          <w:ilvl w:val="2"/>
          <w:numId w:val="2"/>
        </w:numP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查看紧急包（URG）： #tcpdump 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‘</w:t>
      </w:r>
      <w:r w:rsidRPr="00CA4659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t</w:t>
      </w: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cp[13] &amp; 32 != 0</w:t>
      </w:r>
      <w: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’</w:t>
      </w:r>
    </w:p>
    <w:p w14:paraId="3EB0DAB8" w14:textId="77CB7A04" w:rsidR="00570F0D" w:rsidRPr="00570F0D" w:rsidRDefault="00256D8A" w:rsidP="00570F0D">
      <w:pPr>
        <w:pStyle w:val="ListParagraph"/>
        <w:numPr>
          <w:ilvl w:val="2"/>
          <w:numId w:val="2"/>
        </w:numPr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查看所有的确认包(ACK包) </w:t>
      </w:r>
      <w:r w:rsidR="00570F0D" w:rsidRPr="00570F0D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# tcpdump ‘tcp[13] &amp; 16 != 0′</w:t>
      </w:r>
    </w:p>
    <w:p w14:paraId="21C3A5A7" w14:textId="63A5E635" w:rsidR="00570F0D" w:rsidRPr="00570F0D" w:rsidRDefault="00256D8A" w:rsidP="00570F0D">
      <w:pPr>
        <w:pStyle w:val="ListParagraph"/>
        <w:numPr>
          <w:ilvl w:val="2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查看所有的PSH包 </w:t>
      </w:r>
      <w:r w:rsidR="00E57465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# tcpdump </w:t>
      </w:r>
      <w:r w:rsidR="00E57465"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‘</w:t>
      </w:r>
      <w:r w:rsidR="00570F0D" w:rsidRPr="00570F0D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tcp[13] &amp; 8 != 0′</w:t>
      </w:r>
    </w:p>
    <w:p w14:paraId="69B6C537" w14:textId="348F596C" w:rsidR="00570F0D" w:rsidRPr="00570F0D" w:rsidRDefault="00256D8A" w:rsidP="00570F0D">
      <w:pPr>
        <w:pStyle w:val="ListParagraph"/>
        <w:numPr>
          <w:ilvl w:val="2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查看所有的RST包 </w:t>
      </w:r>
      <w:r w:rsidR="00570F0D" w:rsidRPr="00570F0D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# tcpdump ‘tcp[13] &amp; 4 != 0′</w:t>
      </w:r>
    </w:p>
    <w:p w14:paraId="23B8CF1C" w14:textId="116B014F" w:rsidR="00570F0D" w:rsidRPr="00570F0D" w:rsidRDefault="00256D8A" w:rsidP="00570F0D">
      <w:pPr>
        <w:pStyle w:val="ListParagraph"/>
        <w:numPr>
          <w:ilvl w:val="2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查看所有的SYN包 </w:t>
      </w:r>
      <w:r w:rsidR="00570F0D" w:rsidRPr="00570F0D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# tcpdump ‘tcp[13] &amp; 2 != 0′</w:t>
      </w:r>
    </w:p>
    <w:p w14:paraId="03EE2FE1" w14:textId="6F7C44B1" w:rsidR="00570F0D" w:rsidRPr="00570F0D" w:rsidRDefault="00256D8A" w:rsidP="00570F0D">
      <w:pPr>
        <w:pStyle w:val="ListParagraph"/>
        <w:numPr>
          <w:ilvl w:val="2"/>
          <w:numId w:val="2"/>
        </w:numP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查看所有的FIN包 </w:t>
      </w:r>
      <w:r w:rsidR="00570F0D" w:rsidRPr="00570F0D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# tcpdump ‘tcp[13] &amp; 1 != 0′</w:t>
      </w:r>
    </w:p>
    <w:p w14:paraId="63AF81E2" w14:textId="0C70D596" w:rsidR="00570F0D" w:rsidRDefault="00256D8A" w:rsidP="00570F0D">
      <w:pPr>
        <w:pStyle w:val="ListParagraph"/>
        <w:numPr>
          <w:ilvl w:val="2"/>
          <w:numId w:val="2"/>
        </w:numPr>
        <w:rPr>
          <w:rFonts w:ascii="宋体" w:eastAsia="宋体" w:hAnsi="宋体" w:hint="eastAsia"/>
          <w:color w:val="2C2C2C"/>
          <w:sz w:val="21"/>
          <w:szCs w:val="21"/>
        </w:rPr>
      </w:pPr>
      <w:r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查看所有的SYN-ACK包 </w:t>
      </w:r>
      <w:r w:rsidR="00EE05D4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 xml:space="preserve"># tcpdump  </w:t>
      </w:r>
      <w:r w:rsidR="00EE05D4">
        <w:rPr>
          <w:rFonts w:ascii="Lantinghei SC Extralight" w:eastAsia="Times New Roman" w:hAnsi="Lantinghei SC Extralight" w:cs="Lantinghei SC Extralight"/>
          <w:color w:val="000000"/>
          <w:sz w:val="18"/>
          <w:szCs w:val="18"/>
          <w:shd w:val="clear" w:color="auto" w:fill="FFFFFF"/>
          <w:lang w:eastAsia="zh-CN"/>
        </w:rPr>
        <w:t>‘</w:t>
      </w:r>
      <w:bookmarkStart w:id="0" w:name="_GoBack"/>
      <w:bookmarkEnd w:id="0"/>
      <w:r w:rsidR="00570F0D" w:rsidRPr="00570F0D">
        <w:rPr>
          <w:rFonts w:ascii="Lantinghei SC Extralight" w:eastAsia="Times New Roman" w:hAnsi="Lantinghei SC Extralight" w:cs="Lantinghei SC Extralight" w:hint="eastAsia"/>
          <w:color w:val="000000"/>
          <w:sz w:val="18"/>
          <w:szCs w:val="18"/>
          <w:shd w:val="clear" w:color="auto" w:fill="FFFFFF"/>
          <w:lang w:eastAsia="zh-CN"/>
        </w:rPr>
        <w:t>tcp[13] = 18′</w:t>
      </w:r>
    </w:p>
    <w:p w14:paraId="308AB1AA" w14:textId="0393FDDC" w:rsidR="00D31BC6" w:rsidRPr="00D31BC6" w:rsidRDefault="00D31BC6" w:rsidP="00D31BC6">
      <w:pPr>
        <w:tabs>
          <w:tab w:val="left" w:pos="5280"/>
        </w:tabs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 xml:space="preserve"> </w:t>
      </w:r>
    </w:p>
    <w:sectPr w:rsidR="00D31BC6" w:rsidRPr="00D31BC6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A0150"/>
    <w:multiLevelType w:val="hybridMultilevel"/>
    <w:tmpl w:val="3488B618"/>
    <w:lvl w:ilvl="0" w:tplc="769002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51B9A"/>
    <w:multiLevelType w:val="hybridMultilevel"/>
    <w:tmpl w:val="80E8A3C4"/>
    <w:lvl w:ilvl="0" w:tplc="046AD4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C5"/>
    <w:rsid w:val="000D2F46"/>
    <w:rsid w:val="00116DA1"/>
    <w:rsid w:val="00136C4F"/>
    <w:rsid w:val="00150C51"/>
    <w:rsid w:val="00256D8A"/>
    <w:rsid w:val="00257C85"/>
    <w:rsid w:val="002A2725"/>
    <w:rsid w:val="00306299"/>
    <w:rsid w:val="003632B3"/>
    <w:rsid w:val="003F6D3C"/>
    <w:rsid w:val="004629DF"/>
    <w:rsid w:val="00570F0D"/>
    <w:rsid w:val="00737193"/>
    <w:rsid w:val="007C5421"/>
    <w:rsid w:val="007F3638"/>
    <w:rsid w:val="00821DC9"/>
    <w:rsid w:val="00834B80"/>
    <w:rsid w:val="00837774"/>
    <w:rsid w:val="008515FE"/>
    <w:rsid w:val="008550DB"/>
    <w:rsid w:val="008A4D13"/>
    <w:rsid w:val="009125EF"/>
    <w:rsid w:val="00943921"/>
    <w:rsid w:val="00A24CE7"/>
    <w:rsid w:val="00A53176"/>
    <w:rsid w:val="00A70478"/>
    <w:rsid w:val="00AE21AC"/>
    <w:rsid w:val="00B65E12"/>
    <w:rsid w:val="00B848ED"/>
    <w:rsid w:val="00BE58C1"/>
    <w:rsid w:val="00C00888"/>
    <w:rsid w:val="00C233C5"/>
    <w:rsid w:val="00C302F1"/>
    <w:rsid w:val="00C41F30"/>
    <w:rsid w:val="00C4440E"/>
    <w:rsid w:val="00CA4659"/>
    <w:rsid w:val="00D05440"/>
    <w:rsid w:val="00D31BC6"/>
    <w:rsid w:val="00D405AE"/>
    <w:rsid w:val="00D67CFA"/>
    <w:rsid w:val="00E57465"/>
    <w:rsid w:val="00EE05D4"/>
    <w:rsid w:val="00F446E2"/>
    <w:rsid w:val="00F84BFA"/>
    <w:rsid w:val="00F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CEE3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629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C8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7C85"/>
    <w:rPr>
      <w:rFonts w:ascii="Courier" w:eastAsiaTheme="minorEastAsia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7C85"/>
    <w:rPr>
      <w:i/>
      <w:iCs/>
    </w:rPr>
  </w:style>
  <w:style w:type="character" w:customStyle="1" w:styleId="apple-converted-space">
    <w:name w:val="apple-converted-space"/>
    <w:basedOn w:val="DefaultParagraphFont"/>
    <w:rsid w:val="00257C85"/>
  </w:style>
  <w:style w:type="character" w:styleId="HTMLCite">
    <w:name w:val="HTML Cite"/>
    <w:basedOn w:val="DefaultParagraphFont"/>
    <w:uiPriority w:val="99"/>
    <w:semiHidden/>
    <w:unhideWhenUsed/>
    <w:rsid w:val="00A24CE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24CE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24CE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0629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46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629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C8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7C85"/>
    <w:rPr>
      <w:rFonts w:ascii="Courier" w:eastAsiaTheme="minorEastAsia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7C85"/>
    <w:rPr>
      <w:i/>
      <w:iCs/>
    </w:rPr>
  </w:style>
  <w:style w:type="character" w:customStyle="1" w:styleId="apple-converted-space">
    <w:name w:val="apple-converted-space"/>
    <w:basedOn w:val="DefaultParagraphFont"/>
    <w:rsid w:val="00257C85"/>
  </w:style>
  <w:style w:type="character" w:styleId="HTMLCite">
    <w:name w:val="HTML Cite"/>
    <w:basedOn w:val="DefaultParagraphFont"/>
    <w:uiPriority w:val="99"/>
    <w:semiHidden/>
    <w:unhideWhenUsed/>
    <w:rsid w:val="00A24CE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24CE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24CE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0629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46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673</Words>
  <Characters>3840</Characters>
  <Application>Microsoft Macintosh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44</cp:revision>
  <dcterms:created xsi:type="dcterms:W3CDTF">2016-03-03T12:11:00Z</dcterms:created>
  <dcterms:modified xsi:type="dcterms:W3CDTF">2016-03-07T03:51:00Z</dcterms:modified>
</cp:coreProperties>
</file>