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E2B" w:rsidRDefault="00822FF6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微信支付申请开通操作</w:t>
      </w:r>
    </w:p>
    <w:p w:rsidR="00E31E2B" w:rsidRDefault="00E31E2B"/>
    <w:p w:rsidR="00E31E2B" w:rsidRPr="00E77801" w:rsidRDefault="00822FF6">
      <w:pPr>
        <w:rPr>
          <w:rFonts w:ascii="微软雅黑" w:eastAsia="微软雅黑" w:hAnsi="微软雅黑"/>
          <w:szCs w:val="21"/>
        </w:rPr>
      </w:pPr>
      <w:r w:rsidRPr="00E77801">
        <w:rPr>
          <w:rFonts w:ascii="微软雅黑" w:eastAsia="微软雅黑" w:hAnsi="微软雅黑" w:hint="eastAsia"/>
          <w:szCs w:val="21"/>
        </w:rPr>
        <w:t>第一步：登录微信服务号后台</w:t>
      </w:r>
    </w:p>
    <w:p w:rsidR="00E31E2B" w:rsidRPr="00E77801" w:rsidRDefault="00822FF6">
      <w:pPr>
        <w:rPr>
          <w:rFonts w:ascii="微软雅黑" w:eastAsia="微软雅黑" w:hAnsi="微软雅黑"/>
          <w:szCs w:val="21"/>
        </w:rPr>
      </w:pPr>
      <w:r w:rsidRPr="00E77801">
        <w:rPr>
          <w:rFonts w:ascii="微软雅黑" w:eastAsia="微软雅黑" w:hAnsi="微软雅黑" w:hint="eastAsia"/>
          <w:szCs w:val="21"/>
        </w:rPr>
        <w:t>操作步骤：微信支付-开通</w:t>
      </w:r>
    </w:p>
    <w:p w:rsidR="00E31E2B" w:rsidRPr="00E77801" w:rsidRDefault="00822FF6">
      <w:pPr>
        <w:rPr>
          <w:rFonts w:ascii="微软雅黑" w:eastAsia="微软雅黑" w:hAnsi="微软雅黑"/>
          <w:szCs w:val="21"/>
        </w:rPr>
      </w:pPr>
      <w:r w:rsidRPr="00E77801">
        <w:rPr>
          <w:rFonts w:ascii="微软雅黑" w:eastAsia="微软雅黑" w:hAnsi="微软雅黑"/>
          <w:noProof/>
          <w:szCs w:val="21"/>
        </w:rPr>
        <w:drawing>
          <wp:inline distT="0" distB="0" distL="114300" distR="114300" wp14:anchorId="6485C52C" wp14:editId="7AEA0A3D">
            <wp:extent cx="5272405" cy="214947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31E2B" w:rsidRPr="00E77801" w:rsidRDefault="00E31E2B">
      <w:pPr>
        <w:rPr>
          <w:rFonts w:ascii="微软雅黑" w:eastAsia="微软雅黑" w:hAnsi="微软雅黑"/>
          <w:szCs w:val="21"/>
        </w:rPr>
      </w:pPr>
    </w:p>
    <w:p w:rsidR="00E31E2B" w:rsidRPr="00E77801" w:rsidRDefault="00822FF6">
      <w:pPr>
        <w:rPr>
          <w:rFonts w:ascii="微软雅黑" w:eastAsia="微软雅黑" w:hAnsi="微软雅黑"/>
          <w:szCs w:val="21"/>
        </w:rPr>
      </w:pPr>
      <w:r w:rsidRPr="00E77801">
        <w:rPr>
          <w:rFonts w:ascii="微软雅黑" w:eastAsia="微软雅黑" w:hAnsi="微软雅黑" w:hint="eastAsia"/>
          <w:szCs w:val="21"/>
        </w:rPr>
        <w:t>第二步：微信支付商户经营信息填写指引</w:t>
      </w:r>
    </w:p>
    <w:p w:rsidR="00E31E2B" w:rsidRPr="00E77801" w:rsidRDefault="00E31E2B">
      <w:pPr>
        <w:rPr>
          <w:rFonts w:ascii="微软雅黑" w:eastAsia="微软雅黑" w:hAnsi="微软雅黑"/>
          <w:szCs w:val="21"/>
        </w:rPr>
      </w:pPr>
    </w:p>
    <w:p w:rsidR="00E31E2B" w:rsidRPr="00E77801" w:rsidRDefault="00822FF6">
      <w:pPr>
        <w:rPr>
          <w:rFonts w:ascii="微软雅黑" w:eastAsia="微软雅黑" w:hAnsi="微软雅黑"/>
          <w:szCs w:val="21"/>
        </w:rPr>
      </w:pPr>
      <w:r w:rsidRPr="00E77801">
        <w:rPr>
          <w:rFonts w:ascii="微软雅黑" w:eastAsia="微软雅黑" w:hAnsi="微软雅黑"/>
          <w:noProof/>
          <w:szCs w:val="21"/>
        </w:rPr>
        <w:drawing>
          <wp:inline distT="0" distB="0" distL="114300" distR="114300" wp14:anchorId="7F97BD84" wp14:editId="7B4E7ECA">
            <wp:extent cx="5269230" cy="3299460"/>
            <wp:effectExtent l="0" t="0" r="762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31E2B" w:rsidRPr="00E77801" w:rsidRDefault="00822FF6">
      <w:pPr>
        <w:rPr>
          <w:rFonts w:ascii="微软雅黑" w:eastAsia="微软雅黑" w:hAnsi="微软雅黑"/>
          <w:szCs w:val="21"/>
        </w:rPr>
      </w:pPr>
      <w:r w:rsidRPr="00E77801">
        <w:rPr>
          <w:rFonts w:ascii="微软雅黑" w:eastAsia="微软雅黑" w:hAnsi="微软雅黑"/>
          <w:noProof/>
          <w:szCs w:val="21"/>
        </w:rPr>
        <w:drawing>
          <wp:inline distT="0" distB="0" distL="114300" distR="114300" wp14:anchorId="0D6305BE" wp14:editId="2AE01554">
            <wp:extent cx="5264785" cy="3078480"/>
            <wp:effectExtent l="0" t="0" r="1206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31E2B" w:rsidRPr="00E77801" w:rsidRDefault="00822FF6">
      <w:pPr>
        <w:rPr>
          <w:rFonts w:ascii="微软雅黑" w:eastAsia="微软雅黑" w:hAnsi="微软雅黑"/>
          <w:szCs w:val="21"/>
        </w:rPr>
      </w:pPr>
      <w:r w:rsidRPr="00E77801">
        <w:rPr>
          <w:rFonts w:ascii="微软雅黑" w:eastAsia="微软雅黑" w:hAnsi="微软雅黑"/>
          <w:noProof/>
          <w:szCs w:val="21"/>
        </w:rPr>
        <w:drawing>
          <wp:inline distT="0" distB="0" distL="114300" distR="114300" wp14:anchorId="719F000B" wp14:editId="7BD19F9A">
            <wp:extent cx="5267960" cy="2206625"/>
            <wp:effectExtent l="0" t="0" r="889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0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31E2B" w:rsidRPr="00E77801" w:rsidRDefault="00E31E2B">
      <w:pPr>
        <w:rPr>
          <w:rFonts w:ascii="微软雅黑" w:eastAsia="微软雅黑" w:hAnsi="微软雅黑"/>
          <w:szCs w:val="21"/>
        </w:rPr>
      </w:pPr>
    </w:p>
    <w:p w:rsidR="00E31E2B" w:rsidRPr="00E77801" w:rsidRDefault="00822FF6">
      <w:pPr>
        <w:rPr>
          <w:rFonts w:ascii="微软雅黑" w:eastAsia="微软雅黑" w:hAnsi="微软雅黑"/>
          <w:szCs w:val="21"/>
        </w:rPr>
      </w:pPr>
      <w:r w:rsidRPr="00E77801">
        <w:rPr>
          <w:rFonts w:ascii="微软雅黑" w:eastAsia="微软雅黑" w:hAnsi="微软雅黑" w:hint="eastAsia"/>
          <w:szCs w:val="21"/>
        </w:rPr>
        <w:t>第三步：登录服务号后台，进行验证</w:t>
      </w:r>
    </w:p>
    <w:p w:rsidR="00E31E2B" w:rsidRPr="00E77801" w:rsidRDefault="00822FF6">
      <w:pPr>
        <w:rPr>
          <w:rFonts w:ascii="微软雅黑" w:eastAsia="微软雅黑" w:hAnsi="微软雅黑"/>
          <w:szCs w:val="21"/>
        </w:rPr>
      </w:pPr>
      <w:r w:rsidRPr="00E77801">
        <w:rPr>
          <w:rFonts w:ascii="微软雅黑" w:eastAsia="微软雅黑" w:hAnsi="微软雅黑" w:hint="eastAsia"/>
          <w:szCs w:val="21"/>
        </w:rPr>
        <w:t>操作路径：登录公众平台-&gt;微信支付-&gt;账户验证</w:t>
      </w:r>
    </w:p>
    <w:p w:rsidR="00E31E2B" w:rsidRPr="00E77801" w:rsidRDefault="00822FF6">
      <w:pPr>
        <w:rPr>
          <w:rFonts w:ascii="微软雅黑" w:eastAsia="微软雅黑" w:hAnsi="微软雅黑"/>
          <w:szCs w:val="21"/>
        </w:rPr>
      </w:pPr>
      <w:r w:rsidRPr="00E77801">
        <w:rPr>
          <w:rFonts w:ascii="微软雅黑" w:eastAsia="微软雅黑" w:hAnsi="微软雅黑"/>
          <w:noProof/>
          <w:szCs w:val="21"/>
        </w:rPr>
        <w:drawing>
          <wp:inline distT="0" distB="0" distL="114300" distR="114300" wp14:anchorId="33E4CFA8" wp14:editId="6BFF2B7B">
            <wp:extent cx="5273675" cy="299085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31E2B" w:rsidRPr="00E77801" w:rsidRDefault="00822FF6">
      <w:pPr>
        <w:rPr>
          <w:rFonts w:ascii="微软雅黑" w:eastAsia="微软雅黑" w:hAnsi="微软雅黑"/>
          <w:szCs w:val="21"/>
        </w:rPr>
      </w:pPr>
      <w:r w:rsidRPr="00E77801">
        <w:rPr>
          <w:rFonts w:ascii="微软雅黑" w:eastAsia="微软雅黑" w:hAnsi="微软雅黑" w:hint="eastAsia"/>
          <w:szCs w:val="21"/>
        </w:rPr>
        <w:t>第四步：登录微信支付商户平台，安装插件，</w:t>
      </w:r>
    </w:p>
    <w:p w:rsidR="00E31E2B" w:rsidRPr="00E77801" w:rsidRDefault="00822FF6">
      <w:pPr>
        <w:rPr>
          <w:rFonts w:ascii="微软雅黑" w:eastAsia="微软雅黑" w:hAnsi="微软雅黑"/>
          <w:szCs w:val="21"/>
        </w:rPr>
      </w:pPr>
      <w:r w:rsidRPr="00E77801">
        <w:rPr>
          <w:rFonts w:ascii="微软雅黑" w:eastAsia="微软雅黑" w:hAnsi="微软雅黑" w:hint="eastAsia"/>
          <w:szCs w:val="21"/>
        </w:rPr>
        <w:t>（PS：微信支付商户平台的登录账号跟密码。腾讯会以邮件的形式发送至注册人的邮箱）</w:t>
      </w:r>
    </w:p>
    <w:p w:rsidR="00E31E2B" w:rsidRPr="00E77801" w:rsidRDefault="00822FF6">
      <w:pPr>
        <w:rPr>
          <w:rFonts w:ascii="微软雅黑" w:eastAsia="微软雅黑" w:hAnsi="微软雅黑"/>
          <w:szCs w:val="21"/>
        </w:rPr>
      </w:pPr>
      <w:r w:rsidRPr="00E77801">
        <w:rPr>
          <w:rFonts w:ascii="微软雅黑" w:eastAsia="微软雅黑" w:hAnsi="微软雅黑"/>
          <w:noProof/>
          <w:szCs w:val="21"/>
        </w:rPr>
        <w:drawing>
          <wp:inline distT="0" distB="0" distL="114300" distR="114300" wp14:anchorId="37340A84" wp14:editId="628434F4">
            <wp:extent cx="5269865" cy="2047875"/>
            <wp:effectExtent l="0" t="0" r="698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31E2B" w:rsidRPr="00E77801" w:rsidRDefault="00822FF6">
      <w:pPr>
        <w:rPr>
          <w:rFonts w:ascii="微软雅黑" w:eastAsia="微软雅黑" w:hAnsi="微软雅黑"/>
          <w:szCs w:val="21"/>
        </w:rPr>
      </w:pPr>
      <w:r w:rsidRPr="00E77801">
        <w:rPr>
          <w:rFonts w:ascii="微软雅黑" w:eastAsia="微软雅黑" w:hAnsi="微软雅黑" w:hint="eastAsia"/>
          <w:szCs w:val="21"/>
        </w:rPr>
        <w:t>第五步：找到商户平台登陆账号  ［账号已发送至填写认证资料时的重要邮箱中］</w:t>
      </w:r>
    </w:p>
    <w:p w:rsidR="00E31E2B" w:rsidRPr="00E77801" w:rsidRDefault="00E31E2B">
      <w:pPr>
        <w:rPr>
          <w:rFonts w:ascii="微软雅黑" w:eastAsia="微软雅黑" w:hAnsi="微软雅黑"/>
          <w:szCs w:val="21"/>
        </w:rPr>
      </w:pPr>
    </w:p>
    <w:p w:rsidR="00E31E2B" w:rsidRPr="00E77801" w:rsidRDefault="00822FF6">
      <w:pPr>
        <w:rPr>
          <w:rFonts w:ascii="微软雅黑" w:eastAsia="微软雅黑" w:hAnsi="微软雅黑"/>
          <w:szCs w:val="21"/>
        </w:rPr>
      </w:pPr>
      <w:r w:rsidRPr="00E77801">
        <w:rPr>
          <w:rFonts w:ascii="微软雅黑" w:eastAsia="微软雅黑" w:hAnsi="微软雅黑"/>
          <w:noProof/>
          <w:szCs w:val="21"/>
        </w:rPr>
        <w:drawing>
          <wp:inline distT="0" distB="0" distL="114300" distR="114300" wp14:anchorId="04F06E07" wp14:editId="16B9BFE9">
            <wp:extent cx="5264785" cy="2482850"/>
            <wp:effectExtent l="0" t="0" r="1206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8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E77801">
        <w:rPr>
          <w:rFonts w:ascii="微软雅黑" w:eastAsia="微软雅黑" w:hAnsi="微软雅黑" w:hint="eastAsia"/>
          <w:szCs w:val="21"/>
        </w:rPr>
        <w:t>第六步：输入财务对应的金额数字，完成微信支付开通。</w:t>
      </w:r>
    </w:p>
    <w:sectPr w:rsidR="00E31E2B" w:rsidRPr="00E77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541788"/>
    <w:rsid w:val="00822FF6"/>
    <w:rsid w:val="00840171"/>
    <w:rsid w:val="00876A7E"/>
    <w:rsid w:val="00970796"/>
    <w:rsid w:val="00E31E2B"/>
    <w:rsid w:val="00E77801"/>
    <w:rsid w:val="10541788"/>
    <w:rsid w:val="1D227B06"/>
    <w:rsid w:val="25FE585F"/>
    <w:rsid w:val="65811A3B"/>
    <w:rsid w:val="68C2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970796"/>
    <w:rPr>
      <w:sz w:val="18"/>
      <w:szCs w:val="18"/>
    </w:rPr>
  </w:style>
  <w:style w:type="character" w:customStyle="1" w:styleId="Char">
    <w:name w:val="批注框文本 Char"/>
    <w:basedOn w:val="a0"/>
    <w:link w:val="a3"/>
    <w:rsid w:val="0097079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970796"/>
    <w:rPr>
      <w:sz w:val="18"/>
      <w:szCs w:val="18"/>
    </w:rPr>
  </w:style>
  <w:style w:type="character" w:customStyle="1" w:styleId="Char">
    <w:name w:val="批注框文本 Char"/>
    <w:basedOn w:val="a0"/>
    <w:link w:val="a3"/>
    <w:rsid w:val="0097079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>Microsoft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</cp:revision>
  <dcterms:created xsi:type="dcterms:W3CDTF">2016-07-21T02:08:00Z</dcterms:created>
  <dcterms:modified xsi:type="dcterms:W3CDTF">2016-07-21T02:08:00Z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