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17A" w:rsidRDefault="006D1C87" w:rsidP="003B51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OCA2 variant gg</w:t>
      </w:r>
      <w:r w:rsidR="00242B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7B6F">
        <w:rPr>
          <w:rFonts w:ascii="Times New Roman" w:hAnsi="Times New Roman" w:cs="Times New Roman"/>
          <w:b/>
          <w:sz w:val="24"/>
          <w:szCs w:val="24"/>
        </w:rPr>
        <w:t xml:space="preserve">is associated with </w:t>
      </w:r>
      <w:r w:rsidR="00B2417A" w:rsidRPr="00B2417A">
        <w:rPr>
          <w:rFonts w:ascii="Times New Roman" w:hAnsi="Times New Roman" w:cs="Times New Roman"/>
          <w:b/>
          <w:sz w:val="24"/>
          <w:szCs w:val="24"/>
        </w:rPr>
        <w:t>nevus development</w:t>
      </w:r>
    </w:p>
    <w:p w:rsidR="00B2417A" w:rsidRPr="00B2417A" w:rsidRDefault="00B2417A" w:rsidP="003B51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417A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B2417A" w:rsidRPr="00B2417A" w:rsidRDefault="00B2417A" w:rsidP="003B51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417A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BD5520" w:rsidRDefault="00185EDB" w:rsidP="00C338D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85EDB">
        <w:rPr>
          <w:rFonts w:ascii="Times New Roman" w:hAnsi="Times New Roman" w:cs="Times New Roman"/>
          <w:sz w:val="24"/>
          <w:szCs w:val="24"/>
        </w:rPr>
        <w:t xml:space="preserve">The incidence of malignant melanoma has been on the rise at an alarming rate in the United </w:t>
      </w:r>
      <w:r>
        <w:rPr>
          <w:rFonts w:ascii="Times New Roman" w:hAnsi="Times New Roman" w:cs="Times New Roman"/>
          <w:sz w:val="24"/>
          <w:szCs w:val="24"/>
        </w:rPr>
        <w:t>States</w:t>
      </w:r>
      <w:r w:rsidR="00F83EE5">
        <w:rPr>
          <w:rFonts w:ascii="Times New Roman" w:hAnsi="Times New Roman" w:cs="Times New Roman"/>
          <w:sz w:val="24"/>
          <w:szCs w:val="24"/>
        </w:rPr>
        <w:t xml:space="preserve"> and attracted great attention</w:t>
      </w:r>
      <w:r w:rsidR="00CF20D3">
        <w:rPr>
          <w:rFonts w:ascii="Times New Roman" w:hAnsi="Times New Roman" w:cs="Times New Roman"/>
          <w:sz w:val="24"/>
          <w:szCs w:val="24"/>
        </w:rPr>
        <w:t xml:space="preserve"> </w:t>
      </w:r>
      <w:r w:rsidR="001D43F7">
        <w:rPr>
          <w:rFonts w:ascii="Times New Roman" w:hAnsi="Times New Roman" w:cs="Times New Roman"/>
          <w:sz w:val="24"/>
          <w:szCs w:val="24"/>
        </w:rPr>
        <w:fldChar w:fldCharType="begin"/>
      </w:r>
      <w:r w:rsidR="00CF20D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&lt;EndNote&gt;&lt;Cite&gt;&lt;Author&gt;Ries LAG&lt;/Author&gt;&lt;Year&gt;2008&lt;/Year&gt;&lt;RecNum&gt;1&lt;/RecNum&gt;&lt;DisplayText&gt;(1)&lt;/DisplayText&gt;&lt;record&gt;&lt;rec-number&gt;1&lt;/rec-number&gt;&lt;foreign-keys&gt;&lt;key app="EN" db-id="ve9retv2h52w9xe9sxpp9t2q0dtwa2d022sp"&gt;1&lt;/key&gt;&lt;/foreign-keys&gt;&lt;ref-type name="Journal Article"&gt;17&lt;/ref-type&gt;&lt;contributors&gt;&lt;authors&gt;&lt;author&gt;Ries LAG, Melbert D, Krapcho M, etal., editors.&lt;/author&gt;&lt;/authors&gt;&lt;/contributors&gt;&lt;titles&gt;&lt;title&gt;SEER Cancer Statistics Review, 1975-2005. Bethesda (MD): National Cancer Institute.&lt;/title&gt;&lt;/titles&gt;&lt;dates&gt;&lt;year&gt;2008&lt;/year&gt;&lt;/dates&gt;&lt;urls&gt;&lt;related-urls&gt;&lt;url&gt;http://seer.cancer.gov/csr/1975_2005/&lt;/url&gt;&lt;/related-urls&gt;&lt;/urls&gt;&lt;/record&gt;&lt;/Cite&gt;&lt;/EndNote&gt;</w:instrText>
      </w:r>
      <w:r w:rsidR="001D43F7">
        <w:rPr>
          <w:rFonts w:ascii="Times New Roman" w:hAnsi="Times New Roman" w:cs="Times New Roman"/>
          <w:sz w:val="24"/>
          <w:szCs w:val="24"/>
        </w:rPr>
        <w:fldChar w:fldCharType="separate"/>
      </w:r>
      <w:r w:rsidR="00CF20D3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1" w:tooltip="Ries LAG, 2008 #1" w:history="1">
        <w:r w:rsidR="00C338DE">
          <w:rPr>
            <w:rFonts w:ascii="Times New Roman" w:hAnsi="Times New Roman" w:cs="Times New Roman"/>
            <w:noProof/>
            <w:sz w:val="24"/>
            <w:szCs w:val="24"/>
          </w:rPr>
          <w:t>1</w:t>
        </w:r>
      </w:hyperlink>
      <w:r w:rsidR="00CF20D3">
        <w:rPr>
          <w:rFonts w:ascii="Times New Roman" w:hAnsi="Times New Roman" w:cs="Times New Roman"/>
          <w:noProof/>
          <w:sz w:val="24"/>
          <w:szCs w:val="24"/>
        </w:rPr>
        <w:t>)</w:t>
      </w:r>
      <w:r w:rsidR="001D43F7">
        <w:rPr>
          <w:rFonts w:ascii="Times New Roman" w:hAnsi="Times New Roman" w:cs="Times New Roman"/>
          <w:sz w:val="24"/>
          <w:szCs w:val="24"/>
        </w:rPr>
        <w:fldChar w:fldCharType="end"/>
      </w:r>
      <w:r w:rsidRPr="00185E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3EE5">
        <w:rPr>
          <w:rFonts w:ascii="Times New Roman" w:hAnsi="Times New Roman" w:cs="Times New Roman"/>
          <w:sz w:val="24"/>
          <w:szCs w:val="24"/>
        </w:rPr>
        <w:t xml:space="preserve"> The occurrence of </w:t>
      </w:r>
      <w:r w:rsidR="00F83EE5" w:rsidRPr="00185EDB">
        <w:rPr>
          <w:rFonts w:ascii="Times New Roman" w:hAnsi="Times New Roman" w:cs="Times New Roman"/>
          <w:sz w:val="24"/>
          <w:szCs w:val="24"/>
        </w:rPr>
        <w:t>melanoma</w:t>
      </w:r>
      <w:r w:rsidR="00F83EE5">
        <w:rPr>
          <w:rFonts w:ascii="Times New Roman" w:hAnsi="Times New Roman" w:cs="Times New Roman"/>
          <w:sz w:val="24"/>
          <w:szCs w:val="24"/>
        </w:rPr>
        <w:t xml:space="preserve"> is associated with race, </w:t>
      </w:r>
      <w:r w:rsidRPr="00185EDB">
        <w:rPr>
          <w:rFonts w:ascii="Times New Roman" w:hAnsi="Times New Roman" w:cs="Times New Roman"/>
          <w:sz w:val="24"/>
          <w:szCs w:val="24"/>
        </w:rPr>
        <w:t xml:space="preserve">skin </w:t>
      </w:r>
      <w:r w:rsidR="00F83EE5">
        <w:rPr>
          <w:rFonts w:ascii="Times New Roman" w:hAnsi="Times New Roman" w:cs="Times New Roman"/>
          <w:sz w:val="24"/>
          <w:szCs w:val="24"/>
        </w:rPr>
        <w:t xml:space="preserve">color, </w:t>
      </w:r>
      <w:r w:rsidRPr="00185EDB">
        <w:rPr>
          <w:rFonts w:ascii="Times New Roman" w:hAnsi="Times New Roman" w:cs="Times New Roman"/>
          <w:sz w:val="24"/>
          <w:szCs w:val="24"/>
        </w:rPr>
        <w:t xml:space="preserve">skin </w:t>
      </w:r>
      <w:r w:rsidR="00F83EE5">
        <w:rPr>
          <w:rFonts w:ascii="Times New Roman" w:hAnsi="Times New Roman" w:cs="Times New Roman"/>
          <w:sz w:val="24"/>
          <w:szCs w:val="24"/>
        </w:rPr>
        <w:t>tendency</w:t>
      </w:r>
      <w:r w:rsidRPr="00185EDB">
        <w:rPr>
          <w:rFonts w:ascii="Times New Roman" w:hAnsi="Times New Roman" w:cs="Times New Roman"/>
          <w:sz w:val="24"/>
          <w:szCs w:val="24"/>
        </w:rPr>
        <w:t xml:space="preserve"> to burn, freckles, blue or green eye color, light hair color, family </w:t>
      </w:r>
      <w:r w:rsidR="00F83EE5">
        <w:rPr>
          <w:rFonts w:ascii="Times New Roman" w:hAnsi="Times New Roman" w:cs="Times New Roman"/>
          <w:sz w:val="24"/>
          <w:szCs w:val="24"/>
        </w:rPr>
        <w:t>history</w:t>
      </w:r>
      <w:r w:rsidRPr="00185EDB">
        <w:rPr>
          <w:rFonts w:ascii="Times New Roman" w:hAnsi="Times New Roman" w:cs="Times New Roman"/>
          <w:sz w:val="24"/>
          <w:szCs w:val="24"/>
        </w:rPr>
        <w:t xml:space="preserve">, and prevalence of numerous melanocytic nevi </w:t>
      </w:r>
      <w:r w:rsidR="001D43F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PEVuZE5vdGU+PENpdGU+PEF1dGhvcj5HYW5kaW5pPC9BdXRob3I+PFllYXI+MjAwNTwvWWVhcj48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</w:fldData>
        </w:fldChar>
      </w:r>
      <w:r w:rsidR="00CF20D3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1D43F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PEVuZE5vdGU+PENpdGU+PEF1dGhvcj5HYW5kaW5pPC9BdXRob3I+PFllYXI+MjAwNTwvWWVhcj48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</w:fldData>
        </w:fldChar>
      </w:r>
      <w:r w:rsidR="00CF20D3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1D43F7">
        <w:rPr>
          <w:rFonts w:ascii="Times New Roman" w:hAnsi="Times New Roman" w:cs="Times New Roman"/>
          <w:sz w:val="24"/>
          <w:szCs w:val="24"/>
        </w:rPr>
      </w:r>
      <w:r w:rsidR="001D43F7">
        <w:rPr>
          <w:rFonts w:ascii="Times New Roman" w:hAnsi="Times New Roman" w:cs="Times New Roman"/>
          <w:sz w:val="24"/>
          <w:szCs w:val="24"/>
        </w:rPr>
        <w:fldChar w:fldCharType="end"/>
      </w:r>
      <w:r w:rsidR="001D43F7">
        <w:rPr>
          <w:rFonts w:ascii="Times New Roman" w:hAnsi="Times New Roman" w:cs="Times New Roman"/>
          <w:sz w:val="24"/>
          <w:szCs w:val="24"/>
        </w:rPr>
      </w:r>
      <w:r w:rsidR="001D43F7">
        <w:rPr>
          <w:rFonts w:ascii="Times New Roman" w:hAnsi="Times New Roman" w:cs="Times New Roman"/>
          <w:sz w:val="24"/>
          <w:szCs w:val="24"/>
        </w:rPr>
        <w:fldChar w:fldCharType="separate"/>
      </w:r>
      <w:r w:rsidR="00CF20D3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2" w:tooltip="Gandini, 2005 #3" w:history="1">
        <w:r w:rsidR="00C338DE">
          <w:rPr>
            <w:rFonts w:ascii="Times New Roman" w:hAnsi="Times New Roman" w:cs="Times New Roman"/>
            <w:noProof/>
            <w:sz w:val="24"/>
            <w:szCs w:val="24"/>
          </w:rPr>
          <w:t>2-4</w:t>
        </w:r>
      </w:hyperlink>
      <w:r w:rsidR="00CF20D3">
        <w:rPr>
          <w:rFonts w:ascii="Times New Roman" w:hAnsi="Times New Roman" w:cs="Times New Roman"/>
          <w:noProof/>
          <w:sz w:val="24"/>
          <w:szCs w:val="24"/>
        </w:rPr>
        <w:t>)</w:t>
      </w:r>
      <w:r w:rsidR="001D43F7">
        <w:rPr>
          <w:rFonts w:ascii="Times New Roman" w:hAnsi="Times New Roman" w:cs="Times New Roman"/>
          <w:sz w:val="24"/>
          <w:szCs w:val="24"/>
        </w:rPr>
        <w:fldChar w:fldCharType="end"/>
      </w:r>
      <w:r w:rsidRPr="00185EDB">
        <w:rPr>
          <w:rFonts w:ascii="Times New Roman" w:hAnsi="Times New Roman" w:cs="Times New Roman"/>
          <w:sz w:val="24"/>
          <w:szCs w:val="24"/>
        </w:rPr>
        <w:t>.</w:t>
      </w:r>
      <w:r w:rsidR="00F83EE5">
        <w:rPr>
          <w:rFonts w:ascii="Times New Roman" w:hAnsi="Times New Roman" w:cs="Times New Roman"/>
          <w:sz w:val="24"/>
          <w:szCs w:val="24"/>
        </w:rPr>
        <w:t xml:space="preserve"> It has been shown that t</w:t>
      </w:r>
      <w:r w:rsidR="00F83EE5" w:rsidRPr="00F83EE5">
        <w:rPr>
          <w:rFonts w:ascii="Times New Roman" w:hAnsi="Times New Roman" w:cs="Times New Roman"/>
          <w:sz w:val="24"/>
          <w:szCs w:val="24"/>
        </w:rPr>
        <w:t>he presence of numerous melanocytic nevi is the strongest risk factor for melanoma.</w:t>
      </w:r>
      <w:r w:rsidR="00F83EE5">
        <w:rPr>
          <w:rFonts w:ascii="Times New Roman" w:hAnsi="Times New Roman" w:cs="Times New Roman"/>
          <w:sz w:val="24"/>
          <w:szCs w:val="24"/>
        </w:rPr>
        <w:t xml:space="preserve"> </w:t>
      </w:r>
      <w:r w:rsidR="00B65708" w:rsidRPr="00B65708">
        <w:rPr>
          <w:rFonts w:ascii="Times New Roman" w:hAnsi="Times New Roman" w:cs="Times New Roman"/>
          <w:sz w:val="24"/>
          <w:szCs w:val="24"/>
        </w:rPr>
        <w:t>Nevi are likely to be precursor lesions for 20-60% of melanomas</w:t>
      </w:r>
      <w:r w:rsidR="00CF20D3">
        <w:rPr>
          <w:rFonts w:ascii="Times New Roman" w:hAnsi="Times New Roman" w:cs="Times New Roman"/>
          <w:sz w:val="24"/>
          <w:szCs w:val="24"/>
        </w:rPr>
        <w:t xml:space="preserve"> </w:t>
      </w:r>
      <w:r w:rsidR="001D43F7">
        <w:rPr>
          <w:rFonts w:ascii="Times New Roman" w:hAnsi="Times New Roman" w:cs="Times New Roman"/>
          <w:sz w:val="24"/>
          <w:szCs w:val="24"/>
        </w:rPr>
        <w:fldChar w:fldCharType="begin"/>
      </w:r>
      <w:r w:rsidR="00CF20D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&lt;EndNote&gt;&lt;Cite&gt;&lt;Author&gt;Skender-Kalnenas&lt;/Author&gt;&lt;Year&gt;1995&lt;/Year&gt;&lt;RecNum&gt;6&lt;/RecNum&gt;&lt;DisplayText&gt;(5)&lt;/DisplayText&gt;&lt;record&gt;&lt;rec-number&gt;6&lt;/rec-number&gt;&lt;foreign-keys&gt;&lt;key app="EN" db-id="ve9retv2h52w9xe9sxpp9t2q0dtwa2d022sp"&gt;6&lt;/key&gt;&lt;/foreign-keys&gt;&lt;ref-type name="Journal Article"&gt;17&lt;/ref-type&gt;&lt;contributors&gt;&lt;authors&gt;&lt;author&gt;Skender-Kalnenas, T. M.&lt;/author&gt;&lt;author&gt;English, D. R.&lt;/author&gt;&lt;author&gt;Heenan, P. J.&lt;/author&gt;&lt;/authors&gt;&lt;/contributors&gt;&lt;auth-address&gt;Department of Dermatology, Sir Charles Gairdner Hospital, Nedlands, Western Australia.&lt;/auth-address&gt;&lt;titles&gt;&lt;title&gt;Benign melanocytic lesions: risk markers or precursors of cutaneous melanoma?&lt;/title&gt;&lt;secondary-title&gt;J Am Acad Dermatol&lt;/secondary-title&gt;&lt;/titles&gt;&lt;periodical&gt;&lt;full-title&gt;J Am Acad Dermatol&lt;/full-title&gt;&lt;/periodical&gt;&lt;pages&gt;1000-7&lt;/pages&gt;&lt;volume&gt;33&lt;/volume&gt;&lt;number&gt;6&lt;/number&gt;&lt;edition&gt;1995/12/01&lt;/edition&gt;&lt;keywords&gt;&lt;keyword&gt;Adult&lt;/keyword&gt;&lt;keyword&gt;Aged&lt;/keyword&gt;&lt;keyword&gt;Carcinoma, Basal Cell/pathology&lt;/keyword&gt;&lt;keyword&gt;Dysplastic Nevus Syndrome/epidemiology/*pathology&lt;/keyword&gt;&lt;keyword&gt;Humans&lt;/keyword&gt;&lt;keyword&gt;Incidence&lt;/keyword&gt;&lt;keyword&gt;Lentigo/epidemiology/*pathology&lt;/keyword&gt;&lt;keyword&gt;Melanoma/epidemiology/*pathology&lt;/keyword&gt;&lt;keyword&gt;Middle Aged&lt;/keyword&gt;&lt;keyword&gt;Nevus/pathology&lt;/keyword&gt;&lt;keyword&gt;Nevus, Intradermal/pathology&lt;/keyword&gt;&lt;keyword&gt;Nevus, Pigmented/epidemiology/*pathology&lt;/keyword&gt;&lt;keyword&gt;Precancerous Conditions/epidemiology/*pathology&lt;/keyword&gt;&lt;keyword&gt;Risk Factors&lt;/keyword&gt;&lt;keyword&gt;Skin/pathology&lt;/keyword&gt;&lt;keyword&gt;Skin Neoplasms/epidemiology/*pathology&lt;/keyword&gt;&lt;/keywords&gt;&lt;dates&gt;&lt;year&gt;1995&lt;/year&gt;&lt;pub-dates&gt;&lt;date&gt;Dec&lt;/date&gt;&lt;/pub-dates&gt;&lt;/dates&gt;&lt;isbn&gt;0190-9622 (Print)&amp;#xD;0190-9622 (Linking)&lt;/isbn&gt;&lt;accession-num&gt;7490345&lt;/accession-num&gt;&lt;urls&gt;&lt;related-urls&gt;&lt;url&gt;http://www.ncbi.nlm.nih.gov/pubmed/7490345&lt;/url&gt;&lt;/related-urls&gt;&lt;/urls&gt;&lt;electronic-resource-num&gt;0190-9622(95)90294-5 [pii]&lt;/electronic-resource-num&gt;&lt;language&gt;eng&lt;/language&gt;&lt;/record&gt;&lt;/Cite&gt;&lt;/EndNote&gt;</w:instrText>
      </w:r>
      <w:r w:rsidR="001D43F7">
        <w:rPr>
          <w:rFonts w:ascii="Times New Roman" w:hAnsi="Times New Roman" w:cs="Times New Roman"/>
          <w:sz w:val="24"/>
          <w:szCs w:val="24"/>
        </w:rPr>
        <w:fldChar w:fldCharType="separate"/>
      </w:r>
      <w:r w:rsidR="00CF20D3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5" w:tooltip="Skender-Kalnenas, 1995 #6" w:history="1">
        <w:r w:rsidR="00C338DE">
          <w:rPr>
            <w:rFonts w:ascii="Times New Roman" w:hAnsi="Times New Roman" w:cs="Times New Roman"/>
            <w:noProof/>
            <w:sz w:val="24"/>
            <w:szCs w:val="24"/>
          </w:rPr>
          <w:t>5</w:t>
        </w:r>
      </w:hyperlink>
      <w:r w:rsidR="00CF20D3">
        <w:rPr>
          <w:rFonts w:ascii="Times New Roman" w:hAnsi="Times New Roman" w:cs="Times New Roman"/>
          <w:noProof/>
          <w:sz w:val="24"/>
          <w:szCs w:val="24"/>
        </w:rPr>
        <w:t>)</w:t>
      </w:r>
      <w:r w:rsidR="001D43F7">
        <w:rPr>
          <w:rFonts w:ascii="Times New Roman" w:hAnsi="Times New Roman" w:cs="Times New Roman"/>
          <w:sz w:val="24"/>
          <w:szCs w:val="24"/>
        </w:rPr>
        <w:fldChar w:fldCharType="end"/>
      </w:r>
      <w:r w:rsidR="00B65708">
        <w:rPr>
          <w:rFonts w:ascii="Times New Roman" w:hAnsi="Times New Roman" w:cs="Times New Roman"/>
          <w:sz w:val="24"/>
          <w:szCs w:val="24"/>
        </w:rPr>
        <w:t xml:space="preserve">. </w:t>
      </w:r>
      <w:r w:rsidR="00F216BD">
        <w:rPr>
          <w:rFonts w:ascii="Times New Roman" w:hAnsi="Times New Roman" w:cs="Times New Roman"/>
          <w:sz w:val="24"/>
          <w:szCs w:val="24"/>
        </w:rPr>
        <w:t xml:space="preserve">White populations have higher risks for malignant melanoma than other racial/ethnic groups. </w:t>
      </w:r>
      <w:r w:rsidR="003B519D" w:rsidRPr="003B519D">
        <w:rPr>
          <w:rFonts w:ascii="Times New Roman" w:hAnsi="Times New Roman" w:cs="Times New Roman"/>
          <w:sz w:val="24"/>
          <w:szCs w:val="24"/>
        </w:rPr>
        <w:t>In the</w:t>
      </w:r>
      <w:r w:rsidR="003B519D">
        <w:rPr>
          <w:rFonts w:ascii="Times New Roman" w:hAnsi="Times New Roman" w:cs="Times New Roman"/>
          <w:sz w:val="24"/>
          <w:szCs w:val="24"/>
        </w:rPr>
        <w:t xml:space="preserve"> </w:t>
      </w:r>
      <w:r w:rsidR="003B519D" w:rsidRPr="003B519D">
        <w:rPr>
          <w:rFonts w:ascii="Times New Roman" w:hAnsi="Times New Roman" w:cs="Times New Roman"/>
          <w:sz w:val="24"/>
          <w:szCs w:val="24"/>
        </w:rPr>
        <w:t>United States, non-Hispanic white individuals</w:t>
      </w:r>
      <w:r w:rsidR="00CF20D3">
        <w:rPr>
          <w:rFonts w:ascii="Times New Roman" w:hAnsi="Times New Roman" w:cs="Times New Roman"/>
          <w:sz w:val="24"/>
          <w:szCs w:val="24"/>
        </w:rPr>
        <w:t xml:space="preserve"> </w:t>
      </w:r>
      <w:r w:rsidR="003B519D" w:rsidRPr="003B519D">
        <w:rPr>
          <w:rFonts w:ascii="Times New Roman" w:hAnsi="Times New Roman" w:cs="Times New Roman"/>
          <w:sz w:val="24"/>
          <w:szCs w:val="24"/>
        </w:rPr>
        <w:t>had an annual incidence rate of</w:t>
      </w:r>
      <w:r w:rsidR="003B519D">
        <w:rPr>
          <w:rFonts w:ascii="Times New Roman" w:hAnsi="Times New Roman" w:cs="Times New Roman"/>
          <w:sz w:val="24"/>
          <w:szCs w:val="24"/>
        </w:rPr>
        <w:t xml:space="preserve"> </w:t>
      </w:r>
      <w:r w:rsidR="003B519D" w:rsidRPr="003B519D">
        <w:rPr>
          <w:rFonts w:ascii="Times New Roman" w:hAnsi="Times New Roman" w:cs="Times New Roman"/>
          <w:sz w:val="24"/>
          <w:szCs w:val="24"/>
        </w:rPr>
        <w:t>25.1 per 100 000 population for the period</w:t>
      </w:r>
      <w:r w:rsidR="003B519D">
        <w:rPr>
          <w:rFonts w:ascii="Times New Roman" w:hAnsi="Times New Roman" w:cs="Times New Roman"/>
          <w:sz w:val="24"/>
          <w:szCs w:val="24"/>
        </w:rPr>
        <w:t xml:space="preserve"> </w:t>
      </w:r>
      <w:r w:rsidR="003B519D" w:rsidRPr="003B519D">
        <w:rPr>
          <w:rFonts w:ascii="Times New Roman" w:hAnsi="Times New Roman" w:cs="Times New Roman"/>
          <w:sz w:val="24"/>
          <w:szCs w:val="24"/>
        </w:rPr>
        <w:t>2000 through 2004 compared with</w:t>
      </w:r>
      <w:r w:rsidR="003B519D">
        <w:rPr>
          <w:rFonts w:ascii="Times New Roman" w:hAnsi="Times New Roman" w:cs="Times New Roman"/>
          <w:sz w:val="24"/>
          <w:szCs w:val="24"/>
        </w:rPr>
        <w:t xml:space="preserve"> </w:t>
      </w:r>
      <w:r w:rsidR="003B519D" w:rsidRPr="003B519D">
        <w:rPr>
          <w:rFonts w:ascii="Times New Roman" w:hAnsi="Times New Roman" w:cs="Times New Roman"/>
          <w:sz w:val="24"/>
          <w:szCs w:val="24"/>
        </w:rPr>
        <w:t>1.0 per 100 000 for black, 4.5 per 100 000</w:t>
      </w:r>
      <w:r w:rsidR="003B519D">
        <w:rPr>
          <w:rFonts w:ascii="Times New Roman" w:hAnsi="Times New Roman" w:cs="Times New Roman"/>
          <w:sz w:val="24"/>
          <w:szCs w:val="24"/>
        </w:rPr>
        <w:t xml:space="preserve"> </w:t>
      </w:r>
      <w:r w:rsidR="003B519D" w:rsidRPr="003B519D">
        <w:rPr>
          <w:rFonts w:ascii="Times New Roman" w:hAnsi="Times New Roman" w:cs="Times New Roman"/>
          <w:sz w:val="24"/>
          <w:szCs w:val="24"/>
        </w:rPr>
        <w:t>for Hispanic white</w:t>
      </w:r>
      <w:r w:rsidR="00CF20D3">
        <w:rPr>
          <w:rFonts w:ascii="Times New Roman" w:hAnsi="Times New Roman" w:cs="Times New Roman"/>
          <w:sz w:val="24"/>
          <w:szCs w:val="24"/>
        </w:rPr>
        <w:t xml:space="preserve"> </w:t>
      </w:r>
      <w:r w:rsidR="001D43F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PEVuZE5vdGU+PENpdGU+PEF1dGhvcj5SaWVzIExBRzwvQXV0aG9yPjxZZWFyPjIwMDg8L1llYXI+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</w:fldData>
        </w:fldChar>
      </w:r>
      <w:r w:rsidR="00670729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1D43F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PEVuZE5vdGU+PENpdGU+PEF1dGhvcj5SaWVzIExBRzwvQXV0aG9yPjxZZWFyPjIwMDg8L1llYXI+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</w:fldData>
        </w:fldChar>
      </w:r>
      <w:r w:rsidR="00670729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1D43F7">
        <w:rPr>
          <w:rFonts w:ascii="Times New Roman" w:hAnsi="Times New Roman" w:cs="Times New Roman"/>
          <w:sz w:val="24"/>
          <w:szCs w:val="24"/>
        </w:rPr>
      </w:r>
      <w:r w:rsidR="001D43F7">
        <w:rPr>
          <w:rFonts w:ascii="Times New Roman" w:hAnsi="Times New Roman" w:cs="Times New Roman"/>
          <w:sz w:val="24"/>
          <w:szCs w:val="24"/>
        </w:rPr>
        <w:fldChar w:fldCharType="end"/>
      </w:r>
      <w:r w:rsidR="001D43F7">
        <w:rPr>
          <w:rFonts w:ascii="Times New Roman" w:hAnsi="Times New Roman" w:cs="Times New Roman"/>
          <w:sz w:val="24"/>
          <w:szCs w:val="24"/>
        </w:rPr>
      </w:r>
      <w:r w:rsidR="001D43F7">
        <w:rPr>
          <w:rFonts w:ascii="Times New Roman" w:hAnsi="Times New Roman" w:cs="Times New Roman"/>
          <w:sz w:val="24"/>
          <w:szCs w:val="24"/>
        </w:rPr>
        <w:fldChar w:fldCharType="separate"/>
      </w:r>
      <w:r w:rsidR="00670729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1" w:tooltip="Ries LAG, 2008 #1" w:history="1">
        <w:r w:rsidR="00C338DE">
          <w:rPr>
            <w:rFonts w:ascii="Times New Roman" w:hAnsi="Times New Roman" w:cs="Times New Roman"/>
            <w:noProof/>
            <w:sz w:val="24"/>
            <w:szCs w:val="24"/>
          </w:rPr>
          <w:t>1</w:t>
        </w:r>
      </w:hyperlink>
      <w:r w:rsidR="0067072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hyperlink w:anchor="_ENREF_6" w:tooltip="Crane, 2009 #34" w:history="1">
        <w:r w:rsidR="00C338DE">
          <w:rPr>
            <w:rFonts w:ascii="Times New Roman" w:hAnsi="Times New Roman" w:cs="Times New Roman"/>
            <w:noProof/>
            <w:sz w:val="24"/>
            <w:szCs w:val="24"/>
          </w:rPr>
          <w:t>6</w:t>
        </w:r>
      </w:hyperlink>
      <w:r w:rsidR="00670729">
        <w:rPr>
          <w:rFonts w:ascii="Times New Roman" w:hAnsi="Times New Roman" w:cs="Times New Roman"/>
          <w:noProof/>
          <w:sz w:val="24"/>
          <w:szCs w:val="24"/>
        </w:rPr>
        <w:t>)</w:t>
      </w:r>
      <w:r w:rsidR="001D43F7">
        <w:rPr>
          <w:rFonts w:ascii="Times New Roman" w:hAnsi="Times New Roman" w:cs="Times New Roman"/>
          <w:sz w:val="24"/>
          <w:szCs w:val="24"/>
        </w:rPr>
        <w:fldChar w:fldCharType="end"/>
      </w:r>
      <w:r w:rsidR="003B519D">
        <w:rPr>
          <w:rFonts w:ascii="Times New Roman" w:hAnsi="Times New Roman" w:cs="Times New Roman"/>
          <w:sz w:val="24"/>
          <w:szCs w:val="24"/>
        </w:rPr>
        <w:t xml:space="preserve">.  </w:t>
      </w:r>
      <w:r w:rsidR="00B65708" w:rsidRPr="00B65708">
        <w:rPr>
          <w:rFonts w:ascii="Times New Roman" w:hAnsi="Times New Roman" w:cs="Times New Roman"/>
          <w:sz w:val="24"/>
          <w:szCs w:val="24"/>
        </w:rPr>
        <w:t xml:space="preserve">Two studies </w:t>
      </w:r>
      <w:r w:rsidR="00F216BD">
        <w:rPr>
          <w:rFonts w:ascii="Times New Roman" w:hAnsi="Times New Roman" w:cs="Times New Roman"/>
          <w:sz w:val="24"/>
          <w:szCs w:val="24"/>
        </w:rPr>
        <w:t xml:space="preserve">suggested </w:t>
      </w:r>
      <w:r w:rsidR="00B65708" w:rsidRPr="00B65708">
        <w:rPr>
          <w:rFonts w:ascii="Times New Roman" w:hAnsi="Times New Roman" w:cs="Times New Roman"/>
          <w:sz w:val="24"/>
          <w:szCs w:val="24"/>
        </w:rPr>
        <w:t>heritability accounts for about 2/3 of the variance in nevus counts</w:t>
      </w:r>
      <w:r w:rsidR="00926CA9">
        <w:rPr>
          <w:rFonts w:ascii="Times New Roman" w:hAnsi="Times New Roman" w:cs="Times New Roman"/>
          <w:sz w:val="24"/>
          <w:szCs w:val="24"/>
        </w:rPr>
        <w:t xml:space="preserve"> </w:t>
      </w:r>
      <w:r w:rsidR="001D43F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PEVuZE5vdGU+PENpdGU+PEF1dGhvcj5aaHU8L0F1dGhvcj48WWVhcj4xOTk5PC9ZZWFyPjxSZWNO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</w:fldData>
        </w:fldChar>
      </w:r>
      <w:r w:rsidR="00670729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1D43F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PEVuZE5vdGU+PENpdGU+PEF1dGhvcj5aaHU8L0F1dGhvcj48WWVhcj4xOTk5PC9ZZWFyPjxSZWNO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</w:fldData>
        </w:fldChar>
      </w:r>
      <w:r w:rsidR="00670729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1D43F7">
        <w:rPr>
          <w:rFonts w:ascii="Times New Roman" w:hAnsi="Times New Roman" w:cs="Times New Roman"/>
          <w:sz w:val="24"/>
          <w:szCs w:val="24"/>
        </w:rPr>
      </w:r>
      <w:r w:rsidR="001D43F7">
        <w:rPr>
          <w:rFonts w:ascii="Times New Roman" w:hAnsi="Times New Roman" w:cs="Times New Roman"/>
          <w:sz w:val="24"/>
          <w:szCs w:val="24"/>
        </w:rPr>
        <w:fldChar w:fldCharType="end"/>
      </w:r>
      <w:r w:rsidR="001D43F7">
        <w:rPr>
          <w:rFonts w:ascii="Times New Roman" w:hAnsi="Times New Roman" w:cs="Times New Roman"/>
          <w:sz w:val="24"/>
          <w:szCs w:val="24"/>
        </w:rPr>
      </w:r>
      <w:r w:rsidR="001D43F7">
        <w:rPr>
          <w:rFonts w:ascii="Times New Roman" w:hAnsi="Times New Roman" w:cs="Times New Roman"/>
          <w:sz w:val="24"/>
          <w:szCs w:val="24"/>
        </w:rPr>
        <w:fldChar w:fldCharType="separate"/>
      </w:r>
      <w:r w:rsidR="00670729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7" w:tooltip="Zhu, 1999 #14" w:history="1">
        <w:r w:rsidR="00C338DE">
          <w:rPr>
            <w:rFonts w:ascii="Times New Roman" w:hAnsi="Times New Roman" w:cs="Times New Roman"/>
            <w:noProof/>
            <w:sz w:val="24"/>
            <w:szCs w:val="24"/>
          </w:rPr>
          <w:t>7</w:t>
        </w:r>
      </w:hyperlink>
      <w:r w:rsidR="00670729">
        <w:rPr>
          <w:rFonts w:ascii="Times New Roman" w:hAnsi="Times New Roman" w:cs="Times New Roman"/>
          <w:noProof/>
          <w:sz w:val="24"/>
          <w:szCs w:val="24"/>
        </w:rPr>
        <w:t>)</w:t>
      </w:r>
      <w:r w:rsidR="001D43F7">
        <w:rPr>
          <w:rFonts w:ascii="Times New Roman" w:hAnsi="Times New Roman" w:cs="Times New Roman"/>
          <w:sz w:val="24"/>
          <w:szCs w:val="24"/>
        </w:rPr>
        <w:fldChar w:fldCharType="end"/>
      </w:r>
      <w:r w:rsidR="00B65708" w:rsidRPr="00B65708">
        <w:rPr>
          <w:rFonts w:ascii="Times New Roman" w:hAnsi="Times New Roman" w:cs="Times New Roman"/>
          <w:sz w:val="24"/>
          <w:szCs w:val="24"/>
        </w:rPr>
        <w:t xml:space="preserve"> </w:t>
      </w:r>
      <w:r w:rsidR="001D43F7">
        <w:rPr>
          <w:rFonts w:ascii="Times New Roman" w:hAnsi="Times New Roman" w:cs="Times New Roman"/>
          <w:sz w:val="24"/>
          <w:szCs w:val="24"/>
        </w:rPr>
        <w:fldChar w:fldCharType="begin"/>
      </w:r>
      <w:r w:rsidR="00670729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&lt;EndNote&gt;&lt;Cite&gt;&lt;Author&gt;Wachsmuth&lt;/Author&gt;&lt;Year&gt;2001&lt;/Year&gt;&lt;RecNum&gt;13&lt;/RecNum&gt;&lt;DisplayText&gt;(8)&lt;/DisplayText&gt;&lt;record&gt;&lt;rec-number&gt;13&lt;/rec-number&gt;&lt;foreign-keys&gt;&lt;key app="EN" db-id="ve9retv2h52w9xe9sxpp9t2q0dtwa2d022sp"&gt;13&lt;/key&gt;&lt;/foreign-keys&gt;&lt;ref-type name="Journal Article"&gt;17&lt;/ref-type&gt;&lt;contributors&gt;&lt;authors&gt;&lt;author&gt;Wachsmuth, R. C.&lt;/author&gt;&lt;author&gt;Gaut, R. M.&lt;/author&gt;&lt;author&gt;Barrett, J. H.&lt;/author&gt;&lt;author&gt;Saunders, C. L.&lt;/author&gt;&lt;author&gt;Randerson-Moor, J. A.&lt;/author&gt;&lt;author&gt;Eldridge, A.&lt;/author&gt;&lt;author&gt;Martin, N. G.&lt;/author&gt;&lt;author&gt;Bishop, T. D.&lt;/author&gt;&lt;author&gt;Newton Bishop, J. A.&lt;/author&gt;&lt;/authors&gt;&lt;/contributors&gt;&lt;auth-address&gt;ICRF Genetic Epidemiology Division, ICRF Clinical Center in Leeds, UK.&lt;/auth-address&gt;&lt;titles&gt;&lt;title&gt;Heritability and gene-environment interactions for melanocytic nevus density examined in a U.K. adolescent twin study&lt;/title&gt;&lt;secondary-title&gt;J Invest Dermatol&lt;/secondary-title&gt;&lt;/titles&gt;&lt;periodical&gt;&lt;full-title&gt;J Invest Dermatol&lt;/full-title&gt;&lt;/periodical&gt;&lt;pages&gt;348-52&lt;/pages&gt;&lt;volume&gt;117&lt;/volume&gt;&lt;number&gt;2&lt;/number&gt;&lt;edition&gt;2001/08/21&lt;/edition&gt;&lt;keywords&gt;&lt;keyword&gt;Adolescent&lt;/keyword&gt;&lt;keyword&gt;Child&lt;/keyword&gt;&lt;keyword&gt;Environment&lt;/keyword&gt;&lt;keyword&gt;Female&lt;/keyword&gt;&lt;keyword&gt;Genetic Predisposition to Disease&lt;/keyword&gt;&lt;keyword&gt;Great Britain/epidemiology&lt;/keyword&gt;&lt;keyword&gt;Humans&lt;/keyword&gt;&lt;keyword&gt;Male&lt;/keyword&gt;&lt;keyword&gt;Nevus, Pigmented/epidemiology/*genetics&lt;/keyword&gt;&lt;keyword&gt;Phenotype&lt;/keyword&gt;&lt;keyword&gt;Risk Factors&lt;/keyword&gt;&lt;keyword&gt;Skin Neoplasms/epidemiology/*genetics&lt;/keyword&gt;&lt;keyword&gt;Sunlight/adverse effects&lt;/keyword&gt;&lt;/keywords&gt;&lt;dates&gt;&lt;year&gt;2001&lt;/year&gt;&lt;pub-dates&gt;&lt;date&gt;Aug&lt;/date&gt;&lt;/pub-dates&gt;&lt;/dates&gt;&lt;isbn&gt;0022-202X (Print)&amp;#xD;0022-202X (Linking)&lt;/isbn&gt;&lt;accession-num&gt;11511314&lt;/accession-num&gt;&lt;urls&gt;&lt;related-urls&gt;&lt;url&gt;http://www.ncbi.nlm.nih.gov/pubmed/11511314&lt;/url&gt;&lt;/related-urls&gt;&lt;/urls&gt;&lt;electronic-resource-num&gt;jid1415 [pii]&amp;#xD;10.1046/j.0022-202x.2001.01415.x&lt;/electronic-resource-num&gt;&lt;language&gt;eng&lt;/language&gt;&lt;/record&gt;&lt;/Cite&gt;&lt;/EndNote&gt;</w:instrText>
      </w:r>
      <w:r w:rsidR="001D43F7">
        <w:rPr>
          <w:rFonts w:ascii="Times New Roman" w:hAnsi="Times New Roman" w:cs="Times New Roman"/>
          <w:sz w:val="24"/>
          <w:szCs w:val="24"/>
        </w:rPr>
        <w:fldChar w:fldCharType="separate"/>
      </w:r>
      <w:r w:rsidR="00670729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8" w:tooltip="Wachsmuth, 2001 #13" w:history="1">
        <w:r w:rsidR="00C338DE">
          <w:rPr>
            <w:rFonts w:ascii="Times New Roman" w:hAnsi="Times New Roman" w:cs="Times New Roman"/>
            <w:noProof/>
            <w:sz w:val="24"/>
            <w:szCs w:val="24"/>
          </w:rPr>
          <w:t>8</w:t>
        </w:r>
      </w:hyperlink>
      <w:r w:rsidR="00670729">
        <w:rPr>
          <w:rFonts w:ascii="Times New Roman" w:hAnsi="Times New Roman" w:cs="Times New Roman"/>
          <w:noProof/>
          <w:sz w:val="24"/>
          <w:szCs w:val="24"/>
        </w:rPr>
        <w:t>)</w:t>
      </w:r>
      <w:r w:rsidR="001D43F7">
        <w:rPr>
          <w:rFonts w:ascii="Times New Roman" w:hAnsi="Times New Roman" w:cs="Times New Roman"/>
          <w:sz w:val="24"/>
          <w:szCs w:val="24"/>
        </w:rPr>
        <w:fldChar w:fldCharType="end"/>
      </w:r>
      <w:r w:rsidR="00CF20D3">
        <w:rPr>
          <w:rFonts w:ascii="Times New Roman" w:hAnsi="Times New Roman" w:cs="Times New Roman"/>
          <w:sz w:val="24"/>
          <w:szCs w:val="24"/>
        </w:rPr>
        <w:t xml:space="preserve">. </w:t>
      </w:r>
      <w:r w:rsidR="00B65708" w:rsidRPr="00B65708">
        <w:rPr>
          <w:rFonts w:ascii="Times New Roman" w:hAnsi="Times New Roman" w:cs="Times New Roman"/>
          <w:sz w:val="24"/>
          <w:szCs w:val="24"/>
        </w:rPr>
        <w:t xml:space="preserve">Several specific genetic </w:t>
      </w:r>
      <w:r w:rsidR="00F216BD">
        <w:rPr>
          <w:rFonts w:ascii="Times New Roman" w:hAnsi="Times New Roman" w:cs="Times New Roman"/>
          <w:sz w:val="24"/>
          <w:szCs w:val="24"/>
        </w:rPr>
        <w:t>variations have been implicated</w:t>
      </w:r>
      <w:r w:rsidR="00B65708" w:rsidRPr="00B65708">
        <w:rPr>
          <w:rFonts w:ascii="Times New Roman" w:hAnsi="Times New Roman" w:cs="Times New Roman"/>
          <w:sz w:val="24"/>
          <w:szCs w:val="24"/>
        </w:rPr>
        <w:t xml:space="preserve">. </w:t>
      </w:r>
      <w:r w:rsidR="00E72F97" w:rsidRPr="00E72F97">
        <w:rPr>
          <w:rFonts w:ascii="Times New Roman" w:hAnsi="Times New Roman" w:cs="Times New Roman"/>
          <w:sz w:val="24"/>
          <w:szCs w:val="24"/>
        </w:rPr>
        <w:t xml:space="preserve">The most notable genetic factors </w:t>
      </w:r>
      <w:r w:rsidR="00BD5520">
        <w:rPr>
          <w:rFonts w:ascii="Times New Roman" w:hAnsi="Times New Roman" w:cs="Times New Roman"/>
          <w:sz w:val="24"/>
          <w:szCs w:val="24"/>
        </w:rPr>
        <w:t xml:space="preserve">implicated in melanoma </w:t>
      </w:r>
      <w:r w:rsidR="00E72F97" w:rsidRPr="00E72F97">
        <w:rPr>
          <w:rFonts w:ascii="Times New Roman" w:hAnsi="Times New Roman" w:cs="Times New Roman"/>
          <w:sz w:val="24"/>
          <w:szCs w:val="24"/>
        </w:rPr>
        <w:t xml:space="preserve">at present </w:t>
      </w:r>
      <w:r w:rsidR="00BD5520">
        <w:rPr>
          <w:rFonts w:ascii="Times New Roman" w:hAnsi="Times New Roman" w:cs="Times New Roman"/>
          <w:sz w:val="24"/>
          <w:szCs w:val="24"/>
        </w:rPr>
        <w:t>include</w:t>
      </w:r>
      <w:r w:rsidR="00E72F97" w:rsidRPr="00E72F97">
        <w:rPr>
          <w:rFonts w:ascii="Times New Roman" w:hAnsi="Times New Roman" w:cs="Times New Roman"/>
          <w:sz w:val="24"/>
          <w:szCs w:val="24"/>
        </w:rPr>
        <w:t xml:space="preserve"> </w:t>
      </w:r>
      <w:r w:rsidR="00BD5520">
        <w:rPr>
          <w:rFonts w:ascii="Times New Roman" w:hAnsi="Times New Roman" w:cs="Times New Roman"/>
          <w:sz w:val="24"/>
          <w:szCs w:val="24"/>
        </w:rPr>
        <w:t>CDKN2A, MC1R, and OCA2</w:t>
      </w:r>
      <w:r w:rsidR="00E72F97">
        <w:rPr>
          <w:rFonts w:ascii="Times New Roman" w:hAnsi="Times New Roman" w:cs="Times New Roman"/>
          <w:sz w:val="24"/>
          <w:szCs w:val="24"/>
        </w:rPr>
        <w:t xml:space="preserve"> </w:t>
      </w:r>
      <w:r w:rsidR="001D43F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PEVuZE5vdGU+PENpdGU+PEF1dGhvcj5TdWxlbTwvQXV0aG9yPjxZZWFyPjIwMDc8L1llYXI+PFJl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</w:fldData>
        </w:fldChar>
      </w:r>
      <w:r w:rsidR="00670729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1D43F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PEVuZE5vdGU+PENpdGU+PEF1dGhvcj5TdWxlbTwvQXV0aG9yPjxZZWFyPjIwMDc8L1llYXI+PFJl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</w:fldData>
        </w:fldChar>
      </w:r>
      <w:r w:rsidR="00670729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1D43F7">
        <w:rPr>
          <w:rFonts w:ascii="Times New Roman" w:hAnsi="Times New Roman" w:cs="Times New Roman"/>
          <w:sz w:val="24"/>
          <w:szCs w:val="24"/>
        </w:rPr>
      </w:r>
      <w:r w:rsidR="001D43F7">
        <w:rPr>
          <w:rFonts w:ascii="Times New Roman" w:hAnsi="Times New Roman" w:cs="Times New Roman"/>
          <w:sz w:val="24"/>
          <w:szCs w:val="24"/>
        </w:rPr>
        <w:fldChar w:fldCharType="end"/>
      </w:r>
      <w:r w:rsidR="001D43F7">
        <w:rPr>
          <w:rFonts w:ascii="Times New Roman" w:hAnsi="Times New Roman" w:cs="Times New Roman"/>
          <w:sz w:val="24"/>
          <w:szCs w:val="24"/>
        </w:rPr>
      </w:r>
      <w:r w:rsidR="001D43F7">
        <w:rPr>
          <w:rFonts w:ascii="Times New Roman" w:hAnsi="Times New Roman" w:cs="Times New Roman"/>
          <w:sz w:val="24"/>
          <w:szCs w:val="24"/>
        </w:rPr>
        <w:fldChar w:fldCharType="separate"/>
      </w:r>
      <w:r w:rsidR="00670729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9" w:tooltip="Sulem, 2007 #20" w:history="1">
        <w:r w:rsidR="00C338DE">
          <w:rPr>
            <w:rFonts w:ascii="Times New Roman" w:hAnsi="Times New Roman" w:cs="Times New Roman"/>
            <w:noProof/>
            <w:sz w:val="24"/>
            <w:szCs w:val="24"/>
          </w:rPr>
          <w:t>9</w:t>
        </w:r>
      </w:hyperlink>
      <w:r w:rsidR="00670729">
        <w:rPr>
          <w:rFonts w:ascii="Times New Roman" w:hAnsi="Times New Roman" w:cs="Times New Roman"/>
          <w:noProof/>
          <w:sz w:val="24"/>
          <w:szCs w:val="24"/>
        </w:rPr>
        <w:t>)</w:t>
      </w:r>
      <w:r w:rsidR="001D43F7">
        <w:rPr>
          <w:rFonts w:ascii="Times New Roman" w:hAnsi="Times New Roman" w:cs="Times New Roman"/>
          <w:sz w:val="24"/>
          <w:szCs w:val="24"/>
        </w:rPr>
        <w:fldChar w:fldCharType="end"/>
      </w:r>
      <w:r w:rsidR="00E72F97">
        <w:rPr>
          <w:rFonts w:ascii="Times New Roman" w:hAnsi="Times New Roman" w:cs="Times New Roman"/>
          <w:sz w:val="24"/>
          <w:szCs w:val="24"/>
        </w:rPr>
        <w:t>.</w:t>
      </w:r>
      <w:r w:rsidR="00B65708" w:rsidRPr="00B65708">
        <w:rPr>
          <w:rFonts w:ascii="Times New Roman" w:hAnsi="Times New Roman" w:cs="Times New Roman"/>
          <w:sz w:val="24"/>
          <w:szCs w:val="24"/>
        </w:rPr>
        <w:t xml:space="preserve"> </w:t>
      </w:r>
      <w:r w:rsidR="00E72F97">
        <w:rPr>
          <w:rFonts w:ascii="Times New Roman" w:hAnsi="Times New Roman" w:cs="Times New Roman"/>
          <w:sz w:val="24"/>
          <w:szCs w:val="24"/>
        </w:rPr>
        <w:t xml:space="preserve"> </w:t>
      </w:r>
      <w:r w:rsidR="00BD5520">
        <w:rPr>
          <w:rFonts w:ascii="Times New Roman" w:hAnsi="Times New Roman" w:cs="Times New Roman"/>
          <w:sz w:val="24"/>
          <w:szCs w:val="24"/>
        </w:rPr>
        <w:t>It has been shown that t</w:t>
      </w:r>
      <w:r w:rsidR="00F216BD" w:rsidRPr="00F216BD">
        <w:rPr>
          <w:rFonts w:ascii="Times New Roman" w:hAnsi="Times New Roman" w:cs="Times New Roman"/>
          <w:sz w:val="24"/>
          <w:szCs w:val="24"/>
        </w:rPr>
        <w:t xml:space="preserve">he OCA2 rs12913832 SNP </w:t>
      </w:r>
      <w:r w:rsidR="00BD5520">
        <w:rPr>
          <w:rFonts w:ascii="Times New Roman" w:hAnsi="Times New Roman" w:cs="Times New Roman"/>
          <w:sz w:val="24"/>
          <w:szCs w:val="24"/>
        </w:rPr>
        <w:t>is associated</w:t>
      </w:r>
      <w:r w:rsidR="00F216BD" w:rsidRPr="00F216BD">
        <w:rPr>
          <w:rFonts w:ascii="Times New Roman" w:hAnsi="Times New Roman" w:cs="Times New Roman"/>
          <w:sz w:val="24"/>
          <w:szCs w:val="24"/>
        </w:rPr>
        <w:t xml:space="preserve"> </w:t>
      </w:r>
      <w:r w:rsidR="00BD5520">
        <w:rPr>
          <w:rFonts w:ascii="Times New Roman" w:hAnsi="Times New Roman" w:cs="Times New Roman"/>
          <w:sz w:val="24"/>
          <w:szCs w:val="24"/>
        </w:rPr>
        <w:t>with</w:t>
      </w:r>
      <w:r w:rsidR="00F216BD" w:rsidRPr="00F216BD">
        <w:rPr>
          <w:rFonts w:ascii="Times New Roman" w:hAnsi="Times New Roman" w:cs="Times New Roman"/>
          <w:sz w:val="24"/>
          <w:szCs w:val="24"/>
        </w:rPr>
        <w:t xml:space="preserve"> Caucasian populations</w:t>
      </w:r>
      <w:r w:rsidR="00926CA9">
        <w:rPr>
          <w:rFonts w:ascii="Times New Roman" w:hAnsi="Times New Roman" w:cs="Times New Roman"/>
          <w:sz w:val="24"/>
          <w:szCs w:val="24"/>
        </w:rPr>
        <w:t xml:space="preserve"> </w:t>
      </w:r>
      <w:r w:rsidR="001D43F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PEVuZE5vdGU+PENpdGU+PEF1dGhvcj5TdHVybTwvQXV0aG9yPjxZZWFyPjIwMDg8L1llYXI+PFJl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</w:fldData>
        </w:fldChar>
      </w:r>
      <w:r w:rsidR="00670729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1D43F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PEVuZE5vdGU+PENpdGU+PEF1dGhvcj5TdHVybTwvQXV0aG9yPjxZZWFyPjIwMDg8L1llYXI+PFJl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</w:fldData>
        </w:fldChar>
      </w:r>
      <w:r w:rsidR="00670729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1D43F7">
        <w:rPr>
          <w:rFonts w:ascii="Times New Roman" w:hAnsi="Times New Roman" w:cs="Times New Roman"/>
          <w:sz w:val="24"/>
          <w:szCs w:val="24"/>
        </w:rPr>
      </w:r>
      <w:r w:rsidR="001D43F7">
        <w:rPr>
          <w:rFonts w:ascii="Times New Roman" w:hAnsi="Times New Roman" w:cs="Times New Roman"/>
          <w:sz w:val="24"/>
          <w:szCs w:val="24"/>
        </w:rPr>
        <w:fldChar w:fldCharType="end"/>
      </w:r>
      <w:r w:rsidR="001D43F7">
        <w:rPr>
          <w:rFonts w:ascii="Times New Roman" w:hAnsi="Times New Roman" w:cs="Times New Roman"/>
          <w:sz w:val="24"/>
          <w:szCs w:val="24"/>
        </w:rPr>
      </w:r>
      <w:r w:rsidR="001D43F7">
        <w:rPr>
          <w:rFonts w:ascii="Times New Roman" w:hAnsi="Times New Roman" w:cs="Times New Roman"/>
          <w:sz w:val="24"/>
          <w:szCs w:val="24"/>
        </w:rPr>
        <w:fldChar w:fldCharType="separate"/>
      </w:r>
      <w:r w:rsidR="00670729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10" w:tooltip="Sturm, 2008 #31" w:history="1">
        <w:r w:rsidR="00C338DE">
          <w:rPr>
            <w:rFonts w:ascii="Times New Roman" w:hAnsi="Times New Roman" w:cs="Times New Roman"/>
            <w:noProof/>
            <w:sz w:val="24"/>
            <w:szCs w:val="24"/>
          </w:rPr>
          <w:t>10</w:t>
        </w:r>
      </w:hyperlink>
      <w:r w:rsidR="00670729">
        <w:rPr>
          <w:rFonts w:ascii="Times New Roman" w:hAnsi="Times New Roman" w:cs="Times New Roman"/>
          <w:noProof/>
          <w:sz w:val="24"/>
          <w:szCs w:val="24"/>
        </w:rPr>
        <w:t>)</w:t>
      </w:r>
      <w:r w:rsidR="001D43F7">
        <w:rPr>
          <w:rFonts w:ascii="Times New Roman" w:hAnsi="Times New Roman" w:cs="Times New Roman"/>
          <w:sz w:val="24"/>
          <w:szCs w:val="24"/>
        </w:rPr>
        <w:fldChar w:fldCharType="end"/>
      </w:r>
      <w:r w:rsidR="00F216BD" w:rsidRPr="00F216BD">
        <w:rPr>
          <w:rFonts w:ascii="Times New Roman" w:hAnsi="Times New Roman" w:cs="Times New Roman"/>
          <w:sz w:val="24"/>
          <w:szCs w:val="24"/>
        </w:rPr>
        <w:t>.</w:t>
      </w:r>
      <w:r w:rsidR="00F216BD">
        <w:rPr>
          <w:rFonts w:ascii="Times New Roman" w:hAnsi="Times New Roman" w:cs="Times New Roman"/>
          <w:sz w:val="24"/>
          <w:szCs w:val="24"/>
        </w:rPr>
        <w:t xml:space="preserve"> </w:t>
      </w:r>
      <w:r w:rsidR="00F216BD" w:rsidRPr="00F216BD">
        <w:rPr>
          <w:rFonts w:ascii="Times New Roman" w:hAnsi="Times New Roman" w:cs="Times New Roman"/>
          <w:sz w:val="24"/>
          <w:szCs w:val="24"/>
        </w:rPr>
        <w:t xml:space="preserve">OCA2 was </w:t>
      </w:r>
      <w:r w:rsidR="00BD5520">
        <w:rPr>
          <w:rFonts w:ascii="Times New Roman" w:hAnsi="Times New Roman" w:cs="Times New Roman"/>
          <w:sz w:val="24"/>
          <w:szCs w:val="24"/>
        </w:rPr>
        <w:t xml:space="preserve">also </w:t>
      </w:r>
      <w:r w:rsidR="00F216BD" w:rsidRPr="00F216BD">
        <w:rPr>
          <w:rFonts w:ascii="Times New Roman" w:hAnsi="Times New Roman" w:cs="Times New Roman"/>
          <w:sz w:val="24"/>
          <w:szCs w:val="24"/>
        </w:rPr>
        <w:t xml:space="preserve">strongly </w:t>
      </w:r>
      <w:r w:rsidR="00BD5520">
        <w:rPr>
          <w:rFonts w:ascii="Times New Roman" w:hAnsi="Times New Roman" w:cs="Times New Roman"/>
          <w:sz w:val="24"/>
          <w:szCs w:val="24"/>
        </w:rPr>
        <w:t>related</w:t>
      </w:r>
      <w:r w:rsidR="00F216BD" w:rsidRPr="00F216BD">
        <w:rPr>
          <w:rFonts w:ascii="Times New Roman" w:hAnsi="Times New Roman" w:cs="Times New Roman"/>
          <w:sz w:val="24"/>
          <w:szCs w:val="24"/>
        </w:rPr>
        <w:t xml:space="preserve"> with hair color, with 36% of those homozygous for the g</w:t>
      </w:r>
      <w:r w:rsidR="00BD5520">
        <w:rPr>
          <w:rFonts w:ascii="Times New Roman" w:hAnsi="Times New Roman" w:cs="Times New Roman"/>
          <w:sz w:val="24"/>
          <w:szCs w:val="24"/>
        </w:rPr>
        <w:t xml:space="preserve"> </w:t>
      </w:r>
      <w:r w:rsidR="00F216BD" w:rsidRPr="00F216BD">
        <w:rPr>
          <w:rFonts w:ascii="Times New Roman" w:hAnsi="Times New Roman" w:cs="Times New Roman"/>
          <w:sz w:val="24"/>
          <w:szCs w:val="24"/>
        </w:rPr>
        <w:t xml:space="preserve">form </w:t>
      </w:r>
      <w:r w:rsidR="00BD5520">
        <w:rPr>
          <w:rFonts w:ascii="Times New Roman" w:hAnsi="Times New Roman" w:cs="Times New Roman"/>
          <w:sz w:val="24"/>
          <w:szCs w:val="24"/>
        </w:rPr>
        <w:t>(gg)</w:t>
      </w:r>
      <w:r w:rsidR="00BD5520" w:rsidRPr="00F216BD">
        <w:rPr>
          <w:rFonts w:ascii="Times New Roman" w:hAnsi="Times New Roman" w:cs="Times New Roman"/>
          <w:sz w:val="24"/>
          <w:szCs w:val="24"/>
        </w:rPr>
        <w:t xml:space="preserve"> </w:t>
      </w:r>
      <w:r w:rsidR="00F216BD" w:rsidRPr="00F216BD">
        <w:rPr>
          <w:rFonts w:ascii="Times New Roman" w:hAnsi="Times New Roman" w:cs="Times New Roman"/>
          <w:sz w:val="24"/>
          <w:szCs w:val="24"/>
        </w:rPr>
        <w:t>having blonde hair compared to 8% of homozyg</w:t>
      </w:r>
      <w:r w:rsidR="00E72F97">
        <w:rPr>
          <w:rFonts w:ascii="Times New Roman" w:hAnsi="Times New Roman" w:cs="Times New Roman"/>
          <w:sz w:val="24"/>
          <w:szCs w:val="24"/>
        </w:rPr>
        <w:t xml:space="preserve">otes for the </w:t>
      </w:r>
      <w:r w:rsidR="00E72F97" w:rsidRPr="003B519D">
        <w:rPr>
          <w:rFonts w:ascii="Symbol" w:hAnsi="Symbol" w:cs="Times New Roman"/>
          <w:sz w:val="24"/>
          <w:szCs w:val="24"/>
        </w:rPr>
        <w:t></w:t>
      </w:r>
      <w:r w:rsidR="00E72F97">
        <w:rPr>
          <w:rFonts w:ascii="Times New Roman" w:hAnsi="Times New Roman" w:cs="Times New Roman"/>
          <w:sz w:val="24"/>
          <w:szCs w:val="24"/>
        </w:rPr>
        <w:t xml:space="preserve"> form</w:t>
      </w:r>
      <w:r w:rsidR="00BD5520">
        <w:rPr>
          <w:rFonts w:ascii="Times New Roman" w:hAnsi="Times New Roman" w:cs="Times New Roman"/>
          <w:sz w:val="24"/>
          <w:szCs w:val="24"/>
        </w:rPr>
        <w:t xml:space="preserve"> (aa) </w:t>
      </w:r>
      <w:r w:rsidR="001D43F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PEVuZE5vdGU+PENpdGU+PEF1dGhvcj5TdHVybTwvQXV0aG9yPjxZZWFyPjIwMDg8L1llYXI+PFJl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</w:fldData>
        </w:fldChar>
      </w:r>
      <w:r w:rsidR="00670729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1D43F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PEVuZE5vdGU+PENpdGU+PEF1dGhvcj5TdHVybTwvQXV0aG9yPjxZZWFyPjIwMDg8L1llYXI+PFJl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</w:fldData>
        </w:fldChar>
      </w:r>
      <w:r w:rsidR="00670729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1D43F7">
        <w:rPr>
          <w:rFonts w:ascii="Times New Roman" w:hAnsi="Times New Roman" w:cs="Times New Roman"/>
          <w:sz w:val="24"/>
          <w:szCs w:val="24"/>
        </w:rPr>
      </w:r>
      <w:r w:rsidR="001D43F7">
        <w:rPr>
          <w:rFonts w:ascii="Times New Roman" w:hAnsi="Times New Roman" w:cs="Times New Roman"/>
          <w:sz w:val="24"/>
          <w:szCs w:val="24"/>
        </w:rPr>
        <w:fldChar w:fldCharType="end"/>
      </w:r>
      <w:r w:rsidR="001D43F7">
        <w:rPr>
          <w:rFonts w:ascii="Times New Roman" w:hAnsi="Times New Roman" w:cs="Times New Roman"/>
          <w:sz w:val="24"/>
          <w:szCs w:val="24"/>
        </w:rPr>
      </w:r>
      <w:r w:rsidR="001D43F7">
        <w:rPr>
          <w:rFonts w:ascii="Times New Roman" w:hAnsi="Times New Roman" w:cs="Times New Roman"/>
          <w:sz w:val="24"/>
          <w:szCs w:val="24"/>
        </w:rPr>
        <w:fldChar w:fldCharType="separate"/>
      </w:r>
      <w:r w:rsidR="00670729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10" w:tooltip="Sturm, 2008 #31" w:history="1">
        <w:r w:rsidR="00C338DE">
          <w:rPr>
            <w:rFonts w:ascii="Times New Roman" w:hAnsi="Times New Roman" w:cs="Times New Roman"/>
            <w:noProof/>
            <w:sz w:val="24"/>
            <w:szCs w:val="24"/>
          </w:rPr>
          <w:t>10</w:t>
        </w:r>
      </w:hyperlink>
      <w:r w:rsidR="00670729">
        <w:rPr>
          <w:rFonts w:ascii="Times New Roman" w:hAnsi="Times New Roman" w:cs="Times New Roman"/>
          <w:noProof/>
          <w:sz w:val="24"/>
          <w:szCs w:val="24"/>
        </w:rPr>
        <w:t>)</w:t>
      </w:r>
      <w:r w:rsidR="001D43F7">
        <w:rPr>
          <w:rFonts w:ascii="Times New Roman" w:hAnsi="Times New Roman" w:cs="Times New Roman"/>
          <w:sz w:val="24"/>
          <w:szCs w:val="24"/>
        </w:rPr>
        <w:fldChar w:fldCharType="end"/>
      </w:r>
      <w:r w:rsidR="003B519D" w:rsidRPr="003B519D">
        <w:rPr>
          <w:rFonts w:ascii="Times New Roman" w:hAnsi="Times New Roman" w:cs="Times New Roman"/>
          <w:sz w:val="24"/>
          <w:szCs w:val="24"/>
        </w:rPr>
        <w:t>.</w:t>
      </w:r>
      <w:r w:rsidR="003B519D">
        <w:rPr>
          <w:rFonts w:ascii="Times New Roman" w:hAnsi="Times New Roman" w:cs="Times New Roman"/>
          <w:sz w:val="24"/>
          <w:szCs w:val="24"/>
        </w:rPr>
        <w:t xml:space="preserve"> </w:t>
      </w:r>
      <w:r w:rsidR="009321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417A" w:rsidRDefault="00B2417A" w:rsidP="003B51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727C1" w:rsidRDefault="002C2D3E" w:rsidP="00C338D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C2D3E">
        <w:rPr>
          <w:rFonts w:ascii="Times New Roman" w:hAnsi="Times New Roman" w:cs="Times New Roman"/>
          <w:sz w:val="24"/>
          <w:szCs w:val="24"/>
        </w:rPr>
        <w:t>Given the strong relationship between nevus density and melanoma ri</w:t>
      </w:r>
      <w:r w:rsidR="00D229DC">
        <w:rPr>
          <w:rFonts w:ascii="Times New Roman" w:hAnsi="Times New Roman" w:cs="Times New Roman"/>
          <w:sz w:val="24"/>
          <w:szCs w:val="24"/>
        </w:rPr>
        <w:t>sk, melanoma risk genes are</w:t>
      </w:r>
      <w:r w:rsidRPr="002C2D3E">
        <w:rPr>
          <w:rFonts w:ascii="Times New Roman" w:hAnsi="Times New Roman" w:cs="Times New Roman"/>
          <w:sz w:val="24"/>
          <w:szCs w:val="24"/>
        </w:rPr>
        <w:t xml:space="preserve"> likely candidate genes for nevus formation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C2D3E">
        <w:rPr>
          <w:rFonts w:ascii="Times New Roman" w:hAnsi="Times New Roman" w:cs="Times New Roman"/>
          <w:sz w:val="24"/>
          <w:szCs w:val="24"/>
        </w:rPr>
        <w:t xml:space="preserve"> </w:t>
      </w:r>
      <w:r w:rsidR="00932133">
        <w:rPr>
          <w:rFonts w:ascii="Times New Roman" w:hAnsi="Times New Roman" w:cs="Times New Roman"/>
          <w:sz w:val="24"/>
          <w:szCs w:val="24"/>
        </w:rPr>
        <w:t>Thus, we hypothesized</w:t>
      </w:r>
      <w:r w:rsidR="00E72F97">
        <w:rPr>
          <w:rFonts w:ascii="Times New Roman" w:hAnsi="Times New Roman" w:cs="Times New Roman"/>
          <w:sz w:val="24"/>
          <w:szCs w:val="24"/>
        </w:rPr>
        <w:t xml:space="preserve"> that OCA2 has</w:t>
      </w:r>
      <w:r w:rsidR="00E72F97" w:rsidRPr="00E72F97">
        <w:rPr>
          <w:rFonts w:ascii="Times New Roman" w:hAnsi="Times New Roman" w:cs="Times New Roman"/>
          <w:sz w:val="24"/>
          <w:szCs w:val="24"/>
        </w:rPr>
        <w:t xml:space="preserve"> </w:t>
      </w:r>
      <w:r w:rsidR="00E72F97">
        <w:rPr>
          <w:rFonts w:ascii="Times New Roman" w:hAnsi="Times New Roman" w:cs="Times New Roman"/>
          <w:sz w:val="24"/>
          <w:szCs w:val="24"/>
        </w:rPr>
        <w:t xml:space="preserve">association with nevus and </w:t>
      </w:r>
      <w:r w:rsidR="009E358F">
        <w:rPr>
          <w:rFonts w:ascii="Times New Roman" w:hAnsi="Times New Roman" w:cs="Times New Roman"/>
          <w:sz w:val="24"/>
          <w:szCs w:val="24"/>
        </w:rPr>
        <w:t xml:space="preserve">that </w:t>
      </w:r>
      <w:r w:rsidR="00E72F97">
        <w:rPr>
          <w:rFonts w:ascii="Times New Roman" w:hAnsi="Times New Roman" w:cs="Times New Roman"/>
          <w:sz w:val="24"/>
          <w:szCs w:val="24"/>
        </w:rPr>
        <w:t>population with certain OCA2 variant are susceptible to developing nevus.</w:t>
      </w:r>
      <w:r w:rsidR="009E358F">
        <w:rPr>
          <w:rFonts w:ascii="Times New Roman" w:hAnsi="Times New Roman" w:cs="Times New Roman"/>
          <w:sz w:val="24"/>
          <w:szCs w:val="24"/>
        </w:rPr>
        <w:t xml:space="preserve"> </w:t>
      </w:r>
      <w:r w:rsidR="003B519D">
        <w:rPr>
          <w:rFonts w:ascii="Times New Roman" w:hAnsi="Times New Roman" w:cs="Times New Roman"/>
          <w:sz w:val="24"/>
          <w:szCs w:val="24"/>
        </w:rPr>
        <w:t xml:space="preserve"> To d</w:t>
      </w:r>
      <w:r w:rsidR="003B519D" w:rsidRPr="003B519D">
        <w:rPr>
          <w:rFonts w:ascii="Times New Roman" w:hAnsi="Times New Roman" w:cs="Times New Roman"/>
          <w:sz w:val="24"/>
          <w:szCs w:val="24"/>
        </w:rPr>
        <w:t xml:space="preserve">etermine the influence of </w:t>
      </w:r>
      <w:r w:rsidR="003B519D">
        <w:rPr>
          <w:rFonts w:ascii="Times New Roman" w:hAnsi="Times New Roman" w:cs="Times New Roman"/>
          <w:sz w:val="24"/>
          <w:szCs w:val="24"/>
        </w:rPr>
        <w:t xml:space="preserve">OCA2 </w:t>
      </w:r>
      <w:r w:rsidR="003B519D" w:rsidRPr="003B519D">
        <w:rPr>
          <w:rFonts w:ascii="Times New Roman" w:hAnsi="Times New Roman" w:cs="Times New Roman"/>
          <w:sz w:val="24"/>
          <w:szCs w:val="24"/>
        </w:rPr>
        <w:t>on total nevus count</w:t>
      </w:r>
      <w:r w:rsidR="00670729">
        <w:rPr>
          <w:rFonts w:ascii="Times New Roman" w:hAnsi="Times New Roman" w:cs="Times New Roman"/>
          <w:sz w:val="24"/>
          <w:szCs w:val="24"/>
        </w:rPr>
        <w:t>s and changes on children</w:t>
      </w:r>
      <w:r w:rsidR="003B519D">
        <w:rPr>
          <w:rFonts w:ascii="Times New Roman" w:hAnsi="Times New Roman" w:cs="Times New Roman"/>
          <w:sz w:val="24"/>
          <w:szCs w:val="24"/>
        </w:rPr>
        <w:t xml:space="preserve">, we also </w:t>
      </w:r>
      <w:r w:rsidR="003B5CE5">
        <w:rPr>
          <w:rFonts w:ascii="Times New Roman" w:hAnsi="Times New Roman" w:cs="Times New Roman"/>
          <w:sz w:val="24"/>
          <w:szCs w:val="24"/>
        </w:rPr>
        <w:t xml:space="preserve">take gender and race into account </w:t>
      </w:r>
      <w:r w:rsidR="00D229DC">
        <w:rPr>
          <w:rFonts w:ascii="Times New Roman" w:hAnsi="Times New Roman" w:cs="Times New Roman"/>
          <w:sz w:val="24"/>
          <w:szCs w:val="24"/>
        </w:rPr>
        <w:t xml:space="preserve">in this study </w:t>
      </w:r>
      <w:r w:rsidR="003B5CE5">
        <w:rPr>
          <w:rFonts w:ascii="Times New Roman" w:hAnsi="Times New Roman" w:cs="Times New Roman"/>
          <w:sz w:val="24"/>
          <w:szCs w:val="24"/>
        </w:rPr>
        <w:t>during estimating</w:t>
      </w:r>
      <w:r w:rsidR="00E66504">
        <w:rPr>
          <w:rFonts w:ascii="Times New Roman" w:hAnsi="Times New Roman" w:cs="Times New Roman"/>
          <w:sz w:val="24"/>
          <w:szCs w:val="24"/>
        </w:rPr>
        <w:t xml:space="preserve"> the effect of OCA2 on </w:t>
      </w:r>
      <w:r w:rsidR="00656AF0">
        <w:rPr>
          <w:rFonts w:ascii="Times New Roman" w:hAnsi="Times New Roman" w:cs="Times New Roman"/>
          <w:sz w:val="24"/>
          <w:szCs w:val="24"/>
        </w:rPr>
        <w:t>nevus development</w:t>
      </w:r>
      <w:r w:rsidR="00E66504">
        <w:rPr>
          <w:rFonts w:ascii="Times New Roman" w:hAnsi="Times New Roman" w:cs="Times New Roman"/>
          <w:sz w:val="24"/>
          <w:szCs w:val="24"/>
        </w:rPr>
        <w:t>.</w:t>
      </w:r>
      <w:r w:rsidR="00C75A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20E5" w:rsidRDefault="001620E5" w:rsidP="006F07FF">
      <w:pPr>
        <w:spacing w:after="0" w:line="360" w:lineRule="auto"/>
        <w:rPr>
          <w:rFonts w:ascii="Times New Roman" w:hAnsi="Times New Roman" w:cs="Times New Roman"/>
          <w:b/>
        </w:rPr>
      </w:pPr>
    </w:p>
    <w:p w:rsidR="001620E5" w:rsidRDefault="001620E5" w:rsidP="006F07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20E5">
        <w:rPr>
          <w:rFonts w:ascii="Times New Roman" w:hAnsi="Times New Roman" w:cs="Times New Roman"/>
          <w:b/>
        </w:rPr>
        <w:t>Materials and Methods</w:t>
      </w:r>
      <w:r w:rsidRPr="001620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20E5" w:rsidRDefault="001620E5" w:rsidP="00C338DE">
      <w:pPr>
        <w:spacing w:after="0" w:line="360" w:lineRule="auto"/>
        <w:ind w:firstLine="720"/>
        <w:rPr>
          <w:rFonts w:ascii="Times New Roman" w:hAnsi="Times New Roman" w:cs="Times New Roman"/>
          <w:b/>
        </w:rPr>
      </w:pPr>
      <w:r w:rsidRPr="00B2417A">
        <w:rPr>
          <w:rFonts w:ascii="Times New Roman" w:hAnsi="Times New Roman" w:cs="Times New Roman"/>
          <w:sz w:val="24"/>
          <w:szCs w:val="24"/>
        </w:rPr>
        <w:t>This study used data collected as part of a randomized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17A">
        <w:rPr>
          <w:rFonts w:ascii="Times New Roman" w:hAnsi="Times New Roman" w:cs="Times New Roman"/>
          <w:sz w:val="24"/>
          <w:szCs w:val="24"/>
        </w:rPr>
        <w:t>study to examine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17A">
        <w:rPr>
          <w:rFonts w:ascii="Times New Roman" w:hAnsi="Times New Roman" w:cs="Times New Roman"/>
          <w:sz w:val="24"/>
          <w:szCs w:val="24"/>
        </w:rPr>
        <w:t xml:space="preserve">the relationship between </w:t>
      </w:r>
      <w:r>
        <w:rPr>
          <w:rFonts w:ascii="Times New Roman" w:hAnsi="Times New Roman" w:cs="Times New Roman"/>
          <w:sz w:val="24"/>
          <w:szCs w:val="24"/>
        </w:rPr>
        <w:t xml:space="preserve">OCA2 </w:t>
      </w:r>
      <w:r w:rsidRPr="00B2417A">
        <w:rPr>
          <w:rFonts w:ascii="Times New Roman" w:hAnsi="Times New Roman" w:cs="Times New Roman"/>
          <w:sz w:val="24"/>
          <w:szCs w:val="24"/>
        </w:rPr>
        <w:t xml:space="preserve">(birth to age </w:t>
      </w:r>
      <w:r>
        <w:rPr>
          <w:rFonts w:ascii="Times New Roman" w:hAnsi="Times New Roman" w:cs="Times New Roman"/>
          <w:sz w:val="24"/>
          <w:szCs w:val="24"/>
        </w:rPr>
        <w:t>8 and 9</w:t>
      </w:r>
      <w:r w:rsidRPr="00B2417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417A">
        <w:rPr>
          <w:rFonts w:ascii="Times New Roman" w:hAnsi="Times New Roman" w:cs="Times New Roman"/>
          <w:sz w:val="24"/>
          <w:szCs w:val="24"/>
        </w:rPr>
        <w:t xml:space="preserve">and nevus development in a cohort of </w:t>
      </w:r>
      <w:r>
        <w:rPr>
          <w:rFonts w:ascii="Times New Roman" w:hAnsi="Times New Roman" w:cs="Times New Roman"/>
          <w:sz w:val="24"/>
          <w:szCs w:val="24"/>
        </w:rPr>
        <w:t>472</w:t>
      </w:r>
      <w:r w:rsidRPr="00B2417A">
        <w:rPr>
          <w:rFonts w:ascii="Times New Roman" w:hAnsi="Times New Roman" w:cs="Times New Roman"/>
          <w:sz w:val="24"/>
          <w:szCs w:val="24"/>
        </w:rPr>
        <w:t xml:space="preserve"> children</w:t>
      </w:r>
      <w:r>
        <w:rPr>
          <w:rFonts w:ascii="Times New Roman" w:hAnsi="Times New Roman" w:cs="Times New Roman"/>
          <w:sz w:val="24"/>
          <w:szCs w:val="24"/>
        </w:rPr>
        <w:t xml:space="preserve"> born in 1998</w:t>
      </w:r>
      <w:r w:rsidR="00926CA9">
        <w:rPr>
          <w:rFonts w:ascii="Times New Roman" w:hAnsi="Times New Roman" w:cs="Times New Roman"/>
          <w:sz w:val="24"/>
          <w:szCs w:val="24"/>
        </w:rPr>
        <w:t xml:space="preserve"> </w:t>
      </w:r>
      <w:r w:rsidR="001D43F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PEVuZE5vdGU+PENpdGU+PEF1dGhvcj5DcmFuZTwvQXV0aG9yPjxZZWFyPjIwMDk8L1llYXI+PFJl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</w:fldData>
        </w:fldChar>
      </w:r>
      <w:r w:rsidR="00670729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1D43F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PEVuZE5vdGU+PENpdGU+PEF1dGhvcj5DcmFuZTwvQXV0aG9yPjxZZWFyPjIwMDk8L1llYXI+PFJl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</w:fldData>
        </w:fldChar>
      </w:r>
      <w:r w:rsidR="00670729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1D43F7">
        <w:rPr>
          <w:rFonts w:ascii="Times New Roman" w:hAnsi="Times New Roman" w:cs="Times New Roman"/>
          <w:sz w:val="24"/>
          <w:szCs w:val="24"/>
        </w:rPr>
      </w:r>
      <w:r w:rsidR="001D43F7">
        <w:rPr>
          <w:rFonts w:ascii="Times New Roman" w:hAnsi="Times New Roman" w:cs="Times New Roman"/>
          <w:sz w:val="24"/>
          <w:szCs w:val="24"/>
        </w:rPr>
        <w:fldChar w:fldCharType="end"/>
      </w:r>
      <w:r w:rsidR="001D43F7">
        <w:rPr>
          <w:rFonts w:ascii="Times New Roman" w:hAnsi="Times New Roman" w:cs="Times New Roman"/>
          <w:sz w:val="24"/>
          <w:szCs w:val="24"/>
        </w:rPr>
      </w:r>
      <w:r w:rsidR="001D43F7">
        <w:rPr>
          <w:rFonts w:ascii="Times New Roman" w:hAnsi="Times New Roman" w:cs="Times New Roman"/>
          <w:sz w:val="24"/>
          <w:szCs w:val="24"/>
        </w:rPr>
        <w:fldChar w:fldCharType="separate"/>
      </w:r>
      <w:r w:rsidR="00670729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6" w:tooltip="Crane, 2009 #34" w:history="1">
        <w:r w:rsidR="00C338DE">
          <w:rPr>
            <w:rFonts w:ascii="Times New Roman" w:hAnsi="Times New Roman" w:cs="Times New Roman"/>
            <w:noProof/>
            <w:sz w:val="24"/>
            <w:szCs w:val="24"/>
          </w:rPr>
          <w:t>6</w:t>
        </w:r>
      </w:hyperlink>
      <w:r w:rsidR="0067072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hyperlink w:anchor="_ENREF_11" w:tooltip="Pettijohn, 2009 #35" w:history="1">
        <w:r w:rsidR="00C338DE">
          <w:rPr>
            <w:rFonts w:ascii="Times New Roman" w:hAnsi="Times New Roman" w:cs="Times New Roman"/>
            <w:noProof/>
            <w:sz w:val="24"/>
            <w:szCs w:val="24"/>
          </w:rPr>
          <w:t>11</w:t>
        </w:r>
      </w:hyperlink>
      <w:r w:rsidR="00670729">
        <w:rPr>
          <w:rFonts w:ascii="Times New Roman" w:hAnsi="Times New Roman" w:cs="Times New Roman"/>
          <w:noProof/>
          <w:sz w:val="24"/>
          <w:szCs w:val="24"/>
        </w:rPr>
        <w:t>)</w:t>
      </w:r>
      <w:r w:rsidR="001D43F7">
        <w:rPr>
          <w:rFonts w:ascii="Times New Roman" w:hAnsi="Times New Roman" w:cs="Times New Roman"/>
          <w:sz w:val="24"/>
          <w:szCs w:val="24"/>
        </w:rPr>
        <w:fldChar w:fldCharType="end"/>
      </w:r>
      <w:r w:rsidRPr="00B2417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07FF">
        <w:rPr>
          <w:rFonts w:ascii="Times New Roman" w:hAnsi="Times New Roman" w:cs="Times New Roman"/>
          <w:sz w:val="24"/>
          <w:szCs w:val="24"/>
        </w:rPr>
        <w:t xml:space="preserve">Demographic, </w:t>
      </w:r>
      <w:r>
        <w:rPr>
          <w:rFonts w:ascii="Times New Roman" w:hAnsi="Times New Roman" w:cs="Times New Roman"/>
          <w:sz w:val="24"/>
          <w:szCs w:val="24"/>
        </w:rPr>
        <w:t>vacation</w:t>
      </w:r>
      <w:r w:rsidRPr="006F07FF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07FF">
        <w:rPr>
          <w:rFonts w:ascii="Times New Roman" w:hAnsi="Times New Roman" w:cs="Times New Roman"/>
          <w:sz w:val="24"/>
          <w:szCs w:val="24"/>
        </w:rPr>
        <w:t xml:space="preserve">were acquired through </w:t>
      </w:r>
      <w:r>
        <w:rPr>
          <w:rFonts w:ascii="Times New Roman" w:hAnsi="Times New Roman" w:cs="Times New Roman"/>
          <w:sz w:val="24"/>
          <w:szCs w:val="24"/>
        </w:rPr>
        <w:t xml:space="preserve">annual </w:t>
      </w:r>
      <w:r w:rsidRPr="006F07FF">
        <w:rPr>
          <w:rFonts w:ascii="Times New Roman" w:hAnsi="Times New Roman" w:cs="Times New Roman"/>
          <w:sz w:val="24"/>
          <w:szCs w:val="24"/>
        </w:rPr>
        <w:t>phone inter</w:t>
      </w:r>
      <w:r>
        <w:rPr>
          <w:rFonts w:ascii="Times New Roman" w:hAnsi="Times New Roman" w:cs="Times New Roman"/>
          <w:sz w:val="24"/>
          <w:szCs w:val="24"/>
        </w:rPr>
        <w:t>views</w:t>
      </w:r>
      <w:r w:rsidRPr="006F07FF">
        <w:rPr>
          <w:rFonts w:ascii="Times New Roman" w:hAnsi="Times New Roman" w:cs="Times New Roman"/>
          <w:sz w:val="24"/>
          <w:szCs w:val="24"/>
        </w:rPr>
        <w:t xml:space="preserve"> and phenotypic and nevus data were obtained</w:t>
      </w:r>
      <w:r>
        <w:rPr>
          <w:rFonts w:ascii="Times New Roman" w:hAnsi="Times New Roman" w:cs="Times New Roman"/>
          <w:sz w:val="24"/>
          <w:szCs w:val="24"/>
        </w:rPr>
        <w:t xml:space="preserve"> in a comprehensive skin exam from 2004 to 2005</w:t>
      </w:r>
      <w:r w:rsidR="004E3B68">
        <w:rPr>
          <w:rFonts w:ascii="Times New Roman" w:hAnsi="Times New Roman" w:cs="Times New Roman"/>
          <w:sz w:val="24"/>
          <w:szCs w:val="24"/>
        </w:rPr>
        <w:t>.</w:t>
      </w:r>
    </w:p>
    <w:p w:rsidR="006F07FF" w:rsidRDefault="006F07FF" w:rsidP="006F07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07FF">
        <w:rPr>
          <w:rFonts w:ascii="Times New Roman" w:hAnsi="Times New Roman" w:cs="Times New Roman"/>
          <w:b/>
          <w:sz w:val="24"/>
          <w:szCs w:val="24"/>
        </w:rPr>
        <w:lastRenderedPageBreak/>
        <w:t>Participants.</w:t>
      </w:r>
      <w:r w:rsidRPr="006F07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2004 to 2008, 472</w:t>
      </w:r>
      <w:r w:rsidRPr="006F07FF">
        <w:rPr>
          <w:rFonts w:ascii="Times New Roman" w:hAnsi="Times New Roman" w:cs="Times New Roman"/>
          <w:sz w:val="24"/>
          <w:szCs w:val="24"/>
        </w:rPr>
        <w:t xml:space="preserve"> children born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07FF">
        <w:rPr>
          <w:rFonts w:ascii="Times New Roman" w:hAnsi="Times New Roman" w:cs="Times New Roman"/>
          <w:sz w:val="24"/>
          <w:szCs w:val="24"/>
        </w:rPr>
        <w:t xml:space="preserve">between January and September 1998 were </w:t>
      </w:r>
      <w:r>
        <w:rPr>
          <w:rFonts w:ascii="Times New Roman" w:hAnsi="Times New Roman" w:cs="Times New Roman"/>
          <w:sz w:val="24"/>
          <w:szCs w:val="24"/>
        </w:rPr>
        <w:t xml:space="preserve">randomly </w:t>
      </w:r>
      <w:r w:rsidRPr="006F07FF">
        <w:rPr>
          <w:rFonts w:ascii="Times New Roman" w:hAnsi="Times New Roman" w:cs="Times New Roman"/>
          <w:sz w:val="24"/>
          <w:szCs w:val="24"/>
        </w:rPr>
        <w:t xml:space="preserve">recruited to </w:t>
      </w:r>
      <w:r>
        <w:rPr>
          <w:rFonts w:ascii="Times New Roman" w:hAnsi="Times New Roman" w:cs="Times New Roman"/>
          <w:sz w:val="24"/>
          <w:szCs w:val="24"/>
        </w:rPr>
        <w:t xml:space="preserve">OCA2 </w:t>
      </w:r>
      <w:r w:rsidRPr="006F07FF">
        <w:rPr>
          <w:rFonts w:ascii="Times New Roman" w:hAnsi="Times New Roman" w:cs="Times New Roman"/>
          <w:sz w:val="24"/>
          <w:szCs w:val="24"/>
        </w:rPr>
        <w:t>study via private pediatric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07FF">
        <w:rPr>
          <w:rFonts w:ascii="Times New Roman" w:hAnsi="Times New Roman" w:cs="Times New Roman"/>
          <w:sz w:val="24"/>
          <w:szCs w:val="24"/>
        </w:rPr>
        <w:t>offices, a large managed care provider, and various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07FF">
        <w:rPr>
          <w:rFonts w:ascii="Times New Roman" w:hAnsi="Times New Roman" w:cs="Times New Roman"/>
          <w:sz w:val="24"/>
          <w:szCs w:val="24"/>
        </w:rPr>
        <w:t>community locations in the Denver-Boulder-Colorado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07FF">
        <w:rPr>
          <w:rFonts w:ascii="Times New Roman" w:hAnsi="Times New Roman" w:cs="Times New Roman"/>
          <w:sz w:val="24"/>
          <w:szCs w:val="24"/>
        </w:rPr>
        <w:t>Springs area of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6F07FF">
        <w:rPr>
          <w:rFonts w:ascii="Times New Roman" w:hAnsi="Times New Roman" w:cs="Times New Roman"/>
          <w:sz w:val="24"/>
          <w:szCs w:val="24"/>
        </w:rPr>
        <w:t>olorado.</w:t>
      </w:r>
      <w:r w:rsidR="002C2D3E">
        <w:rPr>
          <w:rFonts w:ascii="Times New Roman" w:hAnsi="Times New Roman" w:cs="Times New Roman"/>
          <w:sz w:val="24"/>
          <w:szCs w:val="24"/>
        </w:rPr>
        <w:t xml:space="preserve">  Phone interviews were performed as previously described</w:t>
      </w:r>
      <w:r w:rsidR="004E3B68">
        <w:rPr>
          <w:rFonts w:ascii="Times New Roman" w:hAnsi="Times New Roman" w:cs="Times New Roman"/>
          <w:sz w:val="24"/>
          <w:szCs w:val="24"/>
        </w:rPr>
        <w:t xml:space="preserve"> </w:t>
      </w:r>
      <w:r w:rsidR="001D43F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PEVuZE5vdGU+PENpdGU+PEF1dGhvcj5DcmFuZTwvQXV0aG9yPjxZZWFyPjIwMDk8L1llYXI+PFJl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</w:fldData>
        </w:fldChar>
      </w:r>
      <w:r w:rsidR="00670729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1D43F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PEVuZE5vdGU+PENpdGU+PEF1dGhvcj5DcmFuZTwvQXV0aG9yPjxZZWFyPjIwMDk8L1llYXI+PFJl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</w:fldData>
        </w:fldChar>
      </w:r>
      <w:r w:rsidR="00670729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1D43F7">
        <w:rPr>
          <w:rFonts w:ascii="Times New Roman" w:hAnsi="Times New Roman" w:cs="Times New Roman"/>
          <w:sz w:val="24"/>
          <w:szCs w:val="24"/>
        </w:rPr>
      </w:r>
      <w:r w:rsidR="001D43F7">
        <w:rPr>
          <w:rFonts w:ascii="Times New Roman" w:hAnsi="Times New Roman" w:cs="Times New Roman"/>
          <w:sz w:val="24"/>
          <w:szCs w:val="24"/>
        </w:rPr>
        <w:fldChar w:fldCharType="end"/>
      </w:r>
      <w:r w:rsidR="001D43F7">
        <w:rPr>
          <w:rFonts w:ascii="Times New Roman" w:hAnsi="Times New Roman" w:cs="Times New Roman"/>
          <w:sz w:val="24"/>
          <w:szCs w:val="24"/>
        </w:rPr>
      </w:r>
      <w:r w:rsidR="001D43F7">
        <w:rPr>
          <w:rFonts w:ascii="Times New Roman" w:hAnsi="Times New Roman" w:cs="Times New Roman"/>
          <w:sz w:val="24"/>
          <w:szCs w:val="24"/>
        </w:rPr>
        <w:fldChar w:fldCharType="separate"/>
      </w:r>
      <w:r w:rsidR="00670729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6" w:tooltip="Crane, 2009 #34" w:history="1">
        <w:r w:rsidR="00C338DE">
          <w:rPr>
            <w:rFonts w:ascii="Times New Roman" w:hAnsi="Times New Roman" w:cs="Times New Roman"/>
            <w:noProof/>
            <w:sz w:val="24"/>
            <w:szCs w:val="24"/>
          </w:rPr>
          <w:t>6</w:t>
        </w:r>
      </w:hyperlink>
      <w:r w:rsidR="0067072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hyperlink w:anchor="_ENREF_11" w:tooltip="Pettijohn, 2009 #35" w:history="1">
        <w:r w:rsidR="00C338DE">
          <w:rPr>
            <w:rFonts w:ascii="Times New Roman" w:hAnsi="Times New Roman" w:cs="Times New Roman"/>
            <w:noProof/>
            <w:sz w:val="24"/>
            <w:szCs w:val="24"/>
          </w:rPr>
          <w:t>11</w:t>
        </w:r>
      </w:hyperlink>
      <w:r w:rsidR="00670729">
        <w:rPr>
          <w:rFonts w:ascii="Times New Roman" w:hAnsi="Times New Roman" w:cs="Times New Roman"/>
          <w:noProof/>
          <w:sz w:val="24"/>
          <w:szCs w:val="24"/>
        </w:rPr>
        <w:t>)</w:t>
      </w:r>
      <w:r w:rsidR="001D43F7">
        <w:rPr>
          <w:rFonts w:ascii="Times New Roman" w:hAnsi="Times New Roman" w:cs="Times New Roman"/>
          <w:sz w:val="24"/>
          <w:szCs w:val="24"/>
        </w:rPr>
        <w:fldChar w:fldCharType="end"/>
      </w:r>
      <w:r w:rsidR="002C2D3E">
        <w:rPr>
          <w:rFonts w:ascii="Times New Roman" w:hAnsi="Times New Roman" w:cs="Times New Roman"/>
          <w:sz w:val="24"/>
          <w:szCs w:val="24"/>
        </w:rPr>
        <w:t>.</w:t>
      </w:r>
    </w:p>
    <w:p w:rsidR="002C2D3E" w:rsidRDefault="002C2D3E" w:rsidP="002C2D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3BD9">
        <w:rPr>
          <w:rFonts w:ascii="Times New Roman" w:hAnsi="Times New Roman" w:cs="Times New Roman"/>
          <w:b/>
          <w:sz w:val="24"/>
          <w:szCs w:val="24"/>
        </w:rPr>
        <w:t>Skin Exams.</w:t>
      </w:r>
      <w:r w:rsidRPr="002C2D3E">
        <w:t xml:space="preserve"> </w:t>
      </w:r>
      <w:r w:rsidR="00703BD9">
        <w:t xml:space="preserve"> </w:t>
      </w:r>
      <w:r w:rsidRPr="002C2D3E">
        <w:rPr>
          <w:rFonts w:ascii="Times New Roman" w:hAnsi="Times New Roman" w:cs="Times New Roman"/>
          <w:sz w:val="24"/>
          <w:szCs w:val="24"/>
        </w:rPr>
        <w:t>Nevus examinations were done by a team of seven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D3E">
        <w:rPr>
          <w:rFonts w:ascii="Times New Roman" w:hAnsi="Times New Roman" w:cs="Times New Roman"/>
          <w:sz w:val="24"/>
          <w:szCs w:val="24"/>
        </w:rPr>
        <w:t>physicians, nurses, and nurse practitioners, all of whom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D3E">
        <w:rPr>
          <w:rFonts w:ascii="Times New Roman" w:hAnsi="Times New Roman" w:cs="Times New Roman"/>
          <w:sz w:val="24"/>
          <w:szCs w:val="24"/>
        </w:rPr>
        <w:t>were trained to perform a standardized nevus examination.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4A3D">
        <w:rPr>
          <w:rFonts w:ascii="Times New Roman" w:hAnsi="Times New Roman" w:cs="Times New Roman"/>
          <w:sz w:val="24"/>
          <w:szCs w:val="24"/>
        </w:rPr>
        <w:t>C</w:t>
      </w:r>
      <w:r w:rsidRPr="002C2D3E">
        <w:rPr>
          <w:rFonts w:ascii="Times New Roman" w:hAnsi="Times New Roman" w:cs="Times New Roman"/>
          <w:sz w:val="24"/>
          <w:szCs w:val="24"/>
        </w:rPr>
        <w:t>onsistency across the seven examiners 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D3E">
        <w:rPr>
          <w:rFonts w:ascii="Times New Roman" w:hAnsi="Times New Roman" w:cs="Times New Roman"/>
          <w:sz w:val="24"/>
          <w:szCs w:val="24"/>
        </w:rPr>
        <w:t>assessed by duplicate exams</w:t>
      </w:r>
      <w:r w:rsidR="004E3B68">
        <w:rPr>
          <w:rFonts w:ascii="Times New Roman" w:hAnsi="Times New Roman" w:cs="Times New Roman"/>
          <w:sz w:val="24"/>
          <w:szCs w:val="24"/>
        </w:rPr>
        <w:t xml:space="preserve"> </w:t>
      </w:r>
      <w:r w:rsidR="001D43F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PEVuZE5vdGU+PENpdGU+PEF1dGhvcj5DcmFuZTwvQXV0aG9yPjxZZWFyPjIwMDk8L1llYXI+PFJl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</w:fldData>
        </w:fldChar>
      </w:r>
      <w:r w:rsidR="00670729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1D43F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PEVuZE5vdGU+PENpdGU+PEF1dGhvcj5DcmFuZTwvQXV0aG9yPjxZZWFyPjIwMDk8L1llYXI+PFJl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</w:fldData>
        </w:fldChar>
      </w:r>
      <w:r w:rsidR="00670729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1D43F7">
        <w:rPr>
          <w:rFonts w:ascii="Times New Roman" w:hAnsi="Times New Roman" w:cs="Times New Roman"/>
          <w:sz w:val="24"/>
          <w:szCs w:val="24"/>
        </w:rPr>
      </w:r>
      <w:r w:rsidR="001D43F7">
        <w:rPr>
          <w:rFonts w:ascii="Times New Roman" w:hAnsi="Times New Roman" w:cs="Times New Roman"/>
          <w:sz w:val="24"/>
          <w:szCs w:val="24"/>
        </w:rPr>
        <w:fldChar w:fldCharType="end"/>
      </w:r>
      <w:r w:rsidR="001D43F7">
        <w:rPr>
          <w:rFonts w:ascii="Times New Roman" w:hAnsi="Times New Roman" w:cs="Times New Roman"/>
          <w:sz w:val="24"/>
          <w:szCs w:val="24"/>
        </w:rPr>
      </w:r>
      <w:r w:rsidR="001D43F7">
        <w:rPr>
          <w:rFonts w:ascii="Times New Roman" w:hAnsi="Times New Roman" w:cs="Times New Roman"/>
          <w:sz w:val="24"/>
          <w:szCs w:val="24"/>
        </w:rPr>
        <w:fldChar w:fldCharType="separate"/>
      </w:r>
      <w:r w:rsidR="00670729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6" w:tooltip="Crane, 2009 #34" w:history="1">
        <w:r w:rsidR="00C338DE">
          <w:rPr>
            <w:rFonts w:ascii="Times New Roman" w:hAnsi="Times New Roman" w:cs="Times New Roman"/>
            <w:noProof/>
            <w:sz w:val="24"/>
            <w:szCs w:val="24"/>
          </w:rPr>
          <w:t>6</w:t>
        </w:r>
      </w:hyperlink>
      <w:r w:rsidR="0067072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hyperlink w:anchor="_ENREF_11" w:tooltip="Pettijohn, 2009 #35" w:history="1">
        <w:r w:rsidR="00C338DE">
          <w:rPr>
            <w:rFonts w:ascii="Times New Roman" w:hAnsi="Times New Roman" w:cs="Times New Roman"/>
            <w:noProof/>
            <w:sz w:val="24"/>
            <w:szCs w:val="24"/>
          </w:rPr>
          <w:t>11</w:t>
        </w:r>
      </w:hyperlink>
      <w:r w:rsidR="00670729">
        <w:rPr>
          <w:rFonts w:ascii="Times New Roman" w:hAnsi="Times New Roman" w:cs="Times New Roman"/>
          <w:noProof/>
          <w:sz w:val="24"/>
          <w:szCs w:val="24"/>
        </w:rPr>
        <w:t>)</w:t>
      </w:r>
      <w:r w:rsidR="001D43F7">
        <w:rPr>
          <w:rFonts w:ascii="Times New Roman" w:hAnsi="Times New Roman" w:cs="Times New Roman"/>
          <w:sz w:val="24"/>
          <w:szCs w:val="24"/>
        </w:rPr>
        <w:fldChar w:fldCharType="end"/>
      </w:r>
      <w:r w:rsidRPr="002C2D3E">
        <w:rPr>
          <w:rFonts w:ascii="Times New Roman" w:hAnsi="Times New Roman" w:cs="Times New Roman"/>
          <w:sz w:val="24"/>
          <w:szCs w:val="24"/>
        </w:rPr>
        <w:t>.</w:t>
      </w:r>
    </w:p>
    <w:p w:rsidR="00703BD9" w:rsidRDefault="00703BD9" w:rsidP="002C2D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3BD9">
        <w:rPr>
          <w:rFonts w:ascii="Times New Roman" w:hAnsi="Times New Roman" w:cs="Times New Roman"/>
          <w:b/>
          <w:sz w:val="24"/>
          <w:szCs w:val="24"/>
        </w:rPr>
        <w:t>Genotyping.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BD9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03BD9">
        <w:rPr>
          <w:rFonts w:ascii="Times New Roman" w:hAnsi="Times New Roman" w:cs="Times New Roman"/>
          <w:sz w:val="24"/>
          <w:szCs w:val="24"/>
        </w:rPr>
        <w:t xml:space="preserve"> collect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703BD9">
        <w:rPr>
          <w:rFonts w:ascii="Times New Roman" w:hAnsi="Times New Roman" w:cs="Times New Roman"/>
          <w:sz w:val="24"/>
          <w:szCs w:val="24"/>
        </w:rPr>
        <w:t xml:space="preserve"> saliva samples </w:t>
      </w:r>
      <w:r w:rsidR="006502EF">
        <w:rPr>
          <w:rFonts w:ascii="Times New Roman" w:hAnsi="Times New Roman" w:cs="Times New Roman"/>
          <w:sz w:val="24"/>
          <w:szCs w:val="24"/>
        </w:rPr>
        <w:t>with Oragene Disc Kit</w:t>
      </w:r>
      <w:r w:rsidR="006502EF" w:rsidRPr="00703BD9">
        <w:rPr>
          <w:rFonts w:ascii="Times New Roman" w:hAnsi="Times New Roman" w:cs="Times New Roman"/>
          <w:sz w:val="24"/>
          <w:szCs w:val="24"/>
        </w:rPr>
        <w:t xml:space="preserve"> </w:t>
      </w:r>
      <w:r w:rsidR="006502EF">
        <w:rPr>
          <w:rFonts w:ascii="Times New Roman" w:hAnsi="Times New Roman" w:cs="Times New Roman"/>
          <w:sz w:val="24"/>
          <w:szCs w:val="24"/>
        </w:rPr>
        <w:t>(</w:t>
      </w:r>
      <w:r w:rsidR="006502EF" w:rsidRPr="006502EF">
        <w:rPr>
          <w:rFonts w:ascii="Times New Roman" w:hAnsi="Times New Roman" w:cs="Times New Roman"/>
          <w:sz w:val="24"/>
          <w:szCs w:val="24"/>
        </w:rPr>
        <w:t>DNA Genotek)</w:t>
      </w:r>
      <w:r w:rsidR="006502EF">
        <w:rPr>
          <w:rFonts w:ascii="Times New Roman" w:hAnsi="Times New Roman" w:cs="Times New Roman"/>
          <w:sz w:val="24"/>
          <w:szCs w:val="24"/>
        </w:rPr>
        <w:t xml:space="preserve"> </w:t>
      </w:r>
      <w:r w:rsidRPr="00703BD9">
        <w:rPr>
          <w:rFonts w:ascii="Times New Roman" w:hAnsi="Times New Roman" w:cs="Times New Roman"/>
          <w:sz w:val="24"/>
          <w:szCs w:val="24"/>
        </w:rPr>
        <w:t>for DNA and examine the interactions between nevus candidate genes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703BD9">
        <w:rPr>
          <w:rFonts w:ascii="Times New Roman" w:hAnsi="Times New Roman" w:cs="Times New Roman"/>
          <w:sz w:val="24"/>
          <w:szCs w:val="24"/>
        </w:rPr>
        <w:t xml:space="preserve"> nevus development</w:t>
      </w:r>
      <w:r w:rsidR="006502EF">
        <w:rPr>
          <w:rFonts w:ascii="Times New Roman" w:hAnsi="Times New Roman" w:cs="Times New Roman"/>
          <w:sz w:val="24"/>
          <w:szCs w:val="24"/>
        </w:rPr>
        <w:t xml:space="preserve"> (</w:t>
      </w:r>
      <w:r w:rsidR="006502EF" w:rsidRPr="006502EF">
        <w:rPr>
          <w:rFonts w:ascii="Times New Roman" w:hAnsi="Times New Roman" w:cs="Times New Roman"/>
          <w:sz w:val="24"/>
          <w:szCs w:val="24"/>
        </w:rPr>
        <w:t>DNA Genotek)</w:t>
      </w:r>
      <w:r w:rsidR="004E3B68">
        <w:rPr>
          <w:rFonts w:ascii="Times New Roman" w:hAnsi="Times New Roman" w:cs="Times New Roman"/>
          <w:sz w:val="24"/>
          <w:szCs w:val="24"/>
        </w:rPr>
        <w:t xml:space="preserve"> </w:t>
      </w:r>
      <w:r w:rsidR="001D43F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PEVuZE5vdGU+PENpdGU+PEF1dGhvcj5HcmltbTwvQXV0aG9yPjxZZWFyPjIwMDQ8L1llYXI+PFJl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</w:fldData>
        </w:fldChar>
      </w:r>
      <w:r w:rsidR="004E3B68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1D43F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PEVuZE5vdGU+PENpdGU+PEF1dGhvcj5HcmltbTwvQXV0aG9yPjxZZWFyPjIwMDQ8L1llYXI+PFJl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</w:fldData>
        </w:fldChar>
      </w:r>
      <w:r w:rsidR="004E3B68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1D43F7">
        <w:rPr>
          <w:rFonts w:ascii="Times New Roman" w:hAnsi="Times New Roman" w:cs="Times New Roman"/>
          <w:sz w:val="24"/>
          <w:szCs w:val="24"/>
        </w:rPr>
      </w:r>
      <w:r w:rsidR="001D43F7">
        <w:rPr>
          <w:rFonts w:ascii="Times New Roman" w:hAnsi="Times New Roman" w:cs="Times New Roman"/>
          <w:sz w:val="24"/>
          <w:szCs w:val="24"/>
        </w:rPr>
        <w:fldChar w:fldCharType="end"/>
      </w:r>
      <w:r w:rsidR="001D43F7">
        <w:rPr>
          <w:rFonts w:ascii="Times New Roman" w:hAnsi="Times New Roman" w:cs="Times New Roman"/>
          <w:sz w:val="24"/>
          <w:szCs w:val="24"/>
        </w:rPr>
      </w:r>
      <w:r w:rsidR="001D43F7">
        <w:rPr>
          <w:rFonts w:ascii="Times New Roman" w:hAnsi="Times New Roman" w:cs="Times New Roman"/>
          <w:sz w:val="24"/>
          <w:szCs w:val="24"/>
        </w:rPr>
        <w:fldChar w:fldCharType="separate"/>
      </w:r>
      <w:r w:rsidR="004E3B68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12" w:tooltip="Grimm, 2004 #37" w:history="1">
        <w:r w:rsidR="00C338DE">
          <w:rPr>
            <w:rFonts w:ascii="Times New Roman" w:hAnsi="Times New Roman" w:cs="Times New Roman"/>
            <w:noProof/>
            <w:sz w:val="24"/>
            <w:szCs w:val="24"/>
          </w:rPr>
          <w:t>12</w:t>
        </w:r>
      </w:hyperlink>
      <w:r w:rsidR="004E3B68">
        <w:rPr>
          <w:rFonts w:ascii="Times New Roman" w:hAnsi="Times New Roman" w:cs="Times New Roman"/>
          <w:noProof/>
          <w:sz w:val="24"/>
          <w:szCs w:val="24"/>
        </w:rPr>
        <w:t>)</w:t>
      </w:r>
      <w:r w:rsidR="001D43F7">
        <w:rPr>
          <w:rFonts w:ascii="Times New Roman" w:hAnsi="Times New Roman" w:cs="Times New Roman"/>
          <w:sz w:val="24"/>
          <w:szCs w:val="24"/>
        </w:rPr>
        <w:fldChar w:fldCharType="end"/>
      </w:r>
      <w:r w:rsidRPr="00703BD9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OCA2 coding region SNPs were</w:t>
      </w:r>
      <w:r w:rsidRPr="00703BD9">
        <w:rPr>
          <w:rFonts w:ascii="Times New Roman" w:hAnsi="Times New Roman" w:cs="Times New Roman"/>
          <w:sz w:val="24"/>
          <w:szCs w:val="24"/>
        </w:rPr>
        <w:t xml:space="preserve"> genotyped by sequence analysis.</w:t>
      </w:r>
    </w:p>
    <w:p w:rsidR="00D02E39" w:rsidRDefault="00D02E39" w:rsidP="005702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20E5" w:rsidRDefault="00D02E39" w:rsidP="002C2D3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Statistical Analyses</w:t>
      </w:r>
    </w:p>
    <w:p w:rsidR="00D02E39" w:rsidRDefault="00570203" w:rsidP="0057020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n</w:t>
      </w:r>
      <w:r w:rsidRPr="00570203">
        <w:rPr>
          <w:rFonts w:ascii="Times New Roman" w:hAnsi="Times New Roman" w:cs="Times New Roman"/>
          <w:sz w:val="24"/>
          <w:szCs w:val="24"/>
        </w:rPr>
        <w:t>evus counts were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0203">
        <w:rPr>
          <w:rFonts w:ascii="Times New Roman" w:hAnsi="Times New Roman" w:cs="Times New Roman"/>
          <w:sz w:val="24"/>
          <w:szCs w:val="24"/>
        </w:rPr>
        <w:t>slightly positively skewed with a few children having</w:t>
      </w:r>
      <w:r>
        <w:rPr>
          <w:rFonts w:ascii="Times New Roman" w:hAnsi="Times New Roman" w:cs="Times New Roman"/>
          <w:sz w:val="24"/>
          <w:szCs w:val="24"/>
        </w:rPr>
        <w:t xml:space="preserve"> very high counts, means of  nevus counts were still approximately normally</w:t>
      </w:r>
      <w:r w:rsidR="00C22247">
        <w:rPr>
          <w:rFonts w:ascii="Times New Roman" w:hAnsi="Times New Roman" w:cs="Times New Roman"/>
          <w:sz w:val="24"/>
          <w:szCs w:val="24"/>
        </w:rPr>
        <w:t xml:space="preserve"> because of  large enough</w:t>
      </w:r>
      <w:r>
        <w:rPr>
          <w:rFonts w:ascii="Times New Roman" w:hAnsi="Times New Roman" w:cs="Times New Roman"/>
          <w:sz w:val="24"/>
          <w:szCs w:val="24"/>
        </w:rPr>
        <w:t xml:space="preserve"> sample size </w:t>
      </w:r>
      <w:r w:rsidR="00C22247">
        <w:rPr>
          <w:rFonts w:ascii="Times New Roman" w:hAnsi="Times New Roman" w:cs="Times New Roman"/>
          <w:sz w:val="24"/>
          <w:szCs w:val="24"/>
        </w:rPr>
        <w:t>(&gt;</w:t>
      </w:r>
      <w:r w:rsidR="007A6BB2">
        <w:rPr>
          <w:rFonts w:ascii="Times New Roman" w:hAnsi="Times New Roman" w:cs="Times New Roman"/>
          <w:sz w:val="24"/>
          <w:szCs w:val="24"/>
        </w:rPr>
        <w:t xml:space="preserve"> </w:t>
      </w:r>
      <w:r w:rsidR="00C22247">
        <w:rPr>
          <w:rFonts w:ascii="Times New Roman" w:hAnsi="Times New Roman" w:cs="Times New Roman"/>
          <w:sz w:val="24"/>
          <w:szCs w:val="24"/>
        </w:rPr>
        <w:t>30)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812F25">
        <w:rPr>
          <w:rFonts w:ascii="Times New Roman" w:hAnsi="Times New Roman" w:cs="Times New Roman"/>
          <w:sz w:val="24"/>
          <w:szCs w:val="24"/>
        </w:rPr>
        <w:t>One-</w:t>
      </w:r>
      <w:r w:rsidR="006502EF" w:rsidRPr="006502EF">
        <w:rPr>
          <w:rFonts w:ascii="Times New Roman" w:hAnsi="Times New Roman" w:cs="Times New Roman"/>
          <w:sz w:val="24"/>
          <w:szCs w:val="24"/>
        </w:rPr>
        <w:t>way analysis of variance (ANOVA) w</w:t>
      </w:r>
      <w:r w:rsidR="006502EF">
        <w:rPr>
          <w:rFonts w:ascii="Times New Roman" w:hAnsi="Times New Roman" w:cs="Times New Roman"/>
          <w:sz w:val="24"/>
          <w:szCs w:val="24"/>
        </w:rPr>
        <w:t xml:space="preserve">ith Tukey’s multiple comparison </w:t>
      </w:r>
      <w:r w:rsidR="006502EF" w:rsidRPr="006502EF">
        <w:rPr>
          <w:rFonts w:ascii="Times New Roman" w:hAnsi="Times New Roman" w:cs="Times New Roman"/>
          <w:sz w:val="24"/>
          <w:szCs w:val="24"/>
        </w:rPr>
        <w:t xml:space="preserve">tests </w:t>
      </w:r>
      <w:r w:rsidR="006502EF">
        <w:rPr>
          <w:rFonts w:ascii="Times New Roman" w:hAnsi="Times New Roman" w:cs="Times New Roman"/>
          <w:sz w:val="24"/>
          <w:szCs w:val="24"/>
        </w:rPr>
        <w:t>(SAS V9.3, SAS Institute Inc, NC)</w:t>
      </w:r>
      <w:r w:rsidR="007406B2">
        <w:rPr>
          <w:rFonts w:ascii="Times New Roman" w:hAnsi="Times New Roman" w:cs="Times New Roman"/>
          <w:sz w:val="24"/>
          <w:szCs w:val="24"/>
        </w:rPr>
        <w:t xml:space="preserve"> was used to statistically test for subgroup differences in mean </w:t>
      </w:r>
      <w:r w:rsidR="00DC69E3">
        <w:rPr>
          <w:rFonts w:ascii="Times New Roman" w:hAnsi="Times New Roman" w:cs="Times New Roman"/>
          <w:sz w:val="24"/>
          <w:szCs w:val="24"/>
        </w:rPr>
        <w:t>nevus counts in 2007 and 2008 (Table 1)</w:t>
      </w:r>
      <w:r w:rsidR="006502EF">
        <w:rPr>
          <w:rFonts w:ascii="Times New Roman" w:hAnsi="Times New Roman" w:cs="Times New Roman"/>
          <w:sz w:val="24"/>
          <w:szCs w:val="24"/>
        </w:rPr>
        <w:t xml:space="preserve">. </w:t>
      </w:r>
      <w:r w:rsidR="00DC69E3">
        <w:rPr>
          <w:rFonts w:ascii="Times New Roman" w:hAnsi="Times New Roman" w:cs="Times New Roman"/>
          <w:sz w:val="24"/>
          <w:szCs w:val="24"/>
        </w:rPr>
        <w:t>Means are presented in graphs with standard deviation, in which significant differences are noted</w:t>
      </w:r>
      <w:r w:rsidR="00AA5AB4">
        <w:rPr>
          <w:rFonts w:ascii="Times New Roman" w:hAnsi="Times New Roman" w:cs="Times New Roman"/>
          <w:sz w:val="24"/>
          <w:szCs w:val="24"/>
        </w:rPr>
        <w:t xml:space="preserve"> </w:t>
      </w:r>
      <w:r w:rsidR="005C072A">
        <w:rPr>
          <w:rFonts w:ascii="Times New Roman" w:hAnsi="Times New Roman" w:cs="Times New Roman"/>
          <w:sz w:val="24"/>
          <w:szCs w:val="24"/>
        </w:rPr>
        <w:t>(figure 1 &amp; 2)</w:t>
      </w:r>
      <w:r w:rsidR="00812F25">
        <w:rPr>
          <w:rFonts w:ascii="Times New Roman" w:hAnsi="Times New Roman" w:cs="Times New Roman"/>
          <w:sz w:val="24"/>
          <w:szCs w:val="24"/>
        </w:rPr>
        <w:t xml:space="preserve"> (</w:t>
      </w:r>
      <w:r w:rsidR="00E54A3D" w:rsidRPr="00E54A3D">
        <w:rPr>
          <w:rFonts w:ascii="Times New Roman" w:hAnsi="Times New Roman" w:cs="Times New Roman"/>
          <w:sz w:val="24"/>
          <w:szCs w:val="24"/>
        </w:rPr>
        <w:t>GraphPad Prism</w:t>
      </w:r>
      <w:r w:rsidR="00E54A3D">
        <w:rPr>
          <w:rFonts w:ascii="Times New Roman" w:hAnsi="Times New Roman" w:cs="Times New Roman"/>
          <w:sz w:val="24"/>
          <w:szCs w:val="24"/>
        </w:rPr>
        <w:t xml:space="preserve">, </w:t>
      </w:r>
      <w:r w:rsidR="00354728" w:rsidRPr="00354728">
        <w:rPr>
          <w:rFonts w:ascii="Times New Roman" w:hAnsi="Times New Roman" w:cs="Times New Roman"/>
          <w:sz w:val="24"/>
          <w:szCs w:val="24"/>
        </w:rPr>
        <w:t>GraphPad Software</w:t>
      </w:r>
      <w:r w:rsidR="00354728">
        <w:rPr>
          <w:rFonts w:ascii="Times New Roman" w:hAnsi="Times New Roman" w:cs="Times New Roman"/>
          <w:sz w:val="24"/>
          <w:szCs w:val="24"/>
        </w:rPr>
        <w:t>, Inc</w:t>
      </w:r>
      <w:r w:rsidR="00812F25">
        <w:rPr>
          <w:rFonts w:ascii="Times New Roman" w:hAnsi="Times New Roman" w:cs="Times New Roman"/>
          <w:sz w:val="24"/>
          <w:szCs w:val="24"/>
        </w:rPr>
        <w:t>)</w:t>
      </w:r>
      <w:r w:rsidR="00DC69E3">
        <w:rPr>
          <w:rFonts w:ascii="Times New Roman" w:hAnsi="Times New Roman" w:cs="Times New Roman"/>
          <w:sz w:val="24"/>
          <w:szCs w:val="24"/>
        </w:rPr>
        <w:t xml:space="preserve">. </w:t>
      </w:r>
      <w:r w:rsidR="006502EF">
        <w:rPr>
          <w:rFonts w:ascii="Times New Roman" w:hAnsi="Times New Roman" w:cs="Times New Roman"/>
          <w:sz w:val="24"/>
          <w:szCs w:val="24"/>
        </w:rPr>
        <w:t>We access</w:t>
      </w:r>
      <w:r w:rsidR="00DC69E3">
        <w:rPr>
          <w:rFonts w:ascii="Times New Roman" w:hAnsi="Times New Roman" w:cs="Times New Roman"/>
          <w:sz w:val="24"/>
          <w:szCs w:val="24"/>
        </w:rPr>
        <w:t>ed</w:t>
      </w:r>
      <w:r w:rsidR="006502EF">
        <w:rPr>
          <w:rFonts w:ascii="Times New Roman" w:hAnsi="Times New Roman" w:cs="Times New Roman"/>
          <w:sz w:val="24"/>
          <w:szCs w:val="24"/>
        </w:rPr>
        <w:t xml:space="preserve"> whether OCA2 variants were associated with nevus development and controlled for gender and race/ethnic</w:t>
      </w:r>
      <w:r w:rsidR="005C072A">
        <w:rPr>
          <w:rFonts w:ascii="Times New Roman" w:hAnsi="Times New Roman" w:cs="Times New Roman"/>
          <w:sz w:val="24"/>
          <w:szCs w:val="24"/>
        </w:rPr>
        <w:t>ity</w:t>
      </w:r>
      <w:r w:rsidR="006502EF">
        <w:rPr>
          <w:rFonts w:ascii="Times New Roman" w:hAnsi="Times New Roman" w:cs="Times New Roman"/>
          <w:sz w:val="24"/>
          <w:szCs w:val="24"/>
        </w:rPr>
        <w:t xml:space="preserve">. Unadjusted odd ratio and adjusted odd ratio were attained by </w:t>
      </w:r>
      <w:r w:rsidR="00875865" w:rsidRPr="00875865">
        <w:rPr>
          <w:rFonts w:ascii="Times New Roman" w:hAnsi="Times New Roman" w:cs="Times New Roman"/>
          <w:sz w:val="24"/>
          <w:szCs w:val="24"/>
        </w:rPr>
        <w:t>Cochran-Mantel-Haenszel</w:t>
      </w:r>
      <w:r w:rsidR="00875865">
        <w:rPr>
          <w:rFonts w:ascii="Times New Roman" w:hAnsi="Times New Roman" w:cs="Times New Roman"/>
          <w:sz w:val="24"/>
          <w:szCs w:val="24"/>
        </w:rPr>
        <w:t xml:space="preserve"> method, in which upper </w:t>
      </w:r>
      <w:r w:rsidR="00875865" w:rsidRPr="00875865">
        <w:rPr>
          <w:rFonts w:ascii="Times New Roman" w:hAnsi="Times New Roman" w:cs="Times New Roman"/>
          <w:sz w:val="24"/>
          <w:szCs w:val="24"/>
        </w:rPr>
        <w:t>Quintile</w:t>
      </w:r>
      <w:r w:rsidR="00875865">
        <w:rPr>
          <w:rFonts w:ascii="Times New Roman" w:hAnsi="Times New Roman" w:cs="Times New Roman"/>
          <w:sz w:val="24"/>
          <w:szCs w:val="24"/>
        </w:rPr>
        <w:t xml:space="preserve"> of mole-count in 2007 was used as </w:t>
      </w:r>
      <w:r w:rsidR="00DC69E3">
        <w:rPr>
          <w:rFonts w:ascii="Times New Roman" w:hAnsi="Times New Roman" w:cs="Times New Roman"/>
          <w:sz w:val="24"/>
          <w:szCs w:val="24"/>
        </w:rPr>
        <w:t xml:space="preserve">a </w:t>
      </w:r>
      <w:r w:rsidR="00875865">
        <w:rPr>
          <w:rFonts w:ascii="Times New Roman" w:hAnsi="Times New Roman" w:cs="Times New Roman"/>
          <w:sz w:val="24"/>
          <w:szCs w:val="24"/>
        </w:rPr>
        <w:t>cutoff (if &gt; 53, indicated as “+”</w:t>
      </w:r>
      <w:r w:rsidR="005C072A">
        <w:rPr>
          <w:rFonts w:ascii="Times New Roman" w:hAnsi="Times New Roman" w:cs="Times New Roman"/>
          <w:sz w:val="24"/>
          <w:szCs w:val="24"/>
        </w:rPr>
        <w:t>;</w:t>
      </w:r>
      <w:r w:rsidR="00875865">
        <w:rPr>
          <w:rFonts w:ascii="Times New Roman" w:hAnsi="Times New Roman" w:cs="Times New Roman"/>
          <w:sz w:val="24"/>
          <w:szCs w:val="24"/>
        </w:rPr>
        <w:t xml:space="preserve"> else</w:t>
      </w:r>
      <w:r w:rsidR="005C072A">
        <w:rPr>
          <w:rFonts w:ascii="Times New Roman" w:hAnsi="Times New Roman" w:cs="Times New Roman"/>
          <w:sz w:val="24"/>
          <w:szCs w:val="24"/>
        </w:rPr>
        <w:t xml:space="preserve"> indicated</w:t>
      </w:r>
      <w:r w:rsidR="00875865">
        <w:rPr>
          <w:rFonts w:ascii="Times New Roman" w:hAnsi="Times New Roman" w:cs="Times New Roman"/>
          <w:sz w:val="24"/>
          <w:szCs w:val="24"/>
        </w:rPr>
        <w:t xml:space="preserve"> as </w:t>
      </w:r>
      <w:r w:rsidR="005C072A">
        <w:rPr>
          <w:rFonts w:ascii="Times New Roman" w:hAnsi="Times New Roman" w:cs="Times New Roman"/>
          <w:sz w:val="24"/>
          <w:szCs w:val="24"/>
        </w:rPr>
        <w:t>“</w:t>
      </w:r>
      <w:r w:rsidR="00875865">
        <w:rPr>
          <w:rFonts w:ascii="Times New Roman" w:hAnsi="Times New Roman" w:cs="Times New Roman"/>
          <w:sz w:val="24"/>
          <w:szCs w:val="24"/>
        </w:rPr>
        <w:t>-</w:t>
      </w:r>
      <w:r w:rsidR="005C072A">
        <w:rPr>
          <w:rFonts w:ascii="Times New Roman" w:hAnsi="Times New Roman" w:cs="Times New Roman"/>
          <w:sz w:val="24"/>
          <w:szCs w:val="24"/>
        </w:rPr>
        <w:t>“</w:t>
      </w:r>
      <w:r w:rsidR="00875865">
        <w:rPr>
          <w:rFonts w:ascii="Times New Roman" w:hAnsi="Times New Roman" w:cs="Times New Roman"/>
          <w:sz w:val="24"/>
          <w:szCs w:val="24"/>
        </w:rPr>
        <w:t>)</w:t>
      </w:r>
      <w:r w:rsidR="00DC69E3">
        <w:rPr>
          <w:rFonts w:ascii="Times New Roman" w:hAnsi="Times New Roman" w:cs="Times New Roman"/>
          <w:sz w:val="24"/>
          <w:szCs w:val="24"/>
        </w:rPr>
        <w:t xml:space="preserve"> (Table 2)</w:t>
      </w:r>
      <w:r w:rsidR="007406B2">
        <w:rPr>
          <w:rFonts w:ascii="Times New Roman" w:hAnsi="Times New Roman" w:cs="Times New Roman"/>
          <w:sz w:val="24"/>
          <w:szCs w:val="24"/>
        </w:rPr>
        <w:t xml:space="preserve">. </w:t>
      </w:r>
      <w:r w:rsidR="00DC69E3">
        <w:rPr>
          <w:rFonts w:ascii="Times New Roman" w:hAnsi="Times New Roman" w:cs="Times New Roman"/>
          <w:sz w:val="24"/>
          <w:szCs w:val="24"/>
        </w:rPr>
        <w:t>Sampl</w:t>
      </w:r>
      <w:r w:rsidR="007406B2">
        <w:rPr>
          <w:rFonts w:ascii="Times New Roman" w:hAnsi="Times New Roman" w:cs="Times New Roman"/>
          <w:sz w:val="24"/>
          <w:szCs w:val="24"/>
        </w:rPr>
        <w:t>ing weights were used to correct differential probability of nevus development by OCA2, gender and race/ethnicity.</w:t>
      </w:r>
      <w:r w:rsidR="00DC69E3">
        <w:rPr>
          <w:rFonts w:ascii="Times New Roman" w:hAnsi="Times New Roman" w:cs="Times New Roman"/>
          <w:sz w:val="24"/>
          <w:szCs w:val="24"/>
        </w:rPr>
        <w:t xml:space="preserve"> </w:t>
      </w:r>
      <w:r w:rsidR="00DC69E3" w:rsidRPr="00DC69E3">
        <w:rPr>
          <w:rFonts w:ascii="Times New Roman" w:hAnsi="Times New Roman" w:cs="Times New Roman"/>
          <w:sz w:val="24"/>
          <w:szCs w:val="24"/>
        </w:rPr>
        <w:t>All statistical comparisons were two tailed.  Data were considered to be significantly different when the P-value was &lt; 0.05.</w:t>
      </w:r>
    </w:p>
    <w:p w:rsidR="00570203" w:rsidRDefault="00570203" w:rsidP="005702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D3963" w:rsidRPr="000D3963" w:rsidRDefault="000D3963" w:rsidP="002C2D3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C338DE" w:rsidRDefault="000D3963" w:rsidP="002C2D3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Characteristics of Study Sample</w:t>
      </w:r>
    </w:p>
    <w:p w:rsidR="001620E5" w:rsidRDefault="000D3963" w:rsidP="00C338D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3963">
        <w:rPr>
          <w:rFonts w:ascii="Times New Roman" w:hAnsi="Times New Roman" w:cs="Times New Roman"/>
          <w:sz w:val="24"/>
          <w:szCs w:val="24"/>
        </w:rPr>
        <w:t xml:space="preserve">Table 1 shows the characteristics of the sample included in this </w:t>
      </w:r>
      <w:r w:rsidR="00134FB9" w:rsidRPr="000D3963">
        <w:rPr>
          <w:rFonts w:ascii="Times New Roman" w:hAnsi="Times New Roman" w:cs="Times New Roman"/>
          <w:sz w:val="24"/>
          <w:szCs w:val="24"/>
        </w:rPr>
        <w:t>analysis</w:t>
      </w:r>
      <w:r w:rsidRPr="000D3963">
        <w:rPr>
          <w:rFonts w:ascii="Times New Roman" w:hAnsi="Times New Roman" w:cs="Times New Roman"/>
          <w:sz w:val="24"/>
          <w:szCs w:val="24"/>
        </w:rPr>
        <w:t xml:space="preserve"> and relationships between these characteristics and nevus count in 2007 and 2008.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4FB9">
        <w:rPr>
          <w:rFonts w:ascii="Times New Roman" w:hAnsi="Times New Roman" w:cs="Times New Roman"/>
          <w:sz w:val="24"/>
          <w:szCs w:val="24"/>
        </w:rPr>
        <w:t>OCA variants don’t distributed equally and gg, ga and aa account for 48.3%, 41.3%</w:t>
      </w:r>
      <w:r w:rsidR="00354728">
        <w:rPr>
          <w:rFonts w:ascii="Times New Roman" w:hAnsi="Times New Roman" w:cs="Times New Roman"/>
          <w:sz w:val="24"/>
          <w:szCs w:val="24"/>
        </w:rPr>
        <w:t>, 10.4%,</w:t>
      </w:r>
      <w:r w:rsidR="00714DE0">
        <w:rPr>
          <w:rFonts w:ascii="Times New Roman" w:hAnsi="Times New Roman" w:cs="Times New Roman"/>
          <w:sz w:val="24"/>
          <w:szCs w:val="24"/>
        </w:rPr>
        <w:t xml:space="preserve"> respectively.</w:t>
      </w:r>
      <w:r w:rsidR="00134FB9">
        <w:rPr>
          <w:rFonts w:ascii="Times New Roman" w:hAnsi="Times New Roman" w:cs="Times New Roman"/>
          <w:sz w:val="24"/>
          <w:szCs w:val="24"/>
        </w:rPr>
        <w:t xml:space="preserve"> </w:t>
      </w:r>
      <w:r w:rsidR="00E74FDD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sample was </w:t>
      </w:r>
      <w:r>
        <w:rPr>
          <w:rFonts w:ascii="Times New Roman" w:hAnsi="Times New Roman" w:cs="Times New Roman"/>
          <w:sz w:val="24"/>
          <w:szCs w:val="24"/>
        </w:rPr>
        <w:lastRenderedPageBreak/>
        <w:t>approximately e</w:t>
      </w:r>
      <w:r w:rsidR="00134FB9">
        <w:rPr>
          <w:rFonts w:ascii="Times New Roman" w:hAnsi="Times New Roman" w:cs="Times New Roman"/>
          <w:sz w:val="24"/>
          <w:szCs w:val="24"/>
        </w:rPr>
        <w:t xml:space="preserve">qually split </w:t>
      </w:r>
      <w:r w:rsidR="00E74FDD">
        <w:rPr>
          <w:rFonts w:ascii="Times New Roman" w:hAnsi="Times New Roman" w:cs="Times New Roman"/>
          <w:sz w:val="24"/>
          <w:szCs w:val="24"/>
        </w:rPr>
        <w:t>by sex</w:t>
      </w:r>
      <w:r w:rsidR="00134FB9">
        <w:rPr>
          <w:rFonts w:ascii="Times New Roman" w:hAnsi="Times New Roman" w:cs="Times New Roman"/>
          <w:sz w:val="24"/>
          <w:szCs w:val="24"/>
        </w:rPr>
        <w:t xml:space="preserve">. </w:t>
      </w:r>
      <w:r w:rsidR="00E74FDD">
        <w:rPr>
          <w:rFonts w:ascii="Times New Roman" w:hAnsi="Times New Roman" w:cs="Times New Roman"/>
          <w:sz w:val="24"/>
          <w:szCs w:val="24"/>
        </w:rPr>
        <w:t xml:space="preserve">Non-Hispanic children were 86.9%.  Approximately 50% of participants had blonde hair.  </w:t>
      </w:r>
    </w:p>
    <w:p w:rsidR="005A1BB6" w:rsidRPr="00570203" w:rsidRDefault="00570203" w:rsidP="00570203">
      <w:pPr>
        <w:rPr>
          <w:rFonts w:ascii="Times New Roman" w:hAnsi="Times New Roman" w:cs="Times New Roman"/>
          <w:b/>
          <w:sz w:val="24"/>
          <w:szCs w:val="24"/>
        </w:rPr>
      </w:pPr>
      <w:r w:rsidRPr="00134FB9">
        <w:rPr>
          <w:rFonts w:ascii="Times New Roman" w:hAnsi="Times New Roman" w:cs="Times New Roman"/>
          <w:b/>
          <w:sz w:val="24"/>
          <w:szCs w:val="24"/>
        </w:rPr>
        <w:t xml:space="preserve">Table 1. Characteristics of study participants and associations with nevi </w:t>
      </w:r>
    </w:p>
    <w:tbl>
      <w:tblPr>
        <w:tblStyle w:val="TableGrid"/>
        <w:tblpPr w:leftFromText="180" w:rightFromText="180" w:vertAnchor="page" w:horzAnchor="margin" w:tblpY="2926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18"/>
        <w:gridCol w:w="1329"/>
        <w:gridCol w:w="1573"/>
        <w:gridCol w:w="1573"/>
        <w:gridCol w:w="1573"/>
        <w:gridCol w:w="1573"/>
      </w:tblGrid>
      <w:tr w:rsidR="00AF67CC" w:rsidTr="00570203">
        <w:trPr>
          <w:trHeight w:val="528"/>
        </w:trPr>
        <w:tc>
          <w:tcPr>
            <w:tcW w:w="1818" w:type="dxa"/>
            <w:vMerge w:val="restart"/>
          </w:tcPr>
          <w:p w:rsidR="00AF67CC" w:rsidRPr="00D36C3C" w:rsidRDefault="00AF67CC" w:rsidP="00570203">
            <w:pPr>
              <w:rPr>
                <w:b/>
              </w:rPr>
            </w:pPr>
            <w:r w:rsidRPr="00D36C3C">
              <w:rPr>
                <w:b/>
              </w:rPr>
              <w:t>Characteristic</w:t>
            </w:r>
          </w:p>
        </w:tc>
        <w:tc>
          <w:tcPr>
            <w:tcW w:w="1329" w:type="dxa"/>
          </w:tcPr>
          <w:p w:rsidR="00AF67CC" w:rsidRPr="00D36C3C" w:rsidRDefault="00AF67CC" w:rsidP="00570203">
            <w:pPr>
              <w:jc w:val="center"/>
              <w:rPr>
                <w:b/>
              </w:rPr>
            </w:pPr>
          </w:p>
        </w:tc>
        <w:tc>
          <w:tcPr>
            <w:tcW w:w="1573" w:type="dxa"/>
          </w:tcPr>
          <w:p w:rsidR="00AF67CC" w:rsidRPr="00D36C3C" w:rsidRDefault="00AF67CC" w:rsidP="00570203">
            <w:pPr>
              <w:jc w:val="center"/>
              <w:rPr>
                <w:b/>
              </w:rPr>
            </w:pPr>
            <w:r w:rsidRPr="00D36C3C">
              <w:rPr>
                <w:b/>
              </w:rPr>
              <w:t>No. nevi</w:t>
            </w:r>
          </w:p>
        </w:tc>
        <w:tc>
          <w:tcPr>
            <w:tcW w:w="1573" w:type="dxa"/>
          </w:tcPr>
          <w:p w:rsidR="00AF67CC" w:rsidRPr="00D36C3C" w:rsidRDefault="00AF67CC" w:rsidP="00570203">
            <w:pPr>
              <w:jc w:val="center"/>
              <w:rPr>
                <w:b/>
              </w:rPr>
            </w:pPr>
            <w:r w:rsidRPr="00D36C3C">
              <w:rPr>
                <w:b/>
              </w:rPr>
              <w:t>No. nevi</w:t>
            </w:r>
          </w:p>
        </w:tc>
        <w:tc>
          <w:tcPr>
            <w:tcW w:w="1573" w:type="dxa"/>
          </w:tcPr>
          <w:p w:rsidR="00AF67CC" w:rsidRPr="00D36C3C" w:rsidRDefault="00AF67CC" w:rsidP="00570203">
            <w:pPr>
              <w:jc w:val="center"/>
              <w:rPr>
                <w:b/>
              </w:rPr>
            </w:pPr>
            <w:r w:rsidRPr="00D36C3C">
              <w:rPr>
                <w:b/>
              </w:rPr>
              <w:t>Total no. waterside</w:t>
            </w:r>
          </w:p>
        </w:tc>
        <w:tc>
          <w:tcPr>
            <w:tcW w:w="1573" w:type="dxa"/>
          </w:tcPr>
          <w:p w:rsidR="00AF67CC" w:rsidRPr="00D36C3C" w:rsidRDefault="00AF67CC" w:rsidP="00570203">
            <w:pPr>
              <w:jc w:val="center"/>
              <w:rPr>
                <w:b/>
              </w:rPr>
            </w:pPr>
            <w:r w:rsidRPr="00D36C3C">
              <w:rPr>
                <w:b/>
              </w:rPr>
              <w:t>Total no. waterside</w:t>
            </w:r>
          </w:p>
        </w:tc>
      </w:tr>
      <w:tr w:rsidR="00AF67CC" w:rsidTr="00570203">
        <w:trPr>
          <w:trHeight w:val="145"/>
        </w:trPr>
        <w:tc>
          <w:tcPr>
            <w:tcW w:w="1818" w:type="dxa"/>
            <w:vMerge/>
          </w:tcPr>
          <w:p w:rsidR="00AF67CC" w:rsidRPr="00D36C3C" w:rsidRDefault="00AF67CC" w:rsidP="00570203">
            <w:pPr>
              <w:jc w:val="center"/>
              <w:rPr>
                <w:b/>
              </w:rPr>
            </w:pPr>
          </w:p>
        </w:tc>
        <w:tc>
          <w:tcPr>
            <w:tcW w:w="1329" w:type="dxa"/>
          </w:tcPr>
          <w:p w:rsidR="00AF67CC" w:rsidRPr="00D36C3C" w:rsidRDefault="00AF67CC" w:rsidP="00570203">
            <w:pPr>
              <w:jc w:val="center"/>
              <w:rPr>
                <w:b/>
              </w:rPr>
            </w:pPr>
          </w:p>
        </w:tc>
        <w:tc>
          <w:tcPr>
            <w:tcW w:w="1573" w:type="dxa"/>
          </w:tcPr>
          <w:p w:rsidR="00AF67CC" w:rsidRPr="00D36C3C" w:rsidRDefault="00AF67CC" w:rsidP="00570203">
            <w:pPr>
              <w:jc w:val="center"/>
              <w:rPr>
                <w:b/>
              </w:rPr>
            </w:pPr>
            <w:r w:rsidRPr="00D36C3C">
              <w:rPr>
                <w:b/>
              </w:rPr>
              <w:t>At age9 ()2006</w:t>
            </w:r>
          </w:p>
        </w:tc>
        <w:tc>
          <w:tcPr>
            <w:tcW w:w="1573" w:type="dxa"/>
          </w:tcPr>
          <w:p w:rsidR="00AF67CC" w:rsidRPr="00D36C3C" w:rsidRDefault="00AF67CC" w:rsidP="00570203">
            <w:pPr>
              <w:jc w:val="center"/>
              <w:rPr>
                <w:b/>
              </w:rPr>
            </w:pPr>
            <w:r w:rsidRPr="00D36C3C">
              <w:rPr>
                <w:b/>
              </w:rPr>
              <w:t>At age 10</w:t>
            </w:r>
          </w:p>
        </w:tc>
        <w:tc>
          <w:tcPr>
            <w:tcW w:w="1573" w:type="dxa"/>
          </w:tcPr>
          <w:p w:rsidR="00AF67CC" w:rsidRPr="00D36C3C" w:rsidRDefault="00AF67CC" w:rsidP="00570203">
            <w:pPr>
              <w:jc w:val="center"/>
              <w:rPr>
                <w:b/>
              </w:rPr>
            </w:pPr>
            <w:r w:rsidRPr="00D36C3C">
              <w:rPr>
                <w:b/>
              </w:rPr>
              <w:t>Birth to age 8 (2006)</w:t>
            </w:r>
          </w:p>
        </w:tc>
        <w:tc>
          <w:tcPr>
            <w:tcW w:w="1573" w:type="dxa"/>
          </w:tcPr>
          <w:p w:rsidR="00AF67CC" w:rsidRPr="00D36C3C" w:rsidRDefault="00AF67CC" w:rsidP="00570203">
            <w:pPr>
              <w:jc w:val="center"/>
              <w:rPr>
                <w:b/>
              </w:rPr>
            </w:pPr>
            <w:r w:rsidRPr="00D36C3C">
              <w:rPr>
                <w:b/>
              </w:rPr>
              <w:t>Birth to age 9</w:t>
            </w:r>
          </w:p>
          <w:p w:rsidR="00AF67CC" w:rsidRPr="00D36C3C" w:rsidRDefault="00AF67CC" w:rsidP="00570203">
            <w:pPr>
              <w:jc w:val="center"/>
              <w:rPr>
                <w:b/>
              </w:rPr>
            </w:pPr>
            <w:r w:rsidRPr="00D36C3C">
              <w:rPr>
                <w:b/>
              </w:rPr>
              <w:t>(2007)</w:t>
            </w:r>
          </w:p>
        </w:tc>
      </w:tr>
      <w:tr w:rsidR="00AF67CC" w:rsidTr="00570203">
        <w:trPr>
          <w:trHeight w:val="145"/>
        </w:trPr>
        <w:tc>
          <w:tcPr>
            <w:tcW w:w="1818" w:type="dxa"/>
            <w:vMerge/>
            <w:tcBorders>
              <w:bottom w:val="single" w:sz="4" w:space="0" w:color="000000" w:themeColor="text1"/>
            </w:tcBorders>
          </w:tcPr>
          <w:p w:rsidR="00AF67CC" w:rsidRPr="00D36C3C" w:rsidRDefault="00AF67CC" w:rsidP="00570203">
            <w:pPr>
              <w:jc w:val="center"/>
              <w:rPr>
                <w:b/>
              </w:rPr>
            </w:pPr>
          </w:p>
        </w:tc>
        <w:tc>
          <w:tcPr>
            <w:tcW w:w="1329" w:type="dxa"/>
            <w:tcBorders>
              <w:bottom w:val="single" w:sz="4" w:space="0" w:color="000000" w:themeColor="text1"/>
            </w:tcBorders>
          </w:tcPr>
          <w:p w:rsidR="00AF67CC" w:rsidRPr="00D36C3C" w:rsidRDefault="00AF67CC" w:rsidP="00570203">
            <w:pPr>
              <w:jc w:val="center"/>
              <w:rPr>
                <w:b/>
              </w:rPr>
            </w:pPr>
            <w:r w:rsidRPr="00D36C3C">
              <w:rPr>
                <w:b/>
              </w:rPr>
              <w:t>n (%)</w:t>
            </w:r>
          </w:p>
        </w:tc>
        <w:tc>
          <w:tcPr>
            <w:tcW w:w="1573" w:type="dxa"/>
            <w:tcBorders>
              <w:bottom w:val="single" w:sz="4" w:space="0" w:color="000000" w:themeColor="text1"/>
            </w:tcBorders>
          </w:tcPr>
          <w:p w:rsidR="00AF67CC" w:rsidRPr="00D36C3C" w:rsidRDefault="00AF67CC" w:rsidP="00570203">
            <w:pPr>
              <w:jc w:val="center"/>
              <w:rPr>
                <w:b/>
              </w:rPr>
            </w:pPr>
            <w:r w:rsidRPr="00D36C3C">
              <w:rPr>
                <w:b/>
              </w:rPr>
              <w:t>GM (SD)</w:t>
            </w:r>
          </w:p>
        </w:tc>
        <w:tc>
          <w:tcPr>
            <w:tcW w:w="1573" w:type="dxa"/>
            <w:tcBorders>
              <w:bottom w:val="single" w:sz="4" w:space="0" w:color="000000" w:themeColor="text1"/>
            </w:tcBorders>
          </w:tcPr>
          <w:p w:rsidR="00AF67CC" w:rsidRPr="00D36C3C" w:rsidRDefault="00AF67CC" w:rsidP="00570203">
            <w:pPr>
              <w:jc w:val="center"/>
              <w:rPr>
                <w:b/>
              </w:rPr>
            </w:pPr>
            <w:r w:rsidRPr="00D36C3C">
              <w:rPr>
                <w:b/>
              </w:rPr>
              <w:t>GM (SD)</w:t>
            </w:r>
          </w:p>
        </w:tc>
        <w:tc>
          <w:tcPr>
            <w:tcW w:w="1573" w:type="dxa"/>
            <w:tcBorders>
              <w:bottom w:val="single" w:sz="4" w:space="0" w:color="000000" w:themeColor="text1"/>
            </w:tcBorders>
          </w:tcPr>
          <w:p w:rsidR="00AF67CC" w:rsidRPr="00D36C3C" w:rsidRDefault="00AF67CC" w:rsidP="00570203">
            <w:pPr>
              <w:jc w:val="center"/>
              <w:rPr>
                <w:b/>
              </w:rPr>
            </w:pPr>
            <w:r w:rsidRPr="00D36C3C">
              <w:rPr>
                <w:b/>
              </w:rPr>
              <w:t>Mean (SD)</w:t>
            </w:r>
          </w:p>
        </w:tc>
        <w:tc>
          <w:tcPr>
            <w:tcW w:w="1573" w:type="dxa"/>
            <w:tcBorders>
              <w:bottom w:val="single" w:sz="4" w:space="0" w:color="000000" w:themeColor="text1"/>
            </w:tcBorders>
          </w:tcPr>
          <w:p w:rsidR="00AF67CC" w:rsidRPr="00D36C3C" w:rsidRDefault="00AF67CC" w:rsidP="00570203">
            <w:pPr>
              <w:jc w:val="center"/>
              <w:rPr>
                <w:b/>
              </w:rPr>
            </w:pPr>
            <w:r w:rsidRPr="00D36C3C">
              <w:rPr>
                <w:b/>
              </w:rPr>
              <w:t>Mean (SD)</w:t>
            </w:r>
          </w:p>
        </w:tc>
      </w:tr>
      <w:tr w:rsidR="00AF67CC" w:rsidTr="00570203">
        <w:trPr>
          <w:trHeight w:val="256"/>
        </w:trPr>
        <w:tc>
          <w:tcPr>
            <w:tcW w:w="1818" w:type="dxa"/>
            <w:tcBorders>
              <w:top w:val="single" w:sz="4" w:space="0" w:color="000000" w:themeColor="text1"/>
              <w:bottom w:val="nil"/>
            </w:tcBorders>
          </w:tcPr>
          <w:p w:rsidR="00AF67CC" w:rsidRPr="00D36C3C" w:rsidRDefault="00AF67CC" w:rsidP="00570203">
            <w:pPr>
              <w:rPr>
                <w:b/>
              </w:rPr>
            </w:pPr>
            <w:r>
              <w:rPr>
                <w:b/>
              </w:rPr>
              <w:t>OCA</w:t>
            </w:r>
            <w:r w:rsidRPr="00D36C3C">
              <w:rPr>
                <w:b/>
              </w:rPr>
              <w:t xml:space="preserve">2 </w:t>
            </w:r>
            <w:r>
              <w:rPr>
                <w:b/>
              </w:rPr>
              <w:t xml:space="preserve"> </w:t>
            </w:r>
            <w:r w:rsidRPr="00D36C3C">
              <w:rPr>
                <w:b/>
              </w:rPr>
              <w:t>variants</w:t>
            </w:r>
          </w:p>
        </w:tc>
        <w:tc>
          <w:tcPr>
            <w:tcW w:w="1329" w:type="dxa"/>
            <w:tcBorders>
              <w:top w:val="single" w:sz="4" w:space="0" w:color="000000" w:themeColor="text1"/>
              <w:bottom w:val="nil"/>
            </w:tcBorders>
          </w:tcPr>
          <w:p w:rsidR="00AF67CC" w:rsidRDefault="00AF67CC" w:rsidP="00570203"/>
        </w:tc>
        <w:tc>
          <w:tcPr>
            <w:tcW w:w="1573" w:type="dxa"/>
            <w:tcBorders>
              <w:top w:val="single" w:sz="4" w:space="0" w:color="000000" w:themeColor="text1"/>
              <w:bottom w:val="nil"/>
            </w:tcBorders>
          </w:tcPr>
          <w:p w:rsidR="00AF67CC" w:rsidRDefault="00AF67CC" w:rsidP="00570203"/>
        </w:tc>
        <w:tc>
          <w:tcPr>
            <w:tcW w:w="1573" w:type="dxa"/>
            <w:tcBorders>
              <w:top w:val="single" w:sz="4" w:space="0" w:color="000000" w:themeColor="text1"/>
              <w:bottom w:val="nil"/>
            </w:tcBorders>
          </w:tcPr>
          <w:p w:rsidR="00AF67CC" w:rsidRDefault="00AF67CC" w:rsidP="00570203"/>
        </w:tc>
        <w:tc>
          <w:tcPr>
            <w:tcW w:w="1573" w:type="dxa"/>
            <w:tcBorders>
              <w:top w:val="single" w:sz="4" w:space="0" w:color="000000" w:themeColor="text1"/>
              <w:bottom w:val="nil"/>
            </w:tcBorders>
          </w:tcPr>
          <w:p w:rsidR="00AF67CC" w:rsidRDefault="00AF67CC" w:rsidP="00570203"/>
        </w:tc>
        <w:tc>
          <w:tcPr>
            <w:tcW w:w="1573" w:type="dxa"/>
            <w:tcBorders>
              <w:top w:val="single" w:sz="4" w:space="0" w:color="000000" w:themeColor="text1"/>
              <w:bottom w:val="nil"/>
            </w:tcBorders>
          </w:tcPr>
          <w:p w:rsidR="00AF67CC" w:rsidRDefault="00AF67CC" w:rsidP="00570203"/>
        </w:tc>
      </w:tr>
      <w:tr w:rsidR="00AF67CC" w:rsidTr="00570203">
        <w:trPr>
          <w:trHeight w:val="271"/>
        </w:trPr>
        <w:tc>
          <w:tcPr>
            <w:tcW w:w="1818" w:type="dxa"/>
            <w:tcBorders>
              <w:top w:val="nil"/>
            </w:tcBorders>
          </w:tcPr>
          <w:p w:rsidR="00AF67CC" w:rsidRPr="00D36C3C" w:rsidRDefault="00AF67CC" w:rsidP="00570203">
            <w:pPr>
              <w:rPr>
                <w:b/>
              </w:rPr>
            </w:pPr>
            <w:r w:rsidRPr="00D36C3C">
              <w:rPr>
                <w:b/>
              </w:rPr>
              <w:t xml:space="preserve">    gg</w:t>
            </w:r>
          </w:p>
        </w:tc>
        <w:tc>
          <w:tcPr>
            <w:tcW w:w="1329" w:type="dxa"/>
            <w:tcBorders>
              <w:top w:val="nil"/>
            </w:tcBorders>
          </w:tcPr>
          <w:p w:rsidR="00AF67CC" w:rsidRDefault="00AF67CC" w:rsidP="00570203">
            <w:pPr>
              <w:jc w:val="right"/>
            </w:pPr>
            <w:r>
              <w:t>228 (48.3)</w:t>
            </w:r>
          </w:p>
        </w:tc>
        <w:tc>
          <w:tcPr>
            <w:tcW w:w="1573" w:type="dxa"/>
            <w:tcBorders>
              <w:top w:val="nil"/>
            </w:tcBorders>
          </w:tcPr>
          <w:p w:rsidR="00AF67CC" w:rsidRDefault="00AF67CC" w:rsidP="00570203">
            <w:pPr>
              <w:jc w:val="right"/>
            </w:pPr>
            <w:r>
              <w:t>44.1 (28.0)</w:t>
            </w:r>
            <w:r w:rsidRPr="00DD5A78">
              <w:rPr>
                <w:vertAlign w:val="superscript"/>
              </w:rPr>
              <w:sym w:font="Symbol" w:char="F078"/>
            </w:r>
          </w:p>
        </w:tc>
        <w:tc>
          <w:tcPr>
            <w:tcW w:w="1573" w:type="dxa"/>
            <w:tcBorders>
              <w:top w:val="nil"/>
            </w:tcBorders>
          </w:tcPr>
          <w:p w:rsidR="00AF67CC" w:rsidRDefault="00AF67CC" w:rsidP="00570203">
            <w:pPr>
              <w:jc w:val="right"/>
            </w:pPr>
            <w:r>
              <w:t>55.6 (31.7)</w:t>
            </w:r>
            <w:r w:rsidRPr="00DD5A78">
              <w:rPr>
                <w:vertAlign w:val="superscript"/>
              </w:rPr>
              <w:sym w:font="Symbol" w:char="F078"/>
            </w:r>
          </w:p>
        </w:tc>
        <w:tc>
          <w:tcPr>
            <w:tcW w:w="1573" w:type="dxa"/>
            <w:tcBorders>
              <w:top w:val="nil"/>
            </w:tcBorders>
          </w:tcPr>
          <w:p w:rsidR="00AF67CC" w:rsidRDefault="00AF67CC" w:rsidP="00570203">
            <w:pPr>
              <w:jc w:val="right"/>
            </w:pPr>
            <w:r>
              <w:t>2.1 (2.1)</w:t>
            </w:r>
          </w:p>
        </w:tc>
        <w:tc>
          <w:tcPr>
            <w:tcW w:w="1573" w:type="dxa"/>
            <w:tcBorders>
              <w:top w:val="nil"/>
            </w:tcBorders>
          </w:tcPr>
          <w:p w:rsidR="00AF67CC" w:rsidRDefault="00AF67CC" w:rsidP="00570203">
            <w:pPr>
              <w:jc w:val="right"/>
            </w:pPr>
            <w:r>
              <w:t>2.5 (2.5)</w:t>
            </w:r>
          </w:p>
        </w:tc>
      </w:tr>
      <w:tr w:rsidR="00AF67CC" w:rsidTr="00570203">
        <w:trPr>
          <w:trHeight w:val="256"/>
        </w:trPr>
        <w:tc>
          <w:tcPr>
            <w:tcW w:w="1818" w:type="dxa"/>
          </w:tcPr>
          <w:p w:rsidR="00AF67CC" w:rsidRPr="00D36C3C" w:rsidRDefault="00AF67CC" w:rsidP="00570203">
            <w:pPr>
              <w:rPr>
                <w:b/>
              </w:rPr>
            </w:pPr>
            <w:r w:rsidRPr="00D36C3C">
              <w:rPr>
                <w:b/>
              </w:rPr>
              <w:t xml:space="preserve">    ga</w:t>
            </w:r>
          </w:p>
        </w:tc>
        <w:tc>
          <w:tcPr>
            <w:tcW w:w="1329" w:type="dxa"/>
          </w:tcPr>
          <w:p w:rsidR="00AF67CC" w:rsidRDefault="00AF67CC" w:rsidP="00570203">
            <w:pPr>
              <w:jc w:val="right"/>
            </w:pPr>
            <w:r>
              <w:t>195 (41.3)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 xml:space="preserve">39.5 (24.3) 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48.3 (29.6)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2.2 (2.2)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2.7 (2.4)</w:t>
            </w:r>
          </w:p>
        </w:tc>
      </w:tr>
      <w:tr w:rsidR="00AF67CC" w:rsidTr="00570203">
        <w:trPr>
          <w:trHeight w:val="271"/>
        </w:trPr>
        <w:tc>
          <w:tcPr>
            <w:tcW w:w="1818" w:type="dxa"/>
          </w:tcPr>
          <w:p w:rsidR="00AF67CC" w:rsidRPr="00D36C3C" w:rsidRDefault="00AF67CC" w:rsidP="00570203">
            <w:pPr>
              <w:rPr>
                <w:b/>
              </w:rPr>
            </w:pPr>
            <w:r w:rsidRPr="00D36C3C">
              <w:rPr>
                <w:b/>
              </w:rPr>
              <w:t xml:space="preserve">    aa</w:t>
            </w:r>
          </w:p>
        </w:tc>
        <w:tc>
          <w:tcPr>
            <w:tcW w:w="1329" w:type="dxa"/>
          </w:tcPr>
          <w:p w:rsidR="00AF67CC" w:rsidRDefault="00AF67CC" w:rsidP="00570203">
            <w:pPr>
              <w:jc w:val="right"/>
            </w:pPr>
            <w:r>
              <w:t>49 (10.4)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31.5 (18.9)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40.8 (25.0)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2.6 (2.9)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3.0 (3.2)</w:t>
            </w:r>
          </w:p>
        </w:tc>
      </w:tr>
      <w:tr w:rsidR="00AF67CC" w:rsidTr="00570203">
        <w:trPr>
          <w:trHeight w:val="271"/>
        </w:trPr>
        <w:tc>
          <w:tcPr>
            <w:tcW w:w="1818" w:type="dxa"/>
          </w:tcPr>
          <w:p w:rsidR="00AF67CC" w:rsidRPr="00D36C3C" w:rsidRDefault="00AF67CC" w:rsidP="00570203">
            <w:pPr>
              <w:rPr>
                <w:b/>
              </w:rPr>
            </w:pPr>
            <w:r w:rsidRPr="00D36C3C">
              <w:rPr>
                <w:b/>
              </w:rPr>
              <w:t>Gender</w:t>
            </w:r>
          </w:p>
        </w:tc>
        <w:tc>
          <w:tcPr>
            <w:tcW w:w="1329" w:type="dxa"/>
          </w:tcPr>
          <w:p w:rsidR="00AF67CC" w:rsidRDefault="00AF67CC" w:rsidP="00570203">
            <w:pPr>
              <w:jc w:val="right"/>
            </w:pP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</w:p>
        </w:tc>
      </w:tr>
      <w:tr w:rsidR="00AF67CC" w:rsidTr="00570203">
        <w:trPr>
          <w:trHeight w:val="271"/>
        </w:trPr>
        <w:tc>
          <w:tcPr>
            <w:tcW w:w="1818" w:type="dxa"/>
          </w:tcPr>
          <w:p w:rsidR="00AF67CC" w:rsidRPr="00D36C3C" w:rsidRDefault="00AF67CC" w:rsidP="00570203">
            <w:pPr>
              <w:rPr>
                <w:b/>
              </w:rPr>
            </w:pPr>
            <w:r w:rsidRPr="00D36C3C">
              <w:rPr>
                <w:b/>
              </w:rPr>
              <w:t xml:space="preserve">    Female</w:t>
            </w:r>
          </w:p>
        </w:tc>
        <w:tc>
          <w:tcPr>
            <w:tcW w:w="1329" w:type="dxa"/>
          </w:tcPr>
          <w:p w:rsidR="00AF67CC" w:rsidRDefault="00AF67CC" w:rsidP="00570203">
            <w:pPr>
              <w:jc w:val="right"/>
            </w:pPr>
            <w:r>
              <w:t>250 (53.0)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 w:rsidRPr="00123CD0">
              <w:t>38.</w:t>
            </w:r>
            <w:r w:rsidRPr="00C72B4A">
              <w:t>8 (25.2)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48.8 (28.9)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2.2 (2.1)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2.7 (2.5)</w:t>
            </w:r>
          </w:p>
        </w:tc>
      </w:tr>
      <w:tr w:rsidR="00AF67CC" w:rsidTr="00570203">
        <w:trPr>
          <w:trHeight w:val="271"/>
        </w:trPr>
        <w:tc>
          <w:tcPr>
            <w:tcW w:w="1818" w:type="dxa"/>
          </w:tcPr>
          <w:p w:rsidR="00AF67CC" w:rsidRPr="00D36C3C" w:rsidRDefault="00AF67CC" w:rsidP="00570203">
            <w:pPr>
              <w:rPr>
                <w:b/>
              </w:rPr>
            </w:pPr>
            <w:r w:rsidRPr="00D36C3C">
              <w:rPr>
                <w:b/>
              </w:rPr>
              <w:t xml:space="preserve">    Male</w:t>
            </w:r>
          </w:p>
        </w:tc>
        <w:tc>
          <w:tcPr>
            <w:tcW w:w="1329" w:type="dxa"/>
          </w:tcPr>
          <w:p w:rsidR="00AF67CC" w:rsidRDefault="00AF67CC" w:rsidP="00570203">
            <w:pPr>
              <w:jc w:val="right"/>
            </w:pPr>
            <w:r>
              <w:t>222 (47.0)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43.3 (26.6)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53.7 (32.2)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2.7 (2.4)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2.7 (2.6)</w:t>
            </w:r>
          </w:p>
        </w:tc>
      </w:tr>
      <w:tr w:rsidR="00AF67CC" w:rsidTr="00570203">
        <w:trPr>
          <w:trHeight w:val="271"/>
        </w:trPr>
        <w:tc>
          <w:tcPr>
            <w:tcW w:w="1818" w:type="dxa"/>
          </w:tcPr>
          <w:p w:rsidR="00AF67CC" w:rsidRPr="00D36C3C" w:rsidRDefault="00AF67CC" w:rsidP="00570203">
            <w:pPr>
              <w:rPr>
                <w:b/>
              </w:rPr>
            </w:pPr>
            <w:r w:rsidRPr="00D36C3C">
              <w:rPr>
                <w:b/>
              </w:rPr>
              <w:t>Ethnicity</w:t>
            </w:r>
          </w:p>
        </w:tc>
        <w:tc>
          <w:tcPr>
            <w:tcW w:w="1329" w:type="dxa"/>
          </w:tcPr>
          <w:p w:rsidR="00AF67CC" w:rsidRDefault="00AF67CC" w:rsidP="00570203">
            <w:pPr>
              <w:jc w:val="right"/>
            </w:pP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</w:p>
        </w:tc>
      </w:tr>
      <w:tr w:rsidR="00AF67CC" w:rsidTr="00570203">
        <w:trPr>
          <w:trHeight w:val="271"/>
        </w:trPr>
        <w:tc>
          <w:tcPr>
            <w:tcW w:w="1818" w:type="dxa"/>
          </w:tcPr>
          <w:p w:rsidR="00AF67CC" w:rsidRPr="00D36C3C" w:rsidRDefault="00AF67CC" w:rsidP="00570203">
            <w:pPr>
              <w:rPr>
                <w:b/>
              </w:rPr>
            </w:pPr>
            <w:r w:rsidRPr="00D36C3C">
              <w:rPr>
                <w:b/>
              </w:rPr>
              <w:t xml:space="preserve">    Non-Hispanic</w:t>
            </w:r>
          </w:p>
        </w:tc>
        <w:tc>
          <w:tcPr>
            <w:tcW w:w="1329" w:type="dxa"/>
          </w:tcPr>
          <w:p w:rsidR="00AF67CC" w:rsidRDefault="00AF67CC" w:rsidP="00570203">
            <w:pPr>
              <w:jc w:val="right"/>
            </w:pPr>
            <w:r>
              <w:t>410 (86.9)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43.0 (26.4)</w:t>
            </w:r>
            <w:r w:rsidRPr="00DD5A78">
              <w:rPr>
                <w:vertAlign w:val="superscript"/>
              </w:rPr>
              <w:sym w:font="Symbol" w:char="F078"/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53.5 (30.6)</w:t>
            </w:r>
            <w:r w:rsidRPr="00DD5A78">
              <w:rPr>
                <w:vertAlign w:val="superscript"/>
              </w:rPr>
              <w:sym w:font="Symbol" w:char="F078"/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2.3 (2.2)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2.7 (2.6)</w:t>
            </w:r>
          </w:p>
        </w:tc>
      </w:tr>
      <w:tr w:rsidR="00AF67CC" w:rsidTr="00570203">
        <w:trPr>
          <w:trHeight w:val="271"/>
        </w:trPr>
        <w:tc>
          <w:tcPr>
            <w:tcW w:w="1818" w:type="dxa"/>
          </w:tcPr>
          <w:p w:rsidR="00AF67CC" w:rsidRPr="00D36C3C" w:rsidRDefault="00AF67CC" w:rsidP="00570203">
            <w:pPr>
              <w:rPr>
                <w:b/>
              </w:rPr>
            </w:pPr>
            <w:r w:rsidRPr="00D36C3C">
              <w:rPr>
                <w:b/>
              </w:rPr>
              <w:t xml:space="preserve">    Hispanic</w:t>
            </w:r>
          </w:p>
        </w:tc>
        <w:tc>
          <w:tcPr>
            <w:tcW w:w="1329" w:type="dxa"/>
          </w:tcPr>
          <w:p w:rsidR="00AF67CC" w:rsidRDefault="00AF67CC" w:rsidP="00570203">
            <w:pPr>
              <w:jc w:val="right"/>
            </w:pPr>
            <w:r>
              <w:t>62 (13.1)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27.1 (16.9)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33.4 (24.0)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2.0 (2.4)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2.3 (2.6)</w:t>
            </w:r>
          </w:p>
        </w:tc>
      </w:tr>
      <w:tr w:rsidR="00AF67CC" w:rsidTr="00570203">
        <w:trPr>
          <w:trHeight w:val="271"/>
        </w:trPr>
        <w:tc>
          <w:tcPr>
            <w:tcW w:w="1818" w:type="dxa"/>
          </w:tcPr>
          <w:p w:rsidR="00AF67CC" w:rsidRPr="00D36C3C" w:rsidRDefault="00AF67CC" w:rsidP="00570203">
            <w:pPr>
              <w:rPr>
                <w:b/>
              </w:rPr>
            </w:pPr>
            <w:r w:rsidRPr="00D36C3C">
              <w:rPr>
                <w:b/>
                <w:shd w:val="clear" w:color="auto" w:fill="FFFFFF"/>
              </w:rPr>
              <w:t>H</w:t>
            </w:r>
            <w:r w:rsidRPr="00D36C3C">
              <w:rPr>
                <w:rFonts w:ascii="Calibri" w:eastAsia="宋体" w:hAnsi="Calibri" w:cs="Times New Roman"/>
                <w:b/>
                <w:shd w:val="clear" w:color="auto" w:fill="FFFFFF"/>
              </w:rPr>
              <w:t>air</w:t>
            </w:r>
            <w:r>
              <w:rPr>
                <w:rFonts w:ascii="Calibri" w:eastAsia="宋体" w:hAnsi="Calibri" w:cs="Times New Roman"/>
                <w:b/>
                <w:shd w:val="clear" w:color="auto" w:fill="FFFFFF"/>
              </w:rPr>
              <w:t xml:space="preserve"> </w:t>
            </w:r>
            <w:r w:rsidRPr="00D36C3C">
              <w:rPr>
                <w:rFonts w:ascii="Calibri" w:eastAsia="宋体" w:hAnsi="Calibri" w:cs="Times New Roman"/>
                <w:b/>
                <w:shd w:val="clear" w:color="auto" w:fill="FFFFFF"/>
              </w:rPr>
              <w:t>color</w:t>
            </w:r>
          </w:p>
        </w:tc>
        <w:tc>
          <w:tcPr>
            <w:tcW w:w="1329" w:type="dxa"/>
          </w:tcPr>
          <w:p w:rsidR="00AF67CC" w:rsidRDefault="00AF67CC" w:rsidP="00570203">
            <w:pPr>
              <w:jc w:val="right"/>
            </w:pP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</w:p>
        </w:tc>
      </w:tr>
      <w:tr w:rsidR="00AF67CC" w:rsidTr="00570203">
        <w:trPr>
          <w:trHeight w:val="271"/>
        </w:trPr>
        <w:tc>
          <w:tcPr>
            <w:tcW w:w="1818" w:type="dxa"/>
          </w:tcPr>
          <w:p w:rsidR="00AF67CC" w:rsidRPr="00D36C3C" w:rsidRDefault="00AF67CC" w:rsidP="00570203">
            <w:pPr>
              <w:rPr>
                <w:b/>
              </w:rPr>
            </w:pPr>
            <w:r w:rsidRPr="00D36C3C">
              <w:rPr>
                <w:b/>
                <w:shd w:val="clear" w:color="auto" w:fill="FFFFFF"/>
              </w:rPr>
              <w:t xml:space="preserve">    Blonde</w:t>
            </w:r>
          </w:p>
        </w:tc>
        <w:tc>
          <w:tcPr>
            <w:tcW w:w="1329" w:type="dxa"/>
          </w:tcPr>
          <w:p w:rsidR="00AF67CC" w:rsidRDefault="00AF67CC" w:rsidP="00570203">
            <w:pPr>
              <w:jc w:val="right"/>
            </w:pPr>
            <w:r>
              <w:t>220 (46.7)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43.6 (25.3)</w:t>
            </w:r>
            <w:r w:rsidRPr="00DD5A78">
              <w:rPr>
                <w:vertAlign w:val="superscript"/>
              </w:rPr>
              <w:sym w:font="Symbol" w:char="F078"/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55.5 (30.7)</w:t>
            </w:r>
            <w:r w:rsidRPr="00DD5A78">
              <w:rPr>
                <w:vertAlign w:val="superscript"/>
              </w:rPr>
              <w:sym w:font="Symbol" w:char="F078"/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2.3 (2.2)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2.8 (2.5)</w:t>
            </w:r>
          </w:p>
        </w:tc>
      </w:tr>
      <w:tr w:rsidR="00AF67CC" w:rsidTr="00570203">
        <w:trPr>
          <w:trHeight w:val="271"/>
        </w:trPr>
        <w:tc>
          <w:tcPr>
            <w:tcW w:w="1818" w:type="dxa"/>
          </w:tcPr>
          <w:p w:rsidR="00AF67CC" w:rsidRPr="00D36C3C" w:rsidRDefault="00AF67CC" w:rsidP="00570203">
            <w:pPr>
              <w:rPr>
                <w:b/>
              </w:rPr>
            </w:pPr>
            <w:r w:rsidRPr="00D36C3C">
              <w:rPr>
                <w:b/>
              </w:rPr>
              <w:t xml:space="preserve">    Red</w:t>
            </w:r>
          </w:p>
        </w:tc>
        <w:tc>
          <w:tcPr>
            <w:tcW w:w="1329" w:type="dxa"/>
          </w:tcPr>
          <w:p w:rsidR="00AF67CC" w:rsidRDefault="00AF67CC" w:rsidP="00570203">
            <w:pPr>
              <w:jc w:val="right"/>
            </w:pPr>
            <w:r>
              <w:t>27 (5.7)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27.3 (21.5)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36.1 (22.5)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2.7 (2.3)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3.1 (2.7)</w:t>
            </w:r>
          </w:p>
        </w:tc>
      </w:tr>
      <w:tr w:rsidR="00AF67CC" w:rsidTr="00570203">
        <w:trPr>
          <w:trHeight w:val="271"/>
        </w:trPr>
        <w:tc>
          <w:tcPr>
            <w:tcW w:w="1818" w:type="dxa"/>
          </w:tcPr>
          <w:p w:rsidR="00AF67CC" w:rsidRPr="00D36C3C" w:rsidRDefault="00AF67CC" w:rsidP="00570203">
            <w:pPr>
              <w:rPr>
                <w:b/>
              </w:rPr>
            </w:pPr>
            <w:r w:rsidRPr="00D36C3C">
              <w:rPr>
                <w:b/>
              </w:rPr>
              <w:t xml:space="preserve">    Brown</w:t>
            </w:r>
          </w:p>
        </w:tc>
        <w:tc>
          <w:tcPr>
            <w:tcW w:w="1329" w:type="dxa"/>
          </w:tcPr>
          <w:p w:rsidR="00AF67CC" w:rsidRDefault="00AF67CC" w:rsidP="00570203">
            <w:pPr>
              <w:jc w:val="right"/>
            </w:pPr>
            <w:r>
              <w:t>212 (45.0)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40.9 (26.7)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 xml:space="preserve">49.0(29.9) 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2.0 (2.2)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2.5 (2.6)</w:t>
            </w:r>
          </w:p>
        </w:tc>
      </w:tr>
      <w:tr w:rsidR="00AF67CC" w:rsidTr="00570203">
        <w:trPr>
          <w:trHeight w:val="271"/>
        </w:trPr>
        <w:tc>
          <w:tcPr>
            <w:tcW w:w="1818" w:type="dxa"/>
          </w:tcPr>
          <w:p w:rsidR="00AF67CC" w:rsidRPr="00D36C3C" w:rsidRDefault="00AF67CC" w:rsidP="00570203">
            <w:pPr>
              <w:rPr>
                <w:b/>
              </w:rPr>
            </w:pPr>
            <w:r w:rsidRPr="00D36C3C">
              <w:rPr>
                <w:b/>
              </w:rPr>
              <w:t xml:space="preserve">    Black</w:t>
            </w:r>
          </w:p>
        </w:tc>
        <w:tc>
          <w:tcPr>
            <w:tcW w:w="1329" w:type="dxa"/>
          </w:tcPr>
          <w:p w:rsidR="00AF67CC" w:rsidRDefault="00AF67CC" w:rsidP="00570203">
            <w:pPr>
              <w:jc w:val="right"/>
            </w:pPr>
            <w:r>
              <w:t>12 (2.6)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22.4(14.0)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2.3(2.8)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2.3 (2.8)</w:t>
            </w:r>
          </w:p>
        </w:tc>
        <w:tc>
          <w:tcPr>
            <w:tcW w:w="1573" w:type="dxa"/>
          </w:tcPr>
          <w:p w:rsidR="00AF67CC" w:rsidRDefault="00AF67CC" w:rsidP="00570203">
            <w:pPr>
              <w:jc w:val="right"/>
            </w:pPr>
            <w:r>
              <w:t>2.3 (2.8)</w:t>
            </w:r>
          </w:p>
        </w:tc>
      </w:tr>
    </w:tbl>
    <w:p w:rsidR="00134FB9" w:rsidRDefault="00134FB9" w:rsidP="00134FB9">
      <w:pPr>
        <w:spacing w:after="0" w:line="240" w:lineRule="auto"/>
      </w:pPr>
      <w:r w:rsidRPr="00C72B4A">
        <w:t>Note</w:t>
      </w:r>
      <w:r>
        <w:t>: mole count data on Colorado children born in 1998 (n=472)</w:t>
      </w:r>
    </w:p>
    <w:p w:rsidR="00134FB9" w:rsidRDefault="00134FB9" w:rsidP="00134FB9">
      <w:pPr>
        <w:spacing w:after="0" w:line="240" w:lineRule="auto"/>
      </w:pPr>
      <w:r w:rsidRPr="00DD5A78">
        <w:rPr>
          <w:vertAlign w:val="superscript"/>
        </w:rPr>
        <w:sym w:font="Symbol" w:char="F078"/>
      </w:r>
      <w:r>
        <w:rPr>
          <w:vertAlign w:val="superscript"/>
        </w:rPr>
        <w:t xml:space="preserve"> </w:t>
      </w:r>
      <w:r w:rsidRPr="00C72B4A">
        <w:t>P</w:t>
      </w:r>
      <w:r>
        <w:t>&lt;0.01</w:t>
      </w:r>
    </w:p>
    <w:p w:rsidR="00C338DE" w:rsidRDefault="0066104E" w:rsidP="00C338DE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104E">
        <w:rPr>
          <w:rFonts w:ascii="Times New Roman" w:hAnsi="Times New Roman" w:cs="Times New Roman"/>
          <w:b/>
          <w:sz w:val="24"/>
          <w:szCs w:val="24"/>
        </w:rPr>
        <w:t>OCA2 status and nevus development</w:t>
      </w:r>
    </w:p>
    <w:p w:rsidR="001620E5" w:rsidRDefault="0066104E" w:rsidP="00C338D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4D04" w:rsidRPr="00A44D04">
        <w:rPr>
          <w:rFonts w:ascii="Times New Roman" w:hAnsi="Times New Roman" w:cs="Times New Roman"/>
          <w:sz w:val="24"/>
          <w:szCs w:val="24"/>
        </w:rPr>
        <w:t>Anova tests for relationship between OCA2 variants and nevi are reported in Table 1.  The test suggest</w:t>
      </w:r>
      <w:r w:rsidR="00A44D04">
        <w:rPr>
          <w:rFonts w:ascii="Times New Roman" w:hAnsi="Times New Roman" w:cs="Times New Roman"/>
          <w:sz w:val="24"/>
          <w:szCs w:val="24"/>
        </w:rPr>
        <w:t>ed</w:t>
      </w:r>
      <w:r w:rsidR="00A44D04" w:rsidRPr="00A44D04">
        <w:rPr>
          <w:rFonts w:ascii="Times New Roman" w:hAnsi="Times New Roman" w:cs="Times New Roman"/>
          <w:sz w:val="24"/>
          <w:szCs w:val="24"/>
        </w:rPr>
        <w:t xml:space="preserve"> that at least one of the groups has significantly different </w:t>
      </w:r>
      <w:r w:rsidR="00A44D04">
        <w:rPr>
          <w:rFonts w:ascii="Times New Roman" w:hAnsi="Times New Roman" w:cs="Times New Roman"/>
          <w:sz w:val="24"/>
          <w:szCs w:val="24"/>
        </w:rPr>
        <w:t>nevi number</w:t>
      </w:r>
      <w:r w:rsidR="00A44D04" w:rsidRPr="00A44D04">
        <w:rPr>
          <w:rFonts w:ascii="Times New Roman" w:hAnsi="Times New Roman" w:cs="Times New Roman"/>
          <w:sz w:val="24"/>
          <w:szCs w:val="24"/>
        </w:rPr>
        <w:t xml:space="preserve"> than the rest</w:t>
      </w:r>
      <w:r w:rsidR="00A44D04">
        <w:rPr>
          <w:rFonts w:ascii="Times New Roman" w:hAnsi="Times New Roman" w:cs="Times New Roman"/>
          <w:sz w:val="24"/>
          <w:szCs w:val="24"/>
        </w:rPr>
        <w:t xml:space="preserve"> both in 2007 and </w:t>
      </w:r>
      <w:r w:rsidR="00354728">
        <w:rPr>
          <w:rFonts w:ascii="Times New Roman" w:hAnsi="Times New Roman" w:cs="Times New Roman"/>
          <w:sz w:val="24"/>
          <w:szCs w:val="24"/>
        </w:rPr>
        <w:t xml:space="preserve">in </w:t>
      </w:r>
      <w:r w:rsidR="00A44D04">
        <w:rPr>
          <w:rFonts w:ascii="Times New Roman" w:hAnsi="Times New Roman" w:cs="Times New Roman"/>
          <w:sz w:val="24"/>
          <w:szCs w:val="24"/>
        </w:rPr>
        <w:t xml:space="preserve">2008. Tukey’s multiple comparison </w:t>
      </w:r>
      <w:r w:rsidR="00A44D04" w:rsidRPr="006502EF">
        <w:rPr>
          <w:rFonts w:ascii="Times New Roman" w:hAnsi="Times New Roman" w:cs="Times New Roman"/>
          <w:sz w:val="24"/>
          <w:szCs w:val="24"/>
        </w:rPr>
        <w:t>tests</w:t>
      </w:r>
      <w:r w:rsidR="00A44D04">
        <w:rPr>
          <w:rFonts w:ascii="Times New Roman" w:hAnsi="Times New Roman" w:cs="Times New Roman"/>
          <w:sz w:val="24"/>
          <w:szCs w:val="24"/>
        </w:rPr>
        <w:t xml:space="preserve"> further indicated that </w:t>
      </w:r>
      <w:r w:rsidR="00354728">
        <w:rPr>
          <w:rFonts w:ascii="Times New Roman" w:hAnsi="Times New Roman" w:cs="Times New Roman"/>
          <w:sz w:val="24"/>
          <w:szCs w:val="24"/>
        </w:rPr>
        <w:t>children</w:t>
      </w:r>
      <w:r w:rsidR="00A44D04">
        <w:rPr>
          <w:rFonts w:ascii="Times New Roman" w:hAnsi="Times New Roman" w:cs="Times New Roman"/>
          <w:sz w:val="24"/>
          <w:szCs w:val="24"/>
        </w:rPr>
        <w:t xml:space="preserve"> with gg </w:t>
      </w:r>
      <w:r w:rsidR="00A44D04" w:rsidRPr="00A44D04">
        <w:rPr>
          <w:rFonts w:ascii="Times New Roman" w:hAnsi="Times New Roman" w:cs="Times New Roman"/>
          <w:sz w:val="24"/>
          <w:szCs w:val="24"/>
        </w:rPr>
        <w:t>are more susceptible to nevus development</w:t>
      </w:r>
      <w:r w:rsidR="007D7EA4">
        <w:rPr>
          <w:rFonts w:ascii="Times New Roman" w:hAnsi="Times New Roman" w:cs="Times New Roman"/>
          <w:sz w:val="24"/>
          <w:szCs w:val="24"/>
        </w:rPr>
        <w:t xml:space="preserve"> than the ones who have aa gene</w:t>
      </w:r>
      <w:r w:rsidR="00A44D04">
        <w:rPr>
          <w:rFonts w:ascii="Times New Roman" w:hAnsi="Times New Roman" w:cs="Times New Roman"/>
          <w:sz w:val="24"/>
          <w:szCs w:val="24"/>
        </w:rPr>
        <w:t xml:space="preserve"> (Figure 1). </w:t>
      </w:r>
    </w:p>
    <w:p w:rsidR="007D13BA" w:rsidRDefault="007D13BA" w:rsidP="00C33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20E5" w:rsidRDefault="00D045E4" w:rsidP="00C338D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well known that non-Hispanic have much higher incidence rate of </w:t>
      </w:r>
      <w:r w:rsidRPr="00185EDB">
        <w:rPr>
          <w:rFonts w:ascii="Times New Roman" w:hAnsi="Times New Roman" w:cs="Times New Roman"/>
          <w:sz w:val="24"/>
          <w:szCs w:val="24"/>
        </w:rPr>
        <w:t>melanoma</w:t>
      </w:r>
      <w:r>
        <w:rPr>
          <w:rFonts w:ascii="Times New Roman" w:hAnsi="Times New Roman" w:cs="Times New Roman"/>
          <w:sz w:val="24"/>
          <w:szCs w:val="24"/>
        </w:rPr>
        <w:t xml:space="preserve"> and much more nevus than Hispanic</w:t>
      </w:r>
      <w:r w:rsidR="00224388">
        <w:rPr>
          <w:rFonts w:ascii="Times New Roman" w:hAnsi="Times New Roman" w:cs="Times New Roman"/>
          <w:sz w:val="24"/>
          <w:szCs w:val="24"/>
        </w:rPr>
        <w:t xml:space="preserve"> </w:t>
      </w:r>
      <w:r w:rsidR="001D43F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PEVuZE5vdGU+PENpdGU+PEF1dGhvcj5DcmFuZTwvQXV0aG9yPjxZZWFyPjIwMDk8L1llYXI+PFJl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</w:fldData>
        </w:fldChar>
      </w:r>
      <w:r w:rsidR="00B818CD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1D43F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PEVuZE5vdGU+PENpdGU+PEF1dGhvcj5DcmFuZTwvQXV0aG9yPjxZZWFyPjIwMDk8L1llYXI+PFJl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</w:fldData>
        </w:fldChar>
      </w:r>
      <w:r w:rsidR="00B818CD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1D43F7">
        <w:rPr>
          <w:rFonts w:ascii="Times New Roman" w:hAnsi="Times New Roman" w:cs="Times New Roman"/>
          <w:sz w:val="24"/>
          <w:szCs w:val="24"/>
        </w:rPr>
      </w:r>
      <w:r w:rsidR="001D43F7">
        <w:rPr>
          <w:rFonts w:ascii="Times New Roman" w:hAnsi="Times New Roman" w:cs="Times New Roman"/>
          <w:sz w:val="24"/>
          <w:szCs w:val="24"/>
        </w:rPr>
        <w:fldChar w:fldCharType="end"/>
      </w:r>
      <w:r w:rsidR="001D43F7">
        <w:rPr>
          <w:rFonts w:ascii="Times New Roman" w:hAnsi="Times New Roman" w:cs="Times New Roman"/>
          <w:sz w:val="24"/>
          <w:szCs w:val="24"/>
        </w:rPr>
      </w:r>
      <w:r w:rsidR="001D43F7">
        <w:rPr>
          <w:rFonts w:ascii="Times New Roman" w:hAnsi="Times New Roman" w:cs="Times New Roman"/>
          <w:sz w:val="24"/>
          <w:szCs w:val="24"/>
        </w:rPr>
        <w:fldChar w:fldCharType="separate"/>
      </w:r>
      <w:r w:rsidR="00B818CD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1" w:tooltip="Ries LAG, 2008 #1" w:history="1">
        <w:r w:rsidR="00C338DE">
          <w:rPr>
            <w:rFonts w:ascii="Times New Roman" w:hAnsi="Times New Roman" w:cs="Times New Roman"/>
            <w:noProof/>
            <w:sz w:val="24"/>
            <w:szCs w:val="24"/>
          </w:rPr>
          <w:t>1</w:t>
        </w:r>
      </w:hyperlink>
      <w:r w:rsidR="00B818CD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hyperlink w:anchor="_ENREF_6" w:tooltip="Crane, 2009 #34" w:history="1">
        <w:r w:rsidR="00C338DE">
          <w:rPr>
            <w:rFonts w:ascii="Times New Roman" w:hAnsi="Times New Roman" w:cs="Times New Roman"/>
            <w:noProof/>
            <w:sz w:val="24"/>
            <w:szCs w:val="24"/>
          </w:rPr>
          <w:t>6</w:t>
        </w:r>
      </w:hyperlink>
      <w:r w:rsidR="00B818CD">
        <w:rPr>
          <w:rFonts w:ascii="Times New Roman" w:hAnsi="Times New Roman" w:cs="Times New Roman"/>
          <w:noProof/>
          <w:sz w:val="24"/>
          <w:szCs w:val="24"/>
        </w:rPr>
        <w:t>)</w:t>
      </w:r>
      <w:r w:rsidR="001D43F7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It is necessary to test whether race/ethnicity is </w:t>
      </w:r>
      <w:r w:rsidR="005A1BB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</w:t>
      </w:r>
      <w:r w:rsidR="005A1BB6">
        <w:rPr>
          <w:rFonts w:ascii="Times New Roman" w:hAnsi="Times New Roman" w:cs="Times New Roman"/>
          <w:sz w:val="24"/>
          <w:szCs w:val="24"/>
        </w:rPr>
        <w:t>otential confounding factor for</w:t>
      </w:r>
      <w:r>
        <w:rPr>
          <w:rFonts w:ascii="Times New Roman" w:hAnsi="Times New Roman" w:cs="Times New Roman"/>
          <w:sz w:val="24"/>
          <w:szCs w:val="24"/>
        </w:rPr>
        <w:t xml:space="preserve"> OCA2 in terms of nevus development. In addition, </w:t>
      </w:r>
      <w:r w:rsidR="005A1BB6">
        <w:rPr>
          <w:rFonts w:ascii="Times New Roman" w:hAnsi="Times New Roman" w:cs="Times New Roman"/>
          <w:sz w:val="24"/>
          <w:szCs w:val="24"/>
        </w:rPr>
        <w:t>it has been reported that OCA2 gene is associated with sex</w:t>
      </w:r>
      <w:r w:rsidR="00224388">
        <w:rPr>
          <w:rFonts w:ascii="Times New Roman" w:hAnsi="Times New Roman" w:cs="Times New Roman"/>
          <w:sz w:val="24"/>
          <w:szCs w:val="24"/>
        </w:rPr>
        <w:t xml:space="preserve"> </w:t>
      </w:r>
      <w:r w:rsidR="001D43F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PEVuZE5vdGU+PENpdGU+PEF1dGhvcj5BenphdG88L0F1dGhvcj48WWVhcj4yMDEwPC9ZZWFyPjxS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</w:fldData>
        </w:fldChar>
      </w:r>
      <w:r w:rsidR="00B818CD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1D43F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PEVuZE5vdGU+PENpdGU+PEF1dGhvcj5BenphdG88L0F1dGhvcj48WWVhcj4yMDEwPC9ZZWFyPjxS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</w:fldData>
        </w:fldChar>
      </w:r>
      <w:r w:rsidR="00B818CD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1D43F7">
        <w:rPr>
          <w:rFonts w:ascii="Times New Roman" w:hAnsi="Times New Roman" w:cs="Times New Roman"/>
          <w:sz w:val="24"/>
          <w:szCs w:val="24"/>
        </w:rPr>
      </w:r>
      <w:r w:rsidR="001D43F7">
        <w:rPr>
          <w:rFonts w:ascii="Times New Roman" w:hAnsi="Times New Roman" w:cs="Times New Roman"/>
          <w:sz w:val="24"/>
          <w:szCs w:val="24"/>
        </w:rPr>
        <w:fldChar w:fldCharType="end"/>
      </w:r>
      <w:r w:rsidR="001D43F7">
        <w:rPr>
          <w:rFonts w:ascii="Times New Roman" w:hAnsi="Times New Roman" w:cs="Times New Roman"/>
          <w:sz w:val="24"/>
          <w:szCs w:val="24"/>
        </w:rPr>
      </w:r>
      <w:r w:rsidR="001D43F7">
        <w:rPr>
          <w:rFonts w:ascii="Times New Roman" w:hAnsi="Times New Roman" w:cs="Times New Roman"/>
          <w:sz w:val="24"/>
          <w:szCs w:val="24"/>
        </w:rPr>
        <w:fldChar w:fldCharType="separate"/>
      </w:r>
      <w:r w:rsidR="00B818CD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13" w:tooltip="Azzato, 2010 #39" w:history="1">
        <w:r w:rsidR="00C338DE">
          <w:rPr>
            <w:rFonts w:ascii="Times New Roman" w:hAnsi="Times New Roman" w:cs="Times New Roman"/>
            <w:noProof/>
            <w:sz w:val="24"/>
            <w:szCs w:val="24"/>
          </w:rPr>
          <w:t>13</w:t>
        </w:r>
      </w:hyperlink>
      <w:r w:rsidR="00B818CD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hyperlink w:anchor="_ENREF_14" w:tooltip="Edwards, 2010 #40" w:history="1">
        <w:r w:rsidR="00C338DE">
          <w:rPr>
            <w:rFonts w:ascii="Times New Roman" w:hAnsi="Times New Roman" w:cs="Times New Roman"/>
            <w:noProof/>
            <w:sz w:val="24"/>
            <w:szCs w:val="24"/>
          </w:rPr>
          <w:t>14</w:t>
        </w:r>
      </w:hyperlink>
      <w:r w:rsidR="00B818CD">
        <w:rPr>
          <w:rFonts w:ascii="Times New Roman" w:hAnsi="Times New Roman" w:cs="Times New Roman"/>
          <w:noProof/>
          <w:sz w:val="24"/>
          <w:szCs w:val="24"/>
        </w:rPr>
        <w:t>)</w:t>
      </w:r>
      <w:r w:rsidR="001D43F7">
        <w:rPr>
          <w:rFonts w:ascii="Times New Roman" w:hAnsi="Times New Roman" w:cs="Times New Roman"/>
          <w:sz w:val="24"/>
          <w:szCs w:val="24"/>
        </w:rPr>
        <w:fldChar w:fldCharType="end"/>
      </w:r>
      <w:r w:rsidR="005A1BB6">
        <w:rPr>
          <w:rFonts w:ascii="Times New Roman" w:hAnsi="Times New Roman" w:cs="Times New Roman"/>
          <w:sz w:val="24"/>
          <w:szCs w:val="24"/>
        </w:rPr>
        <w:t>.  In this study, we also controlled gender to estimate the</w:t>
      </w:r>
      <w:r w:rsidR="000734BD">
        <w:rPr>
          <w:rFonts w:ascii="Times New Roman" w:hAnsi="Times New Roman" w:cs="Times New Roman"/>
          <w:sz w:val="24"/>
          <w:szCs w:val="24"/>
        </w:rPr>
        <w:t xml:space="preserve"> relationship </w:t>
      </w:r>
      <w:r w:rsidR="00224388">
        <w:rPr>
          <w:rFonts w:ascii="Times New Roman" w:hAnsi="Times New Roman" w:cs="Times New Roman"/>
          <w:sz w:val="24"/>
          <w:szCs w:val="24"/>
        </w:rPr>
        <w:t>between OCA2 and nevus development</w:t>
      </w:r>
      <w:r w:rsidR="000734BD">
        <w:rPr>
          <w:rFonts w:ascii="Times New Roman" w:hAnsi="Times New Roman" w:cs="Times New Roman"/>
          <w:sz w:val="24"/>
          <w:szCs w:val="24"/>
        </w:rPr>
        <w:t xml:space="preserve">.  To attain adjusted odd ratio and adjusted odd ratio by </w:t>
      </w:r>
      <w:r w:rsidR="000734BD" w:rsidRPr="00875865">
        <w:rPr>
          <w:rFonts w:ascii="Times New Roman" w:hAnsi="Times New Roman" w:cs="Times New Roman"/>
          <w:sz w:val="24"/>
          <w:szCs w:val="24"/>
        </w:rPr>
        <w:t>Cochran-Mantel-Haenszel</w:t>
      </w:r>
      <w:r w:rsidR="000734BD">
        <w:rPr>
          <w:rFonts w:ascii="Times New Roman" w:hAnsi="Times New Roman" w:cs="Times New Roman"/>
          <w:sz w:val="24"/>
          <w:szCs w:val="24"/>
        </w:rPr>
        <w:t xml:space="preserve"> method, upper </w:t>
      </w:r>
      <w:r w:rsidR="000734BD" w:rsidRPr="00875865">
        <w:rPr>
          <w:rFonts w:ascii="Times New Roman" w:hAnsi="Times New Roman" w:cs="Times New Roman"/>
          <w:sz w:val="24"/>
          <w:szCs w:val="24"/>
        </w:rPr>
        <w:t>Quintile</w:t>
      </w:r>
      <w:r w:rsidR="000734BD">
        <w:rPr>
          <w:rFonts w:ascii="Times New Roman" w:hAnsi="Times New Roman" w:cs="Times New Roman"/>
          <w:sz w:val="24"/>
          <w:szCs w:val="24"/>
        </w:rPr>
        <w:t xml:space="preserve"> of Nevus-count in 2007 was used as a cutoff (if &gt; 53, it indicated as “+”; else indicated as “-“).  </w:t>
      </w:r>
      <w:r w:rsidR="005A1B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2D3E" w:rsidRPr="002438C6" w:rsidRDefault="002438C6" w:rsidP="006F07F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38C6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374650</wp:posOffset>
            </wp:positionV>
            <wp:extent cx="3917950" cy="2432050"/>
            <wp:effectExtent l="0" t="0" r="0" b="0"/>
            <wp:wrapTopAndBottom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438C6">
        <w:rPr>
          <w:rFonts w:ascii="Times New Roman" w:hAnsi="Times New Roman" w:cs="Times New Roman"/>
          <w:b/>
          <w:sz w:val="24"/>
          <w:szCs w:val="24"/>
        </w:rPr>
        <w:t xml:space="preserve">Figure 1. </w:t>
      </w:r>
      <w:r>
        <w:rPr>
          <w:rFonts w:ascii="Times New Roman" w:hAnsi="Times New Roman" w:cs="Times New Roman"/>
          <w:b/>
          <w:sz w:val="24"/>
          <w:szCs w:val="24"/>
        </w:rPr>
        <w:t>Association</w:t>
      </w:r>
      <w:r w:rsidRPr="002438C6">
        <w:rPr>
          <w:rFonts w:ascii="Times New Roman" w:hAnsi="Times New Roman" w:cs="Times New Roman"/>
          <w:b/>
          <w:sz w:val="24"/>
          <w:szCs w:val="24"/>
        </w:rPr>
        <w:t xml:space="preserve"> between OCA2 status and nevus development</w:t>
      </w:r>
    </w:p>
    <w:p w:rsidR="00F62D63" w:rsidRDefault="001763C3" w:rsidP="00C338DE">
      <w:pPr>
        <w:spacing w:line="360" w:lineRule="auto"/>
        <w:ind w:firstLine="720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Table 2 show</w:t>
      </w:r>
      <w:r w:rsidR="0022438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unadjusted and adjusted odd ratio (OR) of positive nevus (+) </w:t>
      </w:r>
      <w:r w:rsidR="00944516">
        <w:rPr>
          <w:rFonts w:ascii="Times New Roman" w:hAnsi="Times New Roman" w:cs="Times New Roman"/>
          <w:sz w:val="24"/>
          <w:szCs w:val="24"/>
        </w:rPr>
        <w:t>occurrence, which</w:t>
      </w:r>
      <w:r>
        <w:rPr>
          <w:rFonts w:ascii="Times New Roman" w:hAnsi="Times New Roman" w:cs="Times New Roman"/>
          <w:sz w:val="24"/>
          <w:szCs w:val="24"/>
        </w:rPr>
        <w:t xml:space="preserve"> were stratified by gender or race/ethnicity. </w:t>
      </w:r>
      <w:r w:rsidR="00403635">
        <w:rPr>
          <w:rFonts w:ascii="Times New Roman" w:hAnsi="Times New Roman" w:cs="Times New Roman"/>
          <w:sz w:val="24"/>
          <w:szCs w:val="24"/>
        </w:rPr>
        <w:t>When we stratified sample</w:t>
      </w:r>
      <w:r w:rsidR="00C338DE">
        <w:rPr>
          <w:rFonts w:ascii="Times New Roman" w:hAnsi="Times New Roman" w:cs="Times New Roman"/>
          <w:sz w:val="24"/>
          <w:szCs w:val="24"/>
        </w:rPr>
        <w:t xml:space="preserve"> with gender, the adjusted ORs are</w:t>
      </w:r>
      <w:r w:rsidR="00403635">
        <w:rPr>
          <w:rFonts w:ascii="Times New Roman" w:hAnsi="Times New Roman" w:cs="Times New Roman"/>
          <w:sz w:val="24"/>
          <w:szCs w:val="24"/>
        </w:rPr>
        <w:t xml:space="preserve"> different</w:t>
      </w:r>
      <w:r w:rsidR="00C338DE">
        <w:rPr>
          <w:rFonts w:ascii="Times New Roman" w:hAnsi="Times New Roman" w:cs="Times New Roman"/>
          <w:sz w:val="24"/>
          <w:szCs w:val="24"/>
        </w:rPr>
        <w:t xml:space="preserve"> between male and female</w:t>
      </w:r>
      <w:r w:rsidR="00403635">
        <w:rPr>
          <w:rFonts w:ascii="Times New Roman" w:hAnsi="Times New Roman" w:cs="Times New Roman"/>
          <w:sz w:val="24"/>
          <w:szCs w:val="24"/>
        </w:rPr>
        <w:t>.</w:t>
      </w:r>
      <w:r w:rsidR="00C338DE">
        <w:rPr>
          <w:rFonts w:ascii="Times New Roman" w:hAnsi="Times New Roman" w:cs="Times New Roman"/>
          <w:sz w:val="24"/>
          <w:szCs w:val="24"/>
        </w:rPr>
        <w:t xml:space="preserve"> However, their directions</w:t>
      </w:r>
      <w:r w:rsidR="00403635">
        <w:rPr>
          <w:rFonts w:ascii="Times New Roman" w:hAnsi="Times New Roman" w:cs="Times New Roman"/>
          <w:sz w:val="24"/>
          <w:szCs w:val="24"/>
        </w:rPr>
        <w:t xml:space="preserve"> </w:t>
      </w:r>
      <w:r w:rsidR="00C338DE">
        <w:rPr>
          <w:rFonts w:ascii="Times New Roman" w:hAnsi="Times New Roman" w:cs="Times New Roman"/>
          <w:sz w:val="24"/>
          <w:szCs w:val="24"/>
        </w:rPr>
        <w:t xml:space="preserve">are the same even though their magnitudes differ and it suggested </w:t>
      </w:r>
      <w:r w:rsidR="00282602">
        <w:rPr>
          <w:rFonts w:ascii="Times New Roman" w:hAnsi="Times New Roman" w:cs="Times New Roman"/>
          <w:sz w:val="24"/>
          <w:szCs w:val="24"/>
        </w:rPr>
        <w:t xml:space="preserve">that OCA2 variants </w:t>
      </w:r>
      <w:r w:rsidR="00224388">
        <w:rPr>
          <w:rFonts w:ascii="Times New Roman" w:hAnsi="Times New Roman" w:cs="Times New Roman"/>
          <w:sz w:val="24"/>
          <w:szCs w:val="24"/>
        </w:rPr>
        <w:t>might</w:t>
      </w:r>
      <w:r w:rsidR="00282602">
        <w:rPr>
          <w:rFonts w:ascii="Times New Roman" w:hAnsi="Times New Roman" w:cs="Times New Roman"/>
          <w:sz w:val="24"/>
          <w:szCs w:val="24"/>
        </w:rPr>
        <w:t xml:space="preserve"> play an unequal role on nevus development in female and male.  </w:t>
      </w:r>
      <w:r w:rsidR="00C338DE">
        <w:rPr>
          <w:rFonts w:ascii="Times New Roman" w:hAnsi="Times New Roman" w:cs="Times New Roman"/>
          <w:sz w:val="24"/>
          <w:szCs w:val="24"/>
        </w:rPr>
        <w:t>But the adjusted OR for gg is</w:t>
      </w:r>
      <w:r w:rsidR="00403635">
        <w:rPr>
          <w:rFonts w:ascii="Times New Roman" w:hAnsi="Times New Roman" w:cs="Times New Roman"/>
          <w:sz w:val="24"/>
          <w:szCs w:val="24"/>
        </w:rPr>
        <w:t xml:space="preserve"> </w:t>
      </w:r>
      <w:r w:rsidR="00C338DE">
        <w:rPr>
          <w:rFonts w:ascii="Times New Roman" w:hAnsi="Times New Roman" w:cs="Times New Roman"/>
          <w:sz w:val="24"/>
          <w:szCs w:val="24"/>
        </w:rPr>
        <w:t xml:space="preserve">still </w:t>
      </w:r>
      <w:r w:rsidR="00403635">
        <w:rPr>
          <w:rFonts w:ascii="Times New Roman" w:hAnsi="Times New Roman" w:cs="Times New Roman"/>
          <w:sz w:val="24"/>
          <w:szCs w:val="24"/>
        </w:rPr>
        <w:t xml:space="preserve">much higher than the one for aa in both female group (2.27 VS. 0.86) and male group (1.07 VS. 0.33). </w:t>
      </w:r>
      <w:r w:rsidR="00F62D63">
        <w:rPr>
          <w:rFonts w:ascii="Times New Roman" w:hAnsi="Times New Roman" w:cs="Times New Roman"/>
          <w:sz w:val="24"/>
          <w:szCs w:val="24"/>
        </w:rPr>
        <w:t xml:space="preserve"> The means of nevus count in different OCA2 variants were presented in Figure 2 and it was consistent with </w:t>
      </w:r>
      <w:r w:rsidR="00224388">
        <w:rPr>
          <w:rFonts w:ascii="Times New Roman" w:hAnsi="Times New Roman" w:cs="Times New Roman"/>
          <w:sz w:val="24"/>
          <w:szCs w:val="24"/>
        </w:rPr>
        <w:t xml:space="preserve">the </w:t>
      </w:r>
      <w:r w:rsidR="00F62D63">
        <w:rPr>
          <w:rFonts w:ascii="Times New Roman" w:hAnsi="Times New Roman" w:cs="Times New Roman"/>
          <w:sz w:val="24"/>
          <w:szCs w:val="24"/>
        </w:rPr>
        <w:t xml:space="preserve">adjusted OR.  </w:t>
      </w:r>
      <w:r w:rsidR="00403635">
        <w:rPr>
          <w:rFonts w:ascii="Times New Roman" w:hAnsi="Times New Roman" w:cs="Times New Roman"/>
          <w:sz w:val="24"/>
          <w:szCs w:val="24"/>
        </w:rPr>
        <w:t xml:space="preserve">When we stratified sample </w:t>
      </w:r>
      <w:r w:rsidR="000734BD">
        <w:rPr>
          <w:rFonts w:ascii="Times New Roman" w:hAnsi="Times New Roman" w:cs="Times New Roman"/>
          <w:sz w:val="24"/>
          <w:szCs w:val="24"/>
        </w:rPr>
        <w:t xml:space="preserve">with race/ethnicity, </w:t>
      </w:r>
      <w:r w:rsidR="00C338DE">
        <w:rPr>
          <w:rFonts w:ascii="Times New Roman" w:hAnsi="Times New Roman" w:cs="Times New Roman"/>
          <w:sz w:val="24"/>
          <w:szCs w:val="24"/>
        </w:rPr>
        <w:t>the adjusted OR for Hispanic with aa variant was not available because of limited data on Hispanic children. T</w:t>
      </w:r>
      <w:r w:rsidR="000734BD">
        <w:rPr>
          <w:rFonts w:ascii="Times New Roman" w:hAnsi="Times New Roman" w:cs="Times New Roman"/>
          <w:sz w:val="24"/>
          <w:szCs w:val="24"/>
        </w:rPr>
        <w:t xml:space="preserve">he </w:t>
      </w:r>
      <w:r w:rsidR="00552749">
        <w:rPr>
          <w:rFonts w:ascii="Times New Roman" w:hAnsi="Times New Roman" w:cs="Times New Roman"/>
          <w:sz w:val="24"/>
          <w:szCs w:val="24"/>
        </w:rPr>
        <w:t>stratum-specific odds ratios differs from unadjusted odds ratios</w:t>
      </w:r>
      <w:r w:rsidR="00C338DE">
        <w:rPr>
          <w:rFonts w:ascii="Times New Roman" w:hAnsi="Times New Roman" w:cs="Times New Roman"/>
          <w:sz w:val="24"/>
          <w:szCs w:val="24"/>
        </w:rPr>
        <w:t>, but</w:t>
      </w:r>
      <w:r w:rsidR="00552749">
        <w:rPr>
          <w:rFonts w:ascii="Times New Roman" w:hAnsi="Times New Roman" w:cs="Times New Roman"/>
          <w:sz w:val="24"/>
          <w:szCs w:val="24"/>
        </w:rPr>
        <w:t xml:space="preserve"> the direction is same. </w:t>
      </w:r>
      <w:r w:rsidR="00C338DE">
        <w:rPr>
          <w:rFonts w:ascii="Times New Roman" w:hAnsi="Times New Roman" w:cs="Times New Roman"/>
          <w:sz w:val="24"/>
          <w:szCs w:val="24"/>
        </w:rPr>
        <w:t xml:space="preserve"> </w:t>
      </w:r>
      <w:r w:rsidR="00552749">
        <w:rPr>
          <w:rFonts w:ascii="Times New Roman" w:hAnsi="Times New Roman" w:cs="Times New Roman"/>
          <w:sz w:val="24"/>
          <w:szCs w:val="24"/>
        </w:rPr>
        <w:t>T</w:t>
      </w:r>
      <w:r w:rsidR="000734BD">
        <w:rPr>
          <w:rFonts w:ascii="Times New Roman" w:hAnsi="Times New Roman" w:cs="Times New Roman"/>
          <w:sz w:val="24"/>
          <w:szCs w:val="24"/>
        </w:rPr>
        <w:t xml:space="preserve">he adjusted OR for gg in Hispanic is still higher than the one for aa OCA2 variant (1.24 VS. 0.77).  </w:t>
      </w:r>
    </w:p>
    <w:tbl>
      <w:tblPr>
        <w:tblStyle w:val="TableGrid"/>
        <w:tblpPr w:leftFromText="180" w:rightFromText="180" w:vertAnchor="text" w:horzAnchor="margin" w:tblpY="487"/>
        <w:tblW w:w="9468" w:type="dxa"/>
        <w:tblLayout w:type="fixed"/>
        <w:tblLook w:val="04A0"/>
      </w:tblPr>
      <w:tblGrid>
        <w:gridCol w:w="1638"/>
        <w:gridCol w:w="1260"/>
        <w:gridCol w:w="1260"/>
        <w:gridCol w:w="243"/>
        <w:gridCol w:w="1197"/>
        <w:gridCol w:w="1350"/>
        <w:gridCol w:w="270"/>
        <w:gridCol w:w="990"/>
        <w:gridCol w:w="1233"/>
        <w:gridCol w:w="27"/>
      </w:tblGrid>
      <w:tr w:rsidR="000734BD">
        <w:tc>
          <w:tcPr>
            <w:tcW w:w="1638" w:type="dxa"/>
            <w:tcBorders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rPr>
                <w:b/>
                <w:sz w:val="20"/>
                <w:szCs w:val="20"/>
              </w:rPr>
            </w:pPr>
          </w:p>
        </w:tc>
        <w:tc>
          <w:tcPr>
            <w:tcW w:w="7830" w:type="dxa"/>
            <w:gridSpan w:val="9"/>
            <w:tcBorders>
              <w:lef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OCA</w:t>
            </w:r>
            <w:r w:rsidRPr="006276C2">
              <w:rPr>
                <w:b/>
                <w:sz w:val="24"/>
                <w:szCs w:val="24"/>
              </w:rPr>
              <w:t>2 variants</w:t>
            </w:r>
          </w:p>
        </w:tc>
      </w:tr>
      <w:tr w:rsidR="000734BD">
        <w:trPr>
          <w:gridAfter w:val="1"/>
          <w:wAfter w:w="27" w:type="dxa"/>
          <w:trHeight w:val="70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  <w:gridSpan w:val="2"/>
            <w:tcBorders>
              <w:left w:val="nil"/>
              <w:bottom w:val="single" w:sz="8" w:space="0" w:color="000000" w:themeColor="text1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</w:rPr>
            </w:pPr>
            <w:r w:rsidRPr="006276C2">
              <w:rPr>
                <w:b/>
              </w:rPr>
              <w:t>gg</w:t>
            </w:r>
          </w:p>
        </w:tc>
        <w:tc>
          <w:tcPr>
            <w:tcW w:w="243" w:type="dxa"/>
            <w:tcBorders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</w:rPr>
            </w:pPr>
          </w:p>
        </w:tc>
        <w:tc>
          <w:tcPr>
            <w:tcW w:w="2547" w:type="dxa"/>
            <w:gridSpan w:val="2"/>
            <w:tcBorders>
              <w:left w:val="nil"/>
              <w:bottom w:val="single" w:sz="8" w:space="0" w:color="000000" w:themeColor="text1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</w:rPr>
            </w:pPr>
            <w:r w:rsidRPr="006276C2">
              <w:rPr>
                <w:b/>
              </w:rPr>
              <w:t>ga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</w:rPr>
            </w:pPr>
          </w:p>
        </w:tc>
        <w:tc>
          <w:tcPr>
            <w:tcW w:w="2223" w:type="dxa"/>
            <w:gridSpan w:val="2"/>
            <w:tcBorders>
              <w:left w:val="nil"/>
              <w:bottom w:val="single" w:sz="8" w:space="0" w:color="000000" w:themeColor="text1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</w:rPr>
            </w:pPr>
            <w:r w:rsidRPr="006276C2">
              <w:rPr>
                <w:b/>
              </w:rPr>
              <w:t>aa</w:t>
            </w:r>
          </w:p>
        </w:tc>
      </w:tr>
      <w:tr w:rsidR="000734BD">
        <w:trPr>
          <w:gridAfter w:val="1"/>
          <w:wAfter w:w="27" w:type="dxa"/>
        </w:trPr>
        <w:tc>
          <w:tcPr>
            <w:tcW w:w="163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vAlign w:val="bottom"/>
          </w:tcPr>
          <w:p w:rsidR="000734BD" w:rsidRPr="006276C2" w:rsidRDefault="000734BD" w:rsidP="000734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Risk Category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  <w:r w:rsidRPr="006276C2">
              <w:rPr>
                <w:b/>
                <w:sz w:val="20"/>
                <w:szCs w:val="20"/>
              </w:rPr>
              <w:t>Unadjusted OR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  <w:r w:rsidRPr="006276C2">
              <w:rPr>
                <w:b/>
                <w:sz w:val="20"/>
                <w:szCs w:val="20"/>
              </w:rPr>
              <w:t>Adjusted</w:t>
            </w:r>
          </w:p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  <w:r w:rsidRPr="006276C2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  <w:r w:rsidRPr="006276C2">
              <w:rPr>
                <w:b/>
                <w:sz w:val="20"/>
                <w:szCs w:val="20"/>
              </w:rPr>
              <w:t>Unadjusted OR</w:t>
            </w:r>
          </w:p>
        </w:tc>
        <w:tc>
          <w:tcPr>
            <w:tcW w:w="135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  <w:r w:rsidRPr="006276C2">
              <w:rPr>
                <w:b/>
                <w:sz w:val="20"/>
                <w:szCs w:val="20"/>
              </w:rPr>
              <w:t>Adjusted</w:t>
            </w:r>
          </w:p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  <w:r w:rsidRPr="006276C2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  <w:r w:rsidRPr="006276C2">
              <w:rPr>
                <w:b/>
                <w:sz w:val="20"/>
                <w:szCs w:val="20"/>
              </w:rPr>
              <w:t>Unadjusted OR</w:t>
            </w:r>
          </w:p>
        </w:tc>
        <w:tc>
          <w:tcPr>
            <w:tcW w:w="123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  <w:r w:rsidRPr="006276C2">
              <w:rPr>
                <w:b/>
                <w:sz w:val="20"/>
                <w:szCs w:val="20"/>
              </w:rPr>
              <w:t>Adjusted</w:t>
            </w:r>
          </w:p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  <w:r w:rsidRPr="006276C2">
              <w:rPr>
                <w:b/>
                <w:sz w:val="20"/>
                <w:szCs w:val="20"/>
              </w:rPr>
              <w:t>OR</w:t>
            </w:r>
          </w:p>
        </w:tc>
      </w:tr>
      <w:tr w:rsidR="000734BD">
        <w:trPr>
          <w:gridAfter w:val="1"/>
          <w:wAfter w:w="27" w:type="dxa"/>
        </w:trPr>
        <w:tc>
          <w:tcPr>
            <w:tcW w:w="1638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rPr>
                <w:b/>
                <w:sz w:val="20"/>
                <w:szCs w:val="20"/>
              </w:rPr>
            </w:pPr>
            <w:r w:rsidRPr="006276C2"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  <w:r w:rsidRPr="006276C2">
              <w:rPr>
                <w:b/>
                <w:sz w:val="20"/>
                <w:szCs w:val="20"/>
              </w:rPr>
              <w:t>1.53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  <w:r w:rsidRPr="006276C2">
              <w:rPr>
                <w:b/>
                <w:sz w:val="20"/>
                <w:szCs w:val="20"/>
              </w:rPr>
              <w:t>0.79</w:t>
            </w:r>
          </w:p>
        </w:tc>
        <w:tc>
          <w:tcPr>
            <w:tcW w:w="135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  <w:r w:rsidRPr="006276C2">
              <w:rPr>
                <w:b/>
                <w:sz w:val="20"/>
                <w:szCs w:val="20"/>
              </w:rPr>
              <w:t>0.53</w:t>
            </w:r>
          </w:p>
        </w:tc>
        <w:tc>
          <w:tcPr>
            <w:tcW w:w="1233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734BD">
        <w:trPr>
          <w:gridAfter w:val="1"/>
          <w:wAfter w:w="27" w:type="dxa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rPr>
                <w:b/>
                <w:sz w:val="20"/>
                <w:szCs w:val="20"/>
              </w:rPr>
            </w:pPr>
            <w:r w:rsidRPr="006276C2">
              <w:rPr>
                <w:b/>
                <w:sz w:val="20"/>
                <w:szCs w:val="20"/>
              </w:rPr>
              <w:t xml:space="preserve">    Female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  <w:r w:rsidRPr="006276C2">
              <w:rPr>
                <w:b/>
                <w:sz w:val="20"/>
                <w:szCs w:val="20"/>
              </w:rPr>
              <w:t>2.27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  <w:r w:rsidRPr="006276C2">
              <w:rPr>
                <w:b/>
                <w:sz w:val="20"/>
                <w:szCs w:val="20"/>
              </w:rPr>
              <w:t>0.44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  <w:r w:rsidRPr="006276C2">
              <w:rPr>
                <w:b/>
                <w:sz w:val="20"/>
                <w:szCs w:val="20"/>
              </w:rPr>
              <w:t>0.86</w:t>
            </w:r>
          </w:p>
        </w:tc>
      </w:tr>
      <w:tr w:rsidR="000734BD">
        <w:trPr>
          <w:gridAfter w:val="1"/>
          <w:wAfter w:w="27" w:type="dxa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rPr>
                <w:b/>
                <w:sz w:val="20"/>
                <w:szCs w:val="20"/>
              </w:rPr>
            </w:pPr>
            <w:r w:rsidRPr="006276C2">
              <w:rPr>
                <w:b/>
                <w:sz w:val="20"/>
                <w:szCs w:val="20"/>
              </w:rPr>
              <w:t xml:space="preserve">    Male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  <w:r w:rsidRPr="00931284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  <w:r w:rsidRPr="006276C2">
              <w:rPr>
                <w:b/>
                <w:sz w:val="20"/>
                <w:szCs w:val="20"/>
              </w:rPr>
              <w:t>1.37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  <w:r w:rsidRPr="006276C2">
              <w:rPr>
                <w:b/>
                <w:sz w:val="20"/>
                <w:szCs w:val="20"/>
              </w:rPr>
              <w:t>0.33</w:t>
            </w:r>
          </w:p>
        </w:tc>
      </w:tr>
      <w:tr w:rsidR="000734BD">
        <w:trPr>
          <w:gridAfter w:val="1"/>
          <w:wAfter w:w="27" w:type="dxa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rPr>
                <w:b/>
                <w:sz w:val="20"/>
                <w:szCs w:val="20"/>
              </w:rPr>
            </w:pPr>
            <w:r w:rsidRPr="006276C2">
              <w:rPr>
                <w:b/>
                <w:sz w:val="20"/>
                <w:szCs w:val="20"/>
              </w:rPr>
              <w:t>Ethnicity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734BD">
        <w:trPr>
          <w:gridAfter w:val="1"/>
          <w:wAfter w:w="27" w:type="dxa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rPr>
                <w:b/>
                <w:sz w:val="20"/>
                <w:szCs w:val="20"/>
              </w:rPr>
            </w:pPr>
            <w:r w:rsidRPr="006276C2">
              <w:rPr>
                <w:b/>
                <w:sz w:val="20"/>
                <w:szCs w:val="20"/>
              </w:rPr>
              <w:t xml:space="preserve">    Non-Hispanic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  <w:r w:rsidRPr="00931284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  <w:r w:rsidRPr="006276C2">
              <w:rPr>
                <w:b/>
                <w:sz w:val="20"/>
                <w:szCs w:val="20"/>
              </w:rPr>
              <w:t>0.45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  <w:r w:rsidRPr="006276C2">
              <w:rPr>
                <w:b/>
                <w:sz w:val="20"/>
                <w:szCs w:val="20"/>
              </w:rPr>
              <w:t>0.77</w:t>
            </w:r>
          </w:p>
        </w:tc>
      </w:tr>
      <w:tr w:rsidR="000734BD">
        <w:trPr>
          <w:gridAfter w:val="1"/>
          <w:wAfter w:w="27" w:type="dxa"/>
        </w:trPr>
        <w:tc>
          <w:tcPr>
            <w:tcW w:w="1638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0734BD" w:rsidRPr="006276C2" w:rsidRDefault="000734BD" w:rsidP="000734BD">
            <w:pPr>
              <w:rPr>
                <w:b/>
                <w:sz w:val="20"/>
                <w:szCs w:val="20"/>
              </w:rPr>
            </w:pPr>
            <w:r w:rsidRPr="006276C2">
              <w:rPr>
                <w:b/>
                <w:sz w:val="20"/>
                <w:szCs w:val="20"/>
              </w:rPr>
              <w:t xml:space="preserve">    Hispanic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  <w:r w:rsidRPr="00931284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7.83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  <w:r w:rsidRPr="006276C2">
              <w:rPr>
                <w:b/>
                <w:sz w:val="20"/>
                <w:szCs w:val="20"/>
              </w:rPr>
              <w:t>0.86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0734BD" w:rsidRPr="006276C2" w:rsidRDefault="000734BD" w:rsidP="000734BD">
            <w:pPr>
              <w:jc w:val="center"/>
              <w:rPr>
                <w:b/>
                <w:sz w:val="20"/>
                <w:szCs w:val="20"/>
              </w:rPr>
            </w:pPr>
            <w:r w:rsidRPr="006276C2">
              <w:rPr>
                <w:b/>
                <w:sz w:val="20"/>
                <w:szCs w:val="20"/>
              </w:rPr>
              <w:t>Not computed</w:t>
            </w:r>
          </w:p>
        </w:tc>
      </w:tr>
    </w:tbl>
    <w:p w:rsidR="00F62D63" w:rsidRDefault="00F62D63" w:rsidP="006F07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6E66">
        <w:rPr>
          <w:b/>
        </w:rPr>
        <w:t>Table 2</w:t>
      </w:r>
      <w:r>
        <w:rPr>
          <w:b/>
        </w:rPr>
        <w:t xml:space="preserve">. </w:t>
      </w:r>
      <w:r w:rsidRPr="009B6E66">
        <w:rPr>
          <w:b/>
        </w:rPr>
        <w:t xml:space="preserve"> Odd rati</w:t>
      </w:r>
      <w:r w:rsidR="00354728">
        <w:rPr>
          <w:b/>
        </w:rPr>
        <w:t>os (ORs) for nevi (&gt;53) by OCA</w:t>
      </w:r>
      <w:r w:rsidRPr="009B6E66">
        <w:rPr>
          <w:b/>
        </w:rPr>
        <w:t>2</w:t>
      </w:r>
      <w:r w:rsidR="00354728">
        <w:rPr>
          <w:b/>
        </w:rPr>
        <w:t xml:space="preserve"> variant</w:t>
      </w:r>
      <w:r w:rsidRPr="009B6E66">
        <w:rPr>
          <w:b/>
        </w:rPr>
        <w:t>, gender and race</w:t>
      </w:r>
    </w:p>
    <w:p w:rsidR="00552749" w:rsidRDefault="00552749" w:rsidP="003B51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276C4" w:rsidRDefault="005276C4" w:rsidP="003B51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276C4">
        <w:rPr>
          <w:rFonts w:ascii="Times New Roman" w:hAnsi="Times New Roman" w:cs="Times New Roman"/>
          <w:b/>
          <w:sz w:val="24"/>
          <w:szCs w:val="24"/>
        </w:rPr>
        <w:lastRenderedPageBreak/>
        <w:t>Figure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Association</w:t>
      </w:r>
      <w:r w:rsidRPr="002438C6">
        <w:rPr>
          <w:rFonts w:ascii="Times New Roman" w:hAnsi="Times New Roman" w:cs="Times New Roman"/>
          <w:b/>
          <w:sz w:val="24"/>
          <w:szCs w:val="24"/>
        </w:rPr>
        <w:t xml:space="preserve"> between OCA2 status and nevus development</w:t>
      </w:r>
      <w:r>
        <w:rPr>
          <w:rFonts w:ascii="Times New Roman" w:hAnsi="Times New Roman" w:cs="Times New Roman"/>
          <w:b/>
          <w:sz w:val="24"/>
          <w:szCs w:val="24"/>
        </w:rPr>
        <w:t xml:space="preserve"> specified by gender</w:t>
      </w:r>
      <w:r w:rsidR="0035472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276C4" w:rsidRDefault="00A825BC" w:rsidP="003B51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25BC">
        <w:rPr>
          <w:noProof/>
        </w:rPr>
        <w:t xml:space="preserve"> </w:t>
      </w:r>
      <w:r w:rsidRPr="00A825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43413" cy="268763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413" cy="2687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6732D" w:rsidRDefault="00BB3B9F" w:rsidP="003B51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6732D"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7D76B6" w:rsidRDefault="0006732D" w:rsidP="00C338D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6732D">
        <w:rPr>
          <w:rFonts w:ascii="Times New Roman" w:hAnsi="Times New Roman" w:cs="Times New Roman"/>
          <w:sz w:val="24"/>
          <w:szCs w:val="24"/>
        </w:rPr>
        <w:t xml:space="preserve">Previous studies have suggested that </w:t>
      </w:r>
      <w:r w:rsidRPr="00F216BD">
        <w:rPr>
          <w:rFonts w:ascii="Times New Roman" w:hAnsi="Times New Roman" w:cs="Times New Roman"/>
          <w:sz w:val="24"/>
          <w:szCs w:val="24"/>
        </w:rPr>
        <w:t>OCA2</w:t>
      </w:r>
      <w:r>
        <w:rPr>
          <w:rFonts w:ascii="Times New Roman" w:hAnsi="Times New Roman" w:cs="Times New Roman"/>
          <w:sz w:val="24"/>
          <w:szCs w:val="24"/>
        </w:rPr>
        <w:t xml:space="preserve"> variants are related with </w:t>
      </w:r>
      <w:r w:rsidRPr="002C2D3E">
        <w:rPr>
          <w:rFonts w:ascii="Times New Roman" w:hAnsi="Times New Roman" w:cs="Times New Roman"/>
          <w:sz w:val="24"/>
          <w:szCs w:val="24"/>
        </w:rPr>
        <w:t>melanoma</w:t>
      </w:r>
      <w:r w:rsidR="00351EA0">
        <w:rPr>
          <w:rFonts w:ascii="Times New Roman" w:hAnsi="Times New Roman" w:cs="Times New Roman"/>
          <w:sz w:val="24"/>
          <w:szCs w:val="24"/>
        </w:rPr>
        <w:t xml:space="preserve"> </w:t>
      </w:r>
      <w:r w:rsidR="001D43F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PEVuZE5vdGU+PENpdGU+PEF1dGhvcj5XYWNoc211dGg8L0F1dGhvcj48WWVhcj4yMDAxPC9ZZWFy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</w:fldData>
        </w:fldChar>
      </w:r>
      <w:r w:rsidR="00670729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1D43F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PEVuZE5vdGU+PENpdGU+PEF1dGhvcj5XYWNoc211dGg8L0F1dGhvcj48WWVhcj4yMDAxPC9ZZWFy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</w:fldData>
        </w:fldChar>
      </w:r>
      <w:r w:rsidR="00670729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1D43F7">
        <w:rPr>
          <w:rFonts w:ascii="Times New Roman" w:hAnsi="Times New Roman" w:cs="Times New Roman"/>
          <w:sz w:val="24"/>
          <w:szCs w:val="24"/>
        </w:rPr>
      </w:r>
      <w:r w:rsidR="001D43F7">
        <w:rPr>
          <w:rFonts w:ascii="Times New Roman" w:hAnsi="Times New Roman" w:cs="Times New Roman"/>
          <w:sz w:val="24"/>
          <w:szCs w:val="24"/>
        </w:rPr>
        <w:fldChar w:fldCharType="end"/>
      </w:r>
      <w:r w:rsidR="001D43F7">
        <w:rPr>
          <w:rFonts w:ascii="Times New Roman" w:hAnsi="Times New Roman" w:cs="Times New Roman"/>
          <w:sz w:val="24"/>
          <w:szCs w:val="24"/>
        </w:rPr>
      </w:r>
      <w:r w:rsidR="001D43F7">
        <w:rPr>
          <w:rFonts w:ascii="Times New Roman" w:hAnsi="Times New Roman" w:cs="Times New Roman"/>
          <w:sz w:val="24"/>
          <w:szCs w:val="24"/>
        </w:rPr>
        <w:fldChar w:fldCharType="separate"/>
      </w:r>
      <w:r w:rsidR="00670729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8" w:tooltip="Wachsmuth, 2001 #13" w:history="1">
        <w:r w:rsidR="00C338DE">
          <w:rPr>
            <w:rFonts w:ascii="Times New Roman" w:hAnsi="Times New Roman" w:cs="Times New Roman"/>
            <w:noProof/>
            <w:sz w:val="24"/>
            <w:szCs w:val="24"/>
          </w:rPr>
          <w:t>8-10</w:t>
        </w:r>
      </w:hyperlink>
      <w:r w:rsidR="00670729">
        <w:rPr>
          <w:rFonts w:ascii="Times New Roman" w:hAnsi="Times New Roman" w:cs="Times New Roman"/>
          <w:noProof/>
          <w:sz w:val="24"/>
          <w:szCs w:val="24"/>
        </w:rPr>
        <w:t>)</w:t>
      </w:r>
      <w:r w:rsidR="001D43F7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D13BA">
        <w:rPr>
          <w:rFonts w:ascii="Times New Roman" w:hAnsi="Times New Roman" w:cs="Times New Roman"/>
          <w:sz w:val="24"/>
          <w:szCs w:val="24"/>
        </w:rPr>
        <w:t xml:space="preserve">The OCA2 variants include </w:t>
      </w:r>
      <w:r w:rsidR="00DC7553">
        <w:rPr>
          <w:rFonts w:ascii="Times New Roman" w:hAnsi="Times New Roman" w:cs="Times New Roman"/>
          <w:sz w:val="24"/>
          <w:szCs w:val="24"/>
        </w:rPr>
        <w:t xml:space="preserve">three forms, </w:t>
      </w:r>
      <w:r w:rsidR="007D13BA">
        <w:rPr>
          <w:rFonts w:ascii="Times New Roman" w:hAnsi="Times New Roman" w:cs="Times New Roman"/>
          <w:sz w:val="24"/>
          <w:szCs w:val="24"/>
        </w:rPr>
        <w:t xml:space="preserve">gg, ga and aa. </w:t>
      </w:r>
      <w:r w:rsidR="00C338DE">
        <w:rPr>
          <w:rFonts w:ascii="Times New Roman" w:hAnsi="Times New Roman" w:cs="Times New Roman"/>
          <w:sz w:val="24"/>
          <w:szCs w:val="24"/>
        </w:rPr>
        <w:t xml:space="preserve">This cohort study found that </w:t>
      </w:r>
      <w:r w:rsidR="007D13BA">
        <w:rPr>
          <w:rFonts w:ascii="Times New Roman" w:hAnsi="Times New Roman" w:cs="Times New Roman"/>
          <w:sz w:val="24"/>
          <w:szCs w:val="24"/>
        </w:rPr>
        <w:t xml:space="preserve">indicated population who has gg genotype </w:t>
      </w:r>
      <w:r w:rsidR="007D13BA" w:rsidRPr="007D13BA">
        <w:rPr>
          <w:rFonts w:ascii="Times New Roman" w:hAnsi="Times New Roman" w:cs="Times New Roman"/>
          <w:sz w:val="24"/>
          <w:szCs w:val="24"/>
        </w:rPr>
        <w:t>is more susceptible to nevus development</w:t>
      </w:r>
      <w:r w:rsidR="000E5DFA">
        <w:rPr>
          <w:rFonts w:ascii="Times New Roman" w:hAnsi="Times New Roman" w:cs="Times New Roman"/>
          <w:sz w:val="24"/>
          <w:szCs w:val="24"/>
        </w:rPr>
        <w:t xml:space="preserve"> than the one </w:t>
      </w:r>
      <w:r w:rsidR="00BA7EE3">
        <w:rPr>
          <w:rFonts w:ascii="Times New Roman" w:hAnsi="Times New Roman" w:cs="Times New Roman"/>
          <w:sz w:val="24"/>
          <w:szCs w:val="24"/>
        </w:rPr>
        <w:t>carries</w:t>
      </w:r>
      <w:r w:rsidR="007D13BA">
        <w:rPr>
          <w:rFonts w:ascii="Times New Roman" w:hAnsi="Times New Roman" w:cs="Times New Roman"/>
          <w:sz w:val="24"/>
          <w:szCs w:val="24"/>
        </w:rPr>
        <w:t xml:space="preserve"> aa OCA2 gene.</w:t>
      </w:r>
      <w:r w:rsidR="005C6CA3">
        <w:rPr>
          <w:rFonts w:ascii="Times New Roman" w:hAnsi="Times New Roman" w:cs="Times New Roman"/>
          <w:sz w:val="24"/>
          <w:szCs w:val="24"/>
        </w:rPr>
        <w:t xml:space="preserve">  In this study, we further analyzed the effect of OCA variants on nevus development controlled by gender and race.</w:t>
      </w:r>
      <w:r w:rsidR="00BC1C55">
        <w:rPr>
          <w:rFonts w:ascii="Times New Roman" w:hAnsi="Times New Roman" w:cs="Times New Roman"/>
          <w:sz w:val="24"/>
          <w:szCs w:val="24"/>
        </w:rPr>
        <w:t xml:space="preserve"> The degree of association between OCA2 gg and nevus development is kind of different in male and female</w:t>
      </w:r>
      <w:r w:rsidR="005C6CA3">
        <w:rPr>
          <w:rFonts w:ascii="Times New Roman" w:hAnsi="Times New Roman" w:cs="Times New Roman"/>
          <w:sz w:val="24"/>
          <w:szCs w:val="24"/>
        </w:rPr>
        <w:t xml:space="preserve">, however, population with gg OCA2 variant always </w:t>
      </w:r>
      <w:r w:rsidR="00BA7EE3">
        <w:rPr>
          <w:rFonts w:ascii="Times New Roman" w:hAnsi="Times New Roman" w:cs="Times New Roman"/>
          <w:sz w:val="24"/>
          <w:szCs w:val="24"/>
        </w:rPr>
        <w:t>showed higher</w:t>
      </w:r>
      <w:r w:rsidR="005C6CA3">
        <w:rPr>
          <w:rFonts w:ascii="Times New Roman" w:hAnsi="Times New Roman" w:cs="Times New Roman"/>
          <w:sz w:val="24"/>
          <w:szCs w:val="24"/>
        </w:rPr>
        <w:t xml:space="preserve"> </w:t>
      </w:r>
      <w:r w:rsidR="005C6CA3" w:rsidRPr="005C6CA3">
        <w:rPr>
          <w:rFonts w:ascii="Times New Roman" w:hAnsi="Times New Roman" w:cs="Times New Roman"/>
          <w:sz w:val="24"/>
          <w:szCs w:val="24"/>
        </w:rPr>
        <w:t>susceptibleness</w:t>
      </w:r>
      <w:r w:rsidR="005C6CA3">
        <w:rPr>
          <w:rFonts w:ascii="Times New Roman" w:hAnsi="Times New Roman" w:cs="Times New Roman"/>
          <w:sz w:val="24"/>
          <w:szCs w:val="24"/>
        </w:rPr>
        <w:t xml:space="preserve"> than the one who has aa variant. </w:t>
      </w:r>
      <w:r w:rsidR="00BC1C55">
        <w:rPr>
          <w:rFonts w:ascii="Times New Roman" w:hAnsi="Times New Roman" w:cs="Times New Roman"/>
          <w:sz w:val="24"/>
          <w:szCs w:val="24"/>
        </w:rPr>
        <w:t xml:space="preserve"> T</w:t>
      </w:r>
      <w:r w:rsidR="00BC1C55" w:rsidRPr="00BC1C55">
        <w:rPr>
          <w:rFonts w:ascii="Times New Roman" w:hAnsi="Times New Roman" w:cs="Times New Roman"/>
          <w:sz w:val="24"/>
          <w:szCs w:val="24"/>
        </w:rPr>
        <w:t xml:space="preserve">he </w:t>
      </w:r>
      <w:r w:rsidR="00BC1C55">
        <w:rPr>
          <w:rFonts w:ascii="Times New Roman" w:hAnsi="Times New Roman" w:cs="Times New Roman"/>
          <w:sz w:val="24"/>
          <w:szCs w:val="24"/>
        </w:rPr>
        <w:t>race/ethnicity-stratified</w:t>
      </w:r>
      <w:r w:rsidR="00BC1C55" w:rsidRPr="00BC1C55">
        <w:rPr>
          <w:rFonts w:ascii="Times New Roman" w:hAnsi="Times New Roman" w:cs="Times New Roman"/>
          <w:sz w:val="24"/>
          <w:szCs w:val="24"/>
        </w:rPr>
        <w:t xml:space="preserve"> </w:t>
      </w:r>
      <w:r w:rsidR="00BC1C55">
        <w:rPr>
          <w:rFonts w:ascii="Times New Roman" w:hAnsi="Times New Roman" w:cs="Times New Roman"/>
          <w:sz w:val="24"/>
          <w:szCs w:val="24"/>
        </w:rPr>
        <w:t xml:space="preserve">study </w:t>
      </w:r>
      <w:r w:rsidR="00C338DE">
        <w:rPr>
          <w:rFonts w:ascii="Times New Roman" w:hAnsi="Times New Roman" w:cs="Times New Roman"/>
          <w:sz w:val="24"/>
          <w:szCs w:val="24"/>
        </w:rPr>
        <w:t xml:space="preserve">also </w:t>
      </w:r>
      <w:r w:rsidR="00BC1C55">
        <w:rPr>
          <w:rFonts w:ascii="Times New Roman" w:hAnsi="Times New Roman" w:cs="Times New Roman"/>
          <w:sz w:val="24"/>
          <w:szCs w:val="24"/>
        </w:rPr>
        <w:t>indicated that gg variant is still associated with nev</w:t>
      </w:r>
      <w:r w:rsidR="007D76B6">
        <w:rPr>
          <w:rFonts w:ascii="Times New Roman" w:hAnsi="Times New Roman" w:cs="Times New Roman"/>
          <w:sz w:val="24"/>
          <w:szCs w:val="24"/>
        </w:rPr>
        <w:t xml:space="preserve">us development in non-Hispanic children in Colorado. </w:t>
      </w:r>
    </w:p>
    <w:p w:rsidR="00C338DE" w:rsidRDefault="00C338DE" w:rsidP="00C338D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D76B6" w:rsidRDefault="000F206E" w:rsidP="00C338D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this study demonstrated that </w:t>
      </w:r>
      <w:r w:rsidR="0052705E">
        <w:rPr>
          <w:rFonts w:ascii="Times New Roman" w:hAnsi="Times New Roman" w:cs="Times New Roman"/>
          <w:sz w:val="24"/>
          <w:szCs w:val="24"/>
        </w:rPr>
        <w:t xml:space="preserve">OCA2 variant gg is associated with nevus development and that </w:t>
      </w:r>
      <w:r w:rsidRPr="000F206E">
        <w:rPr>
          <w:rFonts w:ascii="Times New Roman" w:hAnsi="Times New Roman" w:cs="Times New Roman"/>
          <w:sz w:val="24"/>
          <w:szCs w:val="24"/>
        </w:rPr>
        <w:t>Children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C87">
        <w:rPr>
          <w:rFonts w:ascii="Times New Roman" w:hAnsi="Times New Roman" w:cs="Times New Roman"/>
          <w:sz w:val="24"/>
          <w:szCs w:val="24"/>
        </w:rPr>
        <w:t>with OCA2 variant gg</w:t>
      </w:r>
      <w:r w:rsidR="00D41F12">
        <w:rPr>
          <w:rFonts w:ascii="Times New Roman" w:hAnsi="Times New Roman" w:cs="Times New Roman"/>
          <w:sz w:val="24"/>
          <w:szCs w:val="24"/>
        </w:rPr>
        <w:t xml:space="preserve"> in Colorado are</w:t>
      </w:r>
      <w:r w:rsidRPr="000F206E">
        <w:rPr>
          <w:rFonts w:ascii="Times New Roman" w:hAnsi="Times New Roman" w:cs="Times New Roman"/>
          <w:sz w:val="24"/>
          <w:szCs w:val="24"/>
        </w:rPr>
        <w:t xml:space="preserve"> more susceptible to nevus development</w:t>
      </w:r>
      <w:r w:rsidR="006D1C87">
        <w:rPr>
          <w:rFonts w:ascii="Times New Roman" w:hAnsi="Times New Roman" w:cs="Times New Roman"/>
          <w:sz w:val="24"/>
          <w:szCs w:val="24"/>
        </w:rPr>
        <w:t xml:space="preserve"> than those who have OCA2 aa genotype. </w:t>
      </w:r>
      <w:r w:rsidRPr="000F206E">
        <w:rPr>
          <w:rFonts w:ascii="Times New Roman" w:hAnsi="Times New Roman" w:cs="Times New Roman"/>
          <w:sz w:val="24"/>
          <w:szCs w:val="24"/>
        </w:rPr>
        <w:t xml:space="preserve"> </w:t>
      </w:r>
      <w:r w:rsidR="006D1C87">
        <w:rPr>
          <w:rFonts w:ascii="Times New Roman" w:hAnsi="Times New Roman" w:cs="Times New Roman"/>
          <w:sz w:val="24"/>
          <w:szCs w:val="24"/>
        </w:rPr>
        <w:t xml:space="preserve">This study has some limitations since the study was </w:t>
      </w:r>
      <w:r w:rsidR="007D76B6">
        <w:rPr>
          <w:rFonts w:ascii="Times New Roman" w:hAnsi="Times New Roman" w:cs="Times New Roman"/>
          <w:sz w:val="24"/>
          <w:szCs w:val="24"/>
        </w:rPr>
        <w:t xml:space="preserve">controlled by gender and race. Since there are a great amount of risk factors of melanoma, it is necessary to clarify the effect of OCA variants by controlled other factors, such as </w:t>
      </w:r>
      <w:r w:rsidRPr="000F206E">
        <w:rPr>
          <w:rFonts w:ascii="Times New Roman" w:hAnsi="Times New Roman" w:cs="Times New Roman"/>
          <w:sz w:val="24"/>
          <w:szCs w:val="24"/>
        </w:rPr>
        <w:t>skin propensity to burn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85EDB">
        <w:rPr>
          <w:rFonts w:ascii="Times New Roman" w:hAnsi="Times New Roman" w:cs="Times New Roman"/>
          <w:sz w:val="24"/>
          <w:szCs w:val="24"/>
        </w:rPr>
        <w:t>freckles</w:t>
      </w:r>
      <w:r>
        <w:rPr>
          <w:rFonts w:ascii="Times New Roman" w:hAnsi="Times New Roman" w:cs="Times New Roman"/>
          <w:sz w:val="24"/>
          <w:szCs w:val="24"/>
        </w:rPr>
        <w:t xml:space="preserve">, sun exposure and so on.  The </w:t>
      </w:r>
      <w:r w:rsidRPr="000F206E">
        <w:rPr>
          <w:rFonts w:ascii="Times New Roman" w:hAnsi="Times New Roman" w:cs="Times New Roman"/>
          <w:sz w:val="24"/>
          <w:szCs w:val="24"/>
        </w:rPr>
        <w:t xml:space="preserve">OCA2 </w:t>
      </w:r>
      <w:r>
        <w:rPr>
          <w:rFonts w:ascii="Times New Roman" w:hAnsi="Times New Roman" w:cs="Times New Roman"/>
          <w:sz w:val="24"/>
          <w:szCs w:val="24"/>
        </w:rPr>
        <w:t>gene may</w:t>
      </w:r>
      <w:r w:rsidR="006D1C87">
        <w:rPr>
          <w:rFonts w:ascii="Times New Roman" w:hAnsi="Times New Roman" w:cs="Times New Roman"/>
          <w:sz w:val="24"/>
          <w:szCs w:val="24"/>
        </w:rPr>
        <w:t xml:space="preserve"> also</w:t>
      </w:r>
      <w:r>
        <w:rPr>
          <w:rFonts w:ascii="Times New Roman" w:hAnsi="Times New Roman" w:cs="Times New Roman"/>
          <w:sz w:val="24"/>
          <w:szCs w:val="24"/>
        </w:rPr>
        <w:t xml:space="preserve"> influence nevus development by interacting with </w:t>
      </w:r>
      <w:r w:rsidRPr="000F206E">
        <w:rPr>
          <w:rFonts w:ascii="Times New Roman" w:hAnsi="Times New Roman" w:cs="Times New Roman"/>
          <w:sz w:val="24"/>
          <w:szCs w:val="24"/>
        </w:rPr>
        <w:t xml:space="preserve">other </w:t>
      </w:r>
      <w:r w:rsidR="00922AE7">
        <w:rPr>
          <w:rFonts w:ascii="Times New Roman" w:hAnsi="Times New Roman" w:cs="Times New Roman"/>
          <w:sz w:val="24"/>
          <w:szCs w:val="24"/>
        </w:rPr>
        <w:t xml:space="preserve">gene </w:t>
      </w:r>
      <w:r w:rsidRPr="000F206E">
        <w:rPr>
          <w:rFonts w:ascii="Times New Roman" w:hAnsi="Times New Roman" w:cs="Times New Roman"/>
          <w:sz w:val="24"/>
          <w:szCs w:val="24"/>
        </w:rPr>
        <w:t xml:space="preserve">factors.  </w:t>
      </w:r>
      <w:r w:rsidR="0052705E">
        <w:rPr>
          <w:rFonts w:ascii="Times New Roman" w:hAnsi="Times New Roman" w:cs="Times New Roman"/>
          <w:sz w:val="24"/>
          <w:szCs w:val="24"/>
        </w:rPr>
        <w:t xml:space="preserve">Future research </w:t>
      </w:r>
      <w:r>
        <w:rPr>
          <w:rFonts w:ascii="Times New Roman" w:hAnsi="Times New Roman" w:cs="Times New Roman"/>
          <w:sz w:val="24"/>
          <w:szCs w:val="24"/>
        </w:rPr>
        <w:t>is needed to address those problems</w:t>
      </w:r>
      <w:r w:rsidR="006D1C87">
        <w:rPr>
          <w:rFonts w:ascii="Times New Roman" w:hAnsi="Times New Roman" w:cs="Times New Roman"/>
          <w:sz w:val="24"/>
          <w:szCs w:val="24"/>
        </w:rPr>
        <w:t xml:space="preserve"> and clarify the exact effect of OCA2 variants on nevus development.</w:t>
      </w:r>
    </w:p>
    <w:p w:rsidR="00C338DE" w:rsidRDefault="00C338DE" w:rsidP="00C338D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00221" w:rsidRPr="00700221" w:rsidRDefault="00700221" w:rsidP="003B51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0221">
        <w:rPr>
          <w:rFonts w:ascii="Times New Roman" w:hAnsi="Times New Roman" w:cs="Times New Roman"/>
          <w:b/>
          <w:sz w:val="24"/>
          <w:szCs w:val="24"/>
        </w:rPr>
        <w:lastRenderedPageBreak/>
        <w:t>Reference:</w:t>
      </w:r>
    </w:p>
    <w:p w:rsidR="00C338DE" w:rsidRPr="00C338DE" w:rsidRDefault="001D43F7" w:rsidP="00C338DE">
      <w:pPr>
        <w:spacing w:after="0" w:line="240" w:lineRule="auto"/>
        <w:ind w:left="720" w:hanging="720"/>
        <w:rPr>
          <w:rFonts w:ascii="Calibri" w:hAnsi="Calibri" w:cs="Calibri"/>
          <w:noProof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A37E20"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0" w:name="_ENREF_1"/>
      <w:r w:rsidR="00C338DE" w:rsidRPr="00C338DE">
        <w:rPr>
          <w:rFonts w:ascii="Calibri" w:hAnsi="Calibri" w:cs="Calibri"/>
          <w:noProof/>
          <w:szCs w:val="24"/>
        </w:rPr>
        <w:t>1.</w:t>
      </w:r>
      <w:r w:rsidR="00C338DE" w:rsidRPr="00C338DE">
        <w:rPr>
          <w:rFonts w:ascii="Calibri" w:hAnsi="Calibri" w:cs="Calibri"/>
          <w:noProof/>
          <w:szCs w:val="24"/>
        </w:rPr>
        <w:tab/>
        <w:t>Ries LAG MD, Krapcho M, etal., editors. (2008) SEER Cancer Statistics Review, 1975-2005. Bethesda (MD): National Cancer Institute.</w:t>
      </w:r>
      <w:bookmarkEnd w:id="0"/>
    </w:p>
    <w:p w:rsidR="00C338DE" w:rsidRPr="00C338DE" w:rsidRDefault="00C338DE" w:rsidP="00C338DE">
      <w:pPr>
        <w:spacing w:after="0" w:line="240" w:lineRule="auto"/>
        <w:ind w:left="720" w:hanging="720"/>
        <w:rPr>
          <w:rFonts w:ascii="Calibri" w:hAnsi="Calibri" w:cs="Calibri"/>
          <w:noProof/>
          <w:szCs w:val="24"/>
        </w:rPr>
      </w:pPr>
      <w:bookmarkStart w:id="1" w:name="_ENREF_2"/>
      <w:r w:rsidRPr="00C338DE">
        <w:rPr>
          <w:rFonts w:ascii="Calibri" w:hAnsi="Calibri" w:cs="Calibri"/>
          <w:noProof/>
          <w:szCs w:val="24"/>
        </w:rPr>
        <w:t>2.</w:t>
      </w:r>
      <w:r w:rsidRPr="00C338DE">
        <w:rPr>
          <w:rFonts w:ascii="Calibri" w:hAnsi="Calibri" w:cs="Calibri"/>
          <w:noProof/>
          <w:szCs w:val="24"/>
        </w:rPr>
        <w:tab/>
        <w:t>Gandini S</w:t>
      </w:r>
      <w:r w:rsidRPr="00C338DE">
        <w:rPr>
          <w:rFonts w:ascii="Calibri" w:hAnsi="Calibri" w:cs="Calibri"/>
          <w:i/>
          <w:noProof/>
          <w:szCs w:val="24"/>
        </w:rPr>
        <w:t>, et al.</w:t>
      </w:r>
      <w:r w:rsidRPr="00C338DE">
        <w:rPr>
          <w:rFonts w:ascii="Calibri" w:hAnsi="Calibri" w:cs="Calibri"/>
          <w:noProof/>
          <w:szCs w:val="24"/>
        </w:rPr>
        <w:t xml:space="preserve"> (2005) Meta-analysis of risk factors for cutaneous melanoma: III. Family history, actinic damage and phenotypic factors. (Translated from eng) </w:t>
      </w:r>
      <w:r w:rsidRPr="00C338DE">
        <w:rPr>
          <w:rFonts w:ascii="Calibri" w:hAnsi="Calibri" w:cs="Calibri"/>
          <w:i/>
          <w:noProof/>
          <w:szCs w:val="24"/>
        </w:rPr>
        <w:t>Eur J Cancer</w:t>
      </w:r>
      <w:r w:rsidRPr="00C338DE">
        <w:rPr>
          <w:rFonts w:ascii="Calibri" w:hAnsi="Calibri" w:cs="Calibri"/>
          <w:noProof/>
          <w:szCs w:val="24"/>
        </w:rPr>
        <w:t xml:space="preserve"> 41(14):2040-2059 (in eng).</w:t>
      </w:r>
      <w:bookmarkEnd w:id="1"/>
    </w:p>
    <w:p w:rsidR="00C338DE" w:rsidRPr="00C338DE" w:rsidRDefault="00C338DE" w:rsidP="00C338DE">
      <w:pPr>
        <w:spacing w:after="0" w:line="240" w:lineRule="auto"/>
        <w:ind w:left="720" w:hanging="720"/>
        <w:rPr>
          <w:rFonts w:ascii="Calibri" w:hAnsi="Calibri" w:cs="Calibri"/>
          <w:noProof/>
          <w:szCs w:val="24"/>
        </w:rPr>
      </w:pPr>
      <w:bookmarkStart w:id="2" w:name="_ENREF_3"/>
      <w:r w:rsidRPr="00C338DE">
        <w:rPr>
          <w:rFonts w:ascii="Calibri" w:hAnsi="Calibri" w:cs="Calibri"/>
          <w:noProof/>
          <w:szCs w:val="24"/>
        </w:rPr>
        <w:t>3.</w:t>
      </w:r>
      <w:r w:rsidRPr="00C338DE">
        <w:rPr>
          <w:rFonts w:ascii="Calibri" w:hAnsi="Calibri" w:cs="Calibri"/>
          <w:noProof/>
          <w:szCs w:val="24"/>
        </w:rPr>
        <w:tab/>
        <w:t>Gandini S</w:t>
      </w:r>
      <w:r w:rsidRPr="00C338DE">
        <w:rPr>
          <w:rFonts w:ascii="Calibri" w:hAnsi="Calibri" w:cs="Calibri"/>
          <w:i/>
          <w:noProof/>
          <w:szCs w:val="24"/>
        </w:rPr>
        <w:t>, et al.</w:t>
      </w:r>
      <w:r w:rsidRPr="00C338DE">
        <w:rPr>
          <w:rFonts w:ascii="Calibri" w:hAnsi="Calibri" w:cs="Calibri"/>
          <w:noProof/>
          <w:szCs w:val="24"/>
        </w:rPr>
        <w:t xml:space="preserve"> (2005) Meta-analysis of risk factors for cutaneous melanoma: I. Common and atypical naevi. (Translated from eng) </w:t>
      </w:r>
      <w:r w:rsidRPr="00C338DE">
        <w:rPr>
          <w:rFonts w:ascii="Calibri" w:hAnsi="Calibri" w:cs="Calibri"/>
          <w:i/>
          <w:noProof/>
          <w:szCs w:val="24"/>
        </w:rPr>
        <w:t>Eur J Cancer</w:t>
      </w:r>
      <w:r w:rsidRPr="00C338DE">
        <w:rPr>
          <w:rFonts w:ascii="Calibri" w:hAnsi="Calibri" w:cs="Calibri"/>
          <w:noProof/>
          <w:szCs w:val="24"/>
        </w:rPr>
        <w:t xml:space="preserve"> 41(1):28-44 (in eng).</w:t>
      </w:r>
      <w:bookmarkEnd w:id="2"/>
    </w:p>
    <w:p w:rsidR="00C338DE" w:rsidRPr="00C338DE" w:rsidRDefault="00C338DE" w:rsidP="00C338DE">
      <w:pPr>
        <w:spacing w:after="0" w:line="240" w:lineRule="auto"/>
        <w:ind w:left="720" w:hanging="720"/>
        <w:rPr>
          <w:rFonts w:ascii="Calibri" w:hAnsi="Calibri" w:cs="Calibri"/>
          <w:noProof/>
          <w:szCs w:val="24"/>
        </w:rPr>
      </w:pPr>
      <w:bookmarkStart w:id="3" w:name="_ENREF_4"/>
      <w:r w:rsidRPr="00C338DE">
        <w:rPr>
          <w:rFonts w:ascii="Calibri" w:hAnsi="Calibri" w:cs="Calibri"/>
          <w:noProof/>
          <w:szCs w:val="24"/>
        </w:rPr>
        <w:t>4.</w:t>
      </w:r>
      <w:r w:rsidRPr="00C338DE">
        <w:rPr>
          <w:rFonts w:ascii="Calibri" w:hAnsi="Calibri" w:cs="Calibri"/>
          <w:noProof/>
          <w:szCs w:val="24"/>
        </w:rPr>
        <w:tab/>
        <w:t>Gandini S</w:t>
      </w:r>
      <w:r w:rsidRPr="00C338DE">
        <w:rPr>
          <w:rFonts w:ascii="Calibri" w:hAnsi="Calibri" w:cs="Calibri"/>
          <w:i/>
          <w:noProof/>
          <w:szCs w:val="24"/>
        </w:rPr>
        <w:t>, et al.</w:t>
      </w:r>
      <w:r w:rsidRPr="00C338DE">
        <w:rPr>
          <w:rFonts w:ascii="Calibri" w:hAnsi="Calibri" w:cs="Calibri"/>
          <w:noProof/>
          <w:szCs w:val="24"/>
        </w:rPr>
        <w:t xml:space="preserve"> (2005) Meta-analysis of risk factors for cutaneous melanoma: II. Sun exposure. (Translated from eng) </w:t>
      </w:r>
      <w:r w:rsidRPr="00C338DE">
        <w:rPr>
          <w:rFonts w:ascii="Calibri" w:hAnsi="Calibri" w:cs="Calibri"/>
          <w:i/>
          <w:noProof/>
          <w:szCs w:val="24"/>
        </w:rPr>
        <w:t>Eur J Cancer</w:t>
      </w:r>
      <w:r w:rsidRPr="00C338DE">
        <w:rPr>
          <w:rFonts w:ascii="Calibri" w:hAnsi="Calibri" w:cs="Calibri"/>
          <w:noProof/>
          <w:szCs w:val="24"/>
        </w:rPr>
        <w:t xml:space="preserve"> 41(1):45-60 (in eng).</w:t>
      </w:r>
      <w:bookmarkEnd w:id="3"/>
    </w:p>
    <w:p w:rsidR="00C338DE" w:rsidRPr="00C338DE" w:rsidRDefault="00C338DE" w:rsidP="00C338DE">
      <w:pPr>
        <w:spacing w:after="0" w:line="240" w:lineRule="auto"/>
        <w:ind w:left="720" w:hanging="720"/>
        <w:rPr>
          <w:rFonts w:ascii="Calibri" w:hAnsi="Calibri" w:cs="Calibri"/>
          <w:noProof/>
          <w:szCs w:val="24"/>
        </w:rPr>
      </w:pPr>
      <w:bookmarkStart w:id="4" w:name="_ENREF_5"/>
      <w:r w:rsidRPr="00C338DE">
        <w:rPr>
          <w:rFonts w:ascii="Calibri" w:hAnsi="Calibri" w:cs="Calibri"/>
          <w:noProof/>
          <w:szCs w:val="24"/>
        </w:rPr>
        <w:t>5.</w:t>
      </w:r>
      <w:r w:rsidRPr="00C338DE">
        <w:rPr>
          <w:rFonts w:ascii="Calibri" w:hAnsi="Calibri" w:cs="Calibri"/>
          <w:noProof/>
          <w:szCs w:val="24"/>
        </w:rPr>
        <w:tab/>
        <w:t xml:space="preserve">Skender-Kalnenas TM, English DR, &amp; Heenan PJ (1995) Benign melanocytic lesions: risk markers or precursors of cutaneous melanoma? (Translated from eng) </w:t>
      </w:r>
      <w:r w:rsidRPr="00C338DE">
        <w:rPr>
          <w:rFonts w:ascii="Calibri" w:hAnsi="Calibri" w:cs="Calibri"/>
          <w:i/>
          <w:noProof/>
          <w:szCs w:val="24"/>
        </w:rPr>
        <w:t>J Am Acad Dermatol</w:t>
      </w:r>
      <w:r w:rsidRPr="00C338DE">
        <w:rPr>
          <w:rFonts w:ascii="Calibri" w:hAnsi="Calibri" w:cs="Calibri"/>
          <w:noProof/>
          <w:szCs w:val="24"/>
        </w:rPr>
        <w:t xml:space="preserve"> 33(6):1000-1007 (in eng).</w:t>
      </w:r>
      <w:bookmarkEnd w:id="4"/>
    </w:p>
    <w:p w:rsidR="00C338DE" w:rsidRPr="00C338DE" w:rsidRDefault="00C338DE" w:rsidP="00C338DE">
      <w:pPr>
        <w:spacing w:after="0" w:line="240" w:lineRule="auto"/>
        <w:ind w:left="720" w:hanging="720"/>
        <w:rPr>
          <w:rFonts w:ascii="Calibri" w:hAnsi="Calibri" w:cs="Calibri"/>
          <w:noProof/>
          <w:szCs w:val="24"/>
        </w:rPr>
      </w:pPr>
      <w:bookmarkStart w:id="5" w:name="_ENREF_6"/>
      <w:r w:rsidRPr="00C338DE">
        <w:rPr>
          <w:rFonts w:ascii="Calibri" w:hAnsi="Calibri" w:cs="Calibri"/>
          <w:noProof/>
          <w:szCs w:val="24"/>
        </w:rPr>
        <w:t>6.</w:t>
      </w:r>
      <w:r w:rsidRPr="00C338DE">
        <w:rPr>
          <w:rFonts w:ascii="Calibri" w:hAnsi="Calibri" w:cs="Calibri"/>
          <w:noProof/>
          <w:szCs w:val="24"/>
        </w:rPr>
        <w:tab/>
        <w:t>Crane LA</w:t>
      </w:r>
      <w:r w:rsidRPr="00C338DE">
        <w:rPr>
          <w:rFonts w:ascii="Calibri" w:hAnsi="Calibri" w:cs="Calibri"/>
          <w:i/>
          <w:noProof/>
          <w:szCs w:val="24"/>
        </w:rPr>
        <w:t>, et al.</w:t>
      </w:r>
      <w:r w:rsidRPr="00C338DE">
        <w:rPr>
          <w:rFonts w:ascii="Calibri" w:hAnsi="Calibri" w:cs="Calibri"/>
          <w:noProof/>
          <w:szCs w:val="24"/>
        </w:rPr>
        <w:t xml:space="preserve"> (2009) Melanocytic nevus development in Colorado children born in 1998: a longitudinal study. (Translated from eng) </w:t>
      </w:r>
      <w:r w:rsidRPr="00C338DE">
        <w:rPr>
          <w:rFonts w:ascii="Calibri" w:hAnsi="Calibri" w:cs="Calibri"/>
          <w:i/>
          <w:noProof/>
          <w:szCs w:val="24"/>
        </w:rPr>
        <w:t>Arch Dermatol</w:t>
      </w:r>
      <w:r w:rsidRPr="00C338DE">
        <w:rPr>
          <w:rFonts w:ascii="Calibri" w:hAnsi="Calibri" w:cs="Calibri"/>
          <w:noProof/>
          <w:szCs w:val="24"/>
        </w:rPr>
        <w:t xml:space="preserve"> 145(2):148-156 (in eng).</w:t>
      </w:r>
      <w:bookmarkEnd w:id="5"/>
    </w:p>
    <w:p w:rsidR="00C338DE" w:rsidRPr="00C338DE" w:rsidRDefault="00C338DE" w:rsidP="00C338DE">
      <w:pPr>
        <w:spacing w:after="0" w:line="240" w:lineRule="auto"/>
        <w:ind w:left="720" w:hanging="720"/>
        <w:rPr>
          <w:rFonts w:ascii="Calibri" w:hAnsi="Calibri" w:cs="Calibri"/>
          <w:noProof/>
          <w:szCs w:val="24"/>
        </w:rPr>
      </w:pPr>
      <w:bookmarkStart w:id="6" w:name="_ENREF_7"/>
      <w:r w:rsidRPr="00C338DE">
        <w:rPr>
          <w:rFonts w:ascii="Calibri" w:hAnsi="Calibri" w:cs="Calibri"/>
          <w:noProof/>
          <w:szCs w:val="24"/>
        </w:rPr>
        <w:t>7.</w:t>
      </w:r>
      <w:r w:rsidRPr="00C338DE">
        <w:rPr>
          <w:rFonts w:ascii="Calibri" w:hAnsi="Calibri" w:cs="Calibri"/>
          <w:noProof/>
          <w:szCs w:val="24"/>
        </w:rPr>
        <w:tab/>
        <w:t>Zhu G</w:t>
      </w:r>
      <w:r w:rsidRPr="00C338DE">
        <w:rPr>
          <w:rFonts w:ascii="Calibri" w:hAnsi="Calibri" w:cs="Calibri"/>
          <w:i/>
          <w:noProof/>
          <w:szCs w:val="24"/>
        </w:rPr>
        <w:t>, et al.</w:t>
      </w:r>
      <w:r w:rsidRPr="00C338DE">
        <w:rPr>
          <w:rFonts w:ascii="Calibri" w:hAnsi="Calibri" w:cs="Calibri"/>
          <w:noProof/>
          <w:szCs w:val="24"/>
        </w:rPr>
        <w:t xml:space="preserve"> (1999) A major quantitative-trait locus for mole density is linked to the familial melanoma gene CDKN2A: a maximum-likelihood combined linkage and association analysis in twins and their sibs. (Translated from eng) </w:t>
      </w:r>
      <w:r w:rsidRPr="00C338DE">
        <w:rPr>
          <w:rFonts w:ascii="Calibri" w:hAnsi="Calibri" w:cs="Calibri"/>
          <w:i/>
          <w:noProof/>
          <w:szCs w:val="24"/>
        </w:rPr>
        <w:t>Am J Hum Genet</w:t>
      </w:r>
      <w:r w:rsidRPr="00C338DE">
        <w:rPr>
          <w:rFonts w:ascii="Calibri" w:hAnsi="Calibri" w:cs="Calibri"/>
          <w:noProof/>
          <w:szCs w:val="24"/>
        </w:rPr>
        <w:t xml:space="preserve"> 65(2):483-492 (in eng).</w:t>
      </w:r>
      <w:bookmarkEnd w:id="6"/>
    </w:p>
    <w:p w:rsidR="00C338DE" w:rsidRPr="00C338DE" w:rsidRDefault="00C338DE" w:rsidP="00C338DE">
      <w:pPr>
        <w:spacing w:after="0" w:line="240" w:lineRule="auto"/>
        <w:ind w:left="720" w:hanging="720"/>
        <w:rPr>
          <w:rFonts w:ascii="Calibri" w:hAnsi="Calibri" w:cs="Calibri"/>
          <w:noProof/>
          <w:szCs w:val="24"/>
        </w:rPr>
      </w:pPr>
      <w:bookmarkStart w:id="7" w:name="_ENREF_8"/>
      <w:r w:rsidRPr="00C338DE">
        <w:rPr>
          <w:rFonts w:ascii="Calibri" w:hAnsi="Calibri" w:cs="Calibri"/>
          <w:noProof/>
          <w:szCs w:val="24"/>
        </w:rPr>
        <w:t>8.</w:t>
      </w:r>
      <w:r w:rsidRPr="00C338DE">
        <w:rPr>
          <w:rFonts w:ascii="Calibri" w:hAnsi="Calibri" w:cs="Calibri"/>
          <w:noProof/>
          <w:szCs w:val="24"/>
        </w:rPr>
        <w:tab/>
        <w:t>Wachsmuth RC</w:t>
      </w:r>
      <w:r w:rsidRPr="00C338DE">
        <w:rPr>
          <w:rFonts w:ascii="Calibri" w:hAnsi="Calibri" w:cs="Calibri"/>
          <w:i/>
          <w:noProof/>
          <w:szCs w:val="24"/>
        </w:rPr>
        <w:t>, et al.</w:t>
      </w:r>
      <w:r w:rsidRPr="00C338DE">
        <w:rPr>
          <w:rFonts w:ascii="Calibri" w:hAnsi="Calibri" w:cs="Calibri"/>
          <w:noProof/>
          <w:szCs w:val="24"/>
        </w:rPr>
        <w:t xml:space="preserve"> (2001) Heritability and gene-environment interactions for melanocytic nevus density examined in a U.K. adolescent twin study. (Translated from eng) </w:t>
      </w:r>
      <w:r w:rsidRPr="00C338DE">
        <w:rPr>
          <w:rFonts w:ascii="Calibri" w:hAnsi="Calibri" w:cs="Calibri"/>
          <w:i/>
          <w:noProof/>
          <w:szCs w:val="24"/>
        </w:rPr>
        <w:t>J Invest Dermatol</w:t>
      </w:r>
      <w:r w:rsidRPr="00C338DE">
        <w:rPr>
          <w:rFonts w:ascii="Calibri" w:hAnsi="Calibri" w:cs="Calibri"/>
          <w:noProof/>
          <w:szCs w:val="24"/>
        </w:rPr>
        <w:t xml:space="preserve"> 117(2):348-352 (in eng).</w:t>
      </w:r>
      <w:bookmarkEnd w:id="7"/>
    </w:p>
    <w:p w:rsidR="00C338DE" w:rsidRPr="00C338DE" w:rsidRDefault="00C338DE" w:rsidP="00C338DE">
      <w:pPr>
        <w:spacing w:after="0" w:line="240" w:lineRule="auto"/>
        <w:ind w:left="720" w:hanging="720"/>
        <w:rPr>
          <w:rFonts w:ascii="Calibri" w:hAnsi="Calibri" w:cs="Calibri"/>
          <w:noProof/>
          <w:szCs w:val="24"/>
        </w:rPr>
      </w:pPr>
      <w:bookmarkStart w:id="8" w:name="_ENREF_9"/>
      <w:r w:rsidRPr="00C338DE">
        <w:rPr>
          <w:rFonts w:ascii="Calibri" w:hAnsi="Calibri" w:cs="Calibri"/>
          <w:noProof/>
          <w:szCs w:val="24"/>
        </w:rPr>
        <w:t>9.</w:t>
      </w:r>
      <w:r w:rsidRPr="00C338DE">
        <w:rPr>
          <w:rFonts w:ascii="Calibri" w:hAnsi="Calibri" w:cs="Calibri"/>
          <w:noProof/>
          <w:szCs w:val="24"/>
        </w:rPr>
        <w:tab/>
        <w:t>Sulem P</w:t>
      </w:r>
      <w:r w:rsidRPr="00C338DE">
        <w:rPr>
          <w:rFonts w:ascii="Calibri" w:hAnsi="Calibri" w:cs="Calibri"/>
          <w:i/>
          <w:noProof/>
          <w:szCs w:val="24"/>
        </w:rPr>
        <w:t>, et al.</w:t>
      </w:r>
      <w:r w:rsidRPr="00C338DE">
        <w:rPr>
          <w:rFonts w:ascii="Calibri" w:hAnsi="Calibri" w:cs="Calibri"/>
          <w:noProof/>
          <w:szCs w:val="24"/>
        </w:rPr>
        <w:t xml:space="preserve"> (2007) Genetic determinants of hair, eye and skin pigmentation in Europeans. (Translated from eng) </w:t>
      </w:r>
      <w:r w:rsidRPr="00C338DE">
        <w:rPr>
          <w:rFonts w:ascii="Calibri" w:hAnsi="Calibri" w:cs="Calibri"/>
          <w:i/>
          <w:noProof/>
          <w:szCs w:val="24"/>
        </w:rPr>
        <w:t>Nat Genet</w:t>
      </w:r>
      <w:r w:rsidRPr="00C338DE">
        <w:rPr>
          <w:rFonts w:ascii="Calibri" w:hAnsi="Calibri" w:cs="Calibri"/>
          <w:noProof/>
          <w:szCs w:val="24"/>
        </w:rPr>
        <w:t xml:space="preserve"> 39(12):1443-1452 (in eng).</w:t>
      </w:r>
      <w:bookmarkEnd w:id="8"/>
    </w:p>
    <w:p w:rsidR="00C338DE" w:rsidRPr="00C338DE" w:rsidRDefault="00C338DE" w:rsidP="00C338DE">
      <w:pPr>
        <w:spacing w:after="0" w:line="240" w:lineRule="auto"/>
        <w:ind w:left="720" w:hanging="720"/>
        <w:rPr>
          <w:rFonts w:ascii="Calibri" w:hAnsi="Calibri" w:cs="Calibri"/>
          <w:noProof/>
          <w:szCs w:val="24"/>
        </w:rPr>
      </w:pPr>
      <w:bookmarkStart w:id="9" w:name="_ENREF_10"/>
      <w:r w:rsidRPr="00C338DE">
        <w:rPr>
          <w:rFonts w:ascii="Calibri" w:hAnsi="Calibri" w:cs="Calibri"/>
          <w:noProof/>
          <w:szCs w:val="24"/>
        </w:rPr>
        <w:t>10.</w:t>
      </w:r>
      <w:r w:rsidRPr="00C338DE">
        <w:rPr>
          <w:rFonts w:ascii="Calibri" w:hAnsi="Calibri" w:cs="Calibri"/>
          <w:noProof/>
          <w:szCs w:val="24"/>
        </w:rPr>
        <w:tab/>
        <w:t>Sturm RA</w:t>
      </w:r>
      <w:r w:rsidRPr="00C338DE">
        <w:rPr>
          <w:rFonts w:ascii="Calibri" w:hAnsi="Calibri" w:cs="Calibri"/>
          <w:i/>
          <w:noProof/>
          <w:szCs w:val="24"/>
        </w:rPr>
        <w:t>, et al.</w:t>
      </w:r>
      <w:r w:rsidRPr="00C338DE">
        <w:rPr>
          <w:rFonts w:ascii="Calibri" w:hAnsi="Calibri" w:cs="Calibri"/>
          <w:noProof/>
          <w:szCs w:val="24"/>
        </w:rPr>
        <w:t xml:space="preserve"> (2008) A single SNP in an evolutionary conserved region within intron 86 of the HERC2 gene determines human blue-brown eye color. (Translated from eng) </w:t>
      </w:r>
      <w:r w:rsidRPr="00C338DE">
        <w:rPr>
          <w:rFonts w:ascii="Calibri" w:hAnsi="Calibri" w:cs="Calibri"/>
          <w:i/>
          <w:noProof/>
          <w:szCs w:val="24"/>
        </w:rPr>
        <w:t>Am J Hum Genet</w:t>
      </w:r>
      <w:r w:rsidRPr="00C338DE">
        <w:rPr>
          <w:rFonts w:ascii="Calibri" w:hAnsi="Calibri" w:cs="Calibri"/>
          <w:noProof/>
          <w:szCs w:val="24"/>
        </w:rPr>
        <w:t xml:space="preserve"> 82(2):424-431 (in eng).</w:t>
      </w:r>
      <w:bookmarkEnd w:id="9"/>
    </w:p>
    <w:p w:rsidR="00C338DE" w:rsidRPr="00C338DE" w:rsidRDefault="00C338DE" w:rsidP="00C338DE">
      <w:pPr>
        <w:spacing w:after="0" w:line="240" w:lineRule="auto"/>
        <w:ind w:left="720" w:hanging="720"/>
        <w:rPr>
          <w:rFonts w:ascii="Calibri" w:hAnsi="Calibri" w:cs="Calibri"/>
          <w:noProof/>
          <w:szCs w:val="24"/>
        </w:rPr>
      </w:pPr>
      <w:bookmarkStart w:id="10" w:name="_ENREF_11"/>
      <w:r w:rsidRPr="00C338DE">
        <w:rPr>
          <w:rFonts w:ascii="Calibri" w:hAnsi="Calibri" w:cs="Calibri"/>
          <w:noProof/>
          <w:szCs w:val="24"/>
        </w:rPr>
        <w:t>11.</w:t>
      </w:r>
      <w:r w:rsidRPr="00C338DE">
        <w:rPr>
          <w:rFonts w:ascii="Calibri" w:hAnsi="Calibri" w:cs="Calibri"/>
          <w:noProof/>
          <w:szCs w:val="24"/>
        </w:rPr>
        <w:tab/>
        <w:t>Pettijohn KJ</w:t>
      </w:r>
      <w:r w:rsidRPr="00C338DE">
        <w:rPr>
          <w:rFonts w:ascii="Calibri" w:hAnsi="Calibri" w:cs="Calibri"/>
          <w:i/>
          <w:noProof/>
          <w:szCs w:val="24"/>
        </w:rPr>
        <w:t>, et al.</w:t>
      </w:r>
      <w:r w:rsidRPr="00C338DE">
        <w:rPr>
          <w:rFonts w:ascii="Calibri" w:hAnsi="Calibri" w:cs="Calibri"/>
          <w:noProof/>
          <w:szCs w:val="24"/>
        </w:rPr>
        <w:t xml:space="preserve"> (2009) Vacations to waterside locations result in nevus development in Colorado children. (Translated from eng) </w:t>
      </w:r>
      <w:r w:rsidRPr="00C338DE">
        <w:rPr>
          <w:rFonts w:ascii="Calibri" w:hAnsi="Calibri" w:cs="Calibri"/>
          <w:i/>
          <w:noProof/>
          <w:szCs w:val="24"/>
        </w:rPr>
        <w:t>Cancer Epidemiol Biomarkers Prev</w:t>
      </w:r>
      <w:r w:rsidRPr="00C338DE">
        <w:rPr>
          <w:rFonts w:ascii="Calibri" w:hAnsi="Calibri" w:cs="Calibri"/>
          <w:noProof/>
          <w:szCs w:val="24"/>
        </w:rPr>
        <w:t xml:space="preserve"> 18(2):454-463 (in eng).</w:t>
      </w:r>
      <w:bookmarkEnd w:id="10"/>
    </w:p>
    <w:p w:rsidR="00C338DE" w:rsidRPr="00C338DE" w:rsidRDefault="00C338DE" w:rsidP="00C338DE">
      <w:pPr>
        <w:spacing w:after="0" w:line="240" w:lineRule="auto"/>
        <w:ind w:left="720" w:hanging="720"/>
        <w:rPr>
          <w:rFonts w:ascii="Calibri" w:hAnsi="Calibri" w:cs="Calibri"/>
          <w:noProof/>
          <w:szCs w:val="24"/>
        </w:rPr>
      </w:pPr>
      <w:bookmarkStart w:id="11" w:name="_ENREF_12"/>
      <w:r w:rsidRPr="00C338DE">
        <w:rPr>
          <w:rFonts w:ascii="Calibri" w:hAnsi="Calibri" w:cs="Calibri"/>
          <w:noProof/>
          <w:szCs w:val="24"/>
        </w:rPr>
        <w:t>12.</w:t>
      </w:r>
      <w:r w:rsidRPr="00C338DE">
        <w:rPr>
          <w:rFonts w:ascii="Calibri" w:hAnsi="Calibri" w:cs="Calibri"/>
          <w:noProof/>
          <w:szCs w:val="24"/>
        </w:rPr>
        <w:tab/>
        <w:t>Grimm V</w:t>
      </w:r>
      <w:r w:rsidRPr="00C338DE">
        <w:rPr>
          <w:rFonts w:ascii="Calibri" w:hAnsi="Calibri" w:cs="Calibri"/>
          <w:i/>
          <w:noProof/>
          <w:szCs w:val="24"/>
        </w:rPr>
        <w:t>, et al.</w:t>
      </w:r>
      <w:r w:rsidRPr="00C338DE">
        <w:rPr>
          <w:rFonts w:ascii="Calibri" w:hAnsi="Calibri" w:cs="Calibri"/>
          <w:noProof/>
          <w:szCs w:val="24"/>
        </w:rPr>
        <w:t xml:space="preserve"> (2004) Use of DNA microarrays for rapid genotyping of TEM beta-lactamases that confer resistance. (Translated from eng) </w:t>
      </w:r>
      <w:r w:rsidRPr="00C338DE">
        <w:rPr>
          <w:rFonts w:ascii="Calibri" w:hAnsi="Calibri" w:cs="Calibri"/>
          <w:i/>
          <w:noProof/>
          <w:szCs w:val="24"/>
        </w:rPr>
        <w:t>J Clin Microbiol</w:t>
      </w:r>
      <w:r w:rsidRPr="00C338DE">
        <w:rPr>
          <w:rFonts w:ascii="Calibri" w:hAnsi="Calibri" w:cs="Calibri"/>
          <w:noProof/>
          <w:szCs w:val="24"/>
        </w:rPr>
        <w:t xml:space="preserve"> 42(8):3766-3774 (in eng).</w:t>
      </w:r>
      <w:bookmarkEnd w:id="11"/>
    </w:p>
    <w:p w:rsidR="00C338DE" w:rsidRPr="00C338DE" w:rsidRDefault="00C338DE" w:rsidP="00C338DE">
      <w:pPr>
        <w:spacing w:after="0" w:line="240" w:lineRule="auto"/>
        <w:ind w:left="720" w:hanging="720"/>
        <w:rPr>
          <w:rFonts w:ascii="Calibri" w:hAnsi="Calibri" w:cs="Calibri"/>
          <w:noProof/>
          <w:szCs w:val="24"/>
        </w:rPr>
      </w:pPr>
      <w:bookmarkStart w:id="12" w:name="_ENREF_13"/>
      <w:r w:rsidRPr="00C338DE">
        <w:rPr>
          <w:rFonts w:ascii="Calibri" w:hAnsi="Calibri" w:cs="Calibri"/>
          <w:noProof/>
          <w:szCs w:val="24"/>
        </w:rPr>
        <w:t>13.</w:t>
      </w:r>
      <w:r w:rsidRPr="00C338DE">
        <w:rPr>
          <w:rFonts w:ascii="Calibri" w:hAnsi="Calibri" w:cs="Calibri"/>
          <w:noProof/>
          <w:szCs w:val="24"/>
        </w:rPr>
        <w:tab/>
        <w:t>Azzato EM</w:t>
      </w:r>
      <w:r w:rsidRPr="00C338DE">
        <w:rPr>
          <w:rFonts w:ascii="Calibri" w:hAnsi="Calibri" w:cs="Calibri"/>
          <w:i/>
          <w:noProof/>
          <w:szCs w:val="24"/>
        </w:rPr>
        <w:t>, et al.</w:t>
      </w:r>
      <w:r w:rsidRPr="00C338DE">
        <w:rPr>
          <w:rFonts w:ascii="Calibri" w:hAnsi="Calibri" w:cs="Calibri"/>
          <w:noProof/>
          <w:szCs w:val="24"/>
        </w:rPr>
        <w:t xml:space="preserve"> (2010) Association between a germline OCA2 polymorphism at chromosome 15q13.1 and estrogen receptor-negative breast cancer survival. (Translated from eng) </w:t>
      </w:r>
      <w:r w:rsidRPr="00C338DE">
        <w:rPr>
          <w:rFonts w:ascii="Calibri" w:hAnsi="Calibri" w:cs="Calibri"/>
          <w:i/>
          <w:noProof/>
          <w:szCs w:val="24"/>
        </w:rPr>
        <w:t>J Natl Cancer Inst</w:t>
      </w:r>
      <w:r w:rsidRPr="00C338DE">
        <w:rPr>
          <w:rFonts w:ascii="Calibri" w:hAnsi="Calibri" w:cs="Calibri"/>
          <w:noProof/>
          <w:szCs w:val="24"/>
        </w:rPr>
        <w:t xml:space="preserve"> 102(9):650-662 (in eng).</w:t>
      </w:r>
      <w:bookmarkEnd w:id="12"/>
    </w:p>
    <w:p w:rsidR="00C338DE" w:rsidRPr="00C338DE" w:rsidRDefault="00C338DE" w:rsidP="00C338DE">
      <w:pPr>
        <w:spacing w:line="240" w:lineRule="auto"/>
        <w:ind w:left="720" w:hanging="720"/>
        <w:rPr>
          <w:rFonts w:ascii="Calibri" w:hAnsi="Calibri" w:cs="Calibri"/>
          <w:noProof/>
          <w:szCs w:val="24"/>
        </w:rPr>
      </w:pPr>
      <w:bookmarkStart w:id="13" w:name="_ENREF_14"/>
      <w:r w:rsidRPr="00C338DE">
        <w:rPr>
          <w:rFonts w:ascii="Calibri" w:hAnsi="Calibri" w:cs="Calibri"/>
          <w:noProof/>
          <w:szCs w:val="24"/>
        </w:rPr>
        <w:t>14.</w:t>
      </w:r>
      <w:r w:rsidRPr="00C338DE">
        <w:rPr>
          <w:rFonts w:ascii="Calibri" w:hAnsi="Calibri" w:cs="Calibri"/>
          <w:noProof/>
          <w:szCs w:val="24"/>
        </w:rPr>
        <w:tab/>
        <w:t>Edwards M</w:t>
      </w:r>
      <w:r w:rsidRPr="00C338DE">
        <w:rPr>
          <w:rFonts w:ascii="Calibri" w:hAnsi="Calibri" w:cs="Calibri"/>
          <w:i/>
          <w:noProof/>
          <w:szCs w:val="24"/>
        </w:rPr>
        <w:t>, et al.</w:t>
      </w:r>
      <w:r w:rsidRPr="00C338DE">
        <w:rPr>
          <w:rFonts w:ascii="Calibri" w:hAnsi="Calibri" w:cs="Calibri"/>
          <w:noProof/>
          <w:szCs w:val="24"/>
        </w:rPr>
        <w:t xml:space="preserve"> (2010) Association of the OCA2 polymorphism His615Arg with melanin content in east Asian populations: further evidence of convergent evolution of skin pigmentation. (Translated from eng) </w:t>
      </w:r>
      <w:r w:rsidRPr="00C338DE">
        <w:rPr>
          <w:rFonts w:ascii="Calibri" w:hAnsi="Calibri" w:cs="Calibri"/>
          <w:i/>
          <w:noProof/>
          <w:szCs w:val="24"/>
        </w:rPr>
        <w:t>PLoS Genet</w:t>
      </w:r>
      <w:r w:rsidRPr="00C338DE">
        <w:rPr>
          <w:rFonts w:ascii="Calibri" w:hAnsi="Calibri" w:cs="Calibri"/>
          <w:noProof/>
          <w:szCs w:val="24"/>
        </w:rPr>
        <w:t xml:space="preserve"> 6(3):e1000867 (in eng).</w:t>
      </w:r>
      <w:bookmarkEnd w:id="13"/>
    </w:p>
    <w:p w:rsidR="00C338DE" w:rsidRDefault="00C338DE" w:rsidP="00C338DE">
      <w:pPr>
        <w:spacing w:line="240" w:lineRule="auto"/>
        <w:rPr>
          <w:rFonts w:ascii="Calibri" w:hAnsi="Calibri" w:cs="Calibri"/>
          <w:noProof/>
          <w:szCs w:val="24"/>
        </w:rPr>
      </w:pPr>
    </w:p>
    <w:p w:rsidR="00700221" w:rsidRDefault="001D43F7" w:rsidP="003B51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700221" w:rsidRDefault="00700221" w:rsidP="003B51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00221" w:rsidRDefault="00700221" w:rsidP="003B519D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70022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A10CC" w:rsidRDefault="00AA10CC" w:rsidP="003B51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Appendix for Reproducible Research Goal:</w:t>
      </w:r>
    </w:p>
    <w:p w:rsidR="00AA10CC" w:rsidRDefault="00AA10CC" w:rsidP="003B51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 Mole Count Data 2004-2008 from Dr. Lori Crane in University of Colorado Denver</w:t>
      </w:r>
    </w:p>
    <w:p w:rsidR="00700221" w:rsidRPr="00700221" w:rsidRDefault="00700221" w:rsidP="003B51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0221">
        <w:rPr>
          <w:rFonts w:ascii="Times New Roman" w:hAnsi="Times New Roman" w:cs="Times New Roman"/>
          <w:b/>
          <w:sz w:val="24"/>
          <w:szCs w:val="24"/>
        </w:rPr>
        <w:t>SAS code: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SAS code for miniproject B6611 in 2011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PAGESIZE=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LINESIZE=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Output print options;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'aa'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'missing'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'Female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eyecolor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'blue green or combo'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'light/dark brown'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'hazel'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haircolor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'blonde'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'brown'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'black'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import excel file to SAS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WORK.project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"C:\mole.xls"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=excel2002 REPLACE;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GETNAMES=YES;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print to check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=project;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oca2_status.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eyecolor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eyecolor.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haircolor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haircolor.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Produce descriptive statistics for different category */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project;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 gender hispanic haircolor;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oca2_status.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eyecolor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eyecolor.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haircolor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haircolor.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=project 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molecount2007 molecount2008 number_vacs__birth_thru_2006 number_vacs__birth_thru_2007 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oca2_status.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eyecolor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eyecolor.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haircolor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haircolor.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=project 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molecount2007 molecount2008 number_vacs__birth_thru_2006 number_vacs__birth_thru_2007 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oca2_status.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eyecolor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eyecolor.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haircolor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haircolor.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=project 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molecount2007 molecount2008 number_vacs__birth_thru_2006 number_vacs__birth_thru_2007 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oca2_status.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eyecolor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eyecolor.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haircolor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haircolor.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=project;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molecount2004 molecount2005 molecount2006 molecount2007 molecount2008;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oca2_status.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eyecolor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eyecolor.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haircolor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haircolor.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Anova analysis to analyze differences in sub groups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project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internal PLOT=diagnostics;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molecount2007 = oca2_status/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oca2_status.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eyecolor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eyecolor.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haircolor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haircolor.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project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internal PLOT=diagnostics;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molecount2008 = oca2_status/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oca2_status.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eyecolor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eyecolor.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haircolor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haircolor.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post-Hoc comparision:tukey to detect which two groups are differences*/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project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=Internal;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molecount2007 = oca2_status/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oca2_status.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eyecolor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eyecolor.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haircolor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haircolor.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tukey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project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=Internal;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molecount2008 = oca2_status/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tukey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oca2_status.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eyecolor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eyecolor.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haircolor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haircolor.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Anova analysis to analyze differences in sub groups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project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internal PLOT=diagnostics;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molecount2007 = gender/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project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internal PLOT=diagnostics;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molecount2008 = gender/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project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internal PLOT=diagnostics;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molecount2007 = hispanic/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project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internal PLOT=diagnostics;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molecount2008 = hispanic/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project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internal PLOT=diagnostics;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haircolor;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molecount2007 = haircolor/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project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internal PLOT=diagnostics;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haircolor;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molecount2008 = haircolor/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Produce descriptive statistics for molecount2007 */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=project;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molecount2007;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 new data which indicate molecount as + if molecount &gt; upper quintle for caculating odjusted OR */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projectone;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molecount2007&lt;=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indic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molecount2007&gt;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indic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'+'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projectone;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Produce descriptive statistics for different subgroups */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=projectone 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indic*oca2_status;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oca2_status.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=projectone 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indic*oca2_status*gender;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oca2_status.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=projectone 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indic*oca2_status*gender*hispanic;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oca2_status.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Produce descriptive statistics for different subgroups */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'ga/aa'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'gg/aa'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'gg/ga'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'Female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'Male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indic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'+'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 categorical dataset to caculate adjusted OR for gg */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oca0 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 gender hispanic indic count;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0 1 0 0 87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0 1 0 1 33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0 1 1 0 4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0 1 1 1 2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0 2 0 0 68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0 2 0 1 26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0 2 1 0 8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0 2 1 1 0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3 1 0 0 86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3 1 0 1 17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3 1 1 0 20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3 1 1 1 1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3 2 0 0 64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3 2 0 1 29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3 2 1 0 27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3 2 1 1 0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=oca0;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indic.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=oca0;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oca*indic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CMH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Exact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rror;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Caculate crude and adjusted OR specified by gender or Hispanic */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=oca0;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gender*oca*indic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CMH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RELRISK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indic.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=oca0;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hispanic*oca*indic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CMH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RELRISK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indic.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 categorical dataset to caculate adjusted OR for ga */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oca1 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 gender hispanic indic count;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1 1 0 0 75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1 1 0 1 13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1 1 1 0 14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1 1 1 1 1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1 2 0 0 49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1 2 0 1 26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1 2 1 0 17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1 2 1 1 0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4 1 0 0 98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4 1 0 1 37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4 1 1 0 10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4 1 1 1 2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4 2 0 0 83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4 2 0 1 29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4 2 1 0 18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4 2 1 1 0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=oca1;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indic.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=oca1;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oca*indic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CMH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Exact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rror;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Caculate crude and adjusted OR specified by gender or Hispanic */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=oca1;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gender*oca*indic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CMH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RELRISK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indic.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=oca1;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hispanic*oca*indic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CMH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RELRISK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indic.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 categorical dataset to caculate adjusted OR for aa */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 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 gender hispanic indic count;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2 1 0 0 11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2 1 0 1 4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2 1 1 0 6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2 1 1 1 0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2 2 0 0 15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2 2 0 1 3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2 2 1 0 10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2 2 1 1 0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5 1 0 0 162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5 1 0 1 46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5 1 1 0 18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5 1 1 1 3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5 2 0 0 117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5 2 0 1 52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5 2 1 0 25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5 2 1 1 0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=oca2;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indic.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=oca2;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oca*indic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CMH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Exact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rror;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 Caculate crude and adjusted OR specified by gender or Hispanic */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=oca2;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gender*oca*indic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CMH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RELRISK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indic.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=oca2;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hispanic*oca*indic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CMH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RELRISK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indic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indic.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Anova analysis to compare OCA varient stratified by gender */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Anova analysis to compare OCA varient in female */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projectadjusted;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=projectadjusted;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projectadjusted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=Internal;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molecount2007 = oca2_status/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tukey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oca2_status.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eyecolor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eyecolor.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haircolor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haircolor.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Anova analysis to compare OCA varient in male */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projectadjusted2;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=projectadjusted2;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=projectadjusted2;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=projectadjusted2;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molecount2007 molecount2008;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oca2_status.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eyecolor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eyecolor.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haircolor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haircolor.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projectadjusted2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=Internal;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molecount2007 = oca2_status/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tukey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oca2_status.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eyecolor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eyecolor.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haircolor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haircolor.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Anova analysis to compare OCA varient in non-hispanic */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projectadjusted4;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=projectadjusted4;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molecount2007 molecount2008;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oca2_status.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eyecolor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eyecolor.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haircolor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haircolor.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projectadjusted4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=Internal;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molecount2007 = oca2_status/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tukey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oca2_status.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eyecolor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eyecolor.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haircolor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haircolor.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post-Hoc comparision:tukey to detect which two groups are differences*/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projectadjusted4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=Internal;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molecount2007 = oca2_status/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tukey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oca2_status.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eyecolor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eyecolor.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haircolor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haircolor.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Anova analysis to compare OCA varient in hispanic */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projectadjusted5;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project;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=projectadjusted4;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molecount2007 molecount2008;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oca2_status.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eyecolor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eyecolor.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haircolor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haircolor.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projectadjusted5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=Internal;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molecount2007 = oca2_status/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tukey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oca2_status.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eyecolor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eyecolor.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haircolor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haircolor.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post-Hoc comparision:tukey to detect which two groups are differences*/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projectadjusted5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=Internal;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molecount2007 = oca2_status/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tukey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oca2_status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oca2_status.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gender.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hispanic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hispanic.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eyecolor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eyecolor.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haircolor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haircolor.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00221" w:rsidRDefault="00700221" w:rsidP="00700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12539" w:rsidRPr="00912539" w:rsidRDefault="00912539" w:rsidP="00912539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331623">
        <w:rPr>
          <w:b/>
          <w:sz w:val="32"/>
          <w:szCs w:val="32"/>
        </w:rPr>
        <w:lastRenderedPageBreak/>
        <w:t>Selective SAS output</w:t>
      </w:r>
      <w:r w:rsidR="00331623">
        <w:rPr>
          <w:b/>
          <w:sz w:val="32"/>
          <w:szCs w:val="32"/>
        </w:rPr>
        <w:t>:</w:t>
      </w:r>
    </w:p>
    <w:p w:rsidR="00912539" w:rsidRPr="00912539" w:rsidRDefault="001D43F7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43F7">
        <w:rPr>
          <w:rFonts w:ascii="Arial" w:eastAsia="Times New Roman" w:hAnsi="Arial" w:cs="Arial"/>
          <w:color w:val="000000"/>
          <w:sz w:val="20"/>
          <w:szCs w:val="20"/>
        </w:rPr>
        <w:pict>
          <v:rect id="_x0000_i102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4" w:name="IDX9"/>
            <w:bookmarkEnd w:id="14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37"/>
        <w:gridCol w:w="804"/>
        <w:gridCol w:w="95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gg ga aa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10"/>
      <w:bookmarkEnd w:id="15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277"/>
        <w:gridCol w:w="510"/>
      </w:tblGrid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472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1D43F7"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6" w:name="IDX11"/>
            <w:bookmarkEnd w:id="16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Dependent Variable: molecount2007 molecount2007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97"/>
        <w:gridCol w:w="510"/>
        <w:gridCol w:w="1764"/>
        <w:gridCol w:w="1530"/>
        <w:gridCol w:w="957"/>
        <w:gridCol w:w="81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6446.5669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3223.2835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0.0079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294793.1308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659.4925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301239.6978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12"/>
      <w:bookmarkEnd w:id="17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37"/>
        <w:gridCol w:w="1170"/>
        <w:gridCol w:w="1224"/>
        <w:gridCol w:w="2344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molecount2007 Mean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0.021400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62.78531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25.68059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40.90222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13"/>
      <w:bookmarkEnd w:id="18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37"/>
        <w:gridCol w:w="470"/>
        <w:gridCol w:w="1410"/>
        <w:gridCol w:w="1530"/>
        <w:gridCol w:w="957"/>
        <w:gridCol w:w="81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6446.566937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3223.283468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0.0079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9" w:name="IDX14"/>
      <w:bookmarkEnd w:id="19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37"/>
        <w:gridCol w:w="470"/>
        <w:gridCol w:w="1410"/>
        <w:gridCol w:w="1530"/>
        <w:gridCol w:w="957"/>
        <w:gridCol w:w="81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6446.566937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3223.283468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0.0079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0" w:name="IDX15"/>
      <w:bookmarkEnd w:id="20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637"/>
        <w:gridCol w:w="1410"/>
        <w:gridCol w:w="311"/>
        <w:gridCol w:w="1770"/>
        <w:gridCol w:w="890"/>
        <w:gridCol w:w="846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31.50000000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3.87149391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8.14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 gg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12.59345794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4.25090644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0.0032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 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8.00000000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4.29223970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0.0630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 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7"/>
        <w:gridCol w:w="8863"/>
      </w:tblGrid>
      <w:tr w:rsidR="00912539" w:rsidRPr="00912539" w:rsidTr="00912539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53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Note:</w:t>
            </w:r>
          </w:p>
        </w:tc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53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The X'X matrix has been found to be singular, and a generalized inverse was used to solve the normal equations. Terms whose estimates are followed by the letter 'B' are not uniquely estimable.</w:t>
            </w:r>
          </w:p>
        </w:tc>
      </w:tr>
    </w:tbl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IDX16"/>
      <w:bookmarkEnd w:id="21"/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6096000"/>
            <wp:effectExtent l="19050" t="0" r="0" b="0"/>
            <wp:docPr id="9" name="Picture 9" descr="Panel of Fit Diagnostics for molecount2007, which displays scatter plots of residuals, absolute residuals, studentized residuals, and observed responses by predicted values, studentized residuals by leverage, Cook's D by observation, a Q-Q plot of residuals, a residual histogram, and a residual-fit spread pl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nel of Fit Diagnostics for molecount2007, which displays scatter plots of residuals, absolute residuals, studentized residuals, and observed responses by predicted values, studentized residuals by leverage, Cook's D by observation, a Q-Q plot of residuals, a residual histogram, and a residual-fit spread plot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17"/>
      <w:bookmarkEnd w:id="22"/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096000" cy="4572000"/>
            <wp:effectExtent l="19050" t="0" r="0" b="0"/>
            <wp:docPr id="10" name="Picture 10" descr="Fit Plot for molecount2007 by oca2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t Plot for molecount2007 by oca2 statu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3" w:name="IDX20"/>
            <w:bookmarkEnd w:id="23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Dependent Variable: molecount2008 molecount2008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97"/>
        <w:gridCol w:w="510"/>
        <w:gridCol w:w="1764"/>
        <w:gridCol w:w="1530"/>
        <w:gridCol w:w="957"/>
        <w:gridCol w:w="81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9890.3802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4945.1901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0.0047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375811.1523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912.1630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385701.5325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4" w:name="IDX21"/>
      <w:bookmarkEnd w:id="24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37"/>
        <w:gridCol w:w="1170"/>
        <w:gridCol w:w="1224"/>
        <w:gridCol w:w="2344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molecount2008 Mean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0.025643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59.13028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30.20204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51.07711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5" w:name="IDX22"/>
      <w:bookmarkEnd w:id="25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37"/>
        <w:gridCol w:w="470"/>
        <w:gridCol w:w="1410"/>
        <w:gridCol w:w="1530"/>
        <w:gridCol w:w="957"/>
        <w:gridCol w:w="81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9890.380246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4945.190123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0.0047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6" w:name="IDX23"/>
      <w:bookmarkEnd w:id="26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37"/>
        <w:gridCol w:w="470"/>
        <w:gridCol w:w="1410"/>
        <w:gridCol w:w="1530"/>
        <w:gridCol w:w="957"/>
        <w:gridCol w:w="81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9890.380246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4945.190123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0.0047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7" w:name="IDX24"/>
      <w:bookmarkEnd w:id="27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637"/>
        <w:gridCol w:w="1410"/>
        <w:gridCol w:w="311"/>
        <w:gridCol w:w="1770"/>
        <w:gridCol w:w="890"/>
        <w:gridCol w:w="846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40.76190476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4.66027536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 gg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14.79967159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5.11972462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0.0040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 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7.50868347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5.20421282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0.1498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 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7"/>
        <w:gridCol w:w="8863"/>
      </w:tblGrid>
      <w:tr w:rsidR="00912539" w:rsidRPr="00912539" w:rsidTr="00912539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53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Note:</w:t>
            </w:r>
          </w:p>
        </w:tc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53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The X'X matrix has been found to be singular, and a generalized inverse was used to solve the normal equations. Terms whose estimates are followed by the letter 'B' are not uniquely estimable.</w:t>
            </w:r>
          </w:p>
        </w:tc>
      </w:tr>
    </w:tbl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8" w:name="IDX27"/>
            <w:bookmarkEnd w:id="28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Dependent Variable: molecount2007 molecount2007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037"/>
        <w:gridCol w:w="510"/>
        <w:gridCol w:w="1764"/>
        <w:gridCol w:w="1530"/>
        <w:gridCol w:w="957"/>
        <w:gridCol w:w="826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759292.869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253097.623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383.78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294793.131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659.492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1054086.000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9" w:name="IDX28"/>
      <w:bookmarkEnd w:id="29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37"/>
        <w:gridCol w:w="1170"/>
        <w:gridCol w:w="1224"/>
        <w:gridCol w:w="2344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molecount2007 Mean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0.021400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62.78531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25.68059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40.90222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0" w:name="IDX29"/>
      <w:bookmarkEnd w:id="30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37"/>
        <w:gridCol w:w="470"/>
        <w:gridCol w:w="1410"/>
        <w:gridCol w:w="1530"/>
        <w:gridCol w:w="957"/>
        <w:gridCol w:w="826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759292.8692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253097.6231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383.78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1" w:name="IDX30"/>
      <w:bookmarkEnd w:id="31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37"/>
        <w:gridCol w:w="470"/>
        <w:gridCol w:w="1410"/>
        <w:gridCol w:w="1530"/>
        <w:gridCol w:w="957"/>
        <w:gridCol w:w="826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759292.8692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253097.6231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383.78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2" w:name="IDX31"/>
      <w:bookmarkEnd w:id="32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637"/>
        <w:gridCol w:w="1410"/>
        <w:gridCol w:w="1770"/>
        <w:gridCol w:w="890"/>
        <w:gridCol w:w="846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 gg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44.09345794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1.75548867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25.12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 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39.50000000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1.85333661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 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31.50000000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3.87149391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8.14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1D43F7"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3" w:name="IDX32"/>
            <w:bookmarkEnd w:id="33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Tukey's Studentized Range (HSD) Test for molecount2007</w:t>
      </w: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7"/>
        <w:gridCol w:w="5288"/>
      </w:tblGrid>
      <w:tr w:rsidR="00912539" w:rsidRPr="00912539" w:rsidTr="0091253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53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Note:</w:t>
            </w:r>
          </w:p>
        </w:tc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53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This test controls the Type I experimentwise error rate.</w:t>
            </w:r>
          </w:p>
        </w:tc>
      </w:tr>
    </w:tbl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844"/>
        <w:gridCol w:w="1050"/>
      </w:tblGrid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Alpha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Degrees of Freedom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447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659.4925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Critical Value of Studentized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3.32559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4" w:name="IDX33"/>
      <w:bookmarkEnd w:id="34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17"/>
        <w:gridCol w:w="1216"/>
        <w:gridCol w:w="1726"/>
        <w:gridCol w:w="1571"/>
        <w:gridCol w:w="51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Comparisons significant at the 0.05 level are</w:t>
            </w: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indicated by ***.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</w:t>
            </w: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Comparison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Difference</w:t>
            </w: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Between</w:t>
            </w: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Means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Simultaneous 95% Confidence</w:t>
            </w: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Limits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gg - 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4.593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-1.409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10.596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gg - 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12.593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22.590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 - gg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-4.593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-10.596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 - 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8.000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-2.093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18.093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aa - gg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-12.593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-22.590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-2.597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aa - 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-8.000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-18.093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5" w:name="IDX38"/>
            <w:bookmarkEnd w:id="35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Dependent Variable: molecount2008 molecount2008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037"/>
        <w:gridCol w:w="510"/>
        <w:gridCol w:w="1764"/>
        <w:gridCol w:w="1530"/>
        <w:gridCol w:w="957"/>
        <w:gridCol w:w="826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1092571.848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364190.616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399.26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375811.152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912.163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1468383.000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6" w:name="IDX39"/>
      <w:bookmarkEnd w:id="36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37"/>
        <w:gridCol w:w="1170"/>
        <w:gridCol w:w="1224"/>
        <w:gridCol w:w="2344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molecount2008 Mean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0.025643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59.13028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30.20204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51.07711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7" w:name="IDX40"/>
      <w:bookmarkEnd w:id="37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37"/>
        <w:gridCol w:w="470"/>
        <w:gridCol w:w="1410"/>
        <w:gridCol w:w="1530"/>
        <w:gridCol w:w="957"/>
        <w:gridCol w:w="826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1092571.848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364190.616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399.26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8" w:name="IDX41"/>
      <w:bookmarkEnd w:id="38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37"/>
        <w:gridCol w:w="470"/>
        <w:gridCol w:w="1410"/>
        <w:gridCol w:w="1530"/>
        <w:gridCol w:w="957"/>
        <w:gridCol w:w="826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1092571.848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364190.616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399.26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9" w:name="IDX42"/>
      <w:bookmarkEnd w:id="39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637"/>
        <w:gridCol w:w="1410"/>
        <w:gridCol w:w="1770"/>
        <w:gridCol w:w="890"/>
        <w:gridCol w:w="846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 gg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55.56157635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2.11976738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26.21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 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48.27058824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2.31639044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 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40.76190476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4.66027536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1D43F7"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0" w:name="IDX43"/>
            <w:bookmarkEnd w:id="40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Tukey's Studentized Range (HSD) Test for molecount2008</w:t>
      </w: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7"/>
        <w:gridCol w:w="5288"/>
      </w:tblGrid>
      <w:tr w:rsidR="00912539" w:rsidRPr="00912539" w:rsidTr="0091253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53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Note:</w:t>
            </w:r>
          </w:p>
        </w:tc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53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This test controls the Type I experimentwise error rate.</w:t>
            </w:r>
          </w:p>
        </w:tc>
      </w:tr>
    </w:tbl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844"/>
        <w:gridCol w:w="930"/>
      </w:tblGrid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Alpha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Degrees of Freedom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412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912.163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Critical Value of Studentized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3.32653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1" w:name="IDX44"/>
      <w:bookmarkEnd w:id="41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17"/>
        <w:gridCol w:w="1216"/>
        <w:gridCol w:w="1726"/>
        <w:gridCol w:w="1571"/>
        <w:gridCol w:w="51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Comparisons significant at the 0.05 level are</w:t>
            </w: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indicated by ***.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</w:t>
            </w: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Comparison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Difference</w:t>
            </w: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Between</w:t>
            </w: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Means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Simultaneous 95% Confidence</w:t>
            </w: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Limits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gg - 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7.291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14.677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gg - 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14.800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26.842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 - gg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-7.291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-14.677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 - 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7.509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-4.733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19.750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aa - gg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-14.800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-26.842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-2.757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aa - 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-7.509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-19.750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4.733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2" w:name="IDX49"/>
            <w:bookmarkEnd w:id="42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Dependent Variable: molecount2007 molecount2007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97"/>
        <w:gridCol w:w="510"/>
        <w:gridCol w:w="1764"/>
        <w:gridCol w:w="1530"/>
        <w:gridCol w:w="957"/>
        <w:gridCol w:w="81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2309.5162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2309.5162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0.0635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298930.1816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667.2549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301239.6978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3" w:name="IDX50"/>
      <w:bookmarkEnd w:id="43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37"/>
        <w:gridCol w:w="1170"/>
        <w:gridCol w:w="1224"/>
        <w:gridCol w:w="2344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molecount2007 Mean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0.007667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63.15373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25.83128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40.90222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4" w:name="IDX51"/>
      <w:bookmarkEnd w:id="44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57"/>
        <w:gridCol w:w="470"/>
        <w:gridCol w:w="1410"/>
        <w:gridCol w:w="1530"/>
        <w:gridCol w:w="957"/>
        <w:gridCol w:w="81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2309.516198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2309.516198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0.0635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5" w:name="IDX52"/>
      <w:bookmarkEnd w:id="45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57"/>
        <w:gridCol w:w="470"/>
        <w:gridCol w:w="1410"/>
        <w:gridCol w:w="1530"/>
        <w:gridCol w:w="957"/>
        <w:gridCol w:w="81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2309.516198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2309.516198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0.0635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6" w:name="IDX53"/>
      <w:bookmarkEnd w:id="46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243"/>
        <w:gridCol w:w="1410"/>
        <w:gridCol w:w="311"/>
        <w:gridCol w:w="1770"/>
        <w:gridCol w:w="890"/>
        <w:gridCol w:w="846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43.33492823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1.78678679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-4.54239711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2.44157724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-1.86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0.0635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7"/>
        <w:gridCol w:w="8863"/>
      </w:tblGrid>
      <w:tr w:rsidR="00912539" w:rsidRPr="00912539" w:rsidTr="00912539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53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Note:</w:t>
            </w:r>
          </w:p>
        </w:tc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53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The X'X matrix has been found to be singular, and a generalized inverse was used to solve the normal equations. Terms whose estimates are followed by the letter 'B' are not uniquely estimable.</w:t>
            </w:r>
          </w:p>
        </w:tc>
      </w:tr>
    </w:tbl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7" w:name="IDX56"/>
            <w:bookmarkEnd w:id="47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Dependent Variable: molecount2008 molecount2008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97"/>
        <w:gridCol w:w="510"/>
        <w:gridCol w:w="1764"/>
        <w:gridCol w:w="1530"/>
        <w:gridCol w:w="957"/>
        <w:gridCol w:w="81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2515.7461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2515.7461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0.1004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383185.7865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927.8106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385701.5325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8" w:name="IDX57"/>
      <w:bookmarkEnd w:id="48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37"/>
        <w:gridCol w:w="1170"/>
        <w:gridCol w:w="1224"/>
        <w:gridCol w:w="2344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molecount2008 Mean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0.006523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59.63529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30.45998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51.07711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9" w:name="IDX58"/>
      <w:bookmarkEnd w:id="49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57"/>
        <w:gridCol w:w="470"/>
        <w:gridCol w:w="1410"/>
        <w:gridCol w:w="1530"/>
        <w:gridCol w:w="957"/>
        <w:gridCol w:w="81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2515.746068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2515.746068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0.1004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0" w:name="IDX59"/>
      <w:bookmarkEnd w:id="50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57"/>
        <w:gridCol w:w="470"/>
        <w:gridCol w:w="1410"/>
        <w:gridCol w:w="1530"/>
        <w:gridCol w:w="957"/>
        <w:gridCol w:w="81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2515.746068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2515.746068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0.1004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1" w:name="IDX60"/>
      <w:bookmarkEnd w:id="51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243"/>
        <w:gridCol w:w="1410"/>
        <w:gridCol w:w="311"/>
        <w:gridCol w:w="1770"/>
        <w:gridCol w:w="890"/>
        <w:gridCol w:w="846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53.74345550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2.20400708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-4.93988407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2.99994315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0.1004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7"/>
        <w:gridCol w:w="8863"/>
      </w:tblGrid>
      <w:tr w:rsidR="00912539" w:rsidRPr="00912539" w:rsidTr="00912539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53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Note:</w:t>
            </w:r>
          </w:p>
        </w:tc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53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The X'X matrix has been found to be singular, and a generalized inverse was used to solve the normal equations. Terms whose estimates are followed by the letter 'B' are not uniquely estimable.</w:t>
            </w:r>
          </w:p>
        </w:tc>
      </w:tr>
    </w:tbl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2" w:name="IDX63"/>
            <w:bookmarkEnd w:id="52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Dependent Variable: molecount2007 molecount2007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97"/>
        <w:gridCol w:w="510"/>
        <w:gridCol w:w="1764"/>
        <w:gridCol w:w="1530"/>
        <w:gridCol w:w="957"/>
        <w:gridCol w:w="826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12868.9462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12868.9462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288370.7516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643.6847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301239.6978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3" w:name="IDX64"/>
      <w:bookmarkEnd w:id="53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37"/>
        <w:gridCol w:w="1170"/>
        <w:gridCol w:w="1224"/>
        <w:gridCol w:w="2344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molecount2007 Mean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0.042720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62.02827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25.37094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40.90222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4" w:name="IDX65"/>
      <w:bookmarkEnd w:id="54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04"/>
        <w:gridCol w:w="470"/>
        <w:gridCol w:w="1410"/>
        <w:gridCol w:w="1530"/>
        <w:gridCol w:w="957"/>
        <w:gridCol w:w="826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hispanic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12868.94621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12868.94621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5" w:name="IDX66"/>
      <w:bookmarkEnd w:id="55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04"/>
        <w:gridCol w:w="470"/>
        <w:gridCol w:w="1410"/>
        <w:gridCol w:w="1530"/>
        <w:gridCol w:w="957"/>
        <w:gridCol w:w="826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hispanic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12868.94621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12868.94621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6" w:name="IDX67"/>
      <w:bookmarkEnd w:id="56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243"/>
        <w:gridCol w:w="1410"/>
        <w:gridCol w:w="311"/>
        <w:gridCol w:w="1770"/>
        <w:gridCol w:w="890"/>
        <w:gridCol w:w="846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27.13559322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3.30301535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8.22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hispanic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15.84394642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3.54346763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hispanic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7"/>
        <w:gridCol w:w="8863"/>
      </w:tblGrid>
      <w:tr w:rsidR="00912539" w:rsidRPr="00912539" w:rsidTr="00912539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53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Note:</w:t>
            </w:r>
          </w:p>
        </w:tc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53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The X'X matrix has been found to be singular, and a generalized inverse was used to solve the normal equations. Terms whose estimates are followed by the letter 'B' are not uniquely estimable.</w:t>
            </w:r>
          </w:p>
        </w:tc>
      </w:tr>
    </w:tbl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57" w:name="IDX70"/>
            <w:bookmarkEnd w:id="57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Dependent Variable: molecount2008 molecount2008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97"/>
        <w:gridCol w:w="510"/>
        <w:gridCol w:w="1764"/>
        <w:gridCol w:w="1530"/>
        <w:gridCol w:w="957"/>
        <w:gridCol w:w="826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17804.5032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17804.5032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367897.0293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890.7918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385701.5325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8" w:name="IDX71"/>
      <w:bookmarkEnd w:id="58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37"/>
        <w:gridCol w:w="1170"/>
        <w:gridCol w:w="1224"/>
        <w:gridCol w:w="2344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molecount2008 Mean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0.046161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58.43349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29.84614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51.07711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9" w:name="IDX72"/>
      <w:bookmarkEnd w:id="59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04"/>
        <w:gridCol w:w="470"/>
        <w:gridCol w:w="1410"/>
        <w:gridCol w:w="1530"/>
        <w:gridCol w:w="957"/>
        <w:gridCol w:w="826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hispanic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17804.50322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17804.50322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0" w:name="IDX73"/>
      <w:bookmarkEnd w:id="60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04"/>
        <w:gridCol w:w="470"/>
        <w:gridCol w:w="1410"/>
        <w:gridCol w:w="1530"/>
        <w:gridCol w:w="957"/>
        <w:gridCol w:w="826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hispanic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17804.50322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17804.50322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1" w:name="IDX74"/>
      <w:bookmarkEnd w:id="61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243"/>
        <w:gridCol w:w="1410"/>
        <w:gridCol w:w="311"/>
        <w:gridCol w:w="1770"/>
        <w:gridCol w:w="890"/>
        <w:gridCol w:w="846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33.38000000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4.22088104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7.91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hispanic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20.12136986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4.50070687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hispanic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7"/>
        <w:gridCol w:w="8863"/>
      </w:tblGrid>
      <w:tr w:rsidR="00912539" w:rsidRPr="00912539" w:rsidTr="00912539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53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Note:</w:t>
            </w:r>
          </w:p>
        </w:tc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53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The X'X matrix has been found to be singular, and a generalized inverse was used to solve the normal equations. Terms whose estimates are followed by the letter 'B' are not uniquely estimable.</w:t>
            </w:r>
          </w:p>
        </w:tc>
      </w:tr>
    </w:tbl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12539" w:rsidRPr="00912539" w:rsidRDefault="001D43F7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2" w:name="IDX77"/>
            <w:bookmarkEnd w:id="62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Dependent Variable: molecount2007 molecount2007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97"/>
        <w:gridCol w:w="510"/>
        <w:gridCol w:w="1764"/>
        <w:gridCol w:w="1530"/>
        <w:gridCol w:w="957"/>
        <w:gridCol w:w="81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10402.7052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3467.5684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0.0013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290836.9926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652.1009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301239.6978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3" w:name="IDX78"/>
      <w:bookmarkEnd w:id="63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37"/>
        <w:gridCol w:w="1170"/>
        <w:gridCol w:w="1224"/>
        <w:gridCol w:w="2344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molecount2007 Mean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0.034533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62.43247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25.53627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40.90222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4" w:name="IDX79"/>
      <w:bookmarkEnd w:id="64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97"/>
        <w:gridCol w:w="470"/>
        <w:gridCol w:w="1410"/>
        <w:gridCol w:w="1530"/>
        <w:gridCol w:w="957"/>
        <w:gridCol w:w="81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haircolor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10402.70516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3467.56839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0.0013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5" w:name="IDX80"/>
      <w:bookmarkEnd w:id="65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97"/>
        <w:gridCol w:w="470"/>
        <w:gridCol w:w="1410"/>
        <w:gridCol w:w="1530"/>
        <w:gridCol w:w="957"/>
        <w:gridCol w:w="81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haircolor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10402.70516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3467.56839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0.0013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6" w:name="IDX81"/>
      <w:bookmarkEnd w:id="66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277"/>
        <w:gridCol w:w="1410"/>
        <w:gridCol w:w="311"/>
        <w:gridCol w:w="1770"/>
        <w:gridCol w:w="890"/>
        <w:gridCol w:w="846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22.36363636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7.69947389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0.0039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haircolor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21.28259005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7.89669841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0.0073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haircolor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4.89562290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9.13420947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0.5922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haircolor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18.49136364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7.90837547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0.0198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haircolor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7"/>
        <w:gridCol w:w="8863"/>
      </w:tblGrid>
      <w:tr w:rsidR="00912539" w:rsidRPr="00912539" w:rsidTr="00912539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53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Note:</w:t>
            </w:r>
          </w:p>
        </w:tc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53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The X'X matrix has been found to be singular, and a generalized inverse was used to solve the normal equations. Terms whose estimates are followed by the letter 'B' are not uniquely estimable.</w:t>
            </w:r>
          </w:p>
        </w:tc>
      </w:tr>
    </w:tbl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12539" w:rsidRPr="00912539" w:rsidRDefault="001D43F7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7" w:name="IDX82"/>
      <w:bookmarkEnd w:id="67"/>
      <w:r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0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8" w:name="IDX84"/>
            <w:bookmarkEnd w:id="68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Dependent Variable: molecount2008 molecount2008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97"/>
        <w:gridCol w:w="510"/>
        <w:gridCol w:w="1764"/>
        <w:gridCol w:w="1530"/>
        <w:gridCol w:w="957"/>
        <w:gridCol w:w="81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15366.4485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5122.1495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0.0007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360125.0515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878.3538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375491.5000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9" w:name="IDX85"/>
      <w:bookmarkEnd w:id="69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37"/>
        <w:gridCol w:w="1170"/>
        <w:gridCol w:w="1224"/>
        <w:gridCol w:w="2344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molecount2008 Mean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0.040924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58.30236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29.63703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50.83333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0" w:name="IDX86"/>
      <w:bookmarkEnd w:id="70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97"/>
        <w:gridCol w:w="470"/>
        <w:gridCol w:w="1410"/>
        <w:gridCol w:w="1530"/>
        <w:gridCol w:w="957"/>
        <w:gridCol w:w="81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haircolor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15366.44853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5122.14951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0.0007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1" w:name="IDX87"/>
      <w:bookmarkEnd w:id="71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97"/>
        <w:gridCol w:w="470"/>
        <w:gridCol w:w="1410"/>
        <w:gridCol w:w="1530"/>
        <w:gridCol w:w="957"/>
        <w:gridCol w:w="81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haircolor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15366.44853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5122.14951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0.0007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2" w:name="IDX88"/>
      <w:bookmarkEnd w:id="72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277"/>
        <w:gridCol w:w="1410"/>
        <w:gridCol w:w="311"/>
        <w:gridCol w:w="1770"/>
        <w:gridCol w:w="890"/>
        <w:gridCol w:w="846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27.88888889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9.87901133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0.0050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haircolor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27.62626263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10.10103931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0.0065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haircolor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8.18803419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11.46201129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0.4754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haircolor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21.08348680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10.12164257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0.0379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haircolor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7"/>
        <w:gridCol w:w="8863"/>
      </w:tblGrid>
      <w:tr w:rsidR="00912539" w:rsidRPr="00912539" w:rsidTr="00912539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53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Note:</w:t>
            </w:r>
          </w:p>
        </w:tc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53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The X'X matrix has been found to be singular, and a generalized inverse was used to solve the normal equations. Terms whose estimates are followed by the letter 'B' are not uniquely estimable.</w:t>
            </w:r>
          </w:p>
        </w:tc>
      </w:tr>
    </w:tbl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12539" w:rsidRPr="00912539" w:rsidRDefault="001D43F7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1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3" w:name="IDX89"/>
            <w:bookmarkEnd w:id="73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UNIVARIATE Procedure</w:t>
      </w: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Variable: molecount2007 (molecount2007)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57"/>
        <w:gridCol w:w="1290"/>
        <w:gridCol w:w="2037"/>
        <w:gridCol w:w="129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40.9022222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18406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25.9019781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670.912467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Skewness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1.54279441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Kurtosis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4.09736023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1054086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301239.698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63.326579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Error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1.22103096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4" w:name="IDX90"/>
      <w:bookmarkEnd w:id="74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937"/>
        <w:gridCol w:w="1050"/>
        <w:gridCol w:w="2197"/>
        <w:gridCol w:w="117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Statistical Measures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Variability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40.90222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25.90198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36.00000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670.91247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26.00000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188.00000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Interquartile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30.00000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Note: The mode displayed is the smallest of 2 modes with a count of 12.</w:t>
      </w:r>
    </w:p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5" w:name="IDX91"/>
      <w:bookmarkEnd w:id="75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64"/>
        <w:gridCol w:w="377"/>
        <w:gridCol w:w="930"/>
        <w:gridCol w:w="1129"/>
        <w:gridCol w:w="826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 for Location: Mu0=0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Value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33.4981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&gt;= |M|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Signed 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50737.5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&gt;= |S|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6" w:name="IDX92"/>
      <w:bookmarkEnd w:id="76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94"/>
        <w:gridCol w:w="107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Quantiles (Definition 5)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 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75% Q3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 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0%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7" w:name="IDX93"/>
      <w:bookmarkEnd w:id="77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50"/>
        <w:gridCol w:w="564"/>
        <w:gridCol w:w="750"/>
        <w:gridCol w:w="564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Extreme Observations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Lowest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169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247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148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8" w:name="IDX94"/>
      <w:bookmarkEnd w:id="78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951"/>
        <w:gridCol w:w="791"/>
        <w:gridCol w:w="931"/>
        <w:gridCol w:w="1424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Missing Values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Missing</w:t>
            </w: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Value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Of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 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Missing Obs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12539" w:rsidRPr="00912539" w:rsidRDefault="001D43F7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2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9" w:name="IDX95"/>
            <w:bookmarkEnd w:id="79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 w:type="page"/>
            </w:r>
            <w:bookmarkStart w:id="80" w:name="IDX96"/>
            <w:bookmarkEnd w:id="80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FREQ Procedure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4252"/>
      </w:tblGrid>
      <w:tr w:rsidR="00912539" w:rsidRPr="00912539" w:rsidTr="00912539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94"/>
            </w:tblGrid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244"/>
                  </w:tblGrid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Frequency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Percent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Row Pct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Col Pct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97"/>
              <w:gridCol w:w="840"/>
              <w:gridCol w:w="840"/>
              <w:gridCol w:w="840"/>
              <w:gridCol w:w="960"/>
            </w:tblGrid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Table of indic by oca2_status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indic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oca2_status(oca2 status)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+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12.92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56.48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26.75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8.47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37.04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20.51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1.48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6.48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14.29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22.88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-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167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35.38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45.88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73.25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155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32.84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42.58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79.49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8.90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11.54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85.71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364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77.12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228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48.31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41.31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10.38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472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12539" w:rsidRPr="00912539" w:rsidRDefault="001D43F7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3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81" w:name="IDX97"/>
            <w:bookmarkEnd w:id="81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FREQ Procedure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4656"/>
      </w:tblGrid>
      <w:tr w:rsidR="00912539" w:rsidRPr="00912539" w:rsidTr="00912539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94"/>
            </w:tblGrid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244"/>
                  </w:tblGrid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Frequency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Percent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Row Pct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Col Pct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884"/>
              <w:gridCol w:w="897"/>
              <w:gridCol w:w="840"/>
              <w:gridCol w:w="960"/>
            </w:tblGrid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Table 1 of oca2_status by gender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Controlling for indic=+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oca2_status(oca2</w:t>
                  </w: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status)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gender(gender)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Female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gg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747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32.41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57.38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66.04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24.07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42.62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47.27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56.48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ga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747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12.96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35.00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26.42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24.07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65.00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47.27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37.04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aa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747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3.70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57.14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7.55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2.78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42.86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5.45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6.48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747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49.07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50.93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2" w:name="IDX98"/>
      <w:bookmarkEnd w:id="82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4656"/>
      </w:tblGrid>
      <w:tr w:rsidR="00912539" w:rsidRPr="00912539" w:rsidTr="00912539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94"/>
            </w:tblGrid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244"/>
                  </w:tblGrid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Frequency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Percent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Row Pct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Col Pct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884"/>
              <w:gridCol w:w="897"/>
              <w:gridCol w:w="840"/>
              <w:gridCol w:w="960"/>
            </w:tblGrid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Table 2 of oca2_status by gender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Controlling for indic=-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oca2_status(oca2</w:t>
                  </w: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status)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gender(gender)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Female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gg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747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25.00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54.49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46.19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76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20.88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45.51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45.51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167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45.88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ga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747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24.45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57.42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45.18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18.13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42.58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39.52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155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42.58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aa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747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4.67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40.48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8.63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6.87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59.52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14.97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11.54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747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54.12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167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45.88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364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12539" w:rsidRPr="00912539" w:rsidRDefault="001D43F7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4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83" w:name="IDX99"/>
            <w:bookmarkEnd w:id="83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FREQ Procedure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4678"/>
      </w:tblGrid>
      <w:tr w:rsidR="00912539" w:rsidRPr="00912539" w:rsidTr="00912539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94"/>
            </w:tblGrid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244"/>
                  </w:tblGrid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Frequency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Percent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Row Pct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Col Pct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723"/>
              <w:gridCol w:w="960"/>
              <w:gridCol w:w="960"/>
              <w:gridCol w:w="960"/>
            </w:tblGrid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Table 1 of gender by hispanic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Controlling for indic=+ oca2_status=gg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gender(gender)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hispanic(hispanic)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Female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54.10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94.29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55.93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3.28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5.71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57.38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Male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42.62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44.07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42.62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96.72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3.28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4" w:name="IDX100"/>
      <w:bookmarkEnd w:id="84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4678"/>
      </w:tblGrid>
      <w:tr w:rsidR="00912539" w:rsidRPr="00912539" w:rsidTr="00912539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94"/>
            </w:tblGrid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244"/>
                  </w:tblGrid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Frequency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Percent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Row Pct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Col Pct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723"/>
              <w:gridCol w:w="960"/>
              <w:gridCol w:w="960"/>
              <w:gridCol w:w="960"/>
            </w:tblGrid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Table 2 of gender by hispanic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Controlling for indic=+ oca2_status=ga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gender(gender)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hispanic(hispanic)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Female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32.50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92.86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33.33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2.50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7.14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35.00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Male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65.00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66.67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26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65.00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Total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97.50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2.50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5" w:name="IDX101"/>
      <w:bookmarkEnd w:id="85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4438"/>
      </w:tblGrid>
      <w:tr w:rsidR="00912539" w:rsidRPr="00912539" w:rsidTr="00912539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94"/>
            </w:tblGrid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244"/>
                  </w:tblGrid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Frequency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Percent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Row Pct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Col Pct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723"/>
              <w:gridCol w:w="960"/>
              <w:gridCol w:w="720"/>
              <w:gridCol w:w="960"/>
            </w:tblGrid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Table 3 of gender by hispanic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Controlling for indic=+ oca2_status=aa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gender(gender)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hispanic(hispanic)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Female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57.14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57.14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57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57.14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Male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42.86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42.86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57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42.86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57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6" w:name="IDX102"/>
      <w:bookmarkEnd w:id="86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4438"/>
      </w:tblGrid>
      <w:tr w:rsidR="00912539" w:rsidRPr="00912539" w:rsidTr="00912539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94"/>
            </w:tblGrid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244"/>
                  </w:tblGrid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Frequency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Percent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Row Pct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Col Pct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723"/>
              <w:gridCol w:w="840"/>
              <w:gridCol w:w="840"/>
              <w:gridCol w:w="960"/>
            </w:tblGrid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Table 4 of gender by hispanic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Controlling for indic=- oca2_status=gg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gender(gender)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hispanic(hispanic)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Female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52.10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95.60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56.13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2.40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4.40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33.33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54.49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Male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40.72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89.47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43.87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4.79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10.53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66.67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76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45.51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Total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155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92.81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7.19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167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7" w:name="IDX103"/>
      <w:bookmarkEnd w:id="87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4438"/>
      </w:tblGrid>
      <w:tr w:rsidR="00912539" w:rsidRPr="00912539" w:rsidTr="00912539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94"/>
            </w:tblGrid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244"/>
                  </w:tblGrid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Frequency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Percent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Row Pct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Col Pct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723"/>
              <w:gridCol w:w="840"/>
              <w:gridCol w:w="840"/>
              <w:gridCol w:w="960"/>
            </w:tblGrid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Table 5 of gender by hispanic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Controlling for indic=- oca2_status=ga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gender(gender)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hispanic(hispanic)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Female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48.39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84.27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60.48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9.03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15.73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45.16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57.42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Male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31.61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74.24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39.52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10.97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25.76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54.84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42.58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155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8" w:name="IDX104"/>
      <w:bookmarkEnd w:id="88"/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4438"/>
      </w:tblGrid>
      <w:tr w:rsidR="00912539" w:rsidRPr="00912539" w:rsidTr="00912539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94"/>
            </w:tblGrid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244"/>
                  </w:tblGrid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Frequency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Percent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Row Pct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Col Pct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723"/>
              <w:gridCol w:w="840"/>
              <w:gridCol w:w="840"/>
              <w:gridCol w:w="960"/>
            </w:tblGrid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Table 6 of gender by hispanic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Controlling for indic=- oca2_status=aa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gender(gender)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hispanic(hispanic)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Female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26.19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64.71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42.31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14.29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35.29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37.50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17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40.48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Male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35.71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60.00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57.69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23.81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40.00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62.50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59.52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61.90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38.10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12539" w:rsidRPr="00912539" w:rsidRDefault="001D43F7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89" w:name="IDX105"/>
            <w:bookmarkEnd w:id="89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564"/>
        <w:gridCol w:w="657"/>
        <w:gridCol w:w="857"/>
        <w:gridCol w:w="1004"/>
        <w:gridCol w:w="657"/>
        <w:gridCol w:w="724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hispanic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ga/aa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ga/aa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ga/aa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ga/aa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ga/aa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ga/aa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ga/aa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ga/aa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12539" w:rsidRPr="00912539" w:rsidRDefault="001D43F7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90" w:name="IDX106"/>
            <w:bookmarkEnd w:id="90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FREQ Procedure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3652"/>
      </w:tblGrid>
      <w:tr w:rsidR="00912539" w:rsidRPr="00912539" w:rsidTr="00912539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94"/>
            </w:tblGrid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244"/>
                  </w:tblGrid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Frequency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Expected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Percent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Row Pct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Col Pct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97"/>
              <w:gridCol w:w="960"/>
              <w:gridCol w:w="960"/>
              <w:gridCol w:w="960"/>
            </w:tblGrid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Table of oca by 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oca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167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175.83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35.38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73.25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45.88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52.169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12.92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26.75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56.48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228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48.31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188.17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41.74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80.74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54.12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55.831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9.96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19.26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43.52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244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51.69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364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77.12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22.88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472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Statistics for Table of oca by indic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910"/>
        <w:gridCol w:w="810"/>
        <w:gridCol w:w="1289"/>
        <w:gridCol w:w="128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91" w:name="IDX107"/>
            <w:bookmarkEnd w:id="91"/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 of the Relative Risk (Row1/Row2)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Study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Case-Control (Odds Ratio)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0.6532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0.4237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1.0068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 (Col1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0.9072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1.0022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 (Col2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1.3890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1.9414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2" w:name="IDX108"/>
      <w:bookmarkEnd w:id="92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727"/>
        <w:gridCol w:w="844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Odds Ratio (Case-Control Study)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Odds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0.6532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Asymptotic Conf Limits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Lower Conf Limit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0.4237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95% Upper Conf Limit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1.0068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Exact Conf Limits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Lower Conf Limit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0.4132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Upper Conf Limit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1.0295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Sample Size = 472</w:t>
      </w: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Summary Statistics for oca by indic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4"/>
        <w:gridCol w:w="2954"/>
        <w:gridCol w:w="521"/>
        <w:gridCol w:w="899"/>
        <w:gridCol w:w="89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93" w:name="IDX109"/>
            <w:bookmarkEnd w:id="93"/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Cochran-Mantel-Haenszel Statistics (Based on Table Scores)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Hypothesis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Nonzero Correlation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3.7413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0.0531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 Mean Scores Differ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3.7413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0.0531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General Association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3.7413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0.0531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4" w:name="IDX110"/>
      <w:bookmarkEnd w:id="94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591"/>
        <w:gridCol w:w="1883"/>
        <w:gridCol w:w="810"/>
        <w:gridCol w:w="1289"/>
        <w:gridCol w:w="128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 of the Common Relative Risk (Row1/Row2)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Study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Case-Control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Mantel-Haenszel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0.6532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0.4237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1.0068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(Odds Ratio)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0.6532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0.4237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1.0068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Mantel-Haenszel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1.0022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(Col1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1.0022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Mantel-Haenszel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1.3890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1.9414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(Col2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1.3890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1.9414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Total Sample Size = 472</w:t>
      </w: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12539" w:rsidRPr="00912539" w:rsidRDefault="001D43F7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95" w:name="IDX111"/>
            <w:bookmarkEnd w:id="95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FREQ Procedure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3652"/>
      </w:tblGrid>
      <w:tr w:rsidR="00912539" w:rsidRPr="00912539" w:rsidTr="00912539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94"/>
            </w:tblGrid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244"/>
                  </w:tblGrid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Frequency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Expected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Percent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Row Pct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Col Pct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97"/>
              <w:gridCol w:w="960"/>
              <w:gridCol w:w="960"/>
              <w:gridCol w:w="960"/>
            </w:tblGrid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Table 1 of oca by 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Controlling for gender=Female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oca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gg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99.288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36.40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72.22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46.19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26.712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14.00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27.78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66.04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50.40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ga/aa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97.712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42.40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85.48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53.81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26.288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7.20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14.52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33.96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49.60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78.80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21.20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250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Statistics for Table 1 of oca by indic</w:t>
      </w:r>
      <w:r w:rsidRPr="00912539">
        <w:rPr>
          <w:rFonts w:ascii="Arial" w:eastAsia="Times New Roman" w:hAnsi="Arial" w:cs="Arial"/>
          <w:color w:val="000000"/>
          <w:sz w:val="20"/>
          <w:szCs w:val="20"/>
        </w:rPr>
        <w:br/>
        <w:t>Controlling for gender=Female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910"/>
        <w:gridCol w:w="810"/>
        <w:gridCol w:w="1289"/>
        <w:gridCol w:w="128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96" w:name="IDX112"/>
            <w:bookmarkEnd w:id="96"/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 of the Relative Risk (Row1/Row2)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Study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Case-Control (Odds Ratio)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0.4415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0.2343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0.8321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 (Col1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0.8449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0.7416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0.9625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 (Col2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1.9136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1.1473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3.1917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Sample Size = 250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3412"/>
      </w:tblGrid>
      <w:tr w:rsidR="00912539" w:rsidRPr="00912539" w:rsidTr="00912539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94"/>
            </w:tblGrid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244"/>
                  </w:tblGrid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bookmarkStart w:id="97" w:name="IDX113"/>
                        <w:bookmarkEnd w:id="97"/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Frequency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lastRenderedPageBreak/>
                          <w:t>Expected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Percent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Row Pct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Col Pct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97"/>
              <w:gridCol w:w="840"/>
              <w:gridCol w:w="840"/>
              <w:gridCol w:w="960"/>
            </w:tblGrid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Table 2 of oca by 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Controlling for gender=Male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oca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gg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76.73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34.23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74.51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45.51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25.27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11.71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25.49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47.27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45.95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ga/aa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90.27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40.99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75.83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54.49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29.73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13.06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24.17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52.73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54.05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167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75.23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24.77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222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Statistics for Table 2 of oca by indic</w:t>
      </w:r>
      <w:r w:rsidRPr="00912539">
        <w:rPr>
          <w:rFonts w:ascii="Arial" w:eastAsia="Times New Roman" w:hAnsi="Arial" w:cs="Arial"/>
          <w:color w:val="000000"/>
          <w:sz w:val="20"/>
          <w:szCs w:val="20"/>
        </w:rPr>
        <w:br/>
        <w:t>Controlling for gender=Male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910"/>
        <w:gridCol w:w="810"/>
        <w:gridCol w:w="1289"/>
        <w:gridCol w:w="128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98" w:name="IDX114"/>
            <w:bookmarkEnd w:id="98"/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 of the Relative Risk (Row1/Row2)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Study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Case-Control (Odds Ratio)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0.9315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0.5058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1.7156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 (Col1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0.9825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1.1438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 (Col2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1.0548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0.6666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1.6689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Sample Size = 222</w:t>
      </w: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12539" w:rsidRPr="00912539" w:rsidRDefault="001D43F7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99" w:name="IDX115"/>
            <w:bookmarkEnd w:id="99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FREQ Procedure</w:t>
      </w: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Summary Statistics for oca by indic</w:t>
      </w:r>
      <w:r w:rsidRPr="00912539">
        <w:rPr>
          <w:rFonts w:ascii="Arial" w:eastAsia="Times New Roman" w:hAnsi="Arial" w:cs="Arial"/>
          <w:color w:val="000000"/>
          <w:sz w:val="20"/>
          <w:szCs w:val="20"/>
        </w:rPr>
        <w:br/>
        <w:t>Controlling for gender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4"/>
        <w:gridCol w:w="2954"/>
        <w:gridCol w:w="521"/>
        <w:gridCol w:w="899"/>
        <w:gridCol w:w="89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Cochran-Mantel-Haenszel Statistics (Based on Table Scores)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Hypothesis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Nonzero Correlation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3.9088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0.0480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 Mean Scores Differ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3.9088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0.0480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General Association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3.9088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0.0480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0" w:name="IDX116"/>
      <w:bookmarkEnd w:id="100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591"/>
        <w:gridCol w:w="1883"/>
        <w:gridCol w:w="810"/>
        <w:gridCol w:w="1289"/>
        <w:gridCol w:w="128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 of the Common Relative Risk (Row1/Row2)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Study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Case-Control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Mantel-Haenszel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0.6463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0.4189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0.9973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(Odds Ratio)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0.6502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0.4189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1.0094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Mantel-Haenszel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0.9996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(Col1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0.9944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Mantel-Haenszel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1.4026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1.9678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(Col2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1.3756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1.9357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1" w:name="IDX117"/>
      <w:bookmarkEnd w:id="101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161"/>
        <w:gridCol w:w="130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Breslow-Day Test for</w:t>
            </w: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Homogeneity of the Odds Ratios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2.7810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ChiSq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0.0954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Total Sample Size = 472</w:t>
      </w: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12539" w:rsidRPr="00912539" w:rsidRDefault="001D43F7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02" w:name="IDX118"/>
            <w:bookmarkEnd w:id="102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FREQ Procedure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3532"/>
      </w:tblGrid>
      <w:tr w:rsidR="00912539" w:rsidRPr="00912539" w:rsidTr="00912539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94"/>
            </w:tblGrid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244"/>
                  </w:tblGrid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Frequency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Expected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Percent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Row Pct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Col Pct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97"/>
              <w:gridCol w:w="840"/>
              <w:gridCol w:w="960"/>
              <w:gridCol w:w="960"/>
            </w:tblGrid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Table 1 of oca by 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Controlling for hispanic=No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oca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gg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155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159.2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37.80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72.43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50.82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54.805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14.39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27.57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56.19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214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52.20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ga/aa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150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145.8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36.59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76.53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49.18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50.195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11.22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23.47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43.81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47.80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69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305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74.39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25.61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410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Statistics for Table 1 of oca by indic</w:t>
      </w:r>
      <w:r w:rsidRPr="00912539">
        <w:rPr>
          <w:rFonts w:ascii="Arial" w:eastAsia="Times New Roman" w:hAnsi="Arial" w:cs="Arial"/>
          <w:color w:val="000000"/>
          <w:sz w:val="20"/>
          <w:szCs w:val="20"/>
        </w:rPr>
        <w:br/>
        <w:t>Controlling for hispanic=No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910"/>
        <w:gridCol w:w="810"/>
        <w:gridCol w:w="1289"/>
        <w:gridCol w:w="128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03" w:name="IDX119"/>
            <w:bookmarkEnd w:id="103"/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 of the Relative Risk (Row1/Row2)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Study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Case-Control (Odds Ratio)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0.8056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0.5157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1.2586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 (Col1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0.9464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1.0600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 (Col2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1.1747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1.6394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Sample Size = 410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3652"/>
      </w:tblGrid>
      <w:tr w:rsidR="00912539" w:rsidRPr="00912539" w:rsidTr="00912539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94"/>
            </w:tblGrid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244"/>
                  </w:tblGrid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bookmarkStart w:id="104" w:name="IDX120"/>
                        <w:bookmarkEnd w:id="104"/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Frequency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lastRenderedPageBreak/>
                          <w:t>Expected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Percent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Row Pct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Col Pct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97"/>
              <w:gridCol w:w="960"/>
              <w:gridCol w:w="960"/>
              <w:gridCol w:w="960"/>
            </w:tblGrid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Table 2 of oca by 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Controlling for hispanic=Yes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oca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gg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13.323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19.35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85.71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20.34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0.6774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3.23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14.29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66.67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22.58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ga/aa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45.677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75.81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97.92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79.66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2.3226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1.61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2.08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33.33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77.42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95.16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4.84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Statistics for Table 2 of oca by indic</w:t>
      </w:r>
      <w:r w:rsidRPr="00912539">
        <w:rPr>
          <w:rFonts w:ascii="Arial" w:eastAsia="Times New Roman" w:hAnsi="Arial" w:cs="Arial"/>
          <w:color w:val="000000"/>
          <w:sz w:val="20"/>
          <w:szCs w:val="20"/>
        </w:rPr>
        <w:br/>
        <w:t>Controlling for hispanic=Yes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910"/>
        <w:gridCol w:w="810"/>
        <w:gridCol w:w="1200"/>
        <w:gridCol w:w="1377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05" w:name="IDX121"/>
            <w:bookmarkEnd w:id="105"/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 of the Relative Risk (Row1/Row2)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Study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Case-Control (Odds Ratio)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0.1277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1.5286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 (Col1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0.8754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0.7041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1.0884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 (Col2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0.6702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70.1581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Sample Size = 62</w:t>
      </w: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12539" w:rsidRPr="00912539" w:rsidRDefault="001D43F7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40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06" w:name="IDX122"/>
            <w:bookmarkEnd w:id="106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FREQ Procedure</w:t>
      </w: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Summary Statistics for oca by indic</w:t>
      </w:r>
      <w:r w:rsidRPr="00912539">
        <w:rPr>
          <w:rFonts w:ascii="Arial" w:eastAsia="Times New Roman" w:hAnsi="Arial" w:cs="Arial"/>
          <w:color w:val="000000"/>
          <w:sz w:val="20"/>
          <w:szCs w:val="20"/>
        </w:rPr>
        <w:br/>
        <w:t>Controlling for hispanic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4"/>
        <w:gridCol w:w="2954"/>
        <w:gridCol w:w="521"/>
        <w:gridCol w:w="899"/>
        <w:gridCol w:w="89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Cochran-Mantel-Haenszel Statistics (Based on Table Scores)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Hypothesis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Nonzero Correlation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1.5189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0.2178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 Mean Scores Differ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1.5189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0.2178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General Association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1.5189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0.2178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7" w:name="IDX123"/>
      <w:bookmarkEnd w:id="107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591"/>
        <w:gridCol w:w="1883"/>
        <w:gridCol w:w="810"/>
        <w:gridCol w:w="1289"/>
        <w:gridCol w:w="128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 of the Common Relative Risk (Row1/Row2)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Study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Case-Control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Mantel-Haenszel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0.7612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0.4915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1.1788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(Odds Ratio)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0.7605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0.4903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1.1798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Mantel-Haenszel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1.0401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(Col1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1.0293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Mantel-Haenszel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1.2277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1.7025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(Col2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1.2172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1.6929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8" w:name="IDX124"/>
      <w:bookmarkEnd w:id="108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161"/>
        <w:gridCol w:w="130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Breslow-Day Test for</w:t>
            </w: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Homogeneity of the Odds Ratios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2.5195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ChiSq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0.1124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Total Sample Size = 472</w:t>
      </w: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12539" w:rsidRPr="00912539" w:rsidRDefault="001D43F7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41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09" w:name="IDX125"/>
            <w:bookmarkEnd w:id="109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564"/>
        <w:gridCol w:w="670"/>
        <w:gridCol w:w="857"/>
        <w:gridCol w:w="1004"/>
        <w:gridCol w:w="657"/>
        <w:gridCol w:w="724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hispanic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gg/aa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gg/aa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gg/aa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gg/aa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gg/aa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gg/aa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gg/aa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gg/aa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12539" w:rsidRPr="00912539" w:rsidRDefault="001D43F7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42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10" w:name="IDX126"/>
            <w:bookmarkEnd w:id="110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FREQ Procedure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3652"/>
      </w:tblGrid>
      <w:tr w:rsidR="00912539" w:rsidRPr="00912539" w:rsidTr="00912539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94"/>
            </w:tblGrid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244"/>
                  </w:tblGrid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Frequency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Expected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Percent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Row Pct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Col Pct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97"/>
              <w:gridCol w:w="960"/>
              <w:gridCol w:w="960"/>
              <w:gridCol w:w="960"/>
            </w:tblGrid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Table of oca by 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oca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155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150.38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32.84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79.49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42.58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44.619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8.47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20.51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37.04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41.31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213.62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44.28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75.45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57.42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63.381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14.41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24.55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62.96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277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58.69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364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77.12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22.88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472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Statistics for Table of oca by indic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910"/>
        <w:gridCol w:w="810"/>
        <w:gridCol w:w="1289"/>
        <w:gridCol w:w="128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11" w:name="IDX127"/>
            <w:bookmarkEnd w:id="111"/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 of the Relative Risk (Row1/Row2)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Study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Case-Control (Odds Ratio)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1.2608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1.9622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 (Col1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1.0535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1.1619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 (Col2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0.8356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0.5918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1.1797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2" w:name="IDX128"/>
      <w:bookmarkEnd w:id="112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727"/>
        <w:gridCol w:w="844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Odds Ratio (Case-Control Study)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Odds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1.2608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Asymptotic Conf Limits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Lower Conf Limit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0.8101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95% Upper Conf Limit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1.9622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Exact Conf Limits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Lower Conf Limit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0.7933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Upper Conf Limit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2.0198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Sample Size = 472</w:t>
      </w: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Summary Statistics for oca by indic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4"/>
        <w:gridCol w:w="2954"/>
        <w:gridCol w:w="521"/>
        <w:gridCol w:w="899"/>
        <w:gridCol w:w="89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13" w:name="IDX129"/>
            <w:bookmarkEnd w:id="113"/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Cochran-Mantel-Haenszel Statistics (Based on Table Scores)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Hypothesis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Nonzero Correlation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0.3046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 Mean Scores Differ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0.3046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General Association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0.3046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4" w:name="IDX130"/>
      <w:bookmarkEnd w:id="114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591"/>
        <w:gridCol w:w="1883"/>
        <w:gridCol w:w="810"/>
        <w:gridCol w:w="1289"/>
        <w:gridCol w:w="128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 of the Common Relative Risk (Row1/Row2)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Study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Case-Control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Mantel-Haenszel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1.2608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1.9622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(Odds Ratio)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1.2608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1.9622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Mantel-Haenszel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1.1619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(Col1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1.1619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Mantel-Haenszel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0.5918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1.1797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(Col2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0.5918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1.1797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Total Sample Size = 472</w:t>
      </w: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12539" w:rsidRPr="00912539" w:rsidRDefault="001D43F7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43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15" w:name="IDX131"/>
            <w:bookmarkEnd w:id="115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FREQ Procedure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3652"/>
      </w:tblGrid>
      <w:tr w:rsidR="00912539" w:rsidRPr="00912539" w:rsidTr="00912539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94"/>
            </w:tblGrid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244"/>
                  </w:tblGrid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Frequency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Expected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Percent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Row Pct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Col Pct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97"/>
              <w:gridCol w:w="960"/>
              <w:gridCol w:w="960"/>
              <w:gridCol w:w="960"/>
            </w:tblGrid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Table 1 of oca by 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Controlling for gender=Female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oca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ga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81.164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35.60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86.41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45.18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21.836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5.60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13.59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26.42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41.20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gg/aa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115.84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43.20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73.47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54.82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31.164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15.60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26.53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73.58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58.80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78.80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21.20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250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Statistics for Table 1 of oca by indic</w:t>
      </w:r>
      <w:r w:rsidRPr="00912539">
        <w:rPr>
          <w:rFonts w:ascii="Arial" w:eastAsia="Times New Roman" w:hAnsi="Arial" w:cs="Arial"/>
          <w:color w:val="000000"/>
          <w:sz w:val="20"/>
          <w:szCs w:val="20"/>
        </w:rPr>
        <w:br/>
        <w:t>Controlling for gender=Female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910"/>
        <w:gridCol w:w="810"/>
        <w:gridCol w:w="1289"/>
        <w:gridCol w:w="128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16" w:name="IDX132"/>
            <w:bookmarkEnd w:id="116"/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 of the Relative Risk (Row1/Row2)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Study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Case-Control (Odds Ratio)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2.2956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1.1723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4.4953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 (Col1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1.1761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1.3310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 (Col2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0.5123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0.2937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0.8936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Sample Size = 250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3652"/>
      </w:tblGrid>
      <w:tr w:rsidR="00912539" w:rsidRPr="00912539" w:rsidTr="00912539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94"/>
            </w:tblGrid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244"/>
                  </w:tblGrid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bookmarkStart w:id="117" w:name="IDX133"/>
                        <w:bookmarkEnd w:id="117"/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Frequency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lastRenderedPageBreak/>
                          <w:t>Expected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Percent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Row Pct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Col Pct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97"/>
              <w:gridCol w:w="960"/>
              <w:gridCol w:w="960"/>
              <w:gridCol w:w="960"/>
            </w:tblGrid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Table 2 of oca by 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Controlling for gender=Male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oca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ga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69.207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29.73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71.74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39.52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22.793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11.71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28.26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47.27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41.44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gg/aa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97.793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45.50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77.69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60.48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32.207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13.06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22.31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52.73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130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58.56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167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75.23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24.77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222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Statistics for Table 2 of oca by indic</w:t>
      </w:r>
      <w:r w:rsidRPr="00912539">
        <w:rPr>
          <w:rFonts w:ascii="Arial" w:eastAsia="Times New Roman" w:hAnsi="Arial" w:cs="Arial"/>
          <w:color w:val="000000"/>
          <w:sz w:val="20"/>
          <w:szCs w:val="20"/>
        </w:rPr>
        <w:br/>
        <w:t>Controlling for gender=Male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910"/>
        <w:gridCol w:w="810"/>
        <w:gridCol w:w="1289"/>
        <w:gridCol w:w="128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18" w:name="IDX134"/>
            <w:bookmarkEnd w:id="118"/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 of the Relative Risk (Row1/Row2)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Study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Case-Control (Odds Ratio)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0.7289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0.3946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1.3462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 (Col1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0.9234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0.7885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1.0813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 (Col2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1.2669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2.0009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Sample Size = 222</w:t>
      </w: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12539" w:rsidRPr="00912539" w:rsidRDefault="001D43F7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44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19" w:name="IDX135"/>
            <w:bookmarkEnd w:id="119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FREQ Procedure</w:t>
      </w: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Summary Statistics for oca by indic</w:t>
      </w:r>
      <w:r w:rsidRPr="00912539">
        <w:rPr>
          <w:rFonts w:ascii="Arial" w:eastAsia="Times New Roman" w:hAnsi="Arial" w:cs="Arial"/>
          <w:color w:val="000000"/>
          <w:sz w:val="20"/>
          <w:szCs w:val="20"/>
        </w:rPr>
        <w:br/>
        <w:t>Controlling for gender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4"/>
        <w:gridCol w:w="2954"/>
        <w:gridCol w:w="521"/>
        <w:gridCol w:w="899"/>
        <w:gridCol w:w="89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Cochran-Mantel-Haenszel Statistics (Based on Table Scores)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Hypothesis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Nonzero Correlation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0.3036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 Mean Scores Differ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0.3036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General Association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0.3036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0" w:name="IDX136"/>
      <w:bookmarkEnd w:id="120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591"/>
        <w:gridCol w:w="1883"/>
        <w:gridCol w:w="810"/>
        <w:gridCol w:w="1289"/>
        <w:gridCol w:w="128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 of the Common Relative Risk (Row1/Row2)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Study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Case-Control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Mantel-Haenszel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1.2589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1.9561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(Odds Ratio)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1.2279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0.7805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1.9317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Mantel-Haenszel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1.1625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(Col1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1.1824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Mantel-Haenszel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0.5905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1.1812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(Col2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0.6179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1.2521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1" w:name="IDX137"/>
      <w:bookmarkEnd w:id="121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161"/>
        <w:gridCol w:w="130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Breslow-Day Test for</w:t>
            </w: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Homogeneity of the Odds Ratios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6.2069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ChiSq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0.0127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Total Sample Size = 472</w:t>
      </w: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12539" w:rsidRPr="00912539" w:rsidRDefault="001D43F7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4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22" w:name="IDX138"/>
            <w:bookmarkEnd w:id="122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FREQ Procedure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3652"/>
      </w:tblGrid>
      <w:tr w:rsidR="00912539" w:rsidRPr="00912539" w:rsidTr="00912539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94"/>
            </w:tblGrid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244"/>
                  </w:tblGrid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Frequency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Expected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Percent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Row Pct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Col Pct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97"/>
              <w:gridCol w:w="960"/>
              <w:gridCol w:w="960"/>
              <w:gridCol w:w="960"/>
            </w:tblGrid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Table 1 of oca by 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Controlling for hispanic=No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oca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ga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121.26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30.24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76.07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40.66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41.744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9.51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23.93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37.14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163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39.76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gg/aa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183.74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44.15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73.28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59.34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63.256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16.10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26.72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62.86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247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60.24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305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74.39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25.61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410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Statistics for Table 1 of oca by indic</w:t>
      </w:r>
      <w:r w:rsidRPr="00912539">
        <w:rPr>
          <w:rFonts w:ascii="Arial" w:eastAsia="Times New Roman" w:hAnsi="Arial" w:cs="Arial"/>
          <w:color w:val="000000"/>
          <w:sz w:val="20"/>
          <w:szCs w:val="20"/>
        </w:rPr>
        <w:br/>
        <w:t>Controlling for hispanic=No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910"/>
        <w:gridCol w:w="810"/>
        <w:gridCol w:w="1289"/>
        <w:gridCol w:w="128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23" w:name="IDX139"/>
            <w:bookmarkEnd w:id="123"/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 of the Relative Risk (Row1/Row2)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Study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Case-Control (Odds Ratio)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1.1594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0.7340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1.8311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 (Col1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1.0381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1.1639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 (Col2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0.8954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0.6355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1.2617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Sample Size = 410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3652"/>
      </w:tblGrid>
      <w:tr w:rsidR="00912539" w:rsidRPr="00912539" w:rsidTr="00912539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94"/>
            </w:tblGrid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244"/>
                  </w:tblGrid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bookmarkStart w:id="124" w:name="IDX140"/>
                        <w:bookmarkEnd w:id="124"/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Frequency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lastRenderedPageBreak/>
                          <w:t>Expected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Percent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Row Pct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Col Pct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97"/>
              <w:gridCol w:w="960"/>
              <w:gridCol w:w="960"/>
              <w:gridCol w:w="960"/>
            </w:tblGrid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Table 2 of oca by 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Controlling for hispanic=Yes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oca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ga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30.452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50.00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96.88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52.54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1.5484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1.61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3.13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33.33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51.61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gg/aa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28.548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45.16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93.33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47.46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1.4516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3.23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6.67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66.67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48.39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95.16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4.84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Statistics for Table 2 of oca by indic</w:t>
      </w:r>
      <w:r w:rsidRPr="00912539">
        <w:rPr>
          <w:rFonts w:ascii="Arial" w:eastAsia="Times New Roman" w:hAnsi="Arial" w:cs="Arial"/>
          <w:color w:val="000000"/>
          <w:sz w:val="20"/>
          <w:szCs w:val="20"/>
        </w:rPr>
        <w:br/>
        <w:t>Controlling for hispanic=Yes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910"/>
        <w:gridCol w:w="810"/>
        <w:gridCol w:w="1200"/>
        <w:gridCol w:w="1377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25" w:name="IDX141"/>
            <w:bookmarkEnd w:id="125"/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 of the Relative Risk (Row1/Row2)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Study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Case-Control (Odds Ratio)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2.2143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0.1903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25.7690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 (Col1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1.0379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1.1634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 (Col2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0.4688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4.9063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Sample Size = 62</w:t>
      </w: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12539" w:rsidRPr="00912539" w:rsidRDefault="001D43F7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4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26" w:name="IDX142"/>
            <w:bookmarkEnd w:id="126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FREQ Procedure</w:t>
      </w: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Summary Statistics for oca by indic</w:t>
      </w:r>
      <w:r w:rsidRPr="00912539">
        <w:rPr>
          <w:rFonts w:ascii="Arial" w:eastAsia="Times New Roman" w:hAnsi="Arial" w:cs="Arial"/>
          <w:color w:val="000000"/>
          <w:sz w:val="20"/>
          <w:szCs w:val="20"/>
        </w:rPr>
        <w:br/>
        <w:t>Controlling for hispanic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4"/>
        <w:gridCol w:w="2954"/>
        <w:gridCol w:w="521"/>
        <w:gridCol w:w="899"/>
        <w:gridCol w:w="89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Cochran-Mantel-Haenszel Statistics (Based on Table Scores)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Hypothesis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Nonzero Correlation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0.5565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0.4557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 Mean Scores Differ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0.5565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0.4557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General Association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0.5565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0.4557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7" w:name="IDX143"/>
      <w:bookmarkEnd w:id="127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591"/>
        <w:gridCol w:w="1883"/>
        <w:gridCol w:w="810"/>
        <w:gridCol w:w="1289"/>
        <w:gridCol w:w="128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 of the Common Relative Risk (Row1/Row2)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Study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Case-Control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Mantel-Haenszel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1.1863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0.7573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1.8585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(Odds Ratio)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1.1848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0.7560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1.8569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Mantel-Haenszel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1.1440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(Col1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1.1254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Mantel-Haenszel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0.6263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1.2344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(Col2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0.6292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1.2403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8" w:name="IDX144"/>
      <w:bookmarkEnd w:id="128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161"/>
        <w:gridCol w:w="130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Breslow-Day Test for</w:t>
            </w: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Homogeneity of the Odds Ratios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0.2652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ChiSq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0.6066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Total Sample Size = 472</w:t>
      </w: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12539" w:rsidRPr="00912539" w:rsidRDefault="001D43F7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4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29" w:name="IDX145"/>
            <w:bookmarkEnd w:id="129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564"/>
        <w:gridCol w:w="684"/>
        <w:gridCol w:w="857"/>
        <w:gridCol w:w="1004"/>
        <w:gridCol w:w="657"/>
        <w:gridCol w:w="724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hispanic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gg/ga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162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gg/ga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gg/ga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gg/ga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gg/ga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gg/ga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gg/ga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gg/ga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12539" w:rsidRPr="00912539" w:rsidRDefault="001D43F7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4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30" w:name="IDX146"/>
            <w:bookmarkEnd w:id="130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FREQ Procedure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3652"/>
      </w:tblGrid>
      <w:tr w:rsidR="00912539" w:rsidRPr="00912539" w:rsidTr="00912539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94"/>
            </w:tblGrid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244"/>
                  </w:tblGrid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Frequency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Expected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Percent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Row Pct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Col Pct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97"/>
              <w:gridCol w:w="960"/>
              <w:gridCol w:w="960"/>
              <w:gridCol w:w="960"/>
            </w:tblGrid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Table of oca by 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oca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37.788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8.90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85.71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11.54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11.212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1.48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14.29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6.48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10.38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322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326.21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68.22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76.12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88.46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96.788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21.40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23.88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93.52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423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89.62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364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77.12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22.88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472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Statistics for Table of oca by indic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910"/>
        <w:gridCol w:w="810"/>
        <w:gridCol w:w="1289"/>
        <w:gridCol w:w="128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31" w:name="IDX147"/>
            <w:bookmarkEnd w:id="131"/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 of the Relative Risk (Row1/Row2)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Study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Case-Control (Odds Ratio)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1.8820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4.3194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 (Col1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1.1260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1.2774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 (Col2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0.5983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0.2951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1.2129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2" w:name="IDX148"/>
      <w:bookmarkEnd w:id="132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727"/>
        <w:gridCol w:w="844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Odds Ratio (Case-Control Study)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Odds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1.8820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Asymptotic Conf Limits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Lower Conf Limit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0.8200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95% Upper Conf Limit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4.3194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Exact Conf Limits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Lower Conf Limit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0.8033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Upper Conf Limit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5.1154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Sample Size = 472</w:t>
      </w: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Summary Statistics for oca by indic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4"/>
        <w:gridCol w:w="2954"/>
        <w:gridCol w:w="521"/>
        <w:gridCol w:w="899"/>
        <w:gridCol w:w="89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33" w:name="IDX149"/>
            <w:bookmarkEnd w:id="133"/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Cochran-Mantel-Haenszel Statistics (Based on Table Scores)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Hypothesis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Nonzero Correlation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2.2845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0.1307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 Mean Scores Differ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2.2845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0.1307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General Association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2.2845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0.1307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4" w:name="IDX150"/>
      <w:bookmarkEnd w:id="134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591"/>
        <w:gridCol w:w="1883"/>
        <w:gridCol w:w="810"/>
        <w:gridCol w:w="1289"/>
        <w:gridCol w:w="128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 of the Common Relative Risk (Row1/Row2)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Study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Case-Control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Mantel-Haenszel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1.8820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4.3194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(Odds Ratio)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1.8820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4.3194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Mantel-Haenszel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1.1260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1.2774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(Col1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1.1260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1.2774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Mantel-Haenszel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0.5983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0.2951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1.2129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(Col2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0.5983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0.2951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1.2129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Total Sample Size = 472</w:t>
      </w: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12539" w:rsidRPr="00912539" w:rsidRDefault="001D43F7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4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35" w:name="IDX151"/>
            <w:bookmarkEnd w:id="135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FREQ Procedure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3652"/>
      </w:tblGrid>
      <w:tr w:rsidR="00912539" w:rsidRPr="00912539" w:rsidTr="00912539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94"/>
            </w:tblGrid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244"/>
                  </w:tblGrid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Frequency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Expected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Percent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Row Pct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Col Pct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97"/>
              <w:gridCol w:w="960"/>
              <w:gridCol w:w="960"/>
              <w:gridCol w:w="960"/>
            </w:tblGrid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Table 1 of oca by 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Controlling for gender=Female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oca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aa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16.548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6.80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80.95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8.63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4.452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1.60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19.05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7.55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8.40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gg/ga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180.45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72.00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78.60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91.37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48.548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19.60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21.40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92.45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229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91.60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78.80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21.20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250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Statistics for Table 1 of oca by indic</w:t>
      </w:r>
      <w:r w:rsidRPr="00912539">
        <w:rPr>
          <w:rFonts w:ascii="Arial" w:eastAsia="Times New Roman" w:hAnsi="Arial" w:cs="Arial"/>
          <w:color w:val="000000"/>
          <w:sz w:val="20"/>
          <w:szCs w:val="20"/>
        </w:rPr>
        <w:br/>
        <w:t>Controlling for gender=Female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910"/>
        <w:gridCol w:w="810"/>
        <w:gridCol w:w="1289"/>
        <w:gridCol w:w="128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36" w:name="IDX152"/>
            <w:bookmarkEnd w:id="136"/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 of the Relative Risk (Row1/Row2)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Study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Case-Control (Odds Ratio)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1.1569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0.3722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3.5960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 (Col1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1.0299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1.2810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 (Col2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0.8902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0.3562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2.2248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Sample Size = 250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3652"/>
      </w:tblGrid>
      <w:tr w:rsidR="00912539" w:rsidRPr="00912539" w:rsidTr="00912539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94"/>
            </w:tblGrid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244"/>
                  </w:tblGrid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bookmarkStart w:id="137" w:name="IDX153"/>
                        <w:bookmarkEnd w:id="137"/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Frequency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lastRenderedPageBreak/>
                          <w:t>Expected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Percent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Row Pct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Col Pct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97"/>
              <w:gridCol w:w="960"/>
              <w:gridCol w:w="960"/>
              <w:gridCol w:w="960"/>
            </w:tblGrid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Table 2 of oca by 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Controlling for gender=Male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oca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aa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21.063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11.26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89.29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14.97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6.9369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1.35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10.71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5.45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12.61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gg/ga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145.94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63.96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73.20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85.03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48.063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23.42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26.80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94.55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87.39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167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75.23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24.77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222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Statistics for Table 2 of oca by indic</w:t>
      </w:r>
      <w:r w:rsidRPr="00912539">
        <w:rPr>
          <w:rFonts w:ascii="Arial" w:eastAsia="Times New Roman" w:hAnsi="Arial" w:cs="Arial"/>
          <w:color w:val="000000"/>
          <w:sz w:val="20"/>
          <w:szCs w:val="20"/>
        </w:rPr>
        <w:br/>
        <w:t>Controlling for gender=Male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910"/>
        <w:gridCol w:w="810"/>
        <w:gridCol w:w="1200"/>
        <w:gridCol w:w="1377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38" w:name="IDX154"/>
            <w:bookmarkEnd w:id="138"/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 of the Relative Risk (Row1/Row2)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Study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Case-Control (Odds Ratio)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3.0516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10.5345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 (Col1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1.2198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1.4229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 (Col2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0.3997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0.1338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1.1939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Sample Size = 222</w:t>
      </w: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12539" w:rsidRPr="00912539" w:rsidRDefault="001D43F7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50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39" w:name="IDX155"/>
            <w:bookmarkEnd w:id="139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FREQ Procedure</w:t>
      </w: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Summary Statistics for oca by indic</w:t>
      </w:r>
      <w:r w:rsidRPr="00912539">
        <w:rPr>
          <w:rFonts w:ascii="Arial" w:eastAsia="Times New Roman" w:hAnsi="Arial" w:cs="Arial"/>
          <w:color w:val="000000"/>
          <w:sz w:val="20"/>
          <w:szCs w:val="20"/>
        </w:rPr>
        <w:br/>
        <w:t>Controlling for gender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4"/>
        <w:gridCol w:w="2954"/>
        <w:gridCol w:w="521"/>
        <w:gridCol w:w="899"/>
        <w:gridCol w:w="89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Cochran-Mantel-Haenszel Statistics (Based on Table Scores)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Hypothesis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Nonzero Correlation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2.4673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0.1162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 Mean Scores Differ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2.4673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0.1162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General Association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2.4673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0.1162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0" w:name="IDX156"/>
      <w:bookmarkEnd w:id="140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591"/>
        <w:gridCol w:w="1883"/>
        <w:gridCol w:w="810"/>
        <w:gridCol w:w="1289"/>
        <w:gridCol w:w="128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 of the Common Relative Risk (Row1/Row2)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Study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Case-Control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Mantel-Haenszel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1.9146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4.3754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(Odds Ratio)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1.8003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0.7799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4.1556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Mantel-Haenszel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1.1329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1.2885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(Col1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1.1531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1.3077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Mantel-Haenszel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0.5888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0.2913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1.1904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(Col2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0.6400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0.3171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1.2920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1" w:name="IDX157"/>
      <w:bookmarkEnd w:id="141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161"/>
        <w:gridCol w:w="130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Breslow-Day Test for</w:t>
            </w: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Homogeneity of the Odds Ratios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1.3251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ChiSq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0.2497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Total Sample Size = 472</w:t>
      </w: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12539" w:rsidRPr="00912539" w:rsidRDefault="001D43F7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51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42" w:name="IDX158"/>
            <w:bookmarkEnd w:id="142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FREQ Procedure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3652"/>
      </w:tblGrid>
      <w:tr w:rsidR="00912539" w:rsidRPr="00912539" w:rsidTr="00912539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94"/>
            </w:tblGrid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244"/>
                  </w:tblGrid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Frequency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Expected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Percent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Row Pct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Col Pct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97"/>
              <w:gridCol w:w="960"/>
              <w:gridCol w:w="960"/>
              <w:gridCol w:w="960"/>
            </w:tblGrid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Table 1 of oca by 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Controlling for hispanic=No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oca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aa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24.549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6.34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78.79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8.52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8.4512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1.71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21.21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6.67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8.05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gg/ga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279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280.45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68.05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74.01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91.48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96.549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23.90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25.99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93.33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377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91.95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305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74.39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25.61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410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Statistics for Table 1 of oca by indic</w:t>
      </w:r>
      <w:r w:rsidRPr="00912539">
        <w:rPr>
          <w:rFonts w:ascii="Arial" w:eastAsia="Times New Roman" w:hAnsi="Arial" w:cs="Arial"/>
          <w:color w:val="000000"/>
          <w:sz w:val="20"/>
          <w:szCs w:val="20"/>
        </w:rPr>
        <w:br/>
        <w:t>Controlling for hispanic=No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910"/>
        <w:gridCol w:w="810"/>
        <w:gridCol w:w="1289"/>
        <w:gridCol w:w="128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43" w:name="IDX159"/>
            <w:bookmarkEnd w:id="143"/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 of the Relative Risk (Row1/Row2)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Study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Case-Control (Odds Ratio)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1.3047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0.5489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3.1008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 (Col1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1.0646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1.2834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 (Col2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0.8160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0.4137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1.6095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Sample Size = 410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3652"/>
      </w:tblGrid>
      <w:tr w:rsidR="00912539" w:rsidRPr="00912539" w:rsidTr="00912539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94"/>
            </w:tblGrid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1244"/>
                  </w:tblGrid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bookmarkStart w:id="144" w:name="IDX160"/>
                        <w:bookmarkEnd w:id="144"/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Frequency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lastRenderedPageBreak/>
                          <w:t>Expected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Percent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Row Pct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Col Pct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97"/>
              <w:gridCol w:w="960"/>
              <w:gridCol w:w="960"/>
              <w:gridCol w:w="960"/>
            </w:tblGrid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Table 2 of oca by 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Controlling for hispanic=Yes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oca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indic</w:t>
                  </w:r>
                </w:p>
              </w:tc>
            </w:tr>
            <w:tr w:rsidR="00912539" w:rsidRPr="00912539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aa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15.226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25.81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27.12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0.7742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0.00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25.81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gg/ga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43.774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69.35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93.48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72.88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2.2258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4.84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6.52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46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74.19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12539" w:rsidRPr="00912539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912539" w:rsidRPr="00912539" w:rsidRDefault="00912539" w:rsidP="009125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125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59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95.16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4.84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10"/>
                  </w:tblGrid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62</w:t>
                        </w:r>
                      </w:p>
                    </w:tc>
                  </w:tr>
                  <w:tr w:rsidR="00912539" w:rsidRPr="00912539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12539" w:rsidRPr="00912539" w:rsidRDefault="00912539" w:rsidP="00912539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125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100.00</w:t>
                        </w:r>
                      </w:p>
                    </w:tc>
                  </w:tr>
                </w:tbl>
                <w:p w:rsidR="00912539" w:rsidRPr="00912539" w:rsidRDefault="00912539" w:rsidP="0091253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Statistics for Table 2 of oca by indic</w:t>
      </w:r>
      <w:r w:rsidRPr="00912539">
        <w:rPr>
          <w:rFonts w:ascii="Arial" w:eastAsia="Times New Roman" w:hAnsi="Arial" w:cs="Arial"/>
          <w:color w:val="000000"/>
          <w:sz w:val="20"/>
          <w:szCs w:val="20"/>
        </w:rPr>
        <w:br/>
        <w:t>Controlling for hispanic=Yes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175"/>
        <w:gridCol w:w="834"/>
        <w:gridCol w:w="1289"/>
        <w:gridCol w:w="128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45" w:name="IDX161"/>
            <w:bookmarkEnd w:id="145"/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 of the Relative Risk (Row1/Row2)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Study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 (Col1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1.0698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1.1546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One or more risk estimates not computed --- zero cell.</w:t>
      </w:r>
    </w:p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Sample Size = 62</w:t>
      </w: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12539" w:rsidRPr="00912539" w:rsidRDefault="001D43F7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52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46" w:name="IDX162"/>
            <w:bookmarkEnd w:id="146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FREQ Procedure</w:t>
      </w: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Summary Statistics for oca by indic</w:t>
      </w:r>
      <w:r w:rsidRPr="00912539">
        <w:rPr>
          <w:rFonts w:ascii="Arial" w:eastAsia="Times New Roman" w:hAnsi="Arial" w:cs="Arial"/>
          <w:color w:val="000000"/>
          <w:sz w:val="20"/>
          <w:szCs w:val="20"/>
        </w:rPr>
        <w:br/>
        <w:t>Controlling for hispanic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4"/>
        <w:gridCol w:w="2954"/>
        <w:gridCol w:w="521"/>
        <w:gridCol w:w="899"/>
        <w:gridCol w:w="89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Cochran-Mantel-Haenszel Statistics (Based on Table Scores)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Hypothesis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Nonzero Correlation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0.7798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0.3772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 Mean Scores Differ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0.7798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0.3772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General Association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0.7798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0.3772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7" w:name="IDX163"/>
      <w:bookmarkEnd w:id="147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591"/>
        <w:gridCol w:w="1883"/>
        <w:gridCol w:w="810"/>
        <w:gridCol w:w="1289"/>
        <w:gridCol w:w="128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Estimates of the Common Relative Risk (Row1/Row2)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Study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Case-Control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Mantel-Haenszel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1.4672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0.6248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3.4453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(Odds Ratio)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Logit 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1.3771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0.5992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3.1650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Mantel-Haenszel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1.2113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(Col1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1.1473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Mantel-Haenszel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0.7431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0.3772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1.4639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(Col2 Risk)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Logit 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0.7860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0.4056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1.5230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 xml:space="preserve">** These logit estimators use a correction of 0.5 in every cell </w:t>
      </w:r>
      <w:r w:rsidRPr="00912539">
        <w:rPr>
          <w:rFonts w:ascii="Arial" w:eastAsia="Times New Roman" w:hAnsi="Arial" w:cs="Arial"/>
          <w:color w:val="000000"/>
          <w:sz w:val="20"/>
          <w:szCs w:val="20"/>
        </w:rPr>
        <w:br/>
        <w:t>of those tables that contain a zero.</w:t>
      </w:r>
    </w:p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8" w:name="IDX164"/>
      <w:bookmarkEnd w:id="148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161"/>
        <w:gridCol w:w="1309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Breslow-Day Test for</w:t>
            </w: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Homogeneity of the Odds Ratios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0.8239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ChiSq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0.3641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Total Sample Size = 472</w:t>
      </w: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12539" w:rsidRPr="00912539" w:rsidRDefault="001D43F7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53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49" w:name="IDX166"/>
            <w:bookmarkEnd w:id="149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37"/>
        <w:gridCol w:w="804"/>
        <w:gridCol w:w="95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gg ga aa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0" w:name="IDX167"/>
      <w:bookmarkEnd w:id="150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277"/>
        <w:gridCol w:w="510"/>
      </w:tblGrid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241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1D43F7"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54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51" w:name="IDX168"/>
            <w:bookmarkEnd w:id="151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Dependent Variable: molecount2007 molecount2007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97"/>
        <w:gridCol w:w="510"/>
        <w:gridCol w:w="1764"/>
        <w:gridCol w:w="1530"/>
        <w:gridCol w:w="957"/>
        <w:gridCol w:w="81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3349.8006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1674.9003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0.0708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148869.8259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625.5035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152219.6266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2" w:name="IDX169"/>
      <w:bookmarkEnd w:id="152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37"/>
        <w:gridCol w:w="1170"/>
        <w:gridCol w:w="1224"/>
        <w:gridCol w:w="2344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molecount2007 Mean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0.022006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64.47135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25.01007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38.79253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3" w:name="IDX170"/>
      <w:bookmarkEnd w:id="153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37"/>
        <w:gridCol w:w="470"/>
        <w:gridCol w:w="1410"/>
        <w:gridCol w:w="1530"/>
        <w:gridCol w:w="957"/>
        <w:gridCol w:w="81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3349.800646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1674.900323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0.0708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4" w:name="IDX171"/>
      <w:bookmarkEnd w:id="154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37"/>
        <w:gridCol w:w="470"/>
        <w:gridCol w:w="1410"/>
        <w:gridCol w:w="1530"/>
        <w:gridCol w:w="957"/>
        <w:gridCol w:w="81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3349.800646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1674.900323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0.0708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5" w:name="IDX172"/>
      <w:bookmarkEnd w:id="155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637"/>
        <w:gridCol w:w="1410"/>
        <w:gridCol w:w="311"/>
        <w:gridCol w:w="1770"/>
        <w:gridCol w:w="890"/>
        <w:gridCol w:w="846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32.65000000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5.59242108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 gg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9.82899160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6.04412981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0.1052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 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3.04607843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6.11617204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0.6189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 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7"/>
        <w:gridCol w:w="8863"/>
      </w:tblGrid>
      <w:tr w:rsidR="00912539" w:rsidRPr="00912539" w:rsidTr="00912539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53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Note:</w:t>
            </w:r>
          </w:p>
        </w:tc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53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The X'X matrix has been found to be singular, and a generalized inverse was used to solve the normal equations. Terms whose estimates are followed by the letter 'B' are not uniquely estimable.</w:t>
            </w:r>
          </w:p>
        </w:tc>
      </w:tr>
    </w:tbl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GLM Procedure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37"/>
        <w:gridCol w:w="804"/>
        <w:gridCol w:w="95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gg ga aa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6" w:name="IDX181"/>
      <w:bookmarkEnd w:id="156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277"/>
        <w:gridCol w:w="510"/>
      </w:tblGrid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222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1D43F7"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5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57" w:name="IDX182"/>
            <w:bookmarkEnd w:id="157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Dependent Variable: molecount2007 molecount2007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97"/>
        <w:gridCol w:w="510"/>
        <w:gridCol w:w="1764"/>
        <w:gridCol w:w="1530"/>
        <w:gridCol w:w="957"/>
        <w:gridCol w:w="81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4683.0815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2341.5407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0.0354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142027.4735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689.4538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146710.5550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8" w:name="IDX183"/>
      <w:bookmarkEnd w:id="158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37"/>
        <w:gridCol w:w="1170"/>
        <w:gridCol w:w="1224"/>
        <w:gridCol w:w="2344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molecount2007 Mean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0.031921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60.59189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26.25745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43.33493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9" w:name="IDX184"/>
      <w:bookmarkEnd w:id="159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37"/>
        <w:gridCol w:w="470"/>
        <w:gridCol w:w="1410"/>
        <w:gridCol w:w="1530"/>
        <w:gridCol w:w="957"/>
        <w:gridCol w:w="81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4683.081486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2341.540743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0.0354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0" w:name="IDX185"/>
      <w:bookmarkEnd w:id="160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37"/>
        <w:gridCol w:w="470"/>
        <w:gridCol w:w="1410"/>
        <w:gridCol w:w="1530"/>
        <w:gridCol w:w="957"/>
        <w:gridCol w:w="81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F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4683.081486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2341.540743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0.0354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1" w:name="IDX186"/>
      <w:bookmarkEnd w:id="161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637"/>
        <w:gridCol w:w="1410"/>
        <w:gridCol w:w="311"/>
        <w:gridCol w:w="1770"/>
        <w:gridCol w:w="890"/>
        <w:gridCol w:w="846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30.54166667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5.35977983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 gg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15.57412281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5.99872051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0.0101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 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13.26944444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6.03223317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0.0289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 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12539" w:rsidRPr="00912539" w:rsidRDefault="00912539" w:rsidP="0091253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7"/>
        <w:gridCol w:w="8863"/>
      </w:tblGrid>
      <w:tr w:rsidR="00912539" w:rsidRPr="00912539" w:rsidTr="00912539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53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Note:</w:t>
            </w:r>
          </w:p>
        </w:tc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53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The X'X matrix has been found to be singular, and a generalized inverse was used to solve the normal equations. Terms whose estimates are followed by the letter 'B' are not uniquely estimable.</w:t>
            </w:r>
          </w:p>
        </w:tc>
      </w:tr>
    </w:tbl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912539" w:rsidRPr="00912539" w:rsidRDefault="001D43F7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5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62" w:name="IDX187"/>
            <w:bookmarkEnd w:id="162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Tukey's Studentized Range (HSD) Test for molecount2007</w:t>
      </w: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7"/>
        <w:gridCol w:w="5288"/>
      </w:tblGrid>
      <w:tr w:rsidR="00912539" w:rsidRPr="00912539" w:rsidTr="0091253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53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Note:</w:t>
            </w:r>
          </w:p>
        </w:tc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53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This test controls the Type I experimentwise error rate.</w:t>
            </w:r>
          </w:p>
        </w:tc>
      </w:tr>
    </w:tbl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844"/>
        <w:gridCol w:w="1050"/>
      </w:tblGrid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Alpha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Degrees of Freedom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206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689.4538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Critical Value of Studentized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3.33865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3" w:name="IDX188"/>
      <w:bookmarkEnd w:id="163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17"/>
        <w:gridCol w:w="1216"/>
        <w:gridCol w:w="1726"/>
        <w:gridCol w:w="1571"/>
        <w:gridCol w:w="51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Comparisons significant at the 0.05 level are</w:t>
            </w: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indicated by ***.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</w:t>
            </w: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Comparison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Difference</w:t>
            </w: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Between</w:t>
            </w: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Means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Simultaneous 95% Confidence</w:t>
            </w: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Limits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gg - 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-6.814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11.423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gg - 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15.574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29.736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 - gg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-2.305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-11.423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6.814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 - 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13.269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-0.971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27.510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aa - gg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-15.574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-29.736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-1.412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aa - 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-13.269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-27.510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1D43F7" w:rsidRPr="001D43F7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5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8"/>
      </w:tblGrid>
      <w:tr w:rsidR="00912539" w:rsidRPr="00912539" w:rsidTr="0091253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64" w:name="IDX189"/>
            <w:bookmarkEnd w:id="164"/>
            <w:r w:rsidRPr="009125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912539">
        <w:rPr>
          <w:rFonts w:ascii="Arial" w:eastAsia="Times New Roman" w:hAnsi="Arial" w:cs="Arial"/>
          <w:color w:val="000000"/>
          <w:sz w:val="20"/>
          <w:szCs w:val="20"/>
        </w:rPr>
        <w:t>Bonferroni (Dunn) t Tests for molecount2007</w:t>
      </w:r>
    </w:p>
    <w:p w:rsidR="00912539" w:rsidRPr="00912539" w:rsidRDefault="00912539" w:rsidP="0091253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7"/>
        <w:gridCol w:w="8863"/>
      </w:tblGrid>
      <w:tr w:rsidR="00912539" w:rsidRPr="00912539" w:rsidTr="0091253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53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Note:</w:t>
            </w:r>
          </w:p>
        </w:tc>
        <w:tc>
          <w:tcPr>
            <w:tcW w:w="0" w:type="auto"/>
            <w:shd w:val="clear" w:color="auto" w:fill="FAFBFE"/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53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This test controls the Type I experimentwise error rate, but it generally has a higher Type II error rate than Tukey's for all pairwise comparisons.</w:t>
            </w:r>
          </w:p>
        </w:tc>
      </w:tr>
    </w:tbl>
    <w:p w:rsidR="00912539" w:rsidRPr="00912539" w:rsidRDefault="00912539" w:rsidP="00912539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862"/>
        <w:gridCol w:w="1050"/>
      </w:tblGrid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Alpha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Degrees of Freedom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206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689.4538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Critical Value of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2.41369</w:t>
            </w:r>
          </w:p>
        </w:tc>
      </w:tr>
    </w:tbl>
    <w:p w:rsidR="00912539" w:rsidRPr="00912539" w:rsidRDefault="00912539" w:rsidP="009125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5" w:name="IDX190"/>
      <w:bookmarkEnd w:id="165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17"/>
        <w:gridCol w:w="1216"/>
        <w:gridCol w:w="1726"/>
        <w:gridCol w:w="1571"/>
        <w:gridCol w:w="510"/>
      </w:tblGrid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Comparisons significant at the 0.05 level are</w:t>
            </w: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indicated by ***.</w:t>
            </w:r>
          </w:p>
        </w:tc>
      </w:tr>
      <w:tr w:rsidR="00912539" w:rsidRPr="00912539" w:rsidTr="00912539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oca2_status</w:t>
            </w: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Comparison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Difference</w:t>
            </w: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Between</w:t>
            </w: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Means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Simultaneous 95% Confidence</w:t>
            </w: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Limits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gg - 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2.305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-7.018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11.627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gg - 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15.574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30.053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 - gg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-2.305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-11.627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7.018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 - 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13.269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-1.290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27.829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aa - gg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-15.574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-30.053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-1.095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912539" w:rsidRPr="00912539" w:rsidTr="0091253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aa - 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-13.269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-27.829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539">
              <w:rPr>
                <w:rFonts w:ascii="Times New Roman" w:eastAsia="Times New Roman" w:hAnsi="Times New Roman" w:cs="Times New Roman"/>
                <w:sz w:val="24"/>
                <w:szCs w:val="24"/>
              </w:rPr>
              <w:t>1.290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2539" w:rsidRPr="00912539" w:rsidRDefault="00912539" w:rsidP="0091253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539" w:rsidRPr="00912539" w:rsidRDefault="00912539" w:rsidP="00E53A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sectPr w:rsidR="00912539" w:rsidRPr="00912539" w:rsidSect="0027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09B" w:rsidRDefault="00F0409B" w:rsidP="00703BD9">
      <w:pPr>
        <w:spacing w:after="0" w:line="240" w:lineRule="auto"/>
      </w:pPr>
      <w:r>
        <w:separator/>
      </w:r>
    </w:p>
  </w:endnote>
  <w:endnote w:type="continuationSeparator" w:id="1">
    <w:p w:rsidR="00F0409B" w:rsidRDefault="00F0409B" w:rsidP="00703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498614"/>
      <w:docPartObj>
        <w:docPartGallery w:val="Page Numbers (Bottom of Page)"/>
        <w:docPartUnique/>
      </w:docPartObj>
    </w:sdtPr>
    <w:sdtContent>
      <w:p w:rsidR="00BF0862" w:rsidRDefault="001D43F7">
        <w:pPr>
          <w:pStyle w:val="Footer"/>
          <w:jc w:val="right"/>
        </w:pPr>
        <w:fldSimple w:instr=" PAGE   \* MERGEFORMAT ">
          <w:r w:rsidR="007A6BB2">
            <w:rPr>
              <w:noProof/>
            </w:rPr>
            <w:t>2</w:t>
          </w:r>
        </w:fldSimple>
      </w:p>
    </w:sdtContent>
  </w:sdt>
  <w:p w:rsidR="00BF0862" w:rsidRDefault="00BF08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09B" w:rsidRDefault="00F0409B" w:rsidP="00703BD9">
      <w:pPr>
        <w:spacing w:after="0" w:line="240" w:lineRule="auto"/>
      </w:pPr>
      <w:r>
        <w:separator/>
      </w:r>
    </w:p>
  </w:footnote>
  <w:footnote w:type="continuationSeparator" w:id="1">
    <w:p w:rsidR="00F0409B" w:rsidRDefault="00F0409B" w:rsidP="00703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862" w:rsidRDefault="00BF0862">
    <w:pPr>
      <w:pStyle w:val="Header"/>
    </w:pPr>
    <w:r>
      <w:t>Miniproject                                                                                                                                   Yonghua Zhuang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PNA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e9retv2h52w9xe9sxpp9t2q0dtwa2d022sp&quot;&gt;My EndNote Library&lt;record-ids&gt;&lt;item&gt;1&lt;/item&gt;&lt;item&gt;3&lt;/item&gt;&lt;item&gt;4&lt;/item&gt;&lt;item&gt;5&lt;/item&gt;&lt;item&gt;6&lt;/item&gt;&lt;item&gt;13&lt;/item&gt;&lt;item&gt;14&lt;/item&gt;&lt;item&gt;20&lt;/item&gt;&lt;item&gt;31&lt;/item&gt;&lt;item&gt;34&lt;/item&gt;&lt;item&gt;35&lt;/item&gt;&lt;item&gt;37&lt;/item&gt;&lt;item&gt;39&lt;/item&gt;&lt;item&gt;40&lt;/item&gt;&lt;/record-ids&gt;&lt;/item&gt;&lt;/Libraries&gt;"/>
  </w:docVars>
  <w:rsids>
    <w:rsidRoot w:val="00185EDB"/>
    <w:rsid w:val="000034D3"/>
    <w:rsid w:val="000070C3"/>
    <w:rsid w:val="00011C85"/>
    <w:rsid w:val="00027EC2"/>
    <w:rsid w:val="00030472"/>
    <w:rsid w:val="0003095B"/>
    <w:rsid w:val="00034135"/>
    <w:rsid w:val="00045A0E"/>
    <w:rsid w:val="00047679"/>
    <w:rsid w:val="000535C9"/>
    <w:rsid w:val="0005425B"/>
    <w:rsid w:val="000566A4"/>
    <w:rsid w:val="000612B4"/>
    <w:rsid w:val="0006732D"/>
    <w:rsid w:val="00067E02"/>
    <w:rsid w:val="00071C98"/>
    <w:rsid w:val="000734BD"/>
    <w:rsid w:val="00081B7B"/>
    <w:rsid w:val="00086225"/>
    <w:rsid w:val="0009551F"/>
    <w:rsid w:val="00097779"/>
    <w:rsid w:val="0009792A"/>
    <w:rsid w:val="000A0616"/>
    <w:rsid w:val="000A3703"/>
    <w:rsid w:val="000A43AB"/>
    <w:rsid w:val="000A6F96"/>
    <w:rsid w:val="000B1A39"/>
    <w:rsid w:val="000B2ADD"/>
    <w:rsid w:val="000D3963"/>
    <w:rsid w:val="000D5ED0"/>
    <w:rsid w:val="000D6FC3"/>
    <w:rsid w:val="000E5DFA"/>
    <w:rsid w:val="000F206E"/>
    <w:rsid w:val="00111115"/>
    <w:rsid w:val="00117F43"/>
    <w:rsid w:val="00122135"/>
    <w:rsid w:val="001327AD"/>
    <w:rsid w:val="00134FB9"/>
    <w:rsid w:val="001360B0"/>
    <w:rsid w:val="001409B7"/>
    <w:rsid w:val="00145AAA"/>
    <w:rsid w:val="0015418B"/>
    <w:rsid w:val="0015576C"/>
    <w:rsid w:val="001620E5"/>
    <w:rsid w:val="00166570"/>
    <w:rsid w:val="00167B4F"/>
    <w:rsid w:val="00170FF1"/>
    <w:rsid w:val="0017104C"/>
    <w:rsid w:val="001716D3"/>
    <w:rsid w:val="001729E5"/>
    <w:rsid w:val="00173C62"/>
    <w:rsid w:val="001763C3"/>
    <w:rsid w:val="001826F9"/>
    <w:rsid w:val="00183A3D"/>
    <w:rsid w:val="00184E23"/>
    <w:rsid w:val="00185E57"/>
    <w:rsid w:val="00185EDB"/>
    <w:rsid w:val="001939C8"/>
    <w:rsid w:val="00194E87"/>
    <w:rsid w:val="001A4321"/>
    <w:rsid w:val="001B1401"/>
    <w:rsid w:val="001B4D6D"/>
    <w:rsid w:val="001C0516"/>
    <w:rsid w:val="001D360F"/>
    <w:rsid w:val="001D43F7"/>
    <w:rsid w:val="001D63E0"/>
    <w:rsid w:val="001E0740"/>
    <w:rsid w:val="001E2406"/>
    <w:rsid w:val="001F0B74"/>
    <w:rsid w:val="00203697"/>
    <w:rsid w:val="0021212E"/>
    <w:rsid w:val="00220ACD"/>
    <w:rsid w:val="00223761"/>
    <w:rsid w:val="00224388"/>
    <w:rsid w:val="00226E7E"/>
    <w:rsid w:val="00227BFF"/>
    <w:rsid w:val="002344C1"/>
    <w:rsid w:val="00234584"/>
    <w:rsid w:val="00234926"/>
    <w:rsid w:val="002364B7"/>
    <w:rsid w:val="00242BAB"/>
    <w:rsid w:val="002438C6"/>
    <w:rsid w:val="00250350"/>
    <w:rsid w:val="00250D7E"/>
    <w:rsid w:val="002513CA"/>
    <w:rsid w:val="00256C17"/>
    <w:rsid w:val="00261360"/>
    <w:rsid w:val="00270B81"/>
    <w:rsid w:val="0027253D"/>
    <w:rsid w:val="002727C1"/>
    <w:rsid w:val="00272DCD"/>
    <w:rsid w:val="00273992"/>
    <w:rsid w:val="00275A87"/>
    <w:rsid w:val="00277314"/>
    <w:rsid w:val="00277E45"/>
    <w:rsid w:val="0028192F"/>
    <w:rsid w:val="00282602"/>
    <w:rsid w:val="002874CD"/>
    <w:rsid w:val="002A0969"/>
    <w:rsid w:val="002A1CAC"/>
    <w:rsid w:val="002C2D3E"/>
    <w:rsid w:val="002C4761"/>
    <w:rsid w:val="002C523D"/>
    <w:rsid w:val="002C6E36"/>
    <w:rsid w:val="002C7D26"/>
    <w:rsid w:val="002D5DC6"/>
    <w:rsid w:val="002D6221"/>
    <w:rsid w:val="002E1E67"/>
    <w:rsid w:val="002E2E7B"/>
    <w:rsid w:val="002E3378"/>
    <w:rsid w:val="002F1AFE"/>
    <w:rsid w:val="002F51D2"/>
    <w:rsid w:val="002F6296"/>
    <w:rsid w:val="002F74E0"/>
    <w:rsid w:val="00306C04"/>
    <w:rsid w:val="00313770"/>
    <w:rsid w:val="00321818"/>
    <w:rsid w:val="00326F49"/>
    <w:rsid w:val="0032760E"/>
    <w:rsid w:val="00330421"/>
    <w:rsid w:val="00331623"/>
    <w:rsid w:val="00347436"/>
    <w:rsid w:val="00351EA0"/>
    <w:rsid w:val="00354728"/>
    <w:rsid w:val="00371A93"/>
    <w:rsid w:val="003733C0"/>
    <w:rsid w:val="00374357"/>
    <w:rsid w:val="00375F0C"/>
    <w:rsid w:val="00380CCF"/>
    <w:rsid w:val="00382836"/>
    <w:rsid w:val="00383191"/>
    <w:rsid w:val="00386E47"/>
    <w:rsid w:val="003938B0"/>
    <w:rsid w:val="003940BF"/>
    <w:rsid w:val="003B519D"/>
    <w:rsid w:val="003B5CE5"/>
    <w:rsid w:val="003B6806"/>
    <w:rsid w:val="003C52DA"/>
    <w:rsid w:val="003D315C"/>
    <w:rsid w:val="003D6C2A"/>
    <w:rsid w:val="003D79E5"/>
    <w:rsid w:val="003E2644"/>
    <w:rsid w:val="003E3F75"/>
    <w:rsid w:val="003F2BD8"/>
    <w:rsid w:val="003F380D"/>
    <w:rsid w:val="003F4F52"/>
    <w:rsid w:val="00403635"/>
    <w:rsid w:val="00406CE7"/>
    <w:rsid w:val="00411E13"/>
    <w:rsid w:val="004125BF"/>
    <w:rsid w:val="00415257"/>
    <w:rsid w:val="0041700F"/>
    <w:rsid w:val="004224D1"/>
    <w:rsid w:val="004228B7"/>
    <w:rsid w:val="00423918"/>
    <w:rsid w:val="00424BFF"/>
    <w:rsid w:val="00425440"/>
    <w:rsid w:val="00433E26"/>
    <w:rsid w:val="004404AA"/>
    <w:rsid w:val="00455237"/>
    <w:rsid w:val="00464548"/>
    <w:rsid w:val="00470F76"/>
    <w:rsid w:val="0048689E"/>
    <w:rsid w:val="004976E1"/>
    <w:rsid w:val="004A4B92"/>
    <w:rsid w:val="004B16B6"/>
    <w:rsid w:val="004B4FC6"/>
    <w:rsid w:val="004B7F0C"/>
    <w:rsid w:val="004C0A80"/>
    <w:rsid w:val="004C151E"/>
    <w:rsid w:val="004C31C2"/>
    <w:rsid w:val="004D0B00"/>
    <w:rsid w:val="004D0EFF"/>
    <w:rsid w:val="004D5A15"/>
    <w:rsid w:val="004E3B68"/>
    <w:rsid w:val="004F61F5"/>
    <w:rsid w:val="004F6A57"/>
    <w:rsid w:val="00500063"/>
    <w:rsid w:val="00506126"/>
    <w:rsid w:val="005222E7"/>
    <w:rsid w:val="0052279E"/>
    <w:rsid w:val="00526198"/>
    <w:rsid w:val="0052705E"/>
    <w:rsid w:val="005276C4"/>
    <w:rsid w:val="00536AE3"/>
    <w:rsid w:val="00541440"/>
    <w:rsid w:val="00552749"/>
    <w:rsid w:val="00555E40"/>
    <w:rsid w:val="005567FD"/>
    <w:rsid w:val="00562C54"/>
    <w:rsid w:val="00564BF0"/>
    <w:rsid w:val="00570203"/>
    <w:rsid w:val="00572E03"/>
    <w:rsid w:val="00580939"/>
    <w:rsid w:val="00585D94"/>
    <w:rsid w:val="0058675C"/>
    <w:rsid w:val="00587419"/>
    <w:rsid w:val="005917FB"/>
    <w:rsid w:val="00592EDC"/>
    <w:rsid w:val="005A10F0"/>
    <w:rsid w:val="005A1BB6"/>
    <w:rsid w:val="005A2B5F"/>
    <w:rsid w:val="005A4D1A"/>
    <w:rsid w:val="005A58C4"/>
    <w:rsid w:val="005B5561"/>
    <w:rsid w:val="005C072A"/>
    <w:rsid w:val="005C5917"/>
    <w:rsid w:val="005C6CA3"/>
    <w:rsid w:val="005C7EA6"/>
    <w:rsid w:val="005D322F"/>
    <w:rsid w:val="005D5ACC"/>
    <w:rsid w:val="005D5ECA"/>
    <w:rsid w:val="005D75ED"/>
    <w:rsid w:val="005E0FFD"/>
    <w:rsid w:val="005F018D"/>
    <w:rsid w:val="005F11A2"/>
    <w:rsid w:val="00605EEF"/>
    <w:rsid w:val="00611629"/>
    <w:rsid w:val="00616713"/>
    <w:rsid w:val="00620193"/>
    <w:rsid w:val="0062287F"/>
    <w:rsid w:val="00631F34"/>
    <w:rsid w:val="00634278"/>
    <w:rsid w:val="00637871"/>
    <w:rsid w:val="00640670"/>
    <w:rsid w:val="00642A41"/>
    <w:rsid w:val="00647C6D"/>
    <w:rsid w:val="006502EF"/>
    <w:rsid w:val="00653DA9"/>
    <w:rsid w:val="00656AF0"/>
    <w:rsid w:val="0066104E"/>
    <w:rsid w:val="00666721"/>
    <w:rsid w:val="00666C4A"/>
    <w:rsid w:val="00670729"/>
    <w:rsid w:val="00673869"/>
    <w:rsid w:val="00674367"/>
    <w:rsid w:val="00674C4C"/>
    <w:rsid w:val="006778BD"/>
    <w:rsid w:val="00685395"/>
    <w:rsid w:val="006A0171"/>
    <w:rsid w:val="006A2B56"/>
    <w:rsid w:val="006B1EE5"/>
    <w:rsid w:val="006B3B00"/>
    <w:rsid w:val="006C4AE5"/>
    <w:rsid w:val="006C5692"/>
    <w:rsid w:val="006D0B38"/>
    <w:rsid w:val="006D1C87"/>
    <w:rsid w:val="006E0DD9"/>
    <w:rsid w:val="006E3C45"/>
    <w:rsid w:val="006E52C3"/>
    <w:rsid w:val="006E559F"/>
    <w:rsid w:val="006E6538"/>
    <w:rsid w:val="006E6AC1"/>
    <w:rsid w:val="006F07FF"/>
    <w:rsid w:val="00700221"/>
    <w:rsid w:val="00703BD9"/>
    <w:rsid w:val="00714DE0"/>
    <w:rsid w:val="00715142"/>
    <w:rsid w:val="00715577"/>
    <w:rsid w:val="00724D3E"/>
    <w:rsid w:val="00726A02"/>
    <w:rsid w:val="00730AA9"/>
    <w:rsid w:val="00734180"/>
    <w:rsid w:val="007406B2"/>
    <w:rsid w:val="007471F7"/>
    <w:rsid w:val="00750862"/>
    <w:rsid w:val="00754DD7"/>
    <w:rsid w:val="00756F65"/>
    <w:rsid w:val="007611CC"/>
    <w:rsid w:val="0076191A"/>
    <w:rsid w:val="007629A9"/>
    <w:rsid w:val="007722CF"/>
    <w:rsid w:val="00773F28"/>
    <w:rsid w:val="00787896"/>
    <w:rsid w:val="007920E7"/>
    <w:rsid w:val="007A6BB2"/>
    <w:rsid w:val="007B0261"/>
    <w:rsid w:val="007B192C"/>
    <w:rsid w:val="007D13BA"/>
    <w:rsid w:val="007D7450"/>
    <w:rsid w:val="007D76B6"/>
    <w:rsid w:val="007D7EA4"/>
    <w:rsid w:val="007E323E"/>
    <w:rsid w:val="00801FDA"/>
    <w:rsid w:val="0080260A"/>
    <w:rsid w:val="00802979"/>
    <w:rsid w:val="008058A9"/>
    <w:rsid w:val="00811613"/>
    <w:rsid w:val="008129DC"/>
    <w:rsid w:val="00812F25"/>
    <w:rsid w:val="0081690D"/>
    <w:rsid w:val="0082094C"/>
    <w:rsid w:val="00821435"/>
    <w:rsid w:val="00822727"/>
    <w:rsid w:val="008320FC"/>
    <w:rsid w:val="008337EB"/>
    <w:rsid w:val="008340AF"/>
    <w:rsid w:val="00834145"/>
    <w:rsid w:val="008372A3"/>
    <w:rsid w:val="00840E81"/>
    <w:rsid w:val="00852539"/>
    <w:rsid w:val="0085334A"/>
    <w:rsid w:val="00857223"/>
    <w:rsid w:val="00857358"/>
    <w:rsid w:val="00872F97"/>
    <w:rsid w:val="008735D1"/>
    <w:rsid w:val="00875865"/>
    <w:rsid w:val="0087636C"/>
    <w:rsid w:val="0088412D"/>
    <w:rsid w:val="00885D89"/>
    <w:rsid w:val="0089563F"/>
    <w:rsid w:val="008A71D0"/>
    <w:rsid w:val="008B5818"/>
    <w:rsid w:val="008B6532"/>
    <w:rsid w:val="008C0208"/>
    <w:rsid w:val="008C2341"/>
    <w:rsid w:val="008C3CD2"/>
    <w:rsid w:val="008C3FCE"/>
    <w:rsid w:val="008D3D69"/>
    <w:rsid w:val="008D4290"/>
    <w:rsid w:val="008E0087"/>
    <w:rsid w:val="008E1838"/>
    <w:rsid w:val="008E2971"/>
    <w:rsid w:val="008E619C"/>
    <w:rsid w:val="008E7D63"/>
    <w:rsid w:val="008F06FF"/>
    <w:rsid w:val="008F0859"/>
    <w:rsid w:val="009121CA"/>
    <w:rsid w:val="00912539"/>
    <w:rsid w:val="00913024"/>
    <w:rsid w:val="00922AE7"/>
    <w:rsid w:val="00924DAF"/>
    <w:rsid w:val="00926CA9"/>
    <w:rsid w:val="00930C8C"/>
    <w:rsid w:val="00932133"/>
    <w:rsid w:val="00936CF0"/>
    <w:rsid w:val="00944516"/>
    <w:rsid w:val="0094727C"/>
    <w:rsid w:val="00954387"/>
    <w:rsid w:val="00954ECF"/>
    <w:rsid w:val="009631CD"/>
    <w:rsid w:val="00964DF5"/>
    <w:rsid w:val="00970627"/>
    <w:rsid w:val="00971204"/>
    <w:rsid w:val="0097456C"/>
    <w:rsid w:val="00980BF0"/>
    <w:rsid w:val="009817B4"/>
    <w:rsid w:val="009854C8"/>
    <w:rsid w:val="009861A3"/>
    <w:rsid w:val="00991074"/>
    <w:rsid w:val="00992A11"/>
    <w:rsid w:val="0099447F"/>
    <w:rsid w:val="0099594C"/>
    <w:rsid w:val="009970A0"/>
    <w:rsid w:val="009A4A8A"/>
    <w:rsid w:val="009A5755"/>
    <w:rsid w:val="009A62B1"/>
    <w:rsid w:val="009A6D4A"/>
    <w:rsid w:val="009B00AD"/>
    <w:rsid w:val="009C3FAF"/>
    <w:rsid w:val="009C4112"/>
    <w:rsid w:val="009C5258"/>
    <w:rsid w:val="009C6B79"/>
    <w:rsid w:val="009C70AE"/>
    <w:rsid w:val="009D15AE"/>
    <w:rsid w:val="009D708E"/>
    <w:rsid w:val="009E17DA"/>
    <w:rsid w:val="009E358F"/>
    <w:rsid w:val="009E3ADD"/>
    <w:rsid w:val="009E4CC4"/>
    <w:rsid w:val="009F206B"/>
    <w:rsid w:val="00A1049E"/>
    <w:rsid w:val="00A20E8E"/>
    <w:rsid w:val="00A2150D"/>
    <w:rsid w:val="00A366AC"/>
    <w:rsid w:val="00A37E20"/>
    <w:rsid w:val="00A43215"/>
    <w:rsid w:val="00A44D04"/>
    <w:rsid w:val="00A5336A"/>
    <w:rsid w:val="00A54A62"/>
    <w:rsid w:val="00A54B7B"/>
    <w:rsid w:val="00A61945"/>
    <w:rsid w:val="00A6425A"/>
    <w:rsid w:val="00A651CC"/>
    <w:rsid w:val="00A67FB1"/>
    <w:rsid w:val="00A734D4"/>
    <w:rsid w:val="00A73710"/>
    <w:rsid w:val="00A77A3F"/>
    <w:rsid w:val="00A80B3C"/>
    <w:rsid w:val="00A825BC"/>
    <w:rsid w:val="00A84A8C"/>
    <w:rsid w:val="00A90D26"/>
    <w:rsid w:val="00A9280D"/>
    <w:rsid w:val="00AA02DE"/>
    <w:rsid w:val="00AA10CC"/>
    <w:rsid w:val="00AA3D08"/>
    <w:rsid w:val="00AA5AB4"/>
    <w:rsid w:val="00AA6095"/>
    <w:rsid w:val="00AC57B0"/>
    <w:rsid w:val="00AD77F5"/>
    <w:rsid w:val="00AE6D32"/>
    <w:rsid w:val="00AF05FF"/>
    <w:rsid w:val="00AF67CC"/>
    <w:rsid w:val="00B005BC"/>
    <w:rsid w:val="00B17014"/>
    <w:rsid w:val="00B2417A"/>
    <w:rsid w:val="00B278FF"/>
    <w:rsid w:val="00B4138D"/>
    <w:rsid w:val="00B43C3A"/>
    <w:rsid w:val="00B5062D"/>
    <w:rsid w:val="00B5160A"/>
    <w:rsid w:val="00B53EAD"/>
    <w:rsid w:val="00B54D45"/>
    <w:rsid w:val="00B56490"/>
    <w:rsid w:val="00B572B4"/>
    <w:rsid w:val="00B61B6D"/>
    <w:rsid w:val="00B65708"/>
    <w:rsid w:val="00B73F13"/>
    <w:rsid w:val="00B759DD"/>
    <w:rsid w:val="00B75BAA"/>
    <w:rsid w:val="00B80EB9"/>
    <w:rsid w:val="00B818CD"/>
    <w:rsid w:val="00B831C4"/>
    <w:rsid w:val="00B85AFF"/>
    <w:rsid w:val="00B86290"/>
    <w:rsid w:val="00B865C2"/>
    <w:rsid w:val="00BA00EA"/>
    <w:rsid w:val="00BA45A8"/>
    <w:rsid w:val="00BA4A1C"/>
    <w:rsid w:val="00BA68A2"/>
    <w:rsid w:val="00BA6AB7"/>
    <w:rsid w:val="00BA7EE3"/>
    <w:rsid w:val="00BB2584"/>
    <w:rsid w:val="00BB3B9F"/>
    <w:rsid w:val="00BC02D8"/>
    <w:rsid w:val="00BC107C"/>
    <w:rsid w:val="00BC1C55"/>
    <w:rsid w:val="00BC4FB6"/>
    <w:rsid w:val="00BC6D12"/>
    <w:rsid w:val="00BD03F6"/>
    <w:rsid w:val="00BD516E"/>
    <w:rsid w:val="00BD5520"/>
    <w:rsid w:val="00BE4220"/>
    <w:rsid w:val="00BE510C"/>
    <w:rsid w:val="00BE728F"/>
    <w:rsid w:val="00BE7FF1"/>
    <w:rsid w:val="00BF0862"/>
    <w:rsid w:val="00BF249E"/>
    <w:rsid w:val="00C05DFC"/>
    <w:rsid w:val="00C1087A"/>
    <w:rsid w:val="00C20007"/>
    <w:rsid w:val="00C22247"/>
    <w:rsid w:val="00C23088"/>
    <w:rsid w:val="00C232BF"/>
    <w:rsid w:val="00C320F3"/>
    <w:rsid w:val="00C338DE"/>
    <w:rsid w:val="00C42938"/>
    <w:rsid w:val="00C56EAA"/>
    <w:rsid w:val="00C61479"/>
    <w:rsid w:val="00C61F75"/>
    <w:rsid w:val="00C62293"/>
    <w:rsid w:val="00C651CF"/>
    <w:rsid w:val="00C700BE"/>
    <w:rsid w:val="00C75A13"/>
    <w:rsid w:val="00C773A1"/>
    <w:rsid w:val="00C8128C"/>
    <w:rsid w:val="00C82E6A"/>
    <w:rsid w:val="00C8607F"/>
    <w:rsid w:val="00C86F29"/>
    <w:rsid w:val="00C90B53"/>
    <w:rsid w:val="00C9532F"/>
    <w:rsid w:val="00C9565C"/>
    <w:rsid w:val="00C966A6"/>
    <w:rsid w:val="00C96A2C"/>
    <w:rsid w:val="00CB58BD"/>
    <w:rsid w:val="00CC1528"/>
    <w:rsid w:val="00CC5D0D"/>
    <w:rsid w:val="00CC612C"/>
    <w:rsid w:val="00CC67DC"/>
    <w:rsid w:val="00CD7F24"/>
    <w:rsid w:val="00CE359C"/>
    <w:rsid w:val="00CE7B6F"/>
    <w:rsid w:val="00CF20D3"/>
    <w:rsid w:val="00CF302C"/>
    <w:rsid w:val="00CF4B7A"/>
    <w:rsid w:val="00D00812"/>
    <w:rsid w:val="00D02E39"/>
    <w:rsid w:val="00D02ED4"/>
    <w:rsid w:val="00D045E4"/>
    <w:rsid w:val="00D13512"/>
    <w:rsid w:val="00D14302"/>
    <w:rsid w:val="00D14769"/>
    <w:rsid w:val="00D16436"/>
    <w:rsid w:val="00D22450"/>
    <w:rsid w:val="00D229DC"/>
    <w:rsid w:val="00D22E53"/>
    <w:rsid w:val="00D23E8E"/>
    <w:rsid w:val="00D30571"/>
    <w:rsid w:val="00D31205"/>
    <w:rsid w:val="00D32FA3"/>
    <w:rsid w:val="00D41F12"/>
    <w:rsid w:val="00D469E9"/>
    <w:rsid w:val="00D602B4"/>
    <w:rsid w:val="00D60707"/>
    <w:rsid w:val="00D60F88"/>
    <w:rsid w:val="00D619F7"/>
    <w:rsid w:val="00D62505"/>
    <w:rsid w:val="00D67B64"/>
    <w:rsid w:val="00D75993"/>
    <w:rsid w:val="00D77275"/>
    <w:rsid w:val="00D80756"/>
    <w:rsid w:val="00D948C1"/>
    <w:rsid w:val="00D97E47"/>
    <w:rsid w:val="00DA029E"/>
    <w:rsid w:val="00DA1DEF"/>
    <w:rsid w:val="00DB0621"/>
    <w:rsid w:val="00DC69E3"/>
    <w:rsid w:val="00DC7553"/>
    <w:rsid w:val="00DD4C22"/>
    <w:rsid w:val="00DD5932"/>
    <w:rsid w:val="00DE50EC"/>
    <w:rsid w:val="00DE5C0A"/>
    <w:rsid w:val="00DF5007"/>
    <w:rsid w:val="00E00463"/>
    <w:rsid w:val="00E01EAB"/>
    <w:rsid w:val="00E112A9"/>
    <w:rsid w:val="00E13A6F"/>
    <w:rsid w:val="00E16E12"/>
    <w:rsid w:val="00E17F69"/>
    <w:rsid w:val="00E269AD"/>
    <w:rsid w:val="00E30D94"/>
    <w:rsid w:val="00E344FD"/>
    <w:rsid w:val="00E3537D"/>
    <w:rsid w:val="00E53A42"/>
    <w:rsid w:val="00E53C4D"/>
    <w:rsid w:val="00E54A3D"/>
    <w:rsid w:val="00E66504"/>
    <w:rsid w:val="00E72F97"/>
    <w:rsid w:val="00E74FDD"/>
    <w:rsid w:val="00E757B8"/>
    <w:rsid w:val="00E84603"/>
    <w:rsid w:val="00E8624C"/>
    <w:rsid w:val="00E86E4E"/>
    <w:rsid w:val="00E9015B"/>
    <w:rsid w:val="00E90D25"/>
    <w:rsid w:val="00E94108"/>
    <w:rsid w:val="00E95100"/>
    <w:rsid w:val="00EA5608"/>
    <w:rsid w:val="00EC1E7B"/>
    <w:rsid w:val="00EC698C"/>
    <w:rsid w:val="00ED0DFF"/>
    <w:rsid w:val="00EF61C3"/>
    <w:rsid w:val="00F003E7"/>
    <w:rsid w:val="00F00EE2"/>
    <w:rsid w:val="00F0409B"/>
    <w:rsid w:val="00F05FEB"/>
    <w:rsid w:val="00F06017"/>
    <w:rsid w:val="00F07E88"/>
    <w:rsid w:val="00F108DB"/>
    <w:rsid w:val="00F1442B"/>
    <w:rsid w:val="00F216BD"/>
    <w:rsid w:val="00F2521E"/>
    <w:rsid w:val="00F261D5"/>
    <w:rsid w:val="00F3174B"/>
    <w:rsid w:val="00F32372"/>
    <w:rsid w:val="00F349D0"/>
    <w:rsid w:val="00F34F0C"/>
    <w:rsid w:val="00F34F46"/>
    <w:rsid w:val="00F41261"/>
    <w:rsid w:val="00F43BC2"/>
    <w:rsid w:val="00F443FF"/>
    <w:rsid w:val="00F50842"/>
    <w:rsid w:val="00F54965"/>
    <w:rsid w:val="00F56B73"/>
    <w:rsid w:val="00F5788D"/>
    <w:rsid w:val="00F604E2"/>
    <w:rsid w:val="00F62D63"/>
    <w:rsid w:val="00F71B92"/>
    <w:rsid w:val="00F769ED"/>
    <w:rsid w:val="00F82DAD"/>
    <w:rsid w:val="00F83EE5"/>
    <w:rsid w:val="00F91DC4"/>
    <w:rsid w:val="00F92940"/>
    <w:rsid w:val="00FA788E"/>
    <w:rsid w:val="00FB1905"/>
    <w:rsid w:val="00FB4C0F"/>
    <w:rsid w:val="00FB7DC7"/>
    <w:rsid w:val="00FC1789"/>
    <w:rsid w:val="00FE51CE"/>
    <w:rsid w:val="00FF12D3"/>
    <w:rsid w:val="00FF5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yperlink" w:uiPriority="99"/>
    <w:lsdException w:name="FollowedHyperlink" w:uiPriority="99"/>
    <w:lsdException w:name="Normal (Web)" w:uiPriority="99"/>
    <w:lsdException w:name="No List" w:uiPriority="99"/>
  </w:latentStyles>
  <w:style w:type="paragraph" w:default="1" w:styleId="Normal">
    <w:name w:val="Normal"/>
    <w:qFormat/>
    <w:rsid w:val="00272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3B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3BD9"/>
  </w:style>
  <w:style w:type="paragraph" w:styleId="Footer">
    <w:name w:val="footer"/>
    <w:basedOn w:val="Normal"/>
    <w:link w:val="FooterChar"/>
    <w:uiPriority w:val="99"/>
    <w:unhideWhenUsed/>
    <w:rsid w:val="00703B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BD9"/>
  </w:style>
  <w:style w:type="table" w:styleId="TableGrid">
    <w:name w:val="Table Grid"/>
    <w:basedOn w:val="TableNormal"/>
    <w:uiPriority w:val="59"/>
    <w:rsid w:val="00134F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4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D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7E20"/>
    <w:rPr>
      <w:color w:val="0000FF" w:themeColor="hyperlink"/>
      <w:u w:val="single"/>
    </w:rPr>
  </w:style>
  <w:style w:type="character" w:customStyle="1" w:styleId="teal">
    <w:name w:val="teal"/>
    <w:basedOn w:val="DefaultParagraphFont"/>
    <w:rsid w:val="00E54A3D"/>
  </w:style>
  <w:style w:type="character" w:styleId="FollowedHyperlink">
    <w:name w:val="FollowedHyperlink"/>
    <w:basedOn w:val="DefaultParagraphFont"/>
    <w:uiPriority w:val="99"/>
    <w:unhideWhenUsed/>
    <w:rsid w:val="00912539"/>
    <w:rPr>
      <w:color w:val="800080"/>
      <w:u w:val="single"/>
    </w:rPr>
  </w:style>
  <w:style w:type="paragraph" w:customStyle="1" w:styleId="aftercaption">
    <w:name w:val="aftercaption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912539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</w:pPr>
    <w:rPr>
      <w:rFonts w:ascii="SAS Monospace" w:eastAsia="Times New Roman" w:hAnsi="SAS Monospace" w:cs="Times New Roman"/>
      <w:color w:val="000000"/>
      <w:sz w:val="20"/>
      <w:szCs w:val="20"/>
    </w:rPr>
  </w:style>
  <w:style w:type="paragraph" w:customStyle="1" w:styleId="beforecaption">
    <w:name w:val="beforecaption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912539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rsid w:val="00912539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rsid w:val="00912539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line">
    <w:name w:val="byline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912539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rsid w:val="00912539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rsid w:val="00912539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912539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912539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">
    <w:name w:val="dataemphasis"/>
    <w:basedOn w:val="Normal"/>
    <w:rsid w:val="00912539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dataemphasisfixed">
    <w:name w:val="dataemphasisfixed"/>
    <w:basedOn w:val="Normal"/>
    <w:rsid w:val="00912539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dataempty">
    <w:name w:val="dataempty"/>
    <w:basedOn w:val="Normal"/>
    <w:rsid w:val="00912539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fixed">
    <w:name w:val="datafixed"/>
    <w:basedOn w:val="Normal"/>
    <w:rsid w:val="00912539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atastrong">
    <w:name w:val="datastrong"/>
    <w:basedOn w:val="Normal"/>
    <w:rsid w:val="00912539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rsid w:val="00912539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date">
    <w:name w:val="date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91253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912539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1">
    <w:name w:val="Footer1"/>
    <w:basedOn w:val="Normal"/>
    <w:rsid w:val="00912539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footeremphasis">
    <w:name w:val="footeremphasis"/>
    <w:basedOn w:val="Normal"/>
    <w:rsid w:val="00912539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footeremphasisfixed">
    <w:name w:val="footeremphasisfixed"/>
    <w:basedOn w:val="Normal"/>
    <w:rsid w:val="00912539"/>
    <w:pP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footerempty">
    <w:name w:val="footerempty"/>
    <w:basedOn w:val="Normal"/>
    <w:rsid w:val="00912539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footerfixed">
    <w:name w:val="footerfixed"/>
    <w:basedOn w:val="Normal"/>
    <w:rsid w:val="00912539"/>
    <w:pP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footerstrong">
    <w:name w:val="footerstrong"/>
    <w:basedOn w:val="Normal"/>
    <w:rsid w:val="00912539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footerstrongfixed">
    <w:name w:val="footerstrongfixed"/>
    <w:basedOn w:val="Normal"/>
    <w:rsid w:val="00912539"/>
    <w:pP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frame">
    <w:name w:val="frame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raph">
    <w:name w:val="graph"/>
    <w:basedOn w:val="Normal"/>
    <w:rsid w:val="00912539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er1">
    <w:name w:val="Header1"/>
    <w:basedOn w:val="Normal"/>
    <w:rsid w:val="0091253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91253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rsid w:val="0091253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rsid w:val="0091253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91253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912539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rsid w:val="0091253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rsid w:val="0091253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index">
    <w:name w:val="index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rsid w:val="00912539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rsid w:val="00912539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912539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youtregion">
    <w:name w:val="layoutregion"/>
    <w:basedOn w:val="Normal"/>
    <w:rsid w:val="00912539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">
    <w:name w:val="list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10">
    <w:name w:val="list10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2">
    <w:name w:val="list2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3">
    <w:name w:val="list3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4">
    <w:name w:val="list4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5">
    <w:name w:val="list5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6">
    <w:name w:val="list6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7">
    <w:name w:val="list7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8">
    <w:name w:val="list8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9">
    <w:name w:val="list9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note">
    <w:name w:val="note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912539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no">
    <w:name w:val="pageno"/>
    <w:basedOn w:val="Normal"/>
    <w:rsid w:val="00912539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912539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rsid w:val="00912539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rsid w:val="00912539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prepage">
    <w:name w:val="prepage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912539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rowfooteremphasis">
    <w:name w:val="rowfooteremphasis"/>
    <w:basedOn w:val="Normal"/>
    <w:rsid w:val="00912539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rowfooteremphasisfixed">
    <w:name w:val="rowfooteremphasisfixed"/>
    <w:basedOn w:val="Normal"/>
    <w:rsid w:val="00912539"/>
    <w:pP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rowfooterempty">
    <w:name w:val="rowfooterempty"/>
    <w:basedOn w:val="Normal"/>
    <w:rsid w:val="00912539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rowfooterfixed">
    <w:name w:val="rowfooterfixed"/>
    <w:basedOn w:val="Normal"/>
    <w:rsid w:val="00912539"/>
    <w:pP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rowfooterstrong">
    <w:name w:val="rowfooterstrong"/>
    <w:basedOn w:val="Normal"/>
    <w:rsid w:val="00912539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rowfooterstrongfixed">
    <w:name w:val="rowfooterstrongfixed"/>
    <w:basedOn w:val="Normal"/>
    <w:rsid w:val="00912539"/>
    <w:pP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rowheader">
    <w:name w:val="rowheader"/>
    <w:basedOn w:val="Normal"/>
    <w:rsid w:val="0091253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91253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91253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91253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91253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91253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91253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10">
    <w:name w:val="systemtitle10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2">
    <w:name w:val="systemtitle2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3">
    <w:name w:val="systemtitle3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4">
    <w:name w:val="systemtitle4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5">
    <w:name w:val="systemtitle5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6">
    <w:name w:val="systemtitle6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7">
    <w:name w:val="systemtitle7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8">
    <w:name w:val="systemtitle8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9">
    <w:name w:val="systemtitle9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itleandfootercontainer">
    <w:name w:val="systitleandfootercontainer"/>
    <w:basedOn w:val="Normal"/>
    <w:rsid w:val="00912539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912539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stackedvalue">
    <w:name w:val="top_stacked_value"/>
    <w:basedOn w:val="Normal"/>
    <w:rsid w:val="00912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stackedvalue">
    <w:name w:val="middle_stacked_value"/>
    <w:basedOn w:val="Normal"/>
    <w:rsid w:val="00912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stackedvalue">
    <w:name w:val="bottom_stacked_value"/>
    <w:basedOn w:val="Normal"/>
    <w:rsid w:val="00912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andnotecontainer">
    <w:name w:val="titleandnotecontainer"/>
    <w:basedOn w:val="Normal"/>
    <w:rsid w:val="00912539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banner">
    <w:name w:val="warnbanner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912539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l">
    <w:name w:val="l"/>
    <w:basedOn w:val="Normal"/>
    <w:rsid w:val="00912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91253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">
    <w:name w:val="r"/>
    <w:basedOn w:val="Normal"/>
    <w:rsid w:val="00912539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">
    <w:name w:val="d"/>
    <w:basedOn w:val="Normal"/>
    <w:rsid w:val="00912539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">
    <w:name w:val="j"/>
    <w:basedOn w:val="Normal"/>
    <w:rsid w:val="00912539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91253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91253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">
    <w:name w:val="b"/>
    <w:basedOn w:val="Normal"/>
    <w:rsid w:val="00912539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ckedcell">
    <w:name w:val="stacked_cell"/>
    <w:basedOn w:val="Normal"/>
    <w:rsid w:val="00912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912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3644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0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7373">
          <w:marLeft w:val="0"/>
          <w:marRight w:val="0"/>
          <w:marTop w:val="10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52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813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0700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70</Pages>
  <Words>10108</Words>
  <Characters>57617</Characters>
  <Application>Microsoft Office Word</Application>
  <DocSecurity>0</DocSecurity>
  <Lines>480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liangbaikai</dc:creator>
  <cp:lastModifiedBy>liangbaikai</cp:lastModifiedBy>
  <cp:revision>8</cp:revision>
  <cp:lastPrinted>2011-12-08T19:53:00Z</cp:lastPrinted>
  <dcterms:created xsi:type="dcterms:W3CDTF">2011-12-09T02:35:00Z</dcterms:created>
  <dcterms:modified xsi:type="dcterms:W3CDTF">2011-12-09T03:03:00Z</dcterms:modified>
</cp:coreProperties>
</file>