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LifeApp项目明细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需要做的静态页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首页 + 9个子页(不做类别) = 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全部产品（分类页）1个 + 分类子页1个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闲逛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购物车1个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登陆、注册、跳转 3个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账户中心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商品详情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 1个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共计20个静态页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begin"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instrText xml:space="preserve"> HYPERLINK "http://m.lifevc.com/h5/#/" </w:instrTex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separate"/>
      </w:r>
      <w:r>
        <w:rPr>
          <w:rStyle w:val="5"/>
          <w:rFonts w:hint="eastAsia" w:ascii="微软雅黑" w:hAnsi="微软雅黑" w:eastAsia="微软雅黑"/>
          <w:color w:val="004080"/>
          <w:sz w:val="24"/>
          <w:lang w:val="zh-CN"/>
        </w:rPr>
        <w:t>http://m.lifevc.com/h5/#/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Style w:val="4"/>
          <w:rFonts w:hint="eastAsia"/>
          <w:lang w:val="en-US" w:eastAsia="zh-CN"/>
        </w:rPr>
        <w:t>文件夹及路径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Src文件夹：</w:t>
      </w:r>
      <w:r>
        <w:rPr>
          <w:rStyle w:val="4"/>
          <w:rFonts w:hint="eastAsia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组件：每一个部分都拆成组件写,子页及组件都放在各自的文件夹下</w:t>
      </w:r>
      <w:r>
        <w:rPr>
          <w:rStyle w:val="4"/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*首页：components/Home.vue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路径：/index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*匹配路径/index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子页：components/home/HomePage.vue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路径：/index默认  其他：/(写在路由上了)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*产品：components/DetailAll.vue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路径：/detailall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子页：components/detail/DetailType.vue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路径：/detailall/:detailId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*闲逛：components/Stroll.vue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路径：/stroll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*购物车：components/Cart.vue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路径：/cart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*账户中心：components/Account.vue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路径：/account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Components/other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注册：components/Login.vue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路径：/login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登录：components/Register.vue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路径：/register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详情：components/Detail.vue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路径：/detail/:id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搜索：components/Search.vue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导航：components/BottomNav.vue(组件)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其他文件夹：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assets文件夹: 存放图片,临时测试json文件等静态资源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components文件夹: 存放所有的vue组件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router文件夹: 路由配置文件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Store文件夹：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index.js :  store配置文件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mutations.js : 方法,操作状态（*必须是同步函数）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actions.js :  调用（指挥）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getters.js :  计算属性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rootState.js :  数据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文件存放sourceTree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改代码之前先备份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.提交前先下拉更新文件后再上传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提交前都要在本地电脑备份一次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颜色：#ffda75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 nodemon index.js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8EAB"/>
    <w:multiLevelType w:val="multilevel"/>
    <w:tmpl w:val="58EE8E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E92FB"/>
    <w:multiLevelType w:val="singleLevel"/>
    <w:tmpl w:val="58EE92FB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EE9458"/>
    <w:multiLevelType w:val="singleLevel"/>
    <w:tmpl w:val="58EE945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80CAD"/>
    <w:rsid w:val="063F578D"/>
    <w:rsid w:val="0BA9228B"/>
    <w:rsid w:val="0D466EF0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A2406C"/>
    <w:rsid w:val="4F0D794C"/>
    <w:rsid w:val="4F1848A7"/>
    <w:rsid w:val="53370842"/>
    <w:rsid w:val="551822FD"/>
    <w:rsid w:val="59585AD4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2017-04-12T20:27:00Z</dcterms:created>
  <dc:creator>1037624030</dc:creator>
  <cp:lastModifiedBy>1037624030</cp:lastModifiedBy>
  <dcterms:modified xsi:type="dcterms:W3CDTF">2017-04-14T19:51:48Z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