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9FC6D">
      <w:pPr>
        <w:pStyle w:val="5"/>
        <w:rPr>
          <w:rStyle w:val="20"/>
          <w:b/>
          <w:bCs/>
        </w:rPr>
      </w:pPr>
      <w:r>
        <w:rPr>
          <w:rStyle w:val="20"/>
          <w:b/>
          <w:bCs/>
        </w:rPr>
        <w:t>需求背景：</w:t>
      </w:r>
    </w:p>
    <w:p w14:paraId="09299B43">
      <w:pPr>
        <w:rPr>
          <w:rFonts w:ascii="宋体" w:hAnsi="宋体" w:eastAsia="宋体"/>
          <w:sz w:val="20"/>
          <w:szCs w:val="20"/>
        </w:rPr>
      </w:pPr>
      <w:r>
        <w:rPr>
          <w:rFonts w:hint="eastAsia" w:ascii="宋体" w:hAnsi="宋体" w:eastAsia="宋体"/>
          <w:sz w:val="20"/>
          <w:szCs w:val="20"/>
        </w:rPr>
        <w:t>由利分期(上海玄闵科技有利公司</w:t>
      </w:r>
      <w:r>
        <w:rPr>
          <w:rFonts w:ascii="宋体" w:hAnsi="宋体" w:eastAsia="宋体"/>
          <w:sz w:val="20"/>
          <w:szCs w:val="20"/>
        </w:rPr>
        <w:t>)</w:t>
      </w:r>
      <w:r>
        <w:rPr>
          <w:rFonts w:hint="eastAsia" w:ascii="宋体" w:hAnsi="宋体" w:eastAsia="宋体"/>
          <w:sz w:val="20"/>
          <w:szCs w:val="20"/>
        </w:rPr>
        <w:t>给智立方导流，智立方与资方进行导流合作，长银消金提供放款，</w:t>
      </w:r>
      <w:r>
        <w:rPr>
          <w:rFonts w:hint="eastAsia" w:ascii="宋体" w:hAnsi="宋体" w:eastAsia="宋体"/>
          <w:bCs/>
          <w:sz w:val="20"/>
          <w:szCs w:val="20"/>
        </w:rPr>
        <w:t>哈密市嘉合兴融资担保有限公司</w:t>
      </w:r>
      <w:r>
        <w:rPr>
          <w:rFonts w:hint="eastAsia" w:ascii="宋体" w:hAnsi="宋体" w:eastAsia="宋体"/>
          <w:sz w:val="20"/>
          <w:szCs w:val="20"/>
        </w:rPr>
        <w:t>为资方的借款提供B端担保，玄闵为融担公司提供反担保以及系统搭建服务。</w:t>
      </w:r>
    </w:p>
    <w:p w14:paraId="36D64B90">
      <w:pPr>
        <w:pStyle w:val="5"/>
      </w:pPr>
      <w:r>
        <w:rPr>
          <w:rStyle w:val="20"/>
          <w:b/>
          <w:bCs/>
        </w:rPr>
        <w:t>需求内容：</w:t>
      </w:r>
      <w:r>
        <w:t> </w:t>
      </w:r>
    </w:p>
    <w:p w14:paraId="1D87F0F0">
      <w:pPr>
        <w:pStyle w:val="5"/>
        <w:rPr>
          <w:rStyle w:val="20"/>
          <w:b/>
          <w:bCs/>
          <w:sz w:val="20"/>
          <w:szCs w:val="20"/>
        </w:rPr>
      </w:pPr>
      <w:r>
        <w:rPr>
          <w:rStyle w:val="20"/>
          <w:rFonts w:hint="eastAsia"/>
          <w:b/>
          <w:bCs/>
          <w:sz w:val="20"/>
          <w:szCs w:val="20"/>
        </w:rPr>
        <w:t>1</w:t>
      </w:r>
      <w:r>
        <w:rPr>
          <w:rStyle w:val="20"/>
          <w:b/>
          <w:bCs/>
          <w:sz w:val="20"/>
          <w:szCs w:val="20"/>
        </w:rPr>
        <w:t>.1业务主体</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38"/>
        <w:gridCol w:w="6458"/>
      </w:tblGrid>
      <w:tr w14:paraId="6790F94A">
        <w:tc>
          <w:tcPr>
            <w:tcW w:w="1838" w:type="dxa"/>
          </w:tcPr>
          <w:p w14:paraId="100A2B28">
            <w:pPr>
              <w:pStyle w:val="5"/>
              <w:rPr>
                <w:rStyle w:val="20"/>
                <w:b w:val="0"/>
                <w:bCs/>
                <w:sz w:val="20"/>
                <w:szCs w:val="20"/>
              </w:rPr>
            </w:pPr>
            <w:r>
              <w:rPr>
                <w:rFonts w:hint="eastAsia"/>
                <w:b w:val="0"/>
                <w:sz w:val="20"/>
                <w:szCs w:val="20"/>
              </w:rPr>
              <w:t>上游导流方</w:t>
            </w:r>
          </w:p>
        </w:tc>
        <w:tc>
          <w:tcPr>
            <w:tcW w:w="6458" w:type="dxa"/>
          </w:tcPr>
          <w:p w14:paraId="71265B7F">
            <w:pPr>
              <w:pStyle w:val="5"/>
              <w:rPr>
                <w:rStyle w:val="20"/>
                <w:b w:val="0"/>
                <w:bCs/>
                <w:sz w:val="20"/>
                <w:szCs w:val="20"/>
              </w:rPr>
            </w:pPr>
            <w:r>
              <w:rPr>
                <w:rFonts w:hint="eastAsia"/>
                <w:b w:val="0"/>
                <w:sz w:val="20"/>
                <w:szCs w:val="20"/>
              </w:rPr>
              <w:t>上海玄闵科技有限公司、</w:t>
            </w:r>
          </w:p>
        </w:tc>
      </w:tr>
      <w:tr w14:paraId="55A3CAAF">
        <w:tc>
          <w:tcPr>
            <w:tcW w:w="1838" w:type="dxa"/>
          </w:tcPr>
          <w:p w14:paraId="693C113B">
            <w:pPr>
              <w:pStyle w:val="5"/>
              <w:rPr>
                <w:b w:val="0"/>
                <w:sz w:val="20"/>
                <w:szCs w:val="20"/>
              </w:rPr>
            </w:pPr>
            <w:r>
              <w:rPr>
                <w:rFonts w:hint="eastAsia"/>
                <w:b w:val="0"/>
                <w:sz w:val="20"/>
                <w:szCs w:val="20"/>
              </w:rPr>
              <w:t>资方导流方</w:t>
            </w:r>
          </w:p>
        </w:tc>
        <w:tc>
          <w:tcPr>
            <w:tcW w:w="6458" w:type="dxa"/>
          </w:tcPr>
          <w:p w14:paraId="406DF6D9">
            <w:pPr>
              <w:pStyle w:val="5"/>
              <w:rPr>
                <w:b w:val="0"/>
                <w:sz w:val="20"/>
                <w:szCs w:val="20"/>
              </w:rPr>
            </w:pPr>
            <w:r>
              <w:rPr>
                <w:b w:val="0"/>
                <w:sz w:val="20"/>
                <w:szCs w:val="20"/>
              </w:rPr>
              <w:t>上海智立方信息技术有限公司</w:t>
            </w:r>
          </w:p>
        </w:tc>
      </w:tr>
      <w:tr w14:paraId="0C830A65">
        <w:tc>
          <w:tcPr>
            <w:tcW w:w="1838" w:type="dxa"/>
          </w:tcPr>
          <w:p w14:paraId="604F58C2">
            <w:pPr>
              <w:pStyle w:val="5"/>
              <w:rPr>
                <w:b w:val="0"/>
                <w:sz w:val="20"/>
                <w:szCs w:val="20"/>
              </w:rPr>
            </w:pPr>
            <w:r>
              <w:rPr>
                <w:b w:val="0"/>
                <w:sz w:val="20"/>
                <w:szCs w:val="20"/>
              </w:rPr>
              <w:t>资金方</w:t>
            </w:r>
          </w:p>
        </w:tc>
        <w:tc>
          <w:tcPr>
            <w:tcW w:w="6458" w:type="dxa"/>
          </w:tcPr>
          <w:p w14:paraId="5F0CE391">
            <w:pPr>
              <w:pStyle w:val="5"/>
              <w:rPr>
                <w:b w:val="0"/>
                <w:sz w:val="20"/>
                <w:szCs w:val="20"/>
              </w:rPr>
            </w:pPr>
            <w:r>
              <w:rPr>
                <w:rFonts w:hint="eastAsia"/>
                <w:b w:val="0"/>
                <w:sz w:val="20"/>
                <w:szCs w:val="20"/>
              </w:rPr>
              <w:t>陕西长银消费金融有限公司</w:t>
            </w:r>
          </w:p>
        </w:tc>
      </w:tr>
      <w:tr w14:paraId="6F34E583">
        <w:tc>
          <w:tcPr>
            <w:tcW w:w="1838" w:type="dxa"/>
          </w:tcPr>
          <w:p w14:paraId="60BDD693">
            <w:pPr>
              <w:pStyle w:val="5"/>
              <w:rPr>
                <w:b w:val="0"/>
                <w:sz w:val="20"/>
                <w:szCs w:val="20"/>
              </w:rPr>
            </w:pPr>
            <w:r>
              <w:rPr>
                <w:rFonts w:hint="eastAsia"/>
                <w:b w:val="0"/>
                <w:sz w:val="20"/>
                <w:szCs w:val="20"/>
              </w:rPr>
              <w:t>B端担保方</w:t>
            </w:r>
          </w:p>
        </w:tc>
        <w:tc>
          <w:tcPr>
            <w:tcW w:w="6458" w:type="dxa"/>
          </w:tcPr>
          <w:p w14:paraId="6DDDC0A8">
            <w:pPr>
              <w:pStyle w:val="5"/>
              <w:rPr>
                <w:b w:val="0"/>
                <w:sz w:val="20"/>
                <w:szCs w:val="20"/>
              </w:rPr>
            </w:pPr>
            <w:r>
              <w:rPr>
                <w:rFonts w:hint="eastAsia"/>
                <w:b w:val="0"/>
                <w:sz w:val="20"/>
                <w:szCs w:val="20"/>
              </w:rPr>
              <w:t>哈密市嘉合兴融资担保有限公司</w:t>
            </w:r>
          </w:p>
        </w:tc>
      </w:tr>
      <w:tr w14:paraId="61692E16">
        <w:tc>
          <w:tcPr>
            <w:tcW w:w="1838" w:type="dxa"/>
          </w:tcPr>
          <w:p w14:paraId="12033838">
            <w:pPr>
              <w:rPr>
                <w:rFonts w:ascii="宋体" w:hAnsi="宋体" w:eastAsia="宋体"/>
                <w:sz w:val="20"/>
                <w:szCs w:val="20"/>
              </w:rPr>
            </w:pPr>
            <w:r>
              <w:rPr>
                <w:rFonts w:hint="eastAsia" w:ascii="宋体" w:hAnsi="宋体" w:eastAsia="宋体"/>
                <w:sz w:val="20"/>
                <w:szCs w:val="20"/>
              </w:rPr>
              <w:t>融担科技</w:t>
            </w:r>
            <w:r>
              <w:rPr>
                <w:rFonts w:ascii="宋体" w:hAnsi="宋体" w:eastAsia="宋体"/>
                <w:sz w:val="20"/>
                <w:szCs w:val="20"/>
              </w:rPr>
              <w:t>服务方</w:t>
            </w:r>
          </w:p>
        </w:tc>
        <w:tc>
          <w:tcPr>
            <w:tcW w:w="6458" w:type="dxa"/>
          </w:tcPr>
          <w:p w14:paraId="20907870">
            <w:pPr>
              <w:rPr>
                <w:rFonts w:ascii="宋体" w:hAnsi="宋体" w:eastAsia="宋体"/>
                <w:sz w:val="20"/>
                <w:szCs w:val="20"/>
              </w:rPr>
            </w:pPr>
            <w:r>
              <w:rPr>
                <w:rFonts w:ascii="宋体" w:hAnsi="宋体" w:eastAsia="宋体"/>
                <w:sz w:val="20"/>
                <w:szCs w:val="20"/>
              </w:rPr>
              <w:t>上海玄闵科技有限公司</w:t>
            </w:r>
          </w:p>
        </w:tc>
      </w:tr>
    </w:tbl>
    <w:p w14:paraId="3507FEBE">
      <w:pPr>
        <w:pStyle w:val="5"/>
        <w:rPr>
          <w:rStyle w:val="20"/>
          <w:b/>
          <w:bCs/>
          <w:sz w:val="20"/>
          <w:szCs w:val="20"/>
        </w:rPr>
      </w:pPr>
      <w:r>
        <w:rPr>
          <w:rStyle w:val="20"/>
          <w:rFonts w:hint="eastAsia"/>
          <w:b/>
          <w:bCs/>
          <w:sz w:val="20"/>
          <w:szCs w:val="20"/>
        </w:rPr>
        <w:t>1</w:t>
      </w:r>
      <w:r>
        <w:rPr>
          <w:rStyle w:val="20"/>
          <w:b/>
          <w:bCs/>
          <w:sz w:val="20"/>
          <w:szCs w:val="20"/>
        </w:rPr>
        <w:t>.2扣款主体</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38"/>
        <w:gridCol w:w="6458"/>
      </w:tblGrid>
      <w:tr w14:paraId="0083333B">
        <w:tc>
          <w:tcPr>
            <w:tcW w:w="1838" w:type="dxa"/>
          </w:tcPr>
          <w:p w14:paraId="0EC49FD6">
            <w:pPr>
              <w:pStyle w:val="5"/>
              <w:rPr>
                <w:rStyle w:val="20"/>
                <w:b w:val="0"/>
                <w:bCs/>
                <w:sz w:val="20"/>
                <w:szCs w:val="20"/>
              </w:rPr>
            </w:pPr>
            <w:r>
              <w:rPr>
                <w:rStyle w:val="20"/>
                <w:rFonts w:hint="eastAsia"/>
                <w:b w:val="0"/>
                <w:bCs/>
                <w:sz w:val="20"/>
                <w:szCs w:val="20"/>
              </w:rPr>
              <w:t>绑卡主体</w:t>
            </w:r>
          </w:p>
        </w:tc>
        <w:tc>
          <w:tcPr>
            <w:tcW w:w="6458" w:type="dxa"/>
          </w:tcPr>
          <w:p w14:paraId="28347BEE">
            <w:pPr>
              <w:pStyle w:val="5"/>
              <w:rPr>
                <w:rStyle w:val="20"/>
                <w:b w:val="0"/>
                <w:bCs/>
                <w:sz w:val="20"/>
                <w:szCs w:val="20"/>
              </w:rPr>
            </w:pPr>
            <w:r>
              <w:rPr>
                <w:rStyle w:val="20"/>
                <w:rFonts w:hint="eastAsia"/>
                <w:b w:val="0"/>
                <w:bCs/>
                <w:sz w:val="20"/>
                <w:szCs w:val="20"/>
              </w:rPr>
              <w:t>玄闵</w:t>
            </w:r>
            <w:r>
              <w:rPr>
                <w:rStyle w:val="20"/>
                <w:b w:val="0"/>
                <w:bCs/>
                <w:sz w:val="20"/>
                <w:szCs w:val="20"/>
              </w:rPr>
              <w:br w:type="textWrapping"/>
            </w:r>
            <w:r>
              <w:rPr>
                <w:rStyle w:val="20"/>
                <w:rFonts w:hint="eastAsia"/>
                <w:b w:val="0"/>
                <w:bCs/>
                <w:sz w:val="20"/>
                <w:szCs w:val="20"/>
              </w:rPr>
              <w:t>智立方</w:t>
            </w:r>
          </w:p>
        </w:tc>
      </w:tr>
      <w:tr w14:paraId="39FC1F5E">
        <w:tc>
          <w:tcPr>
            <w:tcW w:w="1838" w:type="dxa"/>
          </w:tcPr>
          <w:p w14:paraId="445102C6">
            <w:pPr>
              <w:pStyle w:val="5"/>
              <w:rPr>
                <w:rStyle w:val="20"/>
                <w:b w:val="0"/>
                <w:bCs/>
                <w:sz w:val="20"/>
                <w:szCs w:val="20"/>
              </w:rPr>
            </w:pPr>
            <w:r>
              <w:rPr>
                <w:rStyle w:val="20"/>
                <w:rFonts w:hint="eastAsia"/>
                <w:b w:val="0"/>
                <w:bCs/>
                <w:sz w:val="20"/>
                <w:szCs w:val="20"/>
              </w:rPr>
              <w:t>签约模式</w:t>
            </w:r>
          </w:p>
        </w:tc>
        <w:tc>
          <w:tcPr>
            <w:tcW w:w="6458" w:type="dxa"/>
          </w:tcPr>
          <w:p w14:paraId="72E44370">
            <w:pPr>
              <w:pStyle w:val="5"/>
              <w:rPr>
                <w:rStyle w:val="20"/>
                <w:b w:val="0"/>
                <w:bCs/>
                <w:sz w:val="20"/>
                <w:szCs w:val="20"/>
              </w:rPr>
            </w:pPr>
            <w:r>
              <w:rPr>
                <w:rStyle w:val="20"/>
                <w:rFonts w:hint="eastAsia"/>
                <w:b w:val="0"/>
                <w:bCs/>
                <w:sz w:val="20"/>
                <w:szCs w:val="20"/>
              </w:rPr>
              <w:t>用户与玄闵签约，玄闵与权益公司进行协议共享；</w:t>
            </w:r>
            <w:r>
              <w:rPr>
                <w:rStyle w:val="20"/>
                <w:b w:val="0"/>
                <w:bCs/>
                <w:sz w:val="20"/>
                <w:szCs w:val="20"/>
              </w:rPr>
              <w:br w:type="textWrapping"/>
            </w:r>
            <w:r>
              <w:rPr>
                <w:rStyle w:val="20"/>
                <w:rFonts w:hint="eastAsia"/>
                <w:b w:val="0"/>
                <w:bCs/>
                <w:sz w:val="20"/>
                <w:szCs w:val="20"/>
              </w:rPr>
              <w:t>用户与智立方签约，智立方与长银进行协议共享。</w:t>
            </w:r>
          </w:p>
        </w:tc>
      </w:tr>
      <w:tr w14:paraId="52D9C9A2">
        <w:tc>
          <w:tcPr>
            <w:tcW w:w="1838" w:type="dxa"/>
          </w:tcPr>
          <w:p w14:paraId="184C2068">
            <w:pPr>
              <w:pStyle w:val="5"/>
              <w:rPr>
                <w:b w:val="0"/>
                <w:sz w:val="20"/>
                <w:szCs w:val="20"/>
              </w:rPr>
            </w:pPr>
            <w:r>
              <w:rPr>
                <w:rFonts w:hint="eastAsia"/>
                <w:b w:val="0"/>
                <w:sz w:val="20"/>
                <w:szCs w:val="20"/>
              </w:rPr>
              <w:t>扣款主体</w:t>
            </w:r>
          </w:p>
        </w:tc>
        <w:tc>
          <w:tcPr>
            <w:tcW w:w="6458" w:type="dxa"/>
          </w:tcPr>
          <w:p w14:paraId="3B8405A8">
            <w:pPr>
              <w:rPr>
                <w:rFonts w:ascii="宋体" w:hAnsi="宋体" w:eastAsia="宋体"/>
                <w:sz w:val="20"/>
                <w:szCs w:val="20"/>
              </w:rPr>
            </w:pPr>
            <w:r>
              <w:rPr>
                <w:rFonts w:hint="eastAsia" w:ascii="宋体" w:hAnsi="宋体" w:eastAsia="宋体"/>
                <w:sz w:val="20"/>
                <w:szCs w:val="20"/>
              </w:rPr>
              <w:t>权益费用：权益公司进款（此费用非还款计划费用项，权益另起需求） 本息罚费用：长银消金扣款</w:t>
            </w:r>
          </w:p>
        </w:tc>
      </w:tr>
      <w:tr w14:paraId="133E246F">
        <w:tc>
          <w:tcPr>
            <w:tcW w:w="1838" w:type="dxa"/>
          </w:tcPr>
          <w:p w14:paraId="08193042">
            <w:pPr>
              <w:pStyle w:val="5"/>
              <w:rPr>
                <w:b w:val="0"/>
                <w:sz w:val="20"/>
                <w:szCs w:val="20"/>
              </w:rPr>
            </w:pPr>
            <w:r>
              <w:rPr>
                <w:rFonts w:hint="eastAsia"/>
                <w:b w:val="0"/>
                <w:sz w:val="20"/>
                <w:szCs w:val="20"/>
              </w:rPr>
              <w:t>支付通道</w:t>
            </w:r>
          </w:p>
        </w:tc>
        <w:tc>
          <w:tcPr>
            <w:tcW w:w="6458" w:type="dxa"/>
          </w:tcPr>
          <w:p w14:paraId="495D16BD">
            <w:pPr>
              <w:pStyle w:val="5"/>
              <w:rPr>
                <w:b w:val="0"/>
                <w:sz w:val="20"/>
                <w:szCs w:val="20"/>
              </w:rPr>
            </w:pPr>
            <w:r>
              <w:rPr>
                <w:rFonts w:hint="eastAsia"/>
                <w:b w:val="0"/>
                <w:sz w:val="20"/>
                <w:szCs w:val="20"/>
              </w:rPr>
              <w:t>与玄闵、智立方签约宝付</w:t>
            </w:r>
          </w:p>
        </w:tc>
      </w:tr>
      <w:tr w14:paraId="43F2AFAD">
        <w:tc>
          <w:tcPr>
            <w:tcW w:w="1838" w:type="dxa"/>
          </w:tcPr>
          <w:p w14:paraId="52086CA5">
            <w:pPr>
              <w:rPr>
                <w:rFonts w:ascii="宋体" w:hAnsi="宋体" w:eastAsia="宋体"/>
                <w:sz w:val="20"/>
                <w:szCs w:val="20"/>
              </w:rPr>
            </w:pPr>
            <w:r>
              <w:rPr>
                <w:rFonts w:hint="eastAsia" w:ascii="宋体" w:hAnsi="宋体" w:eastAsia="宋体"/>
                <w:sz w:val="20"/>
                <w:szCs w:val="20"/>
              </w:rPr>
              <w:t>扣款调用方</w:t>
            </w:r>
          </w:p>
        </w:tc>
        <w:tc>
          <w:tcPr>
            <w:tcW w:w="6458" w:type="dxa"/>
          </w:tcPr>
          <w:p w14:paraId="283CEA3B">
            <w:pPr>
              <w:rPr>
                <w:rFonts w:ascii="宋体" w:hAnsi="宋体" w:eastAsia="宋体"/>
                <w:sz w:val="20"/>
                <w:szCs w:val="20"/>
              </w:rPr>
            </w:pPr>
            <w:r>
              <w:rPr>
                <w:rFonts w:hint="eastAsia" w:ascii="宋体" w:hAnsi="宋体" w:eastAsia="宋体"/>
                <w:sz w:val="20"/>
                <w:szCs w:val="20"/>
              </w:rPr>
              <w:t>玄闵发起</w:t>
            </w:r>
          </w:p>
        </w:tc>
      </w:tr>
    </w:tbl>
    <w:p w14:paraId="5098E9F2">
      <w:pPr>
        <w:pStyle w:val="5"/>
        <w:rPr>
          <w:rStyle w:val="20"/>
          <w:b/>
          <w:bCs/>
          <w:sz w:val="20"/>
          <w:szCs w:val="20"/>
        </w:rPr>
      </w:pPr>
      <w:r>
        <w:rPr>
          <w:rStyle w:val="20"/>
          <w:rFonts w:hint="eastAsia"/>
          <w:b/>
          <w:bCs/>
          <w:sz w:val="20"/>
          <w:szCs w:val="20"/>
        </w:rPr>
        <w:t>1</w:t>
      </w:r>
      <w:r>
        <w:rPr>
          <w:rStyle w:val="20"/>
          <w:b/>
          <w:bCs/>
          <w:sz w:val="20"/>
          <w:szCs w:val="20"/>
        </w:rPr>
        <w:t>.3</w:t>
      </w:r>
      <w:r>
        <w:rPr>
          <w:rStyle w:val="20"/>
          <w:rFonts w:hint="eastAsia"/>
          <w:b/>
          <w:bCs/>
          <w:sz w:val="20"/>
          <w:szCs w:val="20"/>
        </w:rPr>
        <w:t>费率金额组成</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35"/>
        <w:gridCol w:w="6521"/>
      </w:tblGrid>
      <w:tr w14:paraId="2BFB1FE9">
        <w:trPr>
          <w:trHeight w:val="183" w:hRule="atLeast"/>
        </w:trPr>
        <w:tc>
          <w:tcPr>
            <w:tcW w:w="1835" w:type="dxa"/>
          </w:tcPr>
          <w:p w14:paraId="10078985">
            <w:pPr>
              <w:widowControl/>
              <w:jc w:val="left"/>
              <w:rPr>
                <w:rFonts w:ascii="宋体" w:hAnsi="宋体" w:eastAsia="宋体" w:cs="宋体"/>
                <w:kern w:val="0"/>
                <w:sz w:val="20"/>
                <w:szCs w:val="20"/>
              </w:rPr>
            </w:pPr>
            <w:r>
              <w:rPr>
                <w:rFonts w:ascii="宋体" w:hAnsi="宋体" w:eastAsia="宋体" w:cs="宋体"/>
                <w:kern w:val="0"/>
                <w:sz w:val="20"/>
                <w:szCs w:val="20"/>
              </w:rPr>
              <w:t>担保公司</w:t>
            </w:r>
          </w:p>
        </w:tc>
        <w:tc>
          <w:tcPr>
            <w:tcW w:w="6521" w:type="dxa"/>
          </w:tcPr>
          <w:p w14:paraId="0C336D77">
            <w:pPr>
              <w:widowControl/>
              <w:jc w:val="left"/>
              <w:rPr>
                <w:rFonts w:ascii="宋体" w:hAnsi="宋体" w:eastAsia="宋体" w:cs="宋体"/>
                <w:kern w:val="0"/>
                <w:sz w:val="20"/>
                <w:szCs w:val="20"/>
              </w:rPr>
            </w:pPr>
            <w:r>
              <w:rPr>
                <w:rFonts w:ascii="宋体" w:hAnsi="宋体" w:eastAsia="宋体" w:cs="宋体"/>
                <w:kern w:val="0"/>
                <w:sz w:val="20"/>
                <w:szCs w:val="20"/>
              </w:rPr>
              <w:t>长银侧接入</w:t>
            </w:r>
          </w:p>
        </w:tc>
      </w:tr>
      <w:tr w14:paraId="5971C745">
        <w:trPr>
          <w:trHeight w:val="786" w:hRule="atLeast"/>
        </w:trPr>
        <w:tc>
          <w:tcPr>
            <w:tcW w:w="1835" w:type="dxa"/>
          </w:tcPr>
          <w:p w14:paraId="5C03F187">
            <w:pPr>
              <w:widowControl/>
              <w:jc w:val="left"/>
              <w:rPr>
                <w:rFonts w:ascii="宋体" w:hAnsi="宋体" w:eastAsia="宋体" w:cs="宋体"/>
                <w:kern w:val="0"/>
                <w:sz w:val="20"/>
                <w:szCs w:val="20"/>
              </w:rPr>
            </w:pPr>
            <w:r>
              <w:rPr>
                <w:rFonts w:ascii="宋体" w:hAnsi="宋体" w:eastAsia="宋体" w:cs="宋体"/>
                <w:kern w:val="0"/>
                <w:sz w:val="20"/>
                <w:szCs w:val="20"/>
              </w:rPr>
              <w:t>费率</w:t>
            </w:r>
          </w:p>
        </w:tc>
        <w:tc>
          <w:tcPr>
            <w:tcW w:w="6521" w:type="dxa"/>
          </w:tcPr>
          <w:p w14:paraId="19AA38E3">
            <w:pPr>
              <w:widowControl/>
              <w:jc w:val="left"/>
              <w:rPr>
                <w:rFonts w:ascii="宋体" w:hAnsi="宋体" w:eastAsia="宋体" w:cs="宋体"/>
                <w:kern w:val="0"/>
                <w:sz w:val="20"/>
                <w:szCs w:val="20"/>
              </w:rPr>
            </w:pPr>
            <w:r>
              <w:rPr>
                <w:rFonts w:ascii="宋体" w:hAnsi="宋体" w:eastAsia="宋体" w:cs="宋体"/>
                <w:kern w:val="0"/>
                <w:sz w:val="20"/>
                <w:szCs w:val="20"/>
              </w:rPr>
              <w:t>对客：24%</w:t>
            </w:r>
            <w:r>
              <w:rPr>
                <w:rFonts w:hint="eastAsia" w:ascii="宋体" w:hAnsi="宋体" w:eastAsia="宋体" w:cs="宋体"/>
                <w:kern w:val="0"/>
                <w:sz w:val="20"/>
                <w:szCs w:val="20"/>
              </w:rPr>
              <w:t>利息，实际对客利率以资方返回为准，2</w:t>
            </w:r>
            <w:r>
              <w:rPr>
                <w:rFonts w:ascii="宋体" w:hAnsi="宋体" w:eastAsia="宋体" w:cs="宋体"/>
                <w:kern w:val="0"/>
                <w:sz w:val="20"/>
                <w:szCs w:val="20"/>
              </w:rPr>
              <w:t>3.95%-23.99%</w:t>
            </w:r>
          </w:p>
          <w:p w14:paraId="791EFBDB">
            <w:pPr>
              <w:widowControl/>
              <w:jc w:val="left"/>
              <w:rPr>
                <w:rFonts w:ascii="宋体" w:hAnsi="宋体" w:eastAsia="宋体" w:cs="宋体"/>
                <w:kern w:val="0"/>
                <w:sz w:val="20"/>
                <w:szCs w:val="20"/>
              </w:rPr>
            </w:pPr>
            <w:r>
              <w:rPr>
                <w:rFonts w:ascii="宋体" w:hAnsi="宋体" w:eastAsia="宋体" w:cs="宋体"/>
                <w:kern w:val="0"/>
                <w:sz w:val="20"/>
                <w:szCs w:val="20"/>
              </w:rPr>
              <w:t>罚息利率：长银收取罚息，罚息不上浮</w:t>
            </w:r>
            <w:r>
              <w:rPr>
                <w:rFonts w:hint="eastAsia" w:ascii="宋体" w:hAnsi="宋体" w:eastAsia="宋体" w:cs="宋体"/>
                <w:kern w:val="0"/>
                <w:sz w:val="20"/>
                <w:szCs w:val="20"/>
              </w:rPr>
              <w:t>。</w:t>
            </w:r>
          </w:p>
          <w:p w14:paraId="1E55B79D">
            <w:pPr>
              <w:widowControl/>
              <w:jc w:val="left"/>
              <w:rPr>
                <w:rFonts w:ascii="宋体" w:hAnsi="宋体" w:eastAsia="宋体" w:cs="宋体"/>
                <w:kern w:val="0"/>
                <w:sz w:val="20"/>
                <w:szCs w:val="20"/>
              </w:rPr>
            </w:pPr>
            <w:r>
              <w:rPr>
                <w:rFonts w:hint="eastAsia" w:ascii="宋体" w:hAnsi="宋体" w:eastAsia="宋体"/>
                <w:sz w:val="20"/>
                <w:szCs w:val="20"/>
                <w:shd w:val="clear" w:color="auto" w:fill="FFFFFF"/>
              </w:rPr>
              <w:t>罚息计算公式=</w:t>
            </w:r>
            <w:r>
              <w:rPr>
                <w:rFonts w:ascii="宋体" w:hAnsi="宋体" w:eastAsia="宋体"/>
                <w:sz w:val="20"/>
                <w:szCs w:val="20"/>
                <w:shd w:val="clear" w:color="auto" w:fill="FFFFFF"/>
              </w:rPr>
              <w:t>逾期本金*利息日率*逾期天数</w:t>
            </w:r>
            <w:r>
              <w:rPr>
                <w:rFonts w:hint="eastAsia" w:ascii="宋体" w:hAnsi="宋体" w:eastAsia="宋体"/>
                <w:sz w:val="20"/>
                <w:szCs w:val="20"/>
                <w:shd w:val="clear" w:color="auto" w:fill="FFFFFF"/>
              </w:rPr>
              <w:t>（每日生息）保留两位小数四舍五入</w:t>
            </w:r>
            <w:r>
              <w:rPr>
                <w:rFonts w:ascii="宋体" w:hAnsi="宋体" w:eastAsia="宋体" w:cs="宋体"/>
                <w:kern w:val="0"/>
                <w:sz w:val="20"/>
                <w:szCs w:val="20"/>
              </w:rPr>
              <w:br w:type="textWrapping"/>
            </w:r>
            <w:r>
              <w:rPr>
                <w:rFonts w:ascii="宋体" w:hAnsi="宋体" w:eastAsia="宋体" w:cs="宋体"/>
                <w:kern w:val="0"/>
                <w:sz w:val="20"/>
                <w:szCs w:val="20"/>
              </w:rPr>
              <w:t>提前结清手续费率：不收取手续费</w:t>
            </w:r>
          </w:p>
        </w:tc>
      </w:tr>
      <w:tr w14:paraId="37D35F5D">
        <w:tc>
          <w:tcPr>
            <w:tcW w:w="1835" w:type="dxa"/>
          </w:tcPr>
          <w:p w14:paraId="7CF6759C">
            <w:pPr>
              <w:widowControl/>
              <w:jc w:val="left"/>
              <w:rPr>
                <w:rFonts w:ascii="宋体" w:hAnsi="宋体" w:eastAsia="宋体" w:cs="宋体"/>
                <w:kern w:val="0"/>
                <w:sz w:val="20"/>
                <w:szCs w:val="20"/>
              </w:rPr>
            </w:pPr>
            <w:r>
              <w:rPr>
                <w:rFonts w:ascii="宋体" w:hAnsi="宋体" w:eastAsia="宋体" w:cs="宋体"/>
                <w:kern w:val="0"/>
                <w:sz w:val="20"/>
                <w:szCs w:val="20"/>
              </w:rPr>
              <w:t>计息方式</w:t>
            </w:r>
          </w:p>
        </w:tc>
        <w:tc>
          <w:tcPr>
            <w:tcW w:w="6521" w:type="dxa"/>
          </w:tcPr>
          <w:p w14:paraId="160ACFD2">
            <w:pPr>
              <w:widowControl/>
              <w:jc w:val="left"/>
              <w:rPr>
                <w:rFonts w:ascii="宋体" w:hAnsi="宋体" w:eastAsia="宋体" w:cs="宋体"/>
                <w:kern w:val="0"/>
                <w:sz w:val="20"/>
                <w:szCs w:val="20"/>
              </w:rPr>
            </w:pPr>
            <w:r>
              <w:rPr>
                <w:rFonts w:ascii="宋体" w:hAnsi="宋体" w:eastAsia="宋体" w:cs="宋体"/>
                <w:kern w:val="0"/>
                <w:sz w:val="20"/>
                <w:szCs w:val="20"/>
              </w:rPr>
              <w:t>等额本息</w:t>
            </w:r>
          </w:p>
        </w:tc>
      </w:tr>
      <w:tr w14:paraId="1C0950A2">
        <w:tc>
          <w:tcPr>
            <w:tcW w:w="1835" w:type="dxa"/>
          </w:tcPr>
          <w:p w14:paraId="5638A55F">
            <w:pPr>
              <w:widowControl/>
              <w:jc w:val="left"/>
              <w:rPr>
                <w:rFonts w:ascii="宋体" w:hAnsi="宋体" w:eastAsia="宋体" w:cs="宋体"/>
                <w:kern w:val="0"/>
                <w:sz w:val="20"/>
                <w:szCs w:val="20"/>
              </w:rPr>
            </w:pPr>
            <w:r>
              <w:rPr>
                <w:rFonts w:hint="eastAsia" w:ascii="宋体" w:hAnsi="宋体" w:eastAsia="宋体" w:cs="宋体"/>
                <w:kern w:val="0"/>
                <w:sz w:val="20"/>
                <w:szCs w:val="20"/>
              </w:rPr>
              <w:t>起息日</w:t>
            </w:r>
          </w:p>
        </w:tc>
        <w:tc>
          <w:tcPr>
            <w:tcW w:w="6521" w:type="dxa"/>
          </w:tcPr>
          <w:p w14:paraId="562D1EF4">
            <w:pPr>
              <w:widowControl/>
              <w:jc w:val="left"/>
              <w:rPr>
                <w:rFonts w:ascii="宋体" w:hAnsi="宋体" w:eastAsia="宋体" w:cs="宋体"/>
                <w:kern w:val="0"/>
                <w:sz w:val="20"/>
                <w:szCs w:val="20"/>
              </w:rPr>
            </w:pPr>
            <w:r>
              <w:rPr>
                <w:rFonts w:hint="eastAsia" w:ascii="宋体" w:hAnsi="宋体" w:eastAsia="宋体" w:cs="宋体"/>
                <w:kern w:val="0"/>
                <w:sz w:val="20"/>
                <w:szCs w:val="20"/>
              </w:rPr>
              <w:t>放款成功日期</w:t>
            </w:r>
          </w:p>
        </w:tc>
      </w:tr>
      <w:tr w14:paraId="63D0A26E">
        <w:tc>
          <w:tcPr>
            <w:tcW w:w="1835" w:type="dxa"/>
          </w:tcPr>
          <w:p w14:paraId="097E1A05">
            <w:pPr>
              <w:widowControl/>
              <w:jc w:val="left"/>
              <w:rPr>
                <w:rFonts w:ascii="宋体" w:hAnsi="宋体" w:eastAsia="宋体" w:cs="宋体"/>
                <w:kern w:val="0"/>
                <w:sz w:val="20"/>
                <w:szCs w:val="20"/>
              </w:rPr>
            </w:pPr>
            <w:r>
              <w:rPr>
                <w:rFonts w:hint="eastAsia" w:ascii="宋体" w:hAnsi="宋体" w:eastAsia="宋体" w:cs="宋体"/>
                <w:kern w:val="0"/>
                <w:sz w:val="20"/>
                <w:szCs w:val="20"/>
              </w:rPr>
              <w:t>计息天数</w:t>
            </w:r>
          </w:p>
        </w:tc>
        <w:tc>
          <w:tcPr>
            <w:tcW w:w="6521" w:type="dxa"/>
          </w:tcPr>
          <w:p w14:paraId="45B8F660">
            <w:pPr>
              <w:widowControl/>
              <w:jc w:val="left"/>
              <w:rPr>
                <w:rFonts w:ascii="宋体" w:hAnsi="宋体" w:eastAsia="宋体" w:cs="宋体"/>
                <w:kern w:val="0"/>
                <w:sz w:val="20"/>
                <w:szCs w:val="20"/>
              </w:rPr>
            </w:pPr>
            <w:r>
              <w:rPr>
                <w:rFonts w:hint="eastAsia" w:ascii="宋体" w:hAnsi="宋体" w:eastAsia="宋体" w:cs="宋体"/>
                <w:kern w:val="0"/>
                <w:sz w:val="20"/>
                <w:szCs w:val="20"/>
              </w:rPr>
              <w:t>算头不算尾，计息天数3</w:t>
            </w:r>
            <w:r>
              <w:rPr>
                <w:rFonts w:ascii="宋体" w:hAnsi="宋体" w:eastAsia="宋体" w:cs="宋体"/>
                <w:kern w:val="0"/>
                <w:sz w:val="20"/>
                <w:szCs w:val="20"/>
              </w:rPr>
              <w:t>60</w:t>
            </w:r>
          </w:p>
        </w:tc>
      </w:tr>
      <w:tr w14:paraId="3C62E3F5">
        <w:tc>
          <w:tcPr>
            <w:tcW w:w="1835" w:type="dxa"/>
          </w:tcPr>
          <w:p w14:paraId="70DBBBB3">
            <w:pPr>
              <w:widowControl/>
              <w:jc w:val="left"/>
              <w:rPr>
                <w:rFonts w:ascii="宋体" w:hAnsi="宋体" w:eastAsia="宋体" w:cs="宋体"/>
                <w:kern w:val="0"/>
                <w:sz w:val="20"/>
                <w:szCs w:val="20"/>
              </w:rPr>
            </w:pPr>
            <w:r>
              <w:rPr>
                <w:rFonts w:hint="eastAsia" w:ascii="宋体" w:hAnsi="宋体" w:eastAsia="宋体" w:cs="宋体"/>
                <w:kern w:val="0"/>
                <w:sz w:val="20"/>
                <w:szCs w:val="20"/>
              </w:rPr>
              <w:t>逾期解释点</w:t>
            </w:r>
          </w:p>
        </w:tc>
        <w:tc>
          <w:tcPr>
            <w:tcW w:w="6521" w:type="dxa"/>
          </w:tcPr>
          <w:p w14:paraId="38BCC1C8">
            <w:pPr>
              <w:widowControl/>
              <w:jc w:val="left"/>
              <w:rPr>
                <w:rFonts w:ascii="宋体" w:hAnsi="宋体" w:eastAsia="宋体" w:cs="宋体"/>
                <w:kern w:val="0"/>
                <w:sz w:val="20"/>
                <w:szCs w:val="20"/>
              </w:rPr>
            </w:pPr>
            <w:r>
              <w:rPr>
                <w:rFonts w:hint="eastAsia" w:ascii="宋体" w:hAnsi="宋体" w:eastAsia="宋体" w:cs="宋体"/>
                <w:kern w:val="0"/>
                <w:sz w:val="20"/>
                <w:szCs w:val="20"/>
              </w:rPr>
              <w:t>还款日</w:t>
            </w:r>
            <w:r>
              <w:rPr>
                <w:rFonts w:ascii="宋体" w:hAnsi="宋体" w:eastAsia="宋体" w:cs="宋体"/>
                <w:kern w:val="0"/>
                <w:sz w:val="20"/>
                <w:szCs w:val="20"/>
              </w:rPr>
              <w:t>24</w:t>
            </w:r>
            <w:r>
              <w:rPr>
                <w:rFonts w:hint="eastAsia" w:ascii="宋体" w:hAnsi="宋体" w:eastAsia="宋体" w:cs="宋体"/>
                <w:kern w:val="0"/>
                <w:sz w:val="20"/>
                <w:szCs w:val="20"/>
              </w:rPr>
              <w:t>点</w:t>
            </w:r>
          </w:p>
        </w:tc>
      </w:tr>
      <w:tr w14:paraId="7545B70C">
        <w:tc>
          <w:tcPr>
            <w:tcW w:w="1835" w:type="dxa"/>
          </w:tcPr>
          <w:p w14:paraId="42FE55D7">
            <w:pPr>
              <w:widowControl/>
              <w:jc w:val="left"/>
              <w:rPr>
                <w:rFonts w:ascii="宋体" w:hAnsi="宋体" w:eastAsia="宋体" w:cs="宋体"/>
                <w:kern w:val="0"/>
                <w:sz w:val="20"/>
                <w:szCs w:val="20"/>
              </w:rPr>
            </w:pPr>
            <w:r>
              <w:rPr>
                <w:rFonts w:ascii="宋体" w:hAnsi="宋体" w:eastAsia="宋体" w:cs="宋体"/>
                <w:kern w:val="0"/>
                <w:sz w:val="20"/>
                <w:szCs w:val="20"/>
              </w:rPr>
              <w:t>资方费用构成</w:t>
            </w:r>
          </w:p>
        </w:tc>
        <w:tc>
          <w:tcPr>
            <w:tcW w:w="6521" w:type="dxa"/>
          </w:tcPr>
          <w:p w14:paraId="322FF7E4">
            <w:pPr>
              <w:widowControl/>
              <w:jc w:val="left"/>
              <w:rPr>
                <w:rFonts w:ascii="宋体" w:hAnsi="宋体" w:eastAsia="宋体" w:cs="宋体"/>
                <w:kern w:val="0"/>
                <w:sz w:val="20"/>
                <w:szCs w:val="20"/>
              </w:rPr>
            </w:pPr>
            <w:r>
              <w:rPr>
                <w:rFonts w:ascii="宋体" w:hAnsi="宋体" w:eastAsia="宋体" w:cs="宋体"/>
                <w:kern w:val="0"/>
                <w:sz w:val="20"/>
                <w:szCs w:val="20"/>
              </w:rPr>
              <w:t>本金+利息+罚息</w:t>
            </w:r>
          </w:p>
        </w:tc>
      </w:tr>
      <w:tr w14:paraId="20F36A7F">
        <w:tc>
          <w:tcPr>
            <w:tcW w:w="1835" w:type="dxa"/>
          </w:tcPr>
          <w:p w14:paraId="0E8C43AB">
            <w:pPr>
              <w:widowControl/>
              <w:jc w:val="left"/>
              <w:rPr>
                <w:rFonts w:ascii="宋体" w:hAnsi="宋体" w:eastAsia="宋体" w:cs="宋体"/>
                <w:kern w:val="0"/>
                <w:sz w:val="20"/>
                <w:szCs w:val="20"/>
              </w:rPr>
            </w:pPr>
            <w:r>
              <w:rPr>
                <w:rFonts w:ascii="宋体" w:hAnsi="宋体" w:eastAsia="宋体" w:cs="宋体"/>
                <w:kern w:val="0"/>
                <w:sz w:val="20"/>
                <w:szCs w:val="20"/>
              </w:rPr>
              <w:t>对客展示费用</w:t>
            </w:r>
          </w:p>
        </w:tc>
        <w:tc>
          <w:tcPr>
            <w:tcW w:w="6521" w:type="dxa"/>
          </w:tcPr>
          <w:p w14:paraId="360CB7C9">
            <w:pPr>
              <w:widowControl/>
              <w:jc w:val="left"/>
              <w:rPr>
                <w:rFonts w:ascii="宋体" w:hAnsi="宋体" w:eastAsia="宋体" w:cs="宋体"/>
                <w:kern w:val="0"/>
                <w:sz w:val="20"/>
                <w:szCs w:val="20"/>
              </w:rPr>
            </w:pPr>
            <w:r>
              <w:rPr>
                <w:rFonts w:ascii="宋体" w:hAnsi="宋体" w:eastAsia="宋体" w:cs="宋体"/>
                <w:kern w:val="0"/>
                <w:sz w:val="20"/>
                <w:szCs w:val="20"/>
              </w:rPr>
              <w:t>本金+利息+罚息</w:t>
            </w:r>
          </w:p>
        </w:tc>
      </w:tr>
    </w:tbl>
    <w:p w14:paraId="46EEF1FB">
      <w:pPr>
        <w:pStyle w:val="5"/>
        <w:rPr>
          <w:rStyle w:val="20"/>
          <w:b/>
          <w:bCs/>
          <w:sz w:val="20"/>
          <w:szCs w:val="20"/>
        </w:rPr>
      </w:pPr>
      <w:r>
        <w:rPr>
          <w:rStyle w:val="20"/>
          <w:rFonts w:hint="eastAsia"/>
          <w:b/>
          <w:bCs/>
          <w:sz w:val="20"/>
          <w:szCs w:val="20"/>
        </w:rPr>
        <w:t>1</w:t>
      </w:r>
      <w:r>
        <w:rPr>
          <w:rStyle w:val="20"/>
          <w:b/>
          <w:bCs/>
          <w:sz w:val="20"/>
          <w:szCs w:val="20"/>
        </w:rPr>
        <w:t>.4</w:t>
      </w:r>
      <w:r>
        <w:rPr>
          <w:rStyle w:val="20"/>
          <w:rFonts w:hint="eastAsia"/>
          <w:b/>
          <w:bCs/>
          <w:sz w:val="20"/>
          <w:szCs w:val="20"/>
        </w:rPr>
        <w:t>前筛规则</w:t>
      </w:r>
    </w:p>
    <w:p w14:paraId="6EFF18BE">
      <w:pPr>
        <w:pStyle w:val="5"/>
        <w:rPr>
          <w:rStyle w:val="20"/>
          <w:b w:val="0"/>
          <w:bCs/>
          <w:sz w:val="20"/>
          <w:szCs w:val="20"/>
        </w:rPr>
      </w:pPr>
      <w:r>
        <w:rPr>
          <w:b w:val="0"/>
          <w:sz w:val="20"/>
          <w:szCs w:val="20"/>
          <w:shd w:val="clear" w:color="auto" w:fill="FFFFFF"/>
        </w:rPr>
        <w:t>客户在前端填写金额、期数信息，推送至</w:t>
      </w:r>
      <w:r>
        <w:rPr>
          <w:rFonts w:hint="eastAsia"/>
          <w:b w:val="0"/>
          <w:sz w:val="20"/>
          <w:szCs w:val="20"/>
          <w:shd w:val="clear" w:color="auto" w:fill="FFFFFF"/>
        </w:rPr>
        <w:t>利分期进行前筛及撞库，</w:t>
      </w:r>
      <w:r>
        <w:rPr>
          <w:b w:val="0"/>
          <w:sz w:val="20"/>
          <w:szCs w:val="20"/>
          <w:shd w:val="clear" w:color="auto" w:fill="FFFFFF"/>
        </w:rPr>
        <w:t>按顺序跑规则，命中1个拒绝后不路由到该资方，路由下一家资方。</w:t>
      </w:r>
      <w:r>
        <w:rPr>
          <w:b w:val="0"/>
          <w:sz w:val="20"/>
          <w:szCs w:val="20"/>
        </w:rPr>
        <w:br w:type="textWrapping"/>
      </w:r>
      <w:r>
        <w:rPr>
          <w:b w:val="0"/>
          <w:sz w:val="20"/>
          <w:szCs w:val="20"/>
          <w:shd w:val="clear" w:color="auto" w:fill="FFFFFF"/>
        </w:rPr>
        <w:t>1.借款时间规则：8:00-22:00</w:t>
      </w:r>
      <w:r>
        <w:rPr>
          <w:rFonts w:hint="eastAsia"/>
          <w:b w:val="0"/>
          <w:sz w:val="20"/>
          <w:szCs w:val="20"/>
          <w:shd w:val="clear" w:color="auto" w:fill="FFFFFF"/>
        </w:rPr>
        <w:t>，</w:t>
      </w:r>
      <w:r>
        <w:rPr>
          <w:b w:val="0"/>
          <w:sz w:val="20"/>
          <w:szCs w:val="20"/>
          <w:shd w:val="clear" w:color="auto" w:fill="FFFFFF"/>
        </w:rPr>
        <w:t>超出配置的时间范围则不路由此资方。</w:t>
      </w:r>
      <w:r>
        <w:rPr>
          <w:b w:val="0"/>
          <w:sz w:val="20"/>
          <w:szCs w:val="20"/>
        </w:rPr>
        <w:br w:type="textWrapping"/>
      </w:r>
      <w:r>
        <w:rPr>
          <w:b w:val="0"/>
          <w:sz w:val="20"/>
          <w:szCs w:val="20"/>
          <w:shd w:val="clear" w:color="auto" w:fill="FFFFFF"/>
        </w:rPr>
        <w:t>2.身份证有效期校验：身份证</w:t>
      </w:r>
      <w:r>
        <w:rPr>
          <w:rFonts w:hint="eastAsia"/>
          <w:b w:val="0"/>
          <w:sz w:val="20"/>
          <w:szCs w:val="20"/>
          <w:shd w:val="clear" w:color="auto" w:fill="FFFFFF"/>
        </w:rPr>
        <w:t>需在</w:t>
      </w:r>
      <w:r>
        <w:rPr>
          <w:b w:val="0"/>
          <w:sz w:val="20"/>
          <w:szCs w:val="20"/>
          <w:shd w:val="clear" w:color="auto" w:fill="FFFFFF"/>
        </w:rPr>
        <w:t>有效期</w:t>
      </w:r>
      <w:r>
        <w:rPr>
          <w:rFonts w:hint="eastAsia"/>
          <w:b w:val="0"/>
          <w:sz w:val="20"/>
          <w:szCs w:val="20"/>
          <w:shd w:val="clear" w:color="auto" w:fill="FFFFFF"/>
        </w:rPr>
        <w:t>内</w:t>
      </w:r>
      <w:r>
        <w:rPr>
          <w:b w:val="0"/>
          <w:sz w:val="20"/>
          <w:szCs w:val="20"/>
          <w:shd w:val="clear" w:color="auto" w:fill="FFFFFF"/>
        </w:rPr>
        <w:t>（精确到年月日），</w:t>
      </w:r>
      <w:r>
        <w:rPr>
          <w:rFonts w:hint="eastAsia"/>
          <w:b w:val="0"/>
          <w:sz w:val="20"/>
          <w:szCs w:val="20"/>
          <w:shd w:val="clear" w:color="auto" w:fill="FFFFFF"/>
        </w:rPr>
        <w:t>否</w:t>
      </w:r>
      <w:r>
        <w:rPr>
          <w:b w:val="0"/>
          <w:sz w:val="20"/>
          <w:szCs w:val="20"/>
          <w:shd w:val="clear" w:color="auto" w:fill="FFFFFF"/>
        </w:rPr>
        <w:t>则不路由此资方；</w:t>
      </w:r>
      <w:r>
        <w:rPr>
          <w:b w:val="0"/>
          <w:sz w:val="20"/>
          <w:szCs w:val="20"/>
        </w:rPr>
        <w:br w:type="textWrapping"/>
      </w:r>
      <w:r>
        <w:rPr>
          <w:b w:val="0"/>
          <w:sz w:val="20"/>
          <w:szCs w:val="20"/>
          <w:shd w:val="clear" w:color="auto" w:fill="FFFFFF"/>
        </w:rPr>
        <w:t>3.年龄规则：22（含）-55（含）岁，按年月日计算；</w:t>
      </w:r>
      <w:r>
        <w:rPr>
          <w:b w:val="0"/>
          <w:sz w:val="20"/>
          <w:szCs w:val="20"/>
        </w:rPr>
        <w:br w:type="textWrapping"/>
      </w:r>
      <w:r>
        <w:rPr>
          <w:b w:val="0"/>
          <w:sz w:val="20"/>
          <w:szCs w:val="20"/>
          <w:shd w:val="clear" w:color="auto" w:fill="FFFFFF"/>
        </w:rPr>
        <w:t>4.限制地区：</w:t>
      </w:r>
      <w:r>
        <w:rPr>
          <w:rFonts w:hint="eastAsia"/>
          <w:b w:val="0"/>
          <w:sz w:val="20"/>
          <w:szCs w:val="20"/>
          <w:shd w:val="clear" w:color="auto" w:fill="FFFFFF"/>
        </w:rPr>
        <w:t>资方无限制地区，以同程侧限制为准</w:t>
      </w:r>
      <w:r>
        <w:rPr>
          <w:b w:val="0"/>
          <w:sz w:val="20"/>
          <w:szCs w:val="20"/>
        </w:rPr>
        <w:br w:type="textWrapping"/>
      </w:r>
      <w:r>
        <w:rPr>
          <w:b w:val="0"/>
          <w:sz w:val="20"/>
          <w:szCs w:val="20"/>
          <w:shd w:val="clear" w:color="auto" w:fill="FFFFFF"/>
        </w:rPr>
        <w:t>5.支持银行列表：后台配置。</w:t>
      </w:r>
      <w:r>
        <w:rPr>
          <w:b w:val="0"/>
          <w:sz w:val="20"/>
          <w:szCs w:val="20"/>
        </w:rPr>
        <w:br w:type="textWrapping"/>
      </w:r>
      <w:r>
        <w:rPr>
          <w:b w:val="0"/>
          <w:sz w:val="20"/>
          <w:szCs w:val="20"/>
          <w:shd w:val="clear" w:color="auto" w:fill="FFFFFF"/>
        </w:rPr>
        <w:t>6.借款金额：单笔借款金额[500-50000]元，以100为倍数，具体可借额度以资方回传为准；</w:t>
      </w:r>
      <w:r>
        <w:rPr>
          <w:b w:val="0"/>
          <w:sz w:val="20"/>
          <w:szCs w:val="20"/>
        </w:rPr>
        <w:br w:type="textWrapping"/>
      </w:r>
      <w:r>
        <w:rPr>
          <w:b w:val="0"/>
          <w:sz w:val="20"/>
          <w:szCs w:val="20"/>
          <w:shd w:val="clear" w:color="auto" w:fill="FFFFFF"/>
        </w:rPr>
        <w:t>7.支持期数：3，6，9，12；</w:t>
      </w:r>
    </w:p>
    <w:p w14:paraId="3348FE4C">
      <w:pPr>
        <w:pStyle w:val="5"/>
        <w:rPr>
          <w:rStyle w:val="20"/>
          <w:b/>
          <w:bCs/>
          <w:sz w:val="20"/>
          <w:szCs w:val="20"/>
        </w:rPr>
      </w:pPr>
      <w:r>
        <w:rPr>
          <w:rStyle w:val="20"/>
          <w:rFonts w:hint="eastAsia"/>
          <w:b/>
          <w:bCs/>
          <w:sz w:val="20"/>
          <w:szCs w:val="20"/>
        </w:rPr>
        <w:t>1</w:t>
      </w:r>
      <w:r>
        <w:rPr>
          <w:rStyle w:val="20"/>
          <w:b/>
          <w:bCs/>
          <w:sz w:val="20"/>
          <w:szCs w:val="20"/>
        </w:rPr>
        <w:t>.5</w:t>
      </w:r>
      <w:r>
        <w:rPr>
          <w:rStyle w:val="20"/>
          <w:rFonts w:hint="eastAsia"/>
          <w:b/>
          <w:bCs/>
          <w:sz w:val="20"/>
          <w:szCs w:val="20"/>
        </w:rPr>
        <w:t>协议规则（待定）</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30"/>
        <w:gridCol w:w="1116"/>
        <w:gridCol w:w="508"/>
        <w:gridCol w:w="570"/>
        <w:gridCol w:w="770"/>
        <w:gridCol w:w="854"/>
        <w:gridCol w:w="624"/>
        <w:gridCol w:w="493"/>
        <w:gridCol w:w="724"/>
        <w:gridCol w:w="685"/>
        <w:gridCol w:w="647"/>
        <w:gridCol w:w="1001"/>
      </w:tblGrid>
      <w:tr w14:paraId="4D10814E">
        <w:tc>
          <w:tcPr>
            <w:tcW w:w="0" w:type="auto"/>
          </w:tcPr>
          <w:p w14:paraId="40B6991D">
            <w:pPr>
              <w:jc w:val="left"/>
              <w:rPr>
                <w:rFonts w:ascii="宋体" w:hAnsi="宋体" w:eastAsia="宋体"/>
                <w:sz w:val="20"/>
                <w:szCs w:val="20"/>
              </w:rPr>
            </w:pPr>
            <w:r>
              <w:rPr>
                <w:rFonts w:ascii="宋体" w:hAnsi="宋体" w:eastAsia="宋体"/>
                <w:sz w:val="20"/>
                <w:szCs w:val="20"/>
              </w:rPr>
              <w:t>协议类型</w:t>
            </w:r>
          </w:p>
        </w:tc>
        <w:tc>
          <w:tcPr>
            <w:tcW w:w="0" w:type="auto"/>
          </w:tcPr>
          <w:p w14:paraId="381CB5EB">
            <w:pPr>
              <w:rPr>
                <w:rFonts w:ascii="宋体" w:hAnsi="宋体" w:eastAsia="宋体"/>
                <w:sz w:val="20"/>
                <w:szCs w:val="20"/>
              </w:rPr>
            </w:pPr>
            <w:r>
              <w:rPr>
                <w:rFonts w:ascii="宋体" w:hAnsi="宋体" w:eastAsia="宋体"/>
                <w:sz w:val="20"/>
                <w:szCs w:val="20"/>
              </w:rPr>
              <w:t>协议名称（对客展示的协议名称）</w:t>
            </w:r>
          </w:p>
        </w:tc>
        <w:tc>
          <w:tcPr>
            <w:tcW w:w="0" w:type="auto"/>
          </w:tcPr>
          <w:p w14:paraId="407BBDAE">
            <w:pPr>
              <w:rPr>
                <w:rFonts w:ascii="宋体" w:hAnsi="宋体" w:eastAsia="宋体"/>
                <w:sz w:val="20"/>
                <w:szCs w:val="20"/>
              </w:rPr>
            </w:pPr>
            <w:r>
              <w:rPr>
                <w:rFonts w:ascii="宋体" w:hAnsi="宋体" w:eastAsia="宋体"/>
                <w:sz w:val="20"/>
                <w:szCs w:val="20"/>
              </w:rPr>
              <w:t>签章</w:t>
            </w:r>
          </w:p>
        </w:tc>
        <w:tc>
          <w:tcPr>
            <w:tcW w:w="0" w:type="auto"/>
          </w:tcPr>
          <w:p w14:paraId="662896B9">
            <w:pPr>
              <w:rPr>
                <w:rFonts w:ascii="宋体" w:hAnsi="宋体" w:eastAsia="宋体"/>
                <w:sz w:val="20"/>
                <w:szCs w:val="20"/>
              </w:rPr>
            </w:pPr>
            <w:r>
              <w:rPr>
                <w:rFonts w:ascii="宋体" w:hAnsi="宋体" w:eastAsia="宋体"/>
                <w:sz w:val="20"/>
                <w:szCs w:val="20"/>
              </w:rPr>
              <w:t>签章生成方</w:t>
            </w:r>
          </w:p>
        </w:tc>
        <w:tc>
          <w:tcPr>
            <w:tcW w:w="0" w:type="auto"/>
          </w:tcPr>
          <w:p w14:paraId="3E2B213B">
            <w:pPr>
              <w:rPr>
                <w:rFonts w:ascii="宋体" w:hAnsi="宋体" w:eastAsia="宋体"/>
                <w:sz w:val="20"/>
                <w:szCs w:val="20"/>
              </w:rPr>
            </w:pPr>
            <w:r>
              <w:rPr>
                <w:rFonts w:ascii="宋体" w:hAnsi="宋体" w:eastAsia="宋体"/>
                <w:sz w:val="20"/>
                <w:szCs w:val="20"/>
              </w:rPr>
              <w:t>签章关键词</w:t>
            </w:r>
          </w:p>
        </w:tc>
        <w:tc>
          <w:tcPr>
            <w:tcW w:w="0" w:type="auto"/>
          </w:tcPr>
          <w:p w14:paraId="17A6AF1A">
            <w:pPr>
              <w:rPr>
                <w:rFonts w:ascii="宋体" w:hAnsi="宋体" w:eastAsia="宋体"/>
                <w:sz w:val="20"/>
                <w:szCs w:val="20"/>
              </w:rPr>
            </w:pPr>
            <w:r>
              <w:rPr>
                <w:rFonts w:ascii="宋体" w:hAnsi="宋体" w:eastAsia="宋体"/>
                <w:sz w:val="20"/>
                <w:szCs w:val="20"/>
              </w:rPr>
              <w:t>是否需要下载回签章后文件</w:t>
            </w:r>
          </w:p>
        </w:tc>
        <w:tc>
          <w:tcPr>
            <w:tcW w:w="0" w:type="auto"/>
          </w:tcPr>
          <w:p w14:paraId="709823AD">
            <w:pPr>
              <w:rPr>
                <w:rFonts w:ascii="宋体" w:hAnsi="宋体" w:eastAsia="宋体"/>
                <w:sz w:val="20"/>
                <w:szCs w:val="20"/>
              </w:rPr>
            </w:pPr>
            <w:r>
              <w:rPr>
                <w:rFonts w:ascii="宋体" w:hAnsi="宋体" w:eastAsia="宋体"/>
                <w:sz w:val="20"/>
                <w:szCs w:val="20"/>
              </w:rPr>
              <w:t>合同上传节点</w:t>
            </w:r>
          </w:p>
        </w:tc>
        <w:tc>
          <w:tcPr>
            <w:tcW w:w="0" w:type="auto"/>
          </w:tcPr>
          <w:p w14:paraId="179D9CA3">
            <w:pPr>
              <w:rPr>
                <w:rFonts w:ascii="宋体" w:hAnsi="宋体" w:eastAsia="宋体"/>
                <w:sz w:val="20"/>
                <w:szCs w:val="20"/>
              </w:rPr>
            </w:pPr>
            <w:r>
              <w:rPr>
                <w:rFonts w:ascii="宋体" w:hAnsi="宋体" w:eastAsia="宋体"/>
                <w:sz w:val="20"/>
                <w:szCs w:val="20"/>
              </w:rPr>
              <w:t>生成方</w:t>
            </w:r>
          </w:p>
        </w:tc>
        <w:tc>
          <w:tcPr>
            <w:tcW w:w="0" w:type="auto"/>
          </w:tcPr>
          <w:p w14:paraId="148EC533">
            <w:pPr>
              <w:rPr>
                <w:rFonts w:ascii="宋体" w:hAnsi="宋体" w:eastAsia="宋体"/>
                <w:sz w:val="20"/>
                <w:szCs w:val="20"/>
              </w:rPr>
            </w:pPr>
            <w:r>
              <w:rPr>
                <w:rFonts w:ascii="宋体" w:hAnsi="宋体" w:eastAsia="宋体"/>
                <w:sz w:val="20"/>
                <w:szCs w:val="20"/>
              </w:rPr>
              <w:t>借款前是否展示模板</w:t>
            </w:r>
          </w:p>
        </w:tc>
        <w:tc>
          <w:tcPr>
            <w:tcW w:w="0" w:type="auto"/>
          </w:tcPr>
          <w:p w14:paraId="443000E8">
            <w:pPr>
              <w:rPr>
                <w:rFonts w:ascii="宋体" w:hAnsi="宋体" w:eastAsia="宋体"/>
                <w:sz w:val="20"/>
                <w:szCs w:val="20"/>
              </w:rPr>
            </w:pPr>
            <w:r>
              <w:rPr>
                <w:rFonts w:ascii="宋体" w:hAnsi="宋体" w:eastAsia="宋体"/>
                <w:sz w:val="20"/>
                <w:szCs w:val="20"/>
              </w:rPr>
              <w:t>是否需要强制阅读</w:t>
            </w:r>
          </w:p>
        </w:tc>
        <w:tc>
          <w:tcPr>
            <w:tcW w:w="0" w:type="auto"/>
          </w:tcPr>
          <w:p w14:paraId="009F93C9">
            <w:pPr>
              <w:rPr>
                <w:rFonts w:ascii="宋体" w:hAnsi="宋体" w:eastAsia="宋体"/>
                <w:sz w:val="20"/>
                <w:szCs w:val="20"/>
              </w:rPr>
            </w:pPr>
            <w:r>
              <w:rPr>
                <w:rFonts w:ascii="宋体" w:hAnsi="宋体" w:eastAsia="宋体"/>
                <w:sz w:val="20"/>
                <w:szCs w:val="20"/>
              </w:rPr>
              <w:t>借款后是否展示</w:t>
            </w:r>
          </w:p>
        </w:tc>
        <w:tc>
          <w:tcPr>
            <w:tcW w:w="0" w:type="auto"/>
          </w:tcPr>
          <w:p w14:paraId="04F52EC9">
            <w:pPr>
              <w:rPr>
                <w:rFonts w:ascii="宋体" w:hAnsi="宋体" w:eastAsia="宋体"/>
                <w:sz w:val="20"/>
                <w:szCs w:val="20"/>
              </w:rPr>
            </w:pPr>
            <w:r>
              <w:rPr>
                <w:rFonts w:ascii="宋体" w:hAnsi="宋体" w:eastAsia="宋体"/>
                <w:sz w:val="20"/>
                <w:szCs w:val="20"/>
              </w:rPr>
              <w:t>玄闵协议生成是否需要用印</w:t>
            </w:r>
          </w:p>
        </w:tc>
      </w:tr>
      <w:tr w14:paraId="18D5D394">
        <w:tc>
          <w:tcPr>
            <w:tcW w:w="0" w:type="auto"/>
          </w:tcPr>
          <w:p w14:paraId="0D3D59B9">
            <w:pPr>
              <w:rPr>
                <w:rFonts w:ascii="宋体" w:hAnsi="宋体" w:eastAsia="宋体"/>
                <w:sz w:val="20"/>
                <w:szCs w:val="20"/>
              </w:rPr>
            </w:pPr>
            <w:r>
              <w:rPr>
                <w:rFonts w:ascii="宋体" w:hAnsi="宋体" w:eastAsia="宋体"/>
                <w:sz w:val="20"/>
                <w:szCs w:val="20"/>
              </w:rPr>
              <w:t>资方协议</w:t>
            </w:r>
          </w:p>
        </w:tc>
        <w:tc>
          <w:tcPr>
            <w:tcW w:w="0" w:type="auto"/>
          </w:tcPr>
          <w:p w14:paraId="05A7D445">
            <w:pPr>
              <w:rPr>
                <w:rFonts w:ascii="宋体" w:hAnsi="宋体" w:eastAsia="宋体"/>
                <w:sz w:val="20"/>
                <w:szCs w:val="20"/>
              </w:rPr>
            </w:pPr>
            <w:r>
              <w:rPr>
                <w:rFonts w:ascii="宋体" w:hAnsi="宋体" w:eastAsia="宋体"/>
                <w:sz w:val="20"/>
                <w:szCs w:val="20"/>
              </w:rPr>
              <w:t>借款合同</w:t>
            </w:r>
            <w:r>
              <w:rPr>
                <w:rFonts w:ascii="宋体" w:hAnsi="宋体" w:eastAsia="宋体"/>
                <w:sz w:val="20"/>
                <w:szCs w:val="20"/>
              </w:rPr>
              <w:br w:type="textWrapping"/>
            </w:r>
            <w:r>
              <w:rPr>
                <w:rFonts w:ascii="宋体" w:hAnsi="宋体" w:eastAsia="宋体"/>
                <w:sz w:val="20"/>
                <w:szCs w:val="20"/>
              </w:rPr>
              <w:t>【强制阅读时间5s】</w:t>
            </w:r>
          </w:p>
        </w:tc>
        <w:tc>
          <w:tcPr>
            <w:tcW w:w="0" w:type="auto"/>
          </w:tcPr>
          <w:p w14:paraId="1287082D">
            <w:pPr>
              <w:rPr>
                <w:rFonts w:ascii="宋体" w:hAnsi="宋体" w:eastAsia="宋体"/>
                <w:sz w:val="20"/>
                <w:szCs w:val="20"/>
              </w:rPr>
            </w:pPr>
            <w:r>
              <w:rPr>
                <w:rFonts w:ascii="宋体" w:hAnsi="宋体" w:eastAsia="宋体"/>
                <w:sz w:val="20"/>
                <w:szCs w:val="20"/>
              </w:rPr>
              <w:t>--</w:t>
            </w:r>
          </w:p>
        </w:tc>
        <w:tc>
          <w:tcPr>
            <w:tcW w:w="0" w:type="auto"/>
          </w:tcPr>
          <w:p w14:paraId="61516729">
            <w:pPr>
              <w:rPr>
                <w:rFonts w:ascii="宋体" w:hAnsi="宋体" w:eastAsia="宋体"/>
                <w:sz w:val="20"/>
                <w:szCs w:val="20"/>
              </w:rPr>
            </w:pPr>
            <w:r>
              <w:rPr>
                <w:rFonts w:ascii="宋体" w:hAnsi="宋体" w:eastAsia="宋体"/>
                <w:sz w:val="20"/>
                <w:szCs w:val="20"/>
              </w:rPr>
              <w:t>长银</w:t>
            </w:r>
          </w:p>
        </w:tc>
        <w:tc>
          <w:tcPr>
            <w:tcW w:w="0" w:type="auto"/>
          </w:tcPr>
          <w:p w14:paraId="0AEF6E4F">
            <w:pPr>
              <w:rPr>
                <w:rFonts w:ascii="宋体" w:hAnsi="宋体" w:eastAsia="宋体"/>
                <w:sz w:val="20"/>
                <w:szCs w:val="20"/>
              </w:rPr>
            </w:pPr>
            <w:r>
              <w:rPr>
                <w:rFonts w:ascii="宋体" w:hAnsi="宋体" w:eastAsia="宋体"/>
                <w:sz w:val="20"/>
                <w:szCs w:val="20"/>
              </w:rPr>
              <w:t>--</w:t>
            </w:r>
          </w:p>
        </w:tc>
        <w:tc>
          <w:tcPr>
            <w:tcW w:w="0" w:type="auto"/>
          </w:tcPr>
          <w:p w14:paraId="1E677B15">
            <w:pPr>
              <w:rPr>
                <w:rFonts w:ascii="宋体" w:hAnsi="宋体" w:eastAsia="宋体"/>
                <w:sz w:val="20"/>
                <w:szCs w:val="20"/>
              </w:rPr>
            </w:pPr>
            <w:r>
              <w:rPr>
                <w:rFonts w:ascii="宋体" w:hAnsi="宋体" w:eastAsia="宋体"/>
                <w:sz w:val="20"/>
                <w:szCs w:val="20"/>
              </w:rPr>
              <w:t>是</w:t>
            </w:r>
          </w:p>
        </w:tc>
        <w:tc>
          <w:tcPr>
            <w:tcW w:w="0" w:type="auto"/>
          </w:tcPr>
          <w:p w14:paraId="02E998D1">
            <w:pPr>
              <w:rPr>
                <w:rFonts w:ascii="宋体" w:hAnsi="宋体" w:eastAsia="宋体"/>
                <w:sz w:val="20"/>
                <w:szCs w:val="20"/>
              </w:rPr>
            </w:pPr>
            <w:r>
              <w:rPr>
                <w:rFonts w:ascii="宋体" w:hAnsi="宋体" w:eastAsia="宋体"/>
                <w:sz w:val="20"/>
                <w:szCs w:val="20"/>
              </w:rPr>
              <w:t>--</w:t>
            </w:r>
          </w:p>
        </w:tc>
        <w:tc>
          <w:tcPr>
            <w:tcW w:w="0" w:type="auto"/>
          </w:tcPr>
          <w:p w14:paraId="569848A4">
            <w:pPr>
              <w:rPr>
                <w:rFonts w:ascii="宋体" w:hAnsi="宋体" w:eastAsia="宋体"/>
                <w:sz w:val="20"/>
                <w:szCs w:val="20"/>
              </w:rPr>
            </w:pPr>
            <w:r>
              <w:rPr>
                <w:rFonts w:ascii="宋体" w:hAnsi="宋体" w:eastAsia="宋体"/>
                <w:sz w:val="20"/>
                <w:szCs w:val="20"/>
              </w:rPr>
              <w:t>长银</w:t>
            </w:r>
          </w:p>
        </w:tc>
        <w:tc>
          <w:tcPr>
            <w:tcW w:w="0" w:type="auto"/>
          </w:tcPr>
          <w:p w14:paraId="2B2796B2">
            <w:pPr>
              <w:rPr>
                <w:rFonts w:ascii="宋体" w:hAnsi="宋体" w:eastAsia="宋体"/>
                <w:sz w:val="20"/>
                <w:szCs w:val="20"/>
              </w:rPr>
            </w:pPr>
            <w:r>
              <w:rPr>
                <w:rFonts w:ascii="宋体" w:hAnsi="宋体" w:eastAsia="宋体"/>
                <w:sz w:val="20"/>
                <w:szCs w:val="20"/>
              </w:rPr>
              <w:t>是</w:t>
            </w:r>
          </w:p>
        </w:tc>
        <w:tc>
          <w:tcPr>
            <w:tcW w:w="0" w:type="auto"/>
          </w:tcPr>
          <w:p w14:paraId="28CCF059">
            <w:pPr>
              <w:rPr>
                <w:rFonts w:ascii="宋体" w:hAnsi="宋体" w:eastAsia="宋体"/>
                <w:sz w:val="20"/>
                <w:szCs w:val="20"/>
              </w:rPr>
            </w:pPr>
            <w:r>
              <w:rPr>
                <w:rFonts w:ascii="宋体" w:hAnsi="宋体" w:eastAsia="宋体"/>
                <w:sz w:val="20"/>
                <w:szCs w:val="20"/>
              </w:rPr>
              <w:t>是</w:t>
            </w:r>
          </w:p>
        </w:tc>
        <w:tc>
          <w:tcPr>
            <w:tcW w:w="0" w:type="auto"/>
          </w:tcPr>
          <w:p w14:paraId="592D5D53">
            <w:pPr>
              <w:rPr>
                <w:rFonts w:ascii="宋体" w:hAnsi="宋体" w:eastAsia="宋体"/>
                <w:sz w:val="20"/>
                <w:szCs w:val="20"/>
              </w:rPr>
            </w:pPr>
            <w:r>
              <w:rPr>
                <w:rFonts w:ascii="宋体" w:hAnsi="宋体" w:eastAsia="宋体"/>
                <w:sz w:val="20"/>
                <w:szCs w:val="20"/>
              </w:rPr>
              <w:t>是</w:t>
            </w:r>
          </w:p>
        </w:tc>
        <w:tc>
          <w:tcPr>
            <w:tcW w:w="0" w:type="auto"/>
          </w:tcPr>
          <w:p w14:paraId="3C620E92">
            <w:pPr>
              <w:rPr>
                <w:rFonts w:ascii="宋体" w:hAnsi="宋体" w:eastAsia="宋体"/>
                <w:sz w:val="20"/>
                <w:szCs w:val="20"/>
              </w:rPr>
            </w:pPr>
            <w:r>
              <w:rPr>
                <w:rFonts w:ascii="宋体" w:hAnsi="宋体" w:eastAsia="宋体"/>
                <w:sz w:val="20"/>
                <w:szCs w:val="20"/>
              </w:rPr>
              <w:t>资方用印</w:t>
            </w:r>
          </w:p>
        </w:tc>
      </w:tr>
      <w:tr w14:paraId="1DC40BD1">
        <w:tc>
          <w:tcPr>
            <w:tcW w:w="0" w:type="auto"/>
          </w:tcPr>
          <w:p w14:paraId="1E6458D1">
            <w:pPr>
              <w:rPr>
                <w:rFonts w:ascii="宋体" w:hAnsi="宋体" w:eastAsia="宋体"/>
                <w:sz w:val="20"/>
                <w:szCs w:val="20"/>
              </w:rPr>
            </w:pPr>
            <w:r>
              <w:rPr>
                <w:rFonts w:ascii="宋体" w:hAnsi="宋体" w:eastAsia="宋体"/>
                <w:sz w:val="20"/>
                <w:szCs w:val="20"/>
              </w:rPr>
              <w:t>资方协议</w:t>
            </w:r>
          </w:p>
        </w:tc>
        <w:tc>
          <w:tcPr>
            <w:tcW w:w="0" w:type="auto"/>
          </w:tcPr>
          <w:p w14:paraId="0AB01801">
            <w:pPr>
              <w:rPr>
                <w:rFonts w:ascii="宋体" w:hAnsi="宋体" w:eastAsia="宋体"/>
                <w:sz w:val="20"/>
                <w:szCs w:val="20"/>
              </w:rPr>
            </w:pPr>
            <w:r>
              <w:rPr>
                <w:rFonts w:ascii="宋体" w:hAnsi="宋体" w:eastAsia="宋体"/>
                <w:sz w:val="20"/>
                <w:szCs w:val="20"/>
              </w:rPr>
              <w:t>综合授权书</w:t>
            </w:r>
          </w:p>
        </w:tc>
        <w:tc>
          <w:tcPr>
            <w:tcW w:w="0" w:type="auto"/>
          </w:tcPr>
          <w:p w14:paraId="20959C2E">
            <w:pPr>
              <w:rPr>
                <w:rFonts w:ascii="宋体" w:hAnsi="宋体" w:eastAsia="宋体"/>
                <w:sz w:val="20"/>
                <w:szCs w:val="20"/>
              </w:rPr>
            </w:pPr>
            <w:r>
              <w:rPr>
                <w:rFonts w:ascii="宋体" w:hAnsi="宋体" w:eastAsia="宋体"/>
                <w:sz w:val="20"/>
                <w:szCs w:val="20"/>
              </w:rPr>
              <w:t>用户章</w:t>
            </w:r>
          </w:p>
        </w:tc>
        <w:tc>
          <w:tcPr>
            <w:tcW w:w="0" w:type="auto"/>
          </w:tcPr>
          <w:p w14:paraId="269564EF">
            <w:pPr>
              <w:rPr>
                <w:rFonts w:ascii="宋体" w:hAnsi="宋体" w:eastAsia="宋体"/>
                <w:sz w:val="20"/>
                <w:szCs w:val="20"/>
              </w:rPr>
            </w:pPr>
            <w:r>
              <w:rPr>
                <w:rFonts w:ascii="宋体" w:hAnsi="宋体" w:eastAsia="宋体"/>
                <w:sz w:val="20"/>
                <w:szCs w:val="20"/>
              </w:rPr>
              <w:t>玄闵</w:t>
            </w:r>
          </w:p>
        </w:tc>
        <w:tc>
          <w:tcPr>
            <w:tcW w:w="0" w:type="auto"/>
          </w:tcPr>
          <w:p w14:paraId="4C4DDE98">
            <w:pPr>
              <w:rPr>
                <w:rFonts w:ascii="宋体" w:hAnsi="宋体" w:eastAsia="宋体"/>
                <w:sz w:val="20"/>
                <w:szCs w:val="20"/>
              </w:rPr>
            </w:pPr>
            <w:r>
              <w:rPr>
                <w:rFonts w:ascii="宋体" w:hAnsi="宋体" w:eastAsia="宋体"/>
                <w:sz w:val="20"/>
                <w:szCs w:val="20"/>
              </w:rPr>
              <w:t>授权人签字：</w:t>
            </w:r>
          </w:p>
        </w:tc>
        <w:tc>
          <w:tcPr>
            <w:tcW w:w="0" w:type="auto"/>
          </w:tcPr>
          <w:p w14:paraId="626148C8">
            <w:pPr>
              <w:rPr>
                <w:rFonts w:ascii="宋体" w:hAnsi="宋体" w:eastAsia="宋体"/>
                <w:sz w:val="20"/>
                <w:szCs w:val="20"/>
              </w:rPr>
            </w:pPr>
            <w:r>
              <w:rPr>
                <w:rFonts w:ascii="宋体" w:hAnsi="宋体" w:eastAsia="宋体"/>
                <w:sz w:val="20"/>
                <w:szCs w:val="20"/>
              </w:rPr>
              <w:t>--</w:t>
            </w:r>
          </w:p>
        </w:tc>
        <w:tc>
          <w:tcPr>
            <w:tcW w:w="0" w:type="auto"/>
          </w:tcPr>
          <w:p w14:paraId="4931F925">
            <w:pPr>
              <w:rPr>
                <w:rFonts w:ascii="宋体" w:hAnsi="宋体" w:eastAsia="宋体"/>
                <w:sz w:val="20"/>
                <w:szCs w:val="20"/>
              </w:rPr>
            </w:pPr>
            <w:r>
              <w:rPr>
                <w:rFonts w:ascii="宋体" w:hAnsi="宋体" w:eastAsia="宋体"/>
                <w:sz w:val="20"/>
                <w:szCs w:val="20"/>
              </w:rPr>
              <w:t>授信</w:t>
            </w:r>
          </w:p>
        </w:tc>
        <w:tc>
          <w:tcPr>
            <w:tcW w:w="0" w:type="auto"/>
          </w:tcPr>
          <w:p w14:paraId="1D2FEE24">
            <w:pPr>
              <w:rPr>
                <w:rFonts w:ascii="宋体" w:hAnsi="宋体" w:eastAsia="宋体"/>
                <w:sz w:val="20"/>
                <w:szCs w:val="20"/>
              </w:rPr>
            </w:pPr>
            <w:r>
              <w:rPr>
                <w:rFonts w:ascii="宋体" w:hAnsi="宋体" w:eastAsia="宋体"/>
                <w:sz w:val="20"/>
                <w:szCs w:val="20"/>
              </w:rPr>
              <w:t>玄闵</w:t>
            </w:r>
          </w:p>
        </w:tc>
        <w:tc>
          <w:tcPr>
            <w:tcW w:w="0" w:type="auto"/>
          </w:tcPr>
          <w:p w14:paraId="52CF8B8E">
            <w:pPr>
              <w:rPr>
                <w:rFonts w:ascii="宋体" w:hAnsi="宋体" w:eastAsia="宋体"/>
                <w:sz w:val="20"/>
                <w:szCs w:val="20"/>
              </w:rPr>
            </w:pPr>
            <w:r>
              <w:rPr>
                <w:rFonts w:ascii="宋体" w:hAnsi="宋体" w:eastAsia="宋体"/>
                <w:sz w:val="20"/>
                <w:szCs w:val="20"/>
              </w:rPr>
              <w:t>是</w:t>
            </w:r>
          </w:p>
        </w:tc>
        <w:tc>
          <w:tcPr>
            <w:tcW w:w="0" w:type="auto"/>
          </w:tcPr>
          <w:p w14:paraId="7F29B46D">
            <w:pPr>
              <w:rPr>
                <w:rFonts w:ascii="宋体" w:hAnsi="宋体" w:eastAsia="宋体"/>
                <w:sz w:val="20"/>
                <w:szCs w:val="20"/>
              </w:rPr>
            </w:pPr>
            <w:r>
              <w:rPr>
                <w:rFonts w:ascii="宋体" w:hAnsi="宋体" w:eastAsia="宋体"/>
                <w:sz w:val="20"/>
                <w:szCs w:val="20"/>
              </w:rPr>
              <w:t>否</w:t>
            </w:r>
          </w:p>
        </w:tc>
        <w:tc>
          <w:tcPr>
            <w:tcW w:w="0" w:type="auto"/>
          </w:tcPr>
          <w:p w14:paraId="7DFBC4BC">
            <w:pPr>
              <w:rPr>
                <w:rFonts w:ascii="宋体" w:hAnsi="宋体" w:eastAsia="宋体"/>
                <w:sz w:val="20"/>
                <w:szCs w:val="20"/>
              </w:rPr>
            </w:pPr>
            <w:r>
              <w:rPr>
                <w:rFonts w:ascii="宋体" w:hAnsi="宋体" w:eastAsia="宋体"/>
                <w:sz w:val="20"/>
                <w:szCs w:val="20"/>
              </w:rPr>
              <w:t>是</w:t>
            </w:r>
          </w:p>
        </w:tc>
        <w:tc>
          <w:tcPr>
            <w:tcW w:w="0" w:type="auto"/>
          </w:tcPr>
          <w:p w14:paraId="3EB76C57">
            <w:pPr>
              <w:rPr>
                <w:rFonts w:ascii="宋体" w:hAnsi="宋体" w:eastAsia="宋体"/>
                <w:sz w:val="20"/>
                <w:szCs w:val="20"/>
              </w:rPr>
            </w:pPr>
            <w:r>
              <w:rPr>
                <w:rFonts w:ascii="宋体" w:hAnsi="宋体" w:eastAsia="宋体"/>
                <w:sz w:val="20"/>
                <w:szCs w:val="20"/>
              </w:rPr>
              <w:t>是，签用户章</w:t>
            </w:r>
          </w:p>
        </w:tc>
      </w:tr>
      <w:tr w14:paraId="2F57CE0B">
        <w:tc>
          <w:tcPr>
            <w:tcW w:w="0" w:type="auto"/>
          </w:tcPr>
          <w:p w14:paraId="05060BF9">
            <w:pPr>
              <w:rPr>
                <w:rFonts w:ascii="宋体" w:hAnsi="宋体" w:eastAsia="宋体"/>
                <w:sz w:val="20"/>
                <w:szCs w:val="20"/>
              </w:rPr>
            </w:pPr>
            <w:r>
              <w:rPr>
                <w:rFonts w:ascii="宋体" w:hAnsi="宋体" w:eastAsia="宋体"/>
                <w:sz w:val="20"/>
                <w:szCs w:val="20"/>
              </w:rPr>
              <w:t>资方协议</w:t>
            </w:r>
          </w:p>
        </w:tc>
        <w:tc>
          <w:tcPr>
            <w:tcW w:w="0" w:type="auto"/>
          </w:tcPr>
          <w:p w14:paraId="54060807">
            <w:pPr>
              <w:rPr>
                <w:rFonts w:ascii="宋体" w:hAnsi="宋体" w:eastAsia="宋体"/>
                <w:sz w:val="20"/>
                <w:szCs w:val="20"/>
              </w:rPr>
            </w:pPr>
            <w:r>
              <w:rPr>
                <w:rFonts w:ascii="宋体" w:hAnsi="宋体" w:eastAsia="宋体"/>
                <w:sz w:val="20"/>
                <w:szCs w:val="20"/>
              </w:rPr>
              <w:t>数字证书授权使用协议</w:t>
            </w:r>
          </w:p>
        </w:tc>
        <w:tc>
          <w:tcPr>
            <w:tcW w:w="0" w:type="auto"/>
          </w:tcPr>
          <w:p w14:paraId="066ED3B5">
            <w:pPr>
              <w:rPr>
                <w:rFonts w:ascii="宋体" w:hAnsi="宋体" w:eastAsia="宋体"/>
                <w:sz w:val="20"/>
                <w:szCs w:val="20"/>
              </w:rPr>
            </w:pPr>
            <w:r>
              <w:rPr>
                <w:rFonts w:ascii="宋体" w:hAnsi="宋体" w:eastAsia="宋体"/>
                <w:sz w:val="20"/>
                <w:szCs w:val="20"/>
              </w:rPr>
              <w:t>用户章</w:t>
            </w:r>
          </w:p>
        </w:tc>
        <w:tc>
          <w:tcPr>
            <w:tcW w:w="0" w:type="auto"/>
          </w:tcPr>
          <w:p w14:paraId="64BC6E17">
            <w:pPr>
              <w:rPr>
                <w:rFonts w:ascii="宋体" w:hAnsi="宋体" w:eastAsia="宋体"/>
                <w:sz w:val="20"/>
                <w:szCs w:val="20"/>
              </w:rPr>
            </w:pPr>
            <w:r>
              <w:rPr>
                <w:rFonts w:ascii="宋体" w:hAnsi="宋体" w:eastAsia="宋体"/>
                <w:sz w:val="20"/>
                <w:szCs w:val="20"/>
              </w:rPr>
              <w:t>玄闵</w:t>
            </w:r>
          </w:p>
        </w:tc>
        <w:tc>
          <w:tcPr>
            <w:tcW w:w="0" w:type="auto"/>
          </w:tcPr>
          <w:p w14:paraId="2BD8500F">
            <w:pPr>
              <w:rPr>
                <w:rFonts w:ascii="宋体" w:hAnsi="宋体" w:eastAsia="宋体"/>
                <w:sz w:val="20"/>
                <w:szCs w:val="20"/>
              </w:rPr>
            </w:pPr>
            <w:r>
              <w:rPr>
                <w:rFonts w:ascii="宋体" w:hAnsi="宋体" w:eastAsia="宋体"/>
                <w:sz w:val="20"/>
                <w:szCs w:val="20"/>
              </w:rPr>
              <w:t>授权人：</w:t>
            </w:r>
          </w:p>
        </w:tc>
        <w:tc>
          <w:tcPr>
            <w:tcW w:w="0" w:type="auto"/>
          </w:tcPr>
          <w:p w14:paraId="248411EA">
            <w:pPr>
              <w:rPr>
                <w:rFonts w:ascii="宋体" w:hAnsi="宋体" w:eastAsia="宋体"/>
                <w:sz w:val="20"/>
                <w:szCs w:val="20"/>
              </w:rPr>
            </w:pPr>
            <w:r>
              <w:rPr>
                <w:rFonts w:ascii="宋体" w:hAnsi="宋体" w:eastAsia="宋体"/>
                <w:sz w:val="20"/>
                <w:szCs w:val="20"/>
              </w:rPr>
              <w:t>--</w:t>
            </w:r>
          </w:p>
        </w:tc>
        <w:tc>
          <w:tcPr>
            <w:tcW w:w="0" w:type="auto"/>
          </w:tcPr>
          <w:p w14:paraId="79AFF5E7">
            <w:pPr>
              <w:rPr>
                <w:rFonts w:ascii="宋体" w:hAnsi="宋体" w:eastAsia="宋体"/>
                <w:sz w:val="20"/>
                <w:szCs w:val="20"/>
              </w:rPr>
            </w:pPr>
            <w:r>
              <w:rPr>
                <w:rFonts w:ascii="宋体" w:hAnsi="宋体" w:eastAsia="宋体"/>
                <w:sz w:val="20"/>
                <w:szCs w:val="20"/>
              </w:rPr>
              <w:t>借款</w:t>
            </w:r>
          </w:p>
        </w:tc>
        <w:tc>
          <w:tcPr>
            <w:tcW w:w="0" w:type="auto"/>
          </w:tcPr>
          <w:p w14:paraId="6E798C16">
            <w:pPr>
              <w:rPr>
                <w:rFonts w:ascii="宋体" w:hAnsi="宋体" w:eastAsia="宋体"/>
                <w:sz w:val="20"/>
                <w:szCs w:val="20"/>
              </w:rPr>
            </w:pPr>
            <w:r>
              <w:rPr>
                <w:rFonts w:ascii="宋体" w:hAnsi="宋体" w:eastAsia="宋体"/>
                <w:sz w:val="20"/>
                <w:szCs w:val="20"/>
              </w:rPr>
              <w:t>玄闵</w:t>
            </w:r>
          </w:p>
        </w:tc>
        <w:tc>
          <w:tcPr>
            <w:tcW w:w="0" w:type="auto"/>
          </w:tcPr>
          <w:p w14:paraId="48001ADB">
            <w:pPr>
              <w:rPr>
                <w:rFonts w:ascii="宋体" w:hAnsi="宋体" w:eastAsia="宋体"/>
                <w:sz w:val="20"/>
                <w:szCs w:val="20"/>
              </w:rPr>
            </w:pPr>
            <w:r>
              <w:rPr>
                <w:rFonts w:ascii="宋体" w:hAnsi="宋体" w:eastAsia="宋体"/>
                <w:sz w:val="20"/>
                <w:szCs w:val="20"/>
              </w:rPr>
              <w:t>是</w:t>
            </w:r>
          </w:p>
        </w:tc>
        <w:tc>
          <w:tcPr>
            <w:tcW w:w="0" w:type="auto"/>
          </w:tcPr>
          <w:p w14:paraId="47132EEE">
            <w:pPr>
              <w:rPr>
                <w:rFonts w:ascii="宋体" w:hAnsi="宋体" w:eastAsia="宋体"/>
                <w:sz w:val="20"/>
                <w:szCs w:val="20"/>
              </w:rPr>
            </w:pPr>
            <w:r>
              <w:rPr>
                <w:rFonts w:ascii="宋体" w:hAnsi="宋体" w:eastAsia="宋体"/>
                <w:sz w:val="20"/>
                <w:szCs w:val="20"/>
              </w:rPr>
              <w:t>否</w:t>
            </w:r>
          </w:p>
        </w:tc>
        <w:tc>
          <w:tcPr>
            <w:tcW w:w="0" w:type="auto"/>
          </w:tcPr>
          <w:p w14:paraId="45FC4577">
            <w:pPr>
              <w:rPr>
                <w:rFonts w:ascii="宋体" w:hAnsi="宋体" w:eastAsia="宋体"/>
                <w:sz w:val="20"/>
                <w:szCs w:val="20"/>
              </w:rPr>
            </w:pPr>
            <w:r>
              <w:rPr>
                <w:rFonts w:ascii="宋体" w:hAnsi="宋体" w:eastAsia="宋体"/>
                <w:sz w:val="20"/>
                <w:szCs w:val="20"/>
              </w:rPr>
              <w:t>是</w:t>
            </w:r>
          </w:p>
        </w:tc>
        <w:tc>
          <w:tcPr>
            <w:tcW w:w="0" w:type="auto"/>
          </w:tcPr>
          <w:p w14:paraId="7A01BA5F">
            <w:pPr>
              <w:rPr>
                <w:rFonts w:ascii="宋体" w:hAnsi="宋体" w:eastAsia="宋体"/>
                <w:sz w:val="20"/>
                <w:szCs w:val="20"/>
              </w:rPr>
            </w:pPr>
            <w:r>
              <w:rPr>
                <w:rFonts w:ascii="宋体" w:hAnsi="宋体" w:eastAsia="宋体"/>
                <w:sz w:val="20"/>
                <w:szCs w:val="20"/>
              </w:rPr>
              <w:t>是，签用户章</w:t>
            </w:r>
          </w:p>
        </w:tc>
      </w:tr>
      <w:tr w14:paraId="3C3842AB">
        <w:tc>
          <w:tcPr>
            <w:tcW w:w="0" w:type="auto"/>
          </w:tcPr>
          <w:p w14:paraId="56883577">
            <w:pPr>
              <w:rPr>
                <w:rFonts w:ascii="宋体" w:hAnsi="宋体" w:eastAsia="宋体"/>
                <w:sz w:val="20"/>
                <w:szCs w:val="20"/>
              </w:rPr>
            </w:pPr>
            <w:r>
              <w:rPr>
                <w:rFonts w:ascii="宋体" w:hAnsi="宋体" w:eastAsia="宋体"/>
                <w:sz w:val="20"/>
                <w:szCs w:val="20"/>
              </w:rPr>
              <w:t>资方协议</w:t>
            </w:r>
          </w:p>
        </w:tc>
        <w:tc>
          <w:tcPr>
            <w:tcW w:w="0" w:type="auto"/>
          </w:tcPr>
          <w:p w14:paraId="4277FC48">
            <w:pPr>
              <w:rPr>
                <w:rFonts w:ascii="宋体" w:hAnsi="宋体" w:eastAsia="宋体"/>
                <w:sz w:val="20"/>
                <w:szCs w:val="20"/>
              </w:rPr>
            </w:pPr>
            <w:r>
              <w:rPr>
                <w:rFonts w:ascii="宋体" w:hAnsi="宋体" w:eastAsia="宋体"/>
                <w:sz w:val="20"/>
                <w:szCs w:val="20"/>
              </w:rPr>
              <w:t>个人客户扣款授权书</w:t>
            </w:r>
          </w:p>
        </w:tc>
        <w:tc>
          <w:tcPr>
            <w:tcW w:w="0" w:type="auto"/>
          </w:tcPr>
          <w:p w14:paraId="10163F22">
            <w:pPr>
              <w:rPr>
                <w:rFonts w:ascii="宋体" w:hAnsi="宋体" w:eastAsia="宋体"/>
                <w:sz w:val="20"/>
                <w:szCs w:val="20"/>
              </w:rPr>
            </w:pPr>
            <w:r>
              <w:rPr>
                <w:rFonts w:ascii="宋体" w:hAnsi="宋体" w:eastAsia="宋体"/>
                <w:sz w:val="20"/>
                <w:szCs w:val="20"/>
              </w:rPr>
              <w:t>用户章</w:t>
            </w:r>
          </w:p>
        </w:tc>
        <w:tc>
          <w:tcPr>
            <w:tcW w:w="0" w:type="auto"/>
          </w:tcPr>
          <w:p w14:paraId="4080C12F">
            <w:pPr>
              <w:rPr>
                <w:rFonts w:ascii="宋体" w:hAnsi="宋体" w:eastAsia="宋体"/>
                <w:sz w:val="20"/>
                <w:szCs w:val="20"/>
              </w:rPr>
            </w:pPr>
            <w:r>
              <w:rPr>
                <w:rFonts w:ascii="宋体" w:hAnsi="宋体" w:eastAsia="宋体"/>
                <w:sz w:val="20"/>
                <w:szCs w:val="20"/>
              </w:rPr>
              <w:t>玄闵</w:t>
            </w:r>
          </w:p>
        </w:tc>
        <w:tc>
          <w:tcPr>
            <w:tcW w:w="0" w:type="auto"/>
          </w:tcPr>
          <w:p w14:paraId="26800D01">
            <w:pPr>
              <w:rPr>
                <w:rFonts w:ascii="宋体" w:hAnsi="宋体" w:eastAsia="宋体"/>
                <w:sz w:val="20"/>
                <w:szCs w:val="20"/>
              </w:rPr>
            </w:pPr>
            <w:r>
              <w:rPr>
                <w:rFonts w:ascii="宋体" w:hAnsi="宋体" w:eastAsia="宋体"/>
                <w:sz w:val="20"/>
                <w:szCs w:val="20"/>
              </w:rPr>
              <w:t>本人签名：</w:t>
            </w:r>
          </w:p>
        </w:tc>
        <w:tc>
          <w:tcPr>
            <w:tcW w:w="0" w:type="auto"/>
          </w:tcPr>
          <w:p w14:paraId="197FAC8B">
            <w:pPr>
              <w:rPr>
                <w:rFonts w:ascii="宋体" w:hAnsi="宋体" w:eastAsia="宋体"/>
                <w:sz w:val="20"/>
                <w:szCs w:val="20"/>
              </w:rPr>
            </w:pPr>
            <w:r>
              <w:rPr>
                <w:rFonts w:ascii="宋体" w:hAnsi="宋体" w:eastAsia="宋体"/>
                <w:sz w:val="20"/>
                <w:szCs w:val="20"/>
              </w:rPr>
              <w:t>--</w:t>
            </w:r>
          </w:p>
        </w:tc>
        <w:tc>
          <w:tcPr>
            <w:tcW w:w="0" w:type="auto"/>
          </w:tcPr>
          <w:p w14:paraId="520B076B">
            <w:pPr>
              <w:rPr>
                <w:rFonts w:ascii="宋体" w:hAnsi="宋体" w:eastAsia="宋体"/>
                <w:sz w:val="20"/>
                <w:szCs w:val="20"/>
              </w:rPr>
            </w:pPr>
            <w:r>
              <w:rPr>
                <w:rFonts w:ascii="宋体" w:hAnsi="宋体" w:eastAsia="宋体"/>
                <w:sz w:val="20"/>
                <w:szCs w:val="20"/>
              </w:rPr>
              <w:t>借款</w:t>
            </w:r>
          </w:p>
        </w:tc>
        <w:tc>
          <w:tcPr>
            <w:tcW w:w="0" w:type="auto"/>
          </w:tcPr>
          <w:p w14:paraId="0C28732F">
            <w:pPr>
              <w:rPr>
                <w:rFonts w:ascii="宋体" w:hAnsi="宋体" w:eastAsia="宋体"/>
                <w:sz w:val="20"/>
                <w:szCs w:val="20"/>
              </w:rPr>
            </w:pPr>
            <w:r>
              <w:rPr>
                <w:rFonts w:ascii="宋体" w:hAnsi="宋体" w:eastAsia="宋体"/>
                <w:sz w:val="20"/>
                <w:szCs w:val="20"/>
              </w:rPr>
              <w:t>玄闵</w:t>
            </w:r>
          </w:p>
        </w:tc>
        <w:tc>
          <w:tcPr>
            <w:tcW w:w="0" w:type="auto"/>
          </w:tcPr>
          <w:p w14:paraId="06D7875A">
            <w:pPr>
              <w:rPr>
                <w:rFonts w:ascii="宋体" w:hAnsi="宋体" w:eastAsia="宋体"/>
                <w:sz w:val="20"/>
                <w:szCs w:val="20"/>
              </w:rPr>
            </w:pPr>
            <w:r>
              <w:rPr>
                <w:rFonts w:ascii="宋体" w:hAnsi="宋体" w:eastAsia="宋体"/>
                <w:sz w:val="20"/>
                <w:szCs w:val="20"/>
              </w:rPr>
              <w:t>是</w:t>
            </w:r>
          </w:p>
        </w:tc>
        <w:tc>
          <w:tcPr>
            <w:tcW w:w="0" w:type="auto"/>
          </w:tcPr>
          <w:p w14:paraId="157040CB">
            <w:pPr>
              <w:rPr>
                <w:rFonts w:ascii="宋体" w:hAnsi="宋体" w:eastAsia="宋体"/>
                <w:sz w:val="20"/>
                <w:szCs w:val="20"/>
              </w:rPr>
            </w:pPr>
            <w:r>
              <w:rPr>
                <w:rFonts w:ascii="宋体" w:hAnsi="宋体" w:eastAsia="宋体"/>
                <w:sz w:val="20"/>
                <w:szCs w:val="20"/>
              </w:rPr>
              <w:t>否</w:t>
            </w:r>
          </w:p>
        </w:tc>
        <w:tc>
          <w:tcPr>
            <w:tcW w:w="0" w:type="auto"/>
          </w:tcPr>
          <w:p w14:paraId="0E726EF6">
            <w:pPr>
              <w:rPr>
                <w:rFonts w:ascii="宋体" w:hAnsi="宋体" w:eastAsia="宋体"/>
                <w:sz w:val="20"/>
                <w:szCs w:val="20"/>
              </w:rPr>
            </w:pPr>
            <w:r>
              <w:rPr>
                <w:rFonts w:ascii="宋体" w:hAnsi="宋体" w:eastAsia="宋体"/>
                <w:sz w:val="20"/>
                <w:szCs w:val="20"/>
              </w:rPr>
              <w:t>是</w:t>
            </w:r>
          </w:p>
        </w:tc>
        <w:tc>
          <w:tcPr>
            <w:tcW w:w="0" w:type="auto"/>
          </w:tcPr>
          <w:p w14:paraId="57178438">
            <w:pPr>
              <w:rPr>
                <w:rFonts w:ascii="宋体" w:hAnsi="宋体" w:eastAsia="宋体"/>
                <w:sz w:val="20"/>
                <w:szCs w:val="20"/>
              </w:rPr>
            </w:pPr>
            <w:r>
              <w:rPr>
                <w:rFonts w:ascii="宋体" w:hAnsi="宋体" w:eastAsia="宋体"/>
                <w:sz w:val="20"/>
                <w:szCs w:val="20"/>
              </w:rPr>
              <w:t>是，签用户章</w:t>
            </w:r>
          </w:p>
        </w:tc>
      </w:tr>
      <w:tr w14:paraId="0776AB6E">
        <w:tc>
          <w:tcPr>
            <w:tcW w:w="0" w:type="auto"/>
          </w:tcPr>
          <w:p w14:paraId="55626A4B">
            <w:pPr>
              <w:rPr>
                <w:rFonts w:ascii="宋体" w:hAnsi="宋体" w:eastAsia="宋体"/>
                <w:sz w:val="20"/>
                <w:szCs w:val="20"/>
              </w:rPr>
            </w:pPr>
            <w:r>
              <w:rPr>
                <w:rFonts w:ascii="宋体" w:hAnsi="宋体" w:eastAsia="宋体"/>
                <w:sz w:val="20"/>
                <w:szCs w:val="20"/>
              </w:rPr>
              <w:t>资方协议</w:t>
            </w:r>
          </w:p>
        </w:tc>
        <w:tc>
          <w:tcPr>
            <w:tcW w:w="0" w:type="auto"/>
          </w:tcPr>
          <w:p w14:paraId="3B94A6B9">
            <w:pPr>
              <w:rPr>
                <w:rFonts w:ascii="宋体" w:hAnsi="宋体" w:eastAsia="宋体"/>
                <w:sz w:val="20"/>
                <w:szCs w:val="20"/>
              </w:rPr>
            </w:pPr>
            <w:r>
              <w:rPr>
                <w:rFonts w:ascii="宋体" w:hAnsi="宋体" w:eastAsia="宋体"/>
                <w:sz w:val="20"/>
                <w:szCs w:val="20"/>
              </w:rPr>
              <w:t>个人贷款用途承诺书</w:t>
            </w:r>
          </w:p>
        </w:tc>
        <w:tc>
          <w:tcPr>
            <w:tcW w:w="0" w:type="auto"/>
          </w:tcPr>
          <w:p w14:paraId="50CCDB20">
            <w:pPr>
              <w:rPr>
                <w:rFonts w:ascii="宋体" w:hAnsi="宋体" w:eastAsia="宋体"/>
                <w:sz w:val="20"/>
                <w:szCs w:val="20"/>
              </w:rPr>
            </w:pPr>
            <w:r>
              <w:rPr>
                <w:rFonts w:ascii="宋体" w:hAnsi="宋体" w:eastAsia="宋体"/>
                <w:sz w:val="20"/>
                <w:szCs w:val="20"/>
              </w:rPr>
              <w:t>用户章</w:t>
            </w:r>
          </w:p>
        </w:tc>
        <w:tc>
          <w:tcPr>
            <w:tcW w:w="0" w:type="auto"/>
          </w:tcPr>
          <w:p w14:paraId="5DFF453F">
            <w:pPr>
              <w:rPr>
                <w:rFonts w:ascii="宋体" w:hAnsi="宋体" w:eastAsia="宋体"/>
                <w:sz w:val="20"/>
                <w:szCs w:val="20"/>
              </w:rPr>
            </w:pPr>
            <w:r>
              <w:rPr>
                <w:rFonts w:ascii="宋体" w:hAnsi="宋体" w:eastAsia="宋体"/>
                <w:sz w:val="20"/>
                <w:szCs w:val="20"/>
              </w:rPr>
              <w:t>玄闵</w:t>
            </w:r>
          </w:p>
        </w:tc>
        <w:tc>
          <w:tcPr>
            <w:tcW w:w="0" w:type="auto"/>
          </w:tcPr>
          <w:p w14:paraId="25106DEF">
            <w:pPr>
              <w:rPr>
                <w:rFonts w:ascii="宋体" w:hAnsi="宋体" w:eastAsia="宋体"/>
                <w:sz w:val="20"/>
                <w:szCs w:val="20"/>
              </w:rPr>
            </w:pPr>
            <w:r>
              <w:rPr>
                <w:rFonts w:ascii="宋体" w:hAnsi="宋体" w:eastAsia="宋体"/>
                <w:sz w:val="20"/>
                <w:szCs w:val="20"/>
              </w:rPr>
              <w:t>承诺人签字：</w:t>
            </w:r>
          </w:p>
        </w:tc>
        <w:tc>
          <w:tcPr>
            <w:tcW w:w="0" w:type="auto"/>
          </w:tcPr>
          <w:p w14:paraId="025640D2">
            <w:pPr>
              <w:rPr>
                <w:rFonts w:ascii="宋体" w:hAnsi="宋体" w:eastAsia="宋体"/>
                <w:sz w:val="20"/>
                <w:szCs w:val="20"/>
              </w:rPr>
            </w:pPr>
            <w:r>
              <w:rPr>
                <w:rFonts w:ascii="宋体" w:hAnsi="宋体" w:eastAsia="宋体"/>
                <w:sz w:val="20"/>
                <w:szCs w:val="20"/>
              </w:rPr>
              <w:t>--</w:t>
            </w:r>
          </w:p>
        </w:tc>
        <w:tc>
          <w:tcPr>
            <w:tcW w:w="0" w:type="auto"/>
          </w:tcPr>
          <w:p w14:paraId="42016758">
            <w:pPr>
              <w:rPr>
                <w:rFonts w:ascii="宋体" w:hAnsi="宋体" w:eastAsia="宋体"/>
                <w:sz w:val="20"/>
                <w:szCs w:val="20"/>
              </w:rPr>
            </w:pPr>
            <w:r>
              <w:rPr>
                <w:rFonts w:ascii="宋体" w:hAnsi="宋体" w:eastAsia="宋体"/>
                <w:sz w:val="20"/>
                <w:szCs w:val="20"/>
              </w:rPr>
              <w:t>授信</w:t>
            </w:r>
          </w:p>
        </w:tc>
        <w:tc>
          <w:tcPr>
            <w:tcW w:w="0" w:type="auto"/>
          </w:tcPr>
          <w:p w14:paraId="4AE67782">
            <w:pPr>
              <w:rPr>
                <w:rFonts w:ascii="宋体" w:hAnsi="宋体" w:eastAsia="宋体"/>
                <w:sz w:val="20"/>
                <w:szCs w:val="20"/>
              </w:rPr>
            </w:pPr>
            <w:r>
              <w:rPr>
                <w:rFonts w:ascii="宋体" w:hAnsi="宋体" w:eastAsia="宋体"/>
                <w:sz w:val="20"/>
                <w:szCs w:val="20"/>
              </w:rPr>
              <w:t>玄闵</w:t>
            </w:r>
          </w:p>
        </w:tc>
        <w:tc>
          <w:tcPr>
            <w:tcW w:w="0" w:type="auto"/>
          </w:tcPr>
          <w:p w14:paraId="06838D39">
            <w:pPr>
              <w:rPr>
                <w:rFonts w:ascii="宋体" w:hAnsi="宋体" w:eastAsia="宋体"/>
                <w:sz w:val="20"/>
                <w:szCs w:val="20"/>
              </w:rPr>
            </w:pPr>
            <w:r>
              <w:rPr>
                <w:rFonts w:ascii="宋体" w:hAnsi="宋体" w:eastAsia="宋体"/>
                <w:sz w:val="20"/>
                <w:szCs w:val="20"/>
              </w:rPr>
              <w:t>是</w:t>
            </w:r>
          </w:p>
        </w:tc>
        <w:tc>
          <w:tcPr>
            <w:tcW w:w="0" w:type="auto"/>
          </w:tcPr>
          <w:p w14:paraId="7FCD72C2">
            <w:pPr>
              <w:rPr>
                <w:rFonts w:ascii="宋体" w:hAnsi="宋体" w:eastAsia="宋体"/>
                <w:sz w:val="20"/>
                <w:szCs w:val="20"/>
              </w:rPr>
            </w:pPr>
            <w:r>
              <w:rPr>
                <w:rFonts w:ascii="宋体" w:hAnsi="宋体" w:eastAsia="宋体"/>
                <w:sz w:val="20"/>
                <w:szCs w:val="20"/>
              </w:rPr>
              <w:t>否</w:t>
            </w:r>
          </w:p>
        </w:tc>
        <w:tc>
          <w:tcPr>
            <w:tcW w:w="0" w:type="auto"/>
          </w:tcPr>
          <w:p w14:paraId="07B87F61">
            <w:pPr>
              <w:rPr>
                <w:rFonts w:ascii="宋体" w:hAnsi="宋体" w:eastAsia="宋体"/>
                <w:sz w:val="20"/>
                <w:szCs w:val="20"/>
              </w:rPr>
            </w:pPr>
            <w:r>
              <w:rPr>
                <w:rFonts w:ascii="宋体" w:hAnsi="宋体" w:eastAsia="宋体"/>
                <w:sz w:val="20"/>
                <w:szCs w:val="20"/>
              </w:rPr>
              <w:t>是</w:t>
            </w:r>
          </w:p>
        </w:tc>
        <w:tc>
          <w:tcPr>
            <w:tcW w:w="0" w:type="auto"/>
          </w:tcPr>
          <w:p w14:paraId="4BFB6C4D">
            <w:pPr>
              <w:rPr>
                <w:rFonts w:ascii="宋体" w:hAnsi="宋体" w:eastAsia="宋体"/>
                <w:sz w:val="20"/>
                <w:szCs w:val="20"/>
              </w:rPr>
            </w:pPr>
            <w:r>
              <w:rPr>
                <w:rFonts w:ascii="宋体" w:hAnsi="宋体" w:eastAsia="宋体"/>
                <w:sz w:val="20"/>
                <w:szCs w:val="20"/>
              </w:rPr>
              <w:t>是，签用户章</w:t>
            </w:r>
          </w:p>
        </w:tc>
      </w:tr>
      <w:tr w14:paraId="3CB281CC">
        <w:tc>
          <w:tcPr>
            <w:tcW w:w="0" w:type="auto"/>
          </w:tcPr>
          <w:p w14:paraId="6E9B4C30">
            <w:pPr>
              <w:rPr>
                <w:rFonts w:ascii="宋体" w:hAnsi="宋体" w:eastAsia="宋体"/>
                <w:sz w:val="20"/>
                <w:szCs w:val="20"/>
              </w:rPr>
            </w:pPr>
            <w:r>
              <w:rPr>
                <w:rFonts w:ascii="宋体" w:hAnsi="宋体" w:eastAsia="宋体"/>
                <w:sz w:val="20"/>
                <w:szCs w:val="20"/>
              </w:rPr>
              <w:t>资方协议</w:t>
            </w:r>
          </w:p>
        </w:tc>
        <w:tc>
          <w:tcPr>
            <w:tcW w:w="0" w:type="auto"/>
          </w:tcPr>
          <w:p w14:paraId="56C6B43D">
            <w:pPr>
              <w:rPr>
                <w:rFonts w:ascii="宋体" w:hAnsi="宋体" w:eastAsia="宋体"/>
                <w:sz w:val="20"/>
                <w:szCs w:val="20"/>
              </w:rPr>
            </w:pPr>
            <w:r>
              <w:rPr>
                <w:rFonts w:ascii="宋体" w:hAnsi="宋体" w:eastAsia="宋体"/>
                <w:sz w:val="20"/>
                <w:szCs w:val="20"/>
              </w:rPr>
              <w:t>非学生承诺函</w:t>
            </w:r>
          </w:p>
        </w:tc>
        <w:tc>
          <w:tcPr>
            <w:tcW w:w="0" w:type="auto"/>
          </w:tcPr>
          <w:p w14:paraId="1FFD6A18">
            <w:pPr>
              <w:rPr>
                <w:rFonts w:ascii="宋体" w:hAnsi="宋体" w:eastAsia="宋体"/>
                <w:sz w:val="20"/>
                <w:szCs w:val="20"/>
              </w:rPr>
            </w:pPr>
            <w:r>
              <w:rPr>
                <w:rFonts w:ascii="宋体" w:hAnsi="宋体" w:eastAsia="宋体"/>
                <w:sz w:val="20"/>
                <w:szCs w:val="20"/>
              </w:rPr>
              <w:t>用户章</w:t>
            </w:r>
          </w:p>
        </w:tc>
        <w:tc>
          <w:tcPr>
            <w:tcW w:w="0" w:type="auto"/>
          </w:tcPr>
          <w:p w14:paraId="57DBDDB4">
            <w:pPr>
              <w:rPr>
                <w:rFonts w:ascii="宋体" w:hAnsi="宋体" w:eastAsia="宋体"/>
                <w:sz w:val="20"/>
                <w:szCs w:val="20"/>
              </w:rPr>
            </w:pPr>
            <w:r>
              <w:rPr>
                <w:rFonts w:ascii="宋体" w:hAnsi="宋体" w:eastAsia="宋体"/>
                <w:sz w:val="20"/>
                <w:szCs w:val="20"/>
              </w:rPr>
              <w:t>玄闵</w:t>
            </w:r>
          </w:p>
        </w:tc>
        <w:tc>
          <w:tcPr>
            <w:tcW w:w="0" w:type="auto"/>
          </w:tcPr>
          <w:p w14:paraId="28D52B11">
            <w:pPr>
              <w:rPr>
                <w:rFonts w:ascii="宋体" w:hAnsi="宋体" w:eastAsia="宋体"/>
                <w:sz w:val="20"/>
                <w:szCs w:val="20"/>
              </w:rPr>
            </w:pPr>
            <w:r>
              <w:rPr>
                <w:rFonts w:ascii="宋体" w:hAnsi="宋体" w:eastAsia="宋体"/>
                <w:sz w:val="20"/>
                <w:szCs w:val="20"/>
              </w:rPr>
              <w:t>本人姓名：</w:t>
            </w:r>
            <w:r>
              <w:rPr>
                <w:rFonts w:ascii="宋体" w:hAnsi="宋体" w:eastAsia="宋体"/>
                <w:sz w:val="20"/>
                <w:szCs w:val="20"/>
              </w:rPr>
              <w:br w:type="textWrapping"/>
            </w:r>
            <w:r>
              <w:rPr>
                <w:rFonts w:ascii="宋体" w:hAnsi="宋体" w:eastAsia="宋体"/>
                <w:sz w:val="20"/>
                <w:szCs w:val="20"/>
              </w:rPr>
              <w:t>客</w:t>
            </w:r>
          </w:p>
        </w:tc>
        <w:tc>
          <w:tcPr>
            <w:tcW w:w="0" w:type="auto"/>
          </w:tcPr>
          <w:p w14:paraId="14E1FB80">
            <w:pPr>
              <w:rPr>
                <w:rFonts w:ascii="宋体" w:hAnsi="宋体" w:eastAsia="宋体"/>
                <w:sz w:val="20"/>
                <w:szCs w:val="20"/>
              </w:rPr>
            </w:pPr>
            <w:r>
              <w:rPr>
                <w:rFonts w:ascii="宋体" w:hAnsi="宋体" w:eastAsia="宋体"/>
                <w:sz w:val="20"/>
                <w:szCs w:val="20"/>
              </w:rPr>
              <w:t>--</w:t>
            </w:r>
          </w:p>
        </w:tc>
        <w:tc>
          <w:tcPr>
            <w:tcW w:w="0" w:type="auto"/>
          </w:tcPr>
          <w:p w14:paraId="3C7A2C8D">
            <w:pPr>
              <w:rPr>
                <w:rFonts w:ascii="宋体" w:hAnsi="宋体" w:eastAsia="宋体"/>
                <w:sz w:val="20"/>
                <w:szCs w:val="20"/>
              </w:rPr>
            </w:pPr>
            <w:r>
              <w:rPr>
                <w:rFonts w:ascii="宋体" w:hAnsi="宋体" w:eastAsia="宋体"/>
                <w:sz w:val="20"/>
                <w:szCs w:val="20"/>
              </w:rPr>
              <w:t>授信</w:t>
            </w:r>
          </w:p>
        </w:tc>
        <w:tc>
          <w:tcPr>
            <w:tcW w:w="0" w:type="auto"/>
          </w:tcPr>
          <w:p w14:paraId="360BE8E7">
            <w:pPr>
              <w:rPr>
                <w:rFonts w:ascii="宋体" w:hAnsi="宋体" w:eastAsia="宋体"/>
                <w:sz w:val="20"/>
                <w:szCs w:val="20"/>
              </w:rPr>
            </w:pPr>
            <w:r>
              <w:rPr>
                <w:rFonts w:ascii="宋体" w:hAnsi="宋体" w:eastAsia="宋体"/>
                <w:sz w:val="20"/>
                <w:szCs w:val="20"/>
              </w:rPr>
              <w:t>玄闵</w:t>
            </w:r>
          </w:p>
        </w:tc>
        <w:tc>
          <w:tcPr>
            <w:tcW w:w="0" w:type="auto"/>
          </w:tcPr>
          <w:p w14:paraId="01F2AAEE">
            <w:pPr>
              <w:rPr>
                <w:rFonts w:ascii="宋体" w:hAnsi="宋体" w:eastAsia="宋体"/>
                <w:sz w:val="20"/>
                <w:szCs w:val="20"/>
              </w:rPr>
            </w:pPr>
            <w:r>
              <w:rPr>
                <w:rFonts w:ascii="宋体" w:hAnsi="宋体" w:eastAsia="宋体"/>
                <w:sz w:val="20"/>
                <w:szCs w:val="20"/>
              </w:rPr>
              <w:t>是</w:t>
            </w:r>
          </w:p>
        </w:tc>
        <w:tc>
          <w:tcPr>
            <w:tcW w:w="0" w:type="auto"/>
          </w:tcPr>
          <w:p w14:paraId="55942B1A">
            <w:pPr>
              <w:rPr>
                <w:rFonts w:ascii="宋体" w:hAnsi="宋体" w:eastAsia="宋体"/>
                <w:sz w:val="20"/>
                <w:szCs w:val="20"/>
              </w:rPr>
            </w:pPr>
            <w:r>
              <w:rPr>
                <w:rFonts w:ascii="宋体" w:hAnsi="宋体" w:eastAsia="宋体"/>
                <w:sz w:val="20"/>
                <w:szCs w:val="20"/>
              </w:rPr>
              <w:t>否</w:t>
            </w:r>
          </w:p>
        </w:tc>
        <w:tc>
          <w:tcPr>
            <w:tcW w:w="0" w:type="auto"/>
          </w:tcPr>
          <w:p w14:paraId="30465898">
            <w:pPr>
              <w:rPr>
                <w:rFonts w:ascii="宋体" w:hAnsi="宋体" w:eastAsia="宋体"/>
                <w:sz w:val="20"/>
                <w:szCs w:val="20"/>
              </w:rPr>
            </w:pPr>
            <w:r>
              <w:rPr>
                <w:rFonts w:ascii="宋体" w:hAnsi="宋体" w:eastAsia="宋体"/>
                <w:sz w:val="20"/>
                <w:szCs w:val="20"/>
              </w:rPr>
              <w:t>是</w:t>
            </w:r>
          </w:p>
        </w:tc>
        <w:tc>
          <w:tcPr>
            <w:tcW w:w="0" w:type="auto"/>
          </w:tcPr>
          <w:p w14:paraId="15C18907">
            <w:pPr>
              <w:rPr>
                <w:rFonts w:ascii="宋体" w:hAnsi="宋体" w:eastAsia="宋体"/>
                <w:sz w:val="20"/>
                <w:szCs w:val="20"/>
              </w:rPr>
            </w:pPr>
            <w:r>
              <w:rPr>
                <w:rFonts w:ascii="宋体" w:hAnsi="宋体" w:eastAsia="宋体"/>
                <w:sz w:val="20"/>
                <w:szCs w:val="20"/>
              </w:rPr>
              <w:t>是，签用户章</w:t>
            </w:r>
          </w:p>
        </w:tc>
      </w:tr>
    </w:tbl>
    <w:p w14:paraId="160F1C11">
      <w:pPr>
        <w:pStyle w:val="5"/>
        <w:rPr>
          <w:rStyle w:val="20"/>
          <w:b/>
          <w:bCs/>
          <w:sz w:val="20"/>
          <w:szCs w:val="20"/>
        </w:rPr>
      </w:pPr>
      <w:r>
        <w:rPr>
          <w:rStyle w:val="20"/>
          <w:rFonts w:hint="eastAsia"/>
          <w:b/>
          <w:bCs/>
          <w:sz w:val="20"/>
          <w:szCs w:val="20"/>
        </w:rPr>
        <w:t>1</w:t>
      </w:r>
      <w:r>
        <w:rPr>
          <w:rStyle w:val="20"/>
          <w:b/>
          <w:bCs/>
          <w:sz w:val="20"/>
          <w:szCs w:val="20"/>
        </w:rPr>
        <w:t>.6</w:t>
      </w:r>
      <w:r>
        <w:rPr>
          <w:rStyle w:val="20"/>
          <w:rFonts w:hint="eastAsia"/>
          <w:b/>
          <w:bCs/>
          <w:sz w:val="20"/>
          <w:szCs w:val="20"/>
        </w:rPr>
        <w:t>撞库信息</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77"/>
        <w:gridCol w:w="6379"/>
      </w:tblGrid>
      <w:tr w14:paraId="2D89423F">
        <w:tc>
          <w:tcPr>
            <w:tcW w:w="1977" w:type="dxa"/>
          </w:tcPr>
          <w:p w14:paraId="4F191302">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379" w:type="dxa"/>
          </w:tcPr>
          <w:p w14:paraId="0FFB0F5E">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6073E9EE">
        <w:tc>
          <w:tcPr>
            <w:tcW w:w="1977" w:type="dxa"/>
          </w:tcPr>
          <w:p w14:paraId="05BF2E1A">
            <w:pPr>
              <w:widowControl/>
              <w:jc w:val="left"/>
              <w:rPr>
                <w:rFonts w:ascii="宋体" w:hAnsi="宋体" w:eastAsia="宋体" w:cs="宋体"/>
                <w:kern w:val="0"/>
                <w:sz w:val="20"/>
                <w:szCs w:val="20"/>
              </w:rPr>
            </w:pPr>
            <w:r>
              <w:rPr>
                <w:rFonts w:ascii="宋体" w:hAnsi="宋体" w:eastAsia="宋体" w:cs="宋体"/>
                <w:kern w:val="0"/>
                <w:sz w:val="20"/>
                <w:szCs w:val="20"/>
              </w:rPr>
              <w:t>撞库信息</w:t>
            </w:r>
          </w:p>
        </w:tc>
        <w:tc>
          <w:tcPr>
            <w:tcW w:w="6379" w:type="dxa"/>
          </w:tcPr>
          <w:p w14:paraId="12584C4D">
            <w:pPr>
              <w:widowControl/>
              <w:jc w:val="left"/>
              <w:rPr>
                <w:rFonts w:ascii="宋体" w:hAnsi="宋体" w:eastAsia="宋体" w:cs="宋体"/>
                <w:kern w:val="0"/>
                <w:sz w:val="20"/>
                <w:szCs w:val="20"/>
              </w:rPr>
            </w:pPr>
            <w:r>
              <w:rPr>
                <w:rFonts w:ascii="宋体" w:hAnsi="宋体" w:eastAsia="宋体" w:cs="宋体"/>
                <w:kern w:val="0"/>
                <w:sz w:val="20"/>
                <w:szCs w:val="20"/>
              </w:rPr>
              <w:t>身份证MD5</w:t>
            </w:r>
          </w:p>
        </w:tc>
      </w:tr>
    </w:tbl>
    <w:p w14:paraId="65371930">
      <w:pPr>
        <w:pStyle w:val="5"/>
        <w:rPr>
          <w:rStyle w:val="20"/>
          <w:b/>
          <w:bCs/>
          <w:sz w:val="20"/>
          <w:szCs w:val="20"/>
        </w:rPr>
      </w:pPr>
      <w:r>
        <w:rPr>
          <w:rStyle w:val="20"/>
          <w:rFonts w:hint="eastAsia"/>
          <w:b/>
          <w:bCs/>
          <w:sz w:val="20"/>
          <w:szCs w:val="20"/>
        </w:rPr>
        <w:t>1</w:t>
      </w:r>
      <w:r>
        <w:rPr>
          <w:rStyle w:val="20"/>
          <w:b/>
          <w:bCs/>
          <w:sz w:val="20"/>
          <w:szCs w:val="20"/>
        </w:rPr>
        <w:t>.7</w:t>
      </w:r>
      <w:r>
        <w:rPr>
          <w:rStyle w:val="20"/>
          <w:rFonts w:hint="eastAsia"/>
          <w:b/>
          <w:bCs/>
          <w:sz w:val="20"/>
          <w:szCs w:val="20"/>
        </w:rPr>
        <w:t>授信信息</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77"/>
        <w:gridCol w:w="6379"/>
      </w:tblGrid>
      <w:tr w14:paraId="415A9B14">
        <w:tc>
          <w:tcPr>
            <w:tcW w:w="1977" w:type="dxa"/>
          </w:tcPr>
          <w:p w14:paraId="047480C5">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379" w:type="dxa"/>
          </w:tcPr>
          <w:p w14:paraId="047CC33D">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2CED37DD">
        <w:tc>
          <w:tcPr>
            <w:tcW w:w="1977" w:type="dxa"/>
          </w:tcPr>
          <w:p w14:paraId="4BFC36A4">
            <w:pPr>
              <w:widowControl/>
              <w:jc w:val="left"/>
              <w:rPr>
                <w:rFonts w:ascii="宋体" w:hAnsi="宋体" w:eastAsia="宋体" w:cs="宋体"/>
                <w:kern w:val="0"/>
                <w:sz w:val="20"/>
                <w:szCs w:val="20"/>
              </w:rPr>
            </w:pPr>
            <w:r>
              <w:rPr>
                <w:rFonts w:ascii="宋体" w:hAnsi="宋体" w:eastAsia="宋体" w:cs="宋体"/>
                <w:kern w:val="0"/>
                <w:sz w:val="20"/>
                <w:szCs w:val="20"/>
              </w:rPr>
              <w:t>授信时间</w:t>
            </w:r>
          </w:p>
        </w:tc>
        <w:tc>
          <w:tcPr>
            <w:tcW w:w="6379" w:type="dxa"/>
          </w:tcPr>
          <w:p w14:paraId="25C90C65">
            <w:pPr>
              <w:widowControl/>
              <w:jc w:val="left"/>
              <w:rPr>
                <w:rFonts w:ascii="宋体" w:hAnsi="宋体" w:eastAsia="宋体" w:cs="宋体"/>
                <w:kern w:val="0"/>
                <w:sz w:val="20"/>
                <w:szCs w:val="20"/>
              </w:rPr>
            </w:pPr>
            <w:r>
              <w:rPr>
                <w:rFonts w:hint="eastAsia" w:ascii="宋体" w:hAnsi="宋体" w:eastAsia="宋体" w:cs="宋体"/>
                <w:kern w:val="0"/>
                <w:sz w:val="20"/>
                <w:szCs w:val="20"/>
              </w:rPr>
              <w:t>8：0</w:t>
            </w:r>
            <w:r>
              <w:rPr>
                <w:rFonts w:ascii="宋体" w:hAnsi="宋体" w:eastAsia="宋体" w:cs="宋体"/>
                <w:kern w:val="0"/>
                <w:sz w:val="20"/>
                <w:szCs w:val="20"/>
              </w:rPr>
              <w:t>0-22</w:t>
            </w:r>
            <w:r>
              <w:rPr>
                <w:rFonts w:hint="eastAsia" w:ascii="宋体" w:hAnsi="宋体" w:eastAsia="宋体" w:cs="宋体"/>
                <w:kern w:val="0"/>
                <w:sz w:val="20"/>
                <w:szCs w:val="20"/>
              </w:rPr>
              <w:t>：0</w:t>
            </w:r>
            <w:r>
              <w:rPr>
                <w:rFonts w:ascii="宋体" w:hAnsi="宋体" w:eastAsia="宋体" w:cs="宋体"/>
                <w:kern w:val="0"/>
                <w:sz w:val="20"/>
                <w:szCs w:val="20"/>
              </w:rPr>
              <w:t>0</w:t>
            </w:r>
          </w:p>
        </w:tc>
      </w:tr>
      <w:tr w14:paraId="5E199DD9">
        <w:tc>
          <w:tcPr>
            <w:tcW w:w="1977" w:type="dxa"/>
          </w:tcPr>
          <w:p w14:paraId="2384E377">
            <w:pPr>
              <w:widowControl/>
              <w:jc w:val="left"/>
              <w:rPr>
                <w:rFonts w:ascii="宋体" w:hAnsi="宋体" w:eastAsia="宋体" w:cs="宋体"/>
                <w:kern w:val="0"/>
                <w:sz w:val="20"/>
                <w:szCs w:val="20"/>
              </w:rPr>
            </w:pPr>
            <w:r>
              <w:rPr>
                <w:rFonts w:hint="eastAsia" w:ascii="宋体" w:hAnsi="宋体" w:eastAsia="宋体" w:cs="宋体"/>
                <w:kern w:val="0"/>
                <w:sz w:val="20"/>
                <w:szCs w:val="20"/>
              </w:rPr>
              <w:t>授信前必传影像件材料</w:t>
            </w:r>
          </w:p>
        </w:tc>
        <w:tc>
          <w:tcPr>
            <w:tcW w:w="6379" w:type="dxa"/>
          </w:tcPr>
          <w:p w14:paraId="3C171F54">
            <w:pPr>
              <w:widowControl/>
              <w:jc w:val="left"/>
              <w:rPr>
                <w:rFonts w:ascii="宋体" w:hAnsi="宋体" w:eastAsia="宋体" w:cs="宋体"/>
                <w:kern w:val="0"/>
                <w:sz w:val="20"/>
                <w:szCs w:val="20"/>
              </w:rPr>
            </w:pPr>
            <w:r>
              <w:rPr>
                <w:rFonts w:ascii="宋体" w:hAnsi="宋体" w:eastAsia="宋体" w:cs="宋体"/>
                <w:kern w:val="0"/>
                <w:sz w:val="20"/>
                <w:szCs w:val="20"/>
              </w:rPr>
              <w:t>身份证正反面、活体、授信相关协议文件</w:t>
            </w:r>
            <w:r>
              <w:rPr>
                <w:rFonts w:hint="eastAsia" w:ascii="宋体" w:hAnsi="宋体" w:eastAsia="宋体" w:cs="宋体"/>
                <w:kern w:val="0"/>
                <w:sz w:val="20"/>
                <w:szCs w:val="20"/>
              </w:rPr>
              <w:t>（非学生承诺函、综合授权书、借款用途承诺函）</w:t>
            </w:r>
          </w:p>
        </w:tc>
      </w:tr>
      <w:tr w14:paraId="263FEA2F">
        <w:tc>
          <w:tcPr>
            <w:tcW w:w="1977" w:type="dxa"/>
          </w:tcPr>
          <w:p w14:paraId="17C980DA">
            <w:pPr>
              <w:widowControl/>
              <w:jc w:val="left"/>
              <w:rPr>
                <w:rFonts w:ascii="宋体" w:hAnsi="宋体" w:eastAsia="宋体" w:cs="宋体"/>
                <w:kern w:val="0"/>
                <w:sz w:val="20"/>
                <w:szCs w:val="20"/>
              </w:rPr>
            </w:pPr>
            <w:r>
              <w:rPr>
                <w:rFonts w:ascii="宋体" w:hAnsi="宋体" w:eastAsia="宋体" w:cs="宋体"/>
                <w:kern w:val="0"/>
                <w:sz w:val="20"/>
                <w:szCs w:val="20"/>
              </w:rPr>
              <w:t>申请限制</w:t>
            </w:r>
          </w:p>
        </w:tc>
        <w:tc>
          <w:tcPr>
            <w:tcW w:w="6379" w:type="dxa"/>
          </w:tcPr>
          <w:p w14:paraId="2860D7B4">
            <w:pPr>
              <w:widowControl/>
              <w:jc w:val="left"/>
              <w:rPr>
                <w:rFonts w:ascii="宋体" w:hAnsi="宋体" w:eastAsia="宋体" w:cs="宋体"/>
                <w:kern w:val="0"/>
                <w:sz w:val="20"/>
                <w:szCs w:val="20"/>
              </w:rPr>
            </w:pPr>
            <w:r>
              <w:rPr>
                <w:rFonts w:hint="eastAsia" w:ascii="宋体" w:hAnsi="宋体" w:eastAsia="宋体" w:cs="宋体"/>
                <w:kern w:val="0"/>
                <w:sz w:val="20"/>
                <w:szCs w:val="20"/>
              </w:rPr>
              <w:t>无限制，以客户的征信为准</w:t>
            </w:r>
          </w:p>
        </w:tc>
      </w:tr>
      <w:tr w14:paraId="2DA6C042">
        <w:tc>
          <w:tcPr>
            <w:tcW w:w="1977" w:type="dxa"/>
          </w:tcPr>
          <w:p w14:paraId="5E747BDA">
            <w:pPr>
              <w:widowControl/>
              <w:jc w:val="left"/>
              <w:rPr>
                <w:rFonts w:ascii="宋体" w:hAnsi="宋体" w:eastAsia="宋体" w:cs="宋体"/>
                <w:kern w:val="0"/>
                <w:sz w:val="20"/>
                <w:szCs w:val="20"/>
              </w:rPr>
            </w:pPr>
            <w:r>
              <w:rPr>
                <w:rFonts w:hint="eastAsia" w:ascii="宋体" w:hAnsi="宋体" w:eastAsia="宋体" w:cs="宋体"/>
                <w:kern w:val="0"/>
                <w:sz w:val="20"/>
                <w:szCs w:val="20"/>
              </w:rPr>
              <w:t>审批方式/时间</w:t>
            </w:r>
          </w:p>
        </w:tc>
        <w:tc>
          <w:tcPr>
            <w:tcW w:w="6379" w:type="dxa"/>
          </w:tcPr>
          <w:p w14:paraId="35C04F16">
            <w:pPr>
              <w:widowControl/>
              <w:jc w:val="left"/>
              <w:rPr>
                <w:rFonts w:ascii="宋体" w:hAnsi="宋体" w:eastAsia="宋体" w:cs="宋体"/>
                <w:kern w:val="0"/>
                <w:sz w:val="20"/>
                <w:szCs w:val="20"/>
              </w:rPr>
            </w:pPr>
            <w:r>
              <w:rPr>
                <w:rFonts w:hint="eastAsia" w:ascii="宋体" w:hAnsi="宋体" w:eastAsia="宋体" w:cs="宋体"/>
                <w:kern w:val="0"/>
                <w:sz w:val="20"/>
                <w:szCs w:val="20"/>
              </w:rPr>
              <w:t>自动审批，五分钟内</w:t>
            </w:r>
          </w:p>
        </w:tc>
      </w:tr>
      <w:tr w14:paraId="74130FE0">
        <w:tc>
          <w:tcPr>
            <w:tcW w:w="1977" w:type="dxa"/>
          </w:tcPr>
          <w:p w14:paraId="7D07E616">
            <w:pPr>
              <w:widowControl/>
              <w:jc w:val="left"/>
              <w:rPr>
                <w:rFonts w:ascii="宋体" w:hAnsi="宋体" w:eastAsia="宋体" w:cs="宋体"/>
                <w:kern w:val="0"/>
                <w:sz w:val="20"/>
                <w:szCs w:val="20"/>
              </w:rPr>
            </w:pPr>
            <w:r>
              <w:rPr>
                <w:rFonts w:ascii="宋体" w:hAnsi="宋体" w:eastAsia="宋体" w:cs="宋体"/>
                <w:kern w:val="0"/>
                <w:sz w:val="20"/>
                <w:szCs w:val="20"/>
              </w:rPr>
              <w:t>身份信息变更</w:t>
            </w:r>
          </w:p>
        </w:tc>
        <w:tc>
          <w:tcPr>
            <w:tcW w:w="6379" w:type="dxa"/>
          </w:tcPr>
          <w:p w14:paraId="3312D21A">
            <w:pPr>
              <w:widowControl/>
              <w:jc w:val="left"/>
              <w:rPr>
                <w:rFonts w:ascii="宋体" w:hAnsi="宋体" w:eastAsia="宋体" w:cs="宋体"/>
                <w:kern w:val="0"/>
                <w:sz w:val="20"/>
                <w:szCs w:val="20"/>
              </w:rPr>
            </w:pPr>
            <w:r>
              <w:rPr>
                <w:rFonts w:ascii="宋体" w:hAnsi="宋体" w:eastAsia="宋体" w:cs="宋体"/>
                <w:kern w:val="0"/>
                <w:sz w:val="20"/>
                <w:szCs w:val="20"/>
              </w:rPr>
              <w:t>前端客户申请变更后立即通知资方同步做信息变更</w:t>
            </w:r>
            <w:r>
              <w:rPr>
                <w:rFonts w:hint="eastAsia" w:ascii="宋体" w:hAnsi="宋体" w:eastAsia="宋体" w:cs="宋体"/>
                <w:kern w:val="0"/>
                <w:sz w:val="20"/>
                <w:szCs w:val="20"/>
              </w:rPr>
              <w:t>（暂无）</w:t>
            </w:r>
          </w:p>
        </w:tc>
      </w:tr>
    </w:tbl>
    <w:p w14:paraId="1A609FA3">
      <w:pPr>
        <w:pStyle w:val="5"/>
        <w:rPr>
          <w:rStyle w:val="20"/>
          <w:b/>
          <w:bCs w:val="0"/>
          <w:sz w:val="20"/>
          <w:szCs w:val="20"/>
        </w:rPr>
      </w:pPr>
      <w:r>
        <w:rPr>
          <w:rStyle w:val="20"/>
          <w:b/>
          <w:bCs w:val="0"/>
          <w:sz w:val="20"/>
          <w:szCs w:val="20"/>
        </w:rPr>
        <w:t>1.8额度变更</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77"/>
        <w:gridCol w:w="6313"/>
      </w:tblGrid>
      <w:tr w14:paraId="1C0C7FC5">
        <w:tc>
          <w:tcPr>
            <w:tcW w:w="1977" w:type="dxa"/>
          </w:tcPr>
          <w:p w14:paraId="07D8FC6C">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313" w:type="dxa"/>
          </w:tcPr>
          <w:p w14:paraId="2A58644C">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6F7CFAFE">
        <w:tc>
          <w:tcPr>
            <w:tcW w:w="1977" w:type="dxa"/>
          </w:tcPr>
          <w:p w14:paraId="268E58F9">
            <w:pPr>
              <w:widowControl/>
              <w:jc w:val="left"/>
              <w:rPr>
                <w:rFonts w:ascii="宋体" w:hAnsi="宋体" w:eastAsia="宋体" w:cs="宋体"/>
                <w:kern w:val="0"/>
                <w:sz w:val="20"/>
                <w:szCs w:val="20"/>
              </w:rPr>
            </w:pPr>
            <w:r>
              <w:rPr>
                <w:rFonts w:ascii="宋体" w:hAnsi="宋体" w:eastAsia="宋体" w:cs="宋体"/>
                <w:kern w:val="0"/>
                <w:sz w:val="20"/>
                <w:szCs w:val="20"/>
              </w:rPr>
              <w:t>额度</w:t>
            </w:r>
          </w:p>
        </w:tc>
        <w:tc>
          <w:tcPr>
            <w:tcW w:w="6313" w:type="dxa"/>
          </w:tcPr>
          <w:p w14:paraId="3DF808F9">
            <w:pPr>
              <w:widowControl/>
              <w:jc w:val="left"/>
              <w:rPr>
                <w:rFonts w:ascii="宋体" w:hAnsi="宋体" w:eastAsia="宋体" w:cs="宋体"/>
                <w:kern w:val="0"/>
                <w:sz w:val="20"/>
                <w:szCs w:val="20"/>
              </w:rPr>
            </w:pPr>
            <w:r>
              <w:rPr>
                <w:rFonts w:hint="eastAsia" w:ascii="宋体" w:hAnsi="宋体" w:eastAsia="宋体"/>
                <w:sz w:val="20"/>
                <w:szCs w:val="20"/>
              </w:rPr>
              <w:t>额度类型为循环额度，额度有效期一年，到期资方会自动续有效期（有可能会失败），用户提交借款需要查询该用户额度，用户授信成功后不提交借款该额度仍一年有效。</w:t>
            </w:r>
          </w:p>
        </w:tc>
      </w:tr>
      <w:tr w14:paraId="5CDB67E5">
        <w:tc>
          <w:tcPr>
            <w:tcW w:w="1977" w:type="dxa"/>
          </w:tcPr>
          <w:p w14:paraId="28B5C781">
            <w:pPr>
              <w:widowControl/>
              <w:jc w:val="left"/>
              <w:rPr>
                <w:rFonts w:ascii="宋体" w:hAnsi="宋体" w:eastAsia="宋体" w:cs="宋体"/>
                <w:kern w:val="0"/>
                <w:sz w:val="20"/>
                <w:szCs w:val="20"/>
              </w:rPr>
            </w:pPr>
            <w:r>
              <w:rPr>
                <w:rFonts w:ascii="宋体" w:hAnsi="宋体" w:eastAsia="宋体" w:cs="宋体"/>
                <w:kern w:val="0"/>
                <w:sz w:val="20"/>
                <w:szCs w:val="20"/>
              </w:rPr>
              <w:t>主动查询</w:t>
            </w:r>
          </w:p>
        </w:tc>
        <w:tc>
          <w:tcPr>
            <w:tcW w:w="6313" w:type="dxa"/>
          </w:tcPr>
          <w:p w14:paraId="495796CF">
            <w:pPr>
              <w:widowControl/>
              <w:jc w:val="left"/>
              <w:rPr>
                <w:rFonts w:ascii="宋体" w:hAnsi="宋体" w:eastAsia="宋体" w:cs="宋体"/>
                <w:kern w:val="0"/>
                <w:sz w:val="20"/>
                <w:szCs w:val="20"/>
              </w:rPr>
            </w:pPr>
            <w:r>
              <w:rPr>
                <w:rFonts w:ascii="宋体" w:hAnsi="宋体" w:eastAsia="宋体" w:cs="宋体"/>
                <w:kern w:val="0"/>
                <w:sz w:val="20"/>
                <w:szCs w:val="20"/>
              </w:rPr>
              <w:t>因用户在资方侧</w:t>
            </w:r>
            <w:r>
              <w:rPr>
                <w:rFonts w:hint="eastAsia" w:ascii="宋体" w:hAnsi="宋体" w:eastAsia="宋体" w:cs="宋体"/>
                <w:kern w:val="0"/>
                <w:sz w:val="20"/>
                <w:szCs w:val="20"/>
              </w:rPr>
              <w:t>为循环额度</w:t>
            </w:r>
            <w:r>
              <w:rPr>
                <w:rFonts w:ascii="宋体" w:hAnsi="宋体" w:eastAsia="宋体" w:cs="宋体"/>
                <w:kern w:val="0"/>
                <w:sz w:val="20"/>
                <w:szCs w:val="20"/>
              </w:rPr>
              <w:t>，故放款前、放款后、还款后皆需主动查询用户额度并更新</w:t>
            </w:r>
            <w:r>
              <w:rPr>
                <w:rFonts w:hint="eastAsia" w:ascii="宋体" w:hAnsi="宋体" w:eastAsia="宋体" w:cs="宋体"/>
                <w:kern w:val="0"/>
                <w:sz w:val="20"/>
                <w:szCs w:val="20"/>
              </w:rPr>
              <w:t>。</w:t>
            </w:r>
          </w:p>
          <w:p w14:paraId="60B3629F">
            <w:pPr>
              <w:widowControl/>
              <w:jc w:val="left"/>
              <w:rPr>
                <w:rFonts w:ascii="宋体" w:hAnsi="宋体" w:eastAsia="宋体" w:cs="宋体"/>
                <w:kern w:val="0"/>
                <w:sz w:val="20"/>
                <w:szCs w:val="20"/>
              </w:rPr>
            </w:pPr>
            <w:r>
              <w:rPr>
                <w:rFonts w:hint="eastAsia" w:ascii="宋体" w:hAnsi="宋体" w:eastAsia="宋体" w:cs="宋体"/>
                <w:kern w:val="0"/>
                <w:sz w:val="20"/>
                <w:szCs w:val="20"/>
              </w:rPr>
              <w:t>若用户再次进线借款，无需再次进行授信，先进行额度查询，若平台提交的借款金额大于资方侧剩余可借额度，则进行正向调额接口通知，正向调额通知长银侧需要对接担保审核接口。</w:t>
            </w:r>
          </w:p>
        </w:tc>
      </w:tr>
    </w:tbl>
    <w:p w14:paraId="02335177">
      <w:pPr>
        <w:pStyle w:val="5"/>
        <w:rPr>
          <w:rFonts w:hint="eastAsia" w:ascii="-apple-system" w:hAnsi="-apple-system"/>
          <w:b w:val="0"/>
          <w:sz w:val="20"/>
          <w:szCs w:val="20"/>
        </w:rPr>
      </w:pPr>
      <w:r>
        <w:rPr>
          <w:rStyle w:val="20"/>
          <w:b/>
          <w:bCs w:val="0"/>
          <w:sz w:val="20"/>
          <w:szCs w:val="20"/>
        </w:rPr>
        <w:t>1.9签约</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77"/>
        <w:gridCol w:w="6379"/>
      </w:tblGrid>
      <w:tr w14:paraId="7969CBE3">
        <w:tc>
          <w:tcPr>
            <w:tcW w:w="1977" w:type="dxa"/>
          </w:tcPr>
          <w:p w14:paraId="05C8FB41">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379" w:type="dxa"/>
          </w:tcPr>
          <w:p w14:paraId="0A5BA8DD">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5488B0DB">
        <w:tc>
          <w:tcPr>
            <w:tcW w:w="1977" w:type="dxa"/>
          </w:tcPr>
          <w:p w14:paraId="6ABFBB73">
            <w:pPr>
              <w:widowControl/>
              <w:jc w:val="left"/>
              <w:rPr>
                <w:rFonts w:ascii="宋体" w:hAnsi="宋体" w:eastAsia="宋体" w:cs="宋体"/>
                <w:kern w:val="0"/>
                <w:sz w:val="20"/>
                <w:szCs w:val="20"/>
              </w:rPr>
            </w:pPr>
            <w:r>
              <w:rPr>
                <w:rFonts w:ascii="宋体" w:hAnsi="宋体" w:eastAsia="宋体" w:cs="宋体"/>
                <w:kern w:val="0"/>
                <w:sz w:val="20"/>
                <w:szCs w:val="20"/>
              </w:rPr>
              <w:t>签约方</w:t>
            </w:r>
          </w:p>
        </w:tc>
        <w:tc>
          <w:tcPr>
            <w:tcW w:w="6379" w:type="dxa"/>
          </w:tcPr>
          <w:p w14:paraId="58872AFA">
            <w:pPr>
              <w:widowControl/>
              <w:jc w:val="left"/>
              <w:rPr>
                <w:rFonts w:ascii="宋体" w:hAnsi="宋体" w:eastAsia="宋体" w:cs="宋体"/>
                <w:kern w:val="0"/>
                <w:sz w:val="20"/>
                <w:szCs w:val="20"/>
              </w:rPr>
            </w:pPr>
            <w:r>
              <w:rPr>
                <w:rFonts w:hint="eastAsia" w:ascii="宋体" w:hAnsi="宋体" w:eastAsia="宋体" w:cs="宋体"/>
                <w:kern w:val="0"/>
                <w:sz w:val="20"/>
                <w:szCs w:val="20"/>
              </w:rPr>
              <w:t>智立方签约共享给长银</w:t>
            </w:r>
            <w:r>
              <w:rPr>
                <w:rFonts w:ascii="宋体" w:hAnsi="宋体" w:eastAsia="宋体" w:cs="宋体"/>
                <w:kern w:val="0"/>
                <w:sz w:val="20"/>
                <w:szCs w:val="20"/>
              </w:rPr>
              <w:t>，首贷用户必须签约，未签约过的银行卡必须签约</w:t>
            </w:r>
            <w:r>
              <w:rPr>
                <w:rFonts w:hint="eastAsia" w:ascii="宋体" w:hAnsi="宋体" w:eastAsia="宋体" w:cs="宋体"/>
                <w:kern w:val="0"/>
                <w:sz w:val="20"/>
                <w:szCs w:val="20"/>
              </w:rPr>
              <w:t>。</w:t>
            </w:r>
          </w:p>
        </w:tc>
      </w:tr>
      <w:tr w14:paraId="2DD9629E">
        <w:tc>
          <w:tcPr>
            <w:tcW w:w="1977" w:type="dxa"/>
          </w:tcPr>
          <w:p w14:paraId="1AF59AF3">
            <w:pPr>
              <w:widowControl/>
              <w:jc w:val="left"/>
              <w:rPr>
                <w:rFonts w:ascii="宋体" w:hAnsi="宋体" w:eastAsia="宋体" w:cs="宋体"/>
                <w:kern w:val="0"/>
                <w:sz w:val="20"/>
                <w:szCs w:val="20"/>
              </w:rPr>
            </w:pPr>
            <w:r>
              <w:rPr>
                <w:rFonts w:ascii="宋体" w:hAnsi="宋体" w:eastAsia="宋体" w:cs="宋体"/>
                <w:kern w:val="0"/>
                <w:sz w:val="20"/>
                <w:szCs w:val="20"/>
              </w:rPr>
              <w:t>卡号变更</w:t>
            </w:r>
          </w:p>
        </w:tc>
        <w:tc>
          <w:tcPr>
            <w:tcW w:w="6379" w:type="dxa"/>
          </w:tcPr>
          <w:p w14:paraId="5B462A80">
            <w:pPr>
              <w:widowControl/>
              <w:jc w:val="left"/>
              <w:rPr>
                <w:rFonts w:ascii="宋体" w:hAnsi="宋体" w:eastAsia="宋体" w:cs="宋体"/>
                <w:kern w:val="0"/>
                <w:sz w:val="20"/>
                <w:szCs w:val="20"/>
              </w:rPr>
            </w:pPr>
            <w:r>
              <w:rPr>
                <w:rFonts w:ascii="宋体" w:hAnsi="宋体" w:eastAsia="宋体" w:cs="宋体"/>
                <w:kern w:val="0"/>
                <w:sz w:val="20"/>
                <w:szCs w:val="20"/>
              </w:rPr>
              <w:t>换卡若为新卡则签约，旧卡查询签约情况后在进行签约</w:t>
            </w:r>
          </w:p>
        </w:tc>
      </w:tr>
    </w:tbl>
    <w:p w14:paraId="07A91361">
      <w:pPr>
        <w:pStyle w:val="5"/>
        <w:rPr>
          <w:rStyle w:val="20"/>
          <w:b/>
          <w:bCs w:val="0"/>
          <w:sz w:val="20"/>
          <w:szCs w:val="20"/>
        </w:rPr>
      </w:pPr>
      <w:r>
        <w:rPr>
          <w:rStyle w:val="20"/>
          <w:b/>
          <w:bCs w:val="0"/>
          <w:sz w:val="20"/>
          <w:szCs w:val="20"/>
        </w:rPr>
        <w:t>2.0借款规则</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19"/>
        <w:gridCol w:w="6237"/>
      </w:tblGrid>
      <w:tr w14:paraId="7D939447">
        <w:tc>
          <w:tcPr>
            <w:tcW w:w="2119" w:type="dxa"/>
          </w:tcPr>
          <w:p w14:paraId="7C592AC1">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237" w:type="dxa"/>
          </w:tcPr>
          <w:p w14:paraId="03CA2900">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4510BA5F">
        <w:tc>
          <w:tcPr>
            <w:tcW w:w="2119" w:type="dxa"/>
          </w:tcPr>
          <w:p w14:paraId="21AC593D">
            <w:pPr>
              <w:widowControl/>
              <w:jc w:val="left"/>
              <w:rPr>
                <w:rFonts w:ascii="宋体" w:hAnsi="宋体" w:eastAsia="宋体" w:cs="宋体"/>
                <w:kern w:val="0"/>
                <w:sz w:val="20"/>
                <w:szCs w:val="20"/>
              </w:rPr>
            </w:pPr>
            <w:r>
              <w:rPr>
                <w:rFonts w:ascii="宋体" w:hAnsi="宋体" w:eastAsia="宋体" w:cs="宋体"/>
                <w:kern w:val="0"/>
                <w:sz w:val="20"/>
                <w:szCs w:val="20"/>
              </w:rPr>
              <w:t>借款时间</w:t>
            </w:r>
          </w:p>
        </w:tc>
        <w:tc>
          <w:tcPr>
            <w:tcW w:w="6237" w:type="dxa"/>
          </w:tcPr>
          <w:p w14:paraId="6BE82CEF">
            <w:pPr>
              <w:widowControl/>
              <w:jc w:val="left"/>
              <w:rPr>
                <w:rFonts w:ascii="宋体" w:hAnsi="宋体" w:eastAsia="宋体" w:cs="宋体"/>
                <w:kern w:val="0"/>
                <w:sz w:val="20"/>
                <w:szCs w:val="20"/>
              </w:rPr>
            </w:pPr>
            <w:r>
              <w:rPr>
                <w:rFonts w:hint="eastAsia" w:ascii="宋体" w:hAnsi="宋体" w:eastAsia="宋体" w:cs="宋体"/>
                <w:kern w:val="0"/>
                <w:sz w:val="20"/>
                <w:szCs w:val="20"/>
              </w:rPr>
              <w:t>8：0</w:t>
            </w:r>
            <w:r>
              <w:rPr>
                <w:rFonts w:ascii="宋体" w:hAnsi="宋体" w:eastAsia="宋体" w:cs="宋体"/>
                <w:kern w:val="0"/>
                <w:sz w:val="20"/>
                <w:szCs w:val="20"/>
              </w:rPr>
              <w:t>0-22</w:t>
            </w:r>
            <w:r>
              <w:rPr>
                <w:rFonts w:hint="eastAsia" w:ascii="宋体" w:hAnsi="宋体" w:eastAsia="宋体" w:cs="宋体"/>
                <w:kern w:val="0"/>
                <w:sz w:val="20"/>
                <w:szCs w:val="20"/>
              </w:rPr>
              <w:t>：0</w:t>
            </w:r>
            <w:r>
              <w:rPr>
                <w:rFonts w:ascii="宋体" w:hAnsi="宋体" w:eastAsia="宋体" w:cs="宋体"/>
                <w:kern w:val="0"/>
                <w:sz w:val="20"/>
                <w:szCs w:val="20"/>
              </w:rPr>
              <w:t>0</w:t>
            </w:r>
          </w:p>
        </w:tc>
      </w:tr>
      <w:tr w14:paraId="1C32F56A">
        <w:tc>
          <w:tcPr>
            <w:tcW w:w="2119" w:type="dxa"/>
          </w:tcPr>
          <w:p w14:paraId="704BA78C">
            <w:pPr>
              <w:widowControl/>
              <w:jc w:val="left"/>
              <w:rPr>
                <w:rFonts w:ascii="宋体" w:hAnsi="宋体" w:eastAsia="宋体" w:cs="宋体"/>
                <w:kern w:val="0"/>
                <w:sz w:val="20"/>
                <w:szCs w:val="20"/>
              </w:rPr>
            </w:pPr>
            <w:r>
              <w:rPr>
                <w:rFonts w:hint="eastAsia" w:ascii="宋体" w:hAnsi="宋体" w:eastAsia="宋体" w:cs="宋体"/>
                <w:kern w:val="0"/>
                <w:sz w:val="20"/>
                <w:szCs w:val="20"/>
              </w:rPr>
              <w:t>借款前必传影像件</w:t>
            </w:r>
          </w:p>
        </w:tc>
        <w:tc>
          <w:tcPr>
            <w:tcW w:w="6237" w:type="dxa"/>
          </w:tcPr>
          <w:p w14:paraId="21678A57">
            <w:pPr>
              <w:widowControl/>
              <w:jc w:val="left"/>
              <w:rPr>
                <w:rFonts w:ascii="宋体" w:hAnsi="宋体" w:eastAsia="宋体" w:cs="宋体"/>
                <w:kern w:val="0"/>
                <w:sz w:val="20"/>
                <w:szCs w:val="20"/>
              </w:rPr>
            </w:pPr>
            <w:r>
              <w:rPr>
                <w:rFonts w:hint="eastAsia" w:ascii="宋体" w:hAnsi="宋体" w:eastAsia="宋体" w:cs="宋体"/>
                <w:kern w:val="0"/>
                <w:sz w:val="20"/>
                <w:szCs w:val="20"/>
              </w:rPr>
              <w:t>活体识别照片、数字证书使用授权协议、扣款授权书、其他客户协议（如有）</w:t>
            </w:r>
          </w:p>
        </w:tc>
      </w:tr>
      <w:tr w14:paraId="47C68607">
        <w:tc>
          <w:tcPr>
            <w:tcW w:w="2119" w:type="dxa"/>
          </w:tcPr>
          <w:p w14:paraId="2DCA9791">
            <w:pPr>
              <w:widowControl/>
              <w:jc w:val="left"/>
              <w:rPr>
                <w:rFonts w:ascii="宋体" w:hAnsi="宋体" w:eastAsia="宋体" w:cs="宋体"/>
                <w:kern w:val="0"/>
                <w:sz w:val="20"/>
                <w:szCs w:val="20"/>
              </w:rPr>
            </w:pPr>
            <w:r>
              <w:rPr>
                <w:rFonts w:ascii="宋体" w:hAnsi="宋体" w:eastAsia="宋体" w:cs="宋体"/>
                <w:kern w:val="0"/>
                <w:sz w:val="20"/>
                <w:szCs w:val="20"/>
              </w:rPr>
              <w:t>借款试算</w:t>
            </w:r>
          </w:p>
        </w:tc>
        <w:tc>
          <w:tcPr>
            <w:tcW w:w="6237" w:type="dxa"/>
          </w:tcPr>
          <w:p w14:paraId="50257356">
            <w:pPr>
              <w:widowControl/>
              <w:jc w:val="left"/>
              <w:rPr>
                <w:rFonts w:ascii="宋体" w:hAnsi="宋体" w:eastAsia="宋体" w:cs="宋体"/>
                <w:kern w:val="0"/>
                <w:sz w:val="20"/>
                <w:szCs w:val="20"/>
              </w:rPr>
            </w:pPr>
            <w:r>
              <w:rPr>
                <w:rFonts w:ascii="宋体" w:hAnsi="宋体" w:eastAsia="宋体" w:cs="宋体"/>
                <w:kern w:val="0"/>
                <w:sz w:val="20"/>
                <w:szCs w:val="20"/>
              </w:rPr>
              <w:t>调用资方接口试算</w:t>
            </w:r>
          </w:p>
        </w:tc>
      </w:tr>
      <w:tr w14:paraId="034D5D49">
        <w:tc>
          <w:tcPr>
            <w:tcW w:w="2119" w:type="dxa"/>
          </w:tcPr>
          <w:p w14:paraId="2610A7F1">
            <w:pPr>
              <w:widowControl/>
              <w:jc w:val="left"/>
              <w:rPr>
                <w:rFonts w:ascii="宋体" w:hAnsi="宋体" w:eastAsia="宋体" w:cs="宋体"/>
                <w:kern w:val="0"/>
                <w:sz w:val="20"/>
                <w:szCs w:val="20"/>
              </w:rPr>
            </w:pPr>
            <w:r>
              <w:rPr>
                <w:rFonts w:ascii="宋体" w:hAnsi="宋体" w:eastAsia="宋体" w:cs="宋体"/>
                <w:kern w:val="0"/>
                <w:sz w:val="20"/>
                <w:szCs w:val="20"/>
              </w:rPr>
              <w:t>对客还款计划</w:t>
            </w:r>
          </w:p>
        </w:tc>
        <w:tc>
          <w:tcPr>
            <w:tcW w:w="6237" w:type="dxa"/>
          </w:tcPr>
          <w:p w14:paraId="68078384">
            <w:pPr>
              <w:widowControl/>
              <w:jc w:val="left"/>
              <w:rPr>
                <w:rFonts w:ascii="宋体" w:hAnsi="宋体" w:eastAsia="宋体" w:cs="宋体"/>
                <w:kern w:val="0"/>
                <w:sz w:val="20"/>
                <w:szCs w:val="20"/>
              </w:rPr>
            </w:pPr>
            <w:r>
              <w:rPr>
                <w:rFonts w:ascii="宋体" w:hAnsi="宋体" w:eastAsia="宋体" w:cs="宋体"/>
                <w:kern w:val="0"/>
                <w:sz w:val="20"/>
                <w:szCs w:val="20"/>
              </w:rPr>
              <w:t>调用资方接口同步还款计划</w:t>
            </w:r>
          </w:p>
        </w:tc>
      </w:tr>
      <w:tr w14:paraId="548B9950">
        <w:tc>
          <w:tcPr>
            <w:tcW w:w="2119" w:type="dxa"/>
          </w:tcPr>
          <w:p w14:paraId="4A007670">
            <w:pPr>
              <w:widowControl/>
              <w:jc w:val="left"/>
              <w:rPr>
                <w:rFonts w:ascii="宋体" w:hAnsi="宋体" w:eastAsia="宋体" w:cs="宋体"/>
                <w:kern w:val="0"/>
                <w:sz w:val="20"/>
                <w:szCs w:val="20"/>
              </w:rPr>
            </w:pPr>
            <w:r>
              <w:rPr>
                <w:rFonts w:ascii="宋体" w:hAnsi="宋体" w:eastAsia="宋体" w:cs="宋体"/>
                <w:kern w:val="0"/>
                <w:sz w:val="20"/>
                <w:szCs w:val="20"/>
              </w:rPr>
              <w:t>借款前强制阅读协议</w:t>
            </w:r>
          </w:p>
        </w:tc>
        <w:tc>
          <w:tcPr>
            <w:tcW w:w="6237" w:type="dxa"/>
          </w:tcPr>
          <w:p w14:paraId="0ECC7405">
            <w:pPr>
              <w:widowControl/>
              <w:jc w:val="left"/>
              <w:rPr>
                <w:rFonts w:ascii="宋体" w:hAnsi="宋体" w:eastAsia="宋体" w:cs="宋体"/>
                <w:kern w:val="0"/>
                <w:sz w:val="20"/>
                <w:szCs w:val="20"/>
              </w:rPr>
            </w:pPr>
            <w:r>
              <w:rPr>
                <w:rFonts w:hint="eastAsia" w:ascii="宋体" w:hAnsi="宋体" w:eastAsia="宋体" w:cs="宋体"/>
                <w:kern w:val="0"/>
                <w:sz w:val="20"/>
                <w:szCs w:val="20"/>
              </w:rPr>
              <w:t>待定</w:t>
            </w:r>
          </w:p>
        </w:tc>
      </w:tr>
      <w:tr w14:paraId="3E8ED50F">
        <w:tc>
          <w:tcPr>
            <w:tcW w:w="2119" w:type="dxa"/>
          </w:tcPr>
          <w:p w14:paraId="20EABF65">
            <w:pPr>
              <w:widowControl/>
              <w:jc w:val="left"/>
              <w:rPr>
                <w:rFonts w:ascii="宋体" w:hAnsi="宋体" w:eastAsia="宋体" w:cs="宋体"/>
                <w:kern w:val="0"/>
                <w:sz w:val="20"/>
                <w:szCs w:val="20"/>
              </w:rPr>
            </w:pPr>
            <w:r>
              <w:rPr>
                <w:rFonts w:hint="eastAsia" w:ascii="宋体" w:hAnsi="宋体" w:eastAsia="宋体" w:cs="宋体"/>
                <w:kern w:val="0"/>
                <w:sz w:val="20"/>
                <w:szCs w:val="20"/>
              </w:rPr>
              <w:t>放款时效</w:t>
            </w:r>
          </w:p>
        </w:tc>
        <w:tc>
          <w:tcPr>
            <w:tcW w:w="6237" w:type="dxa"/>
          </w:tcPr>
          <w:p w14:paraId="68BD3B0A">
            <w:pPr>
              <w:widowControl/>
              <w:jc w:val="left"/>
              <w:rPr>
                <w:rFonts w:ascii="宋体" w:hAnsi="宋体" w:eastAsia="宋体" w:cs="宋体"/>
                <w:kern w:val="0"/>
                <w:sz w:val="20"/>
                <w:szCs w:val="20"/>
              </w:rPr>
            </w:pPr>
            <w:r>
              <w:rPr>
                <w:rFonts w:hint="eastAsia" w:ascii="宋体" w:hAnsi="宋体" w:eastAsia="宋体" w:cs="宋体"/>
                <w:kern w:val="0"/>
                <w:sz w:val="20"/>
                <w:szCs w:val="20"/>
              </w:rPr>
              <w:t>五分钟内</w:t>
            </w:r>
          </w:p>
        </w:tc>
      </w:tr>
      <w:tr w14:paraId="1AF73D8B">
        <w:tc>
          <w:tcPr>
            <w:tcW w:w="2119" w:type="dxa"/>
          </w:tcPr>
          <w:p w14:paraId="0A85866E">
            <w:pPr>
              <w:widowControl/>
              <w:jc w:val="left"/>
              <w:rPr>
                <w:rFonts w:ascii="宋体" w:hAnsi="宋体" w:eastAsia="宋体" w:cs="宋体"/>
                <w:kern w:val="0"/>
                <w:sz w:val="20"/>
                <w:szCs w:val="20"/>
              </w:rPr>
            </w:pPr>
            <w:r>
              <w:rPr>
                <w:rFonts w:ascii="宋体" w:hAnsi="宋体" w:eastAsia="宋体" w:cs="宋体"/>
                <w:kern w:val="0"/>
                <w:sz w:val="20"/>
                <w:szCs w:val="20"/>
              </w:rPr>
              <w:t>放款文件</w:t>
            </w:r>
          </w:p>
        </w:tc>
        <w:tc>
          <w:tcPr>
            <w:tcW w:w="6237" w:type="dxa"/>
          </w:tcPr>
          <w:p w14:paraId="3F82E0CF">
            <w:pPr>
              <w:widowControl/>
              <w:jc w:val="left"/>
              <w:rPr>
                <w:rFonts w:ascii="宋体" w:hAnsi="宋体" w:eastAsia="宋体" w:cs="宋体"/>
                <w:kern w:val="0"/>
                <w:sz w:val="20"/>
                <w:szCs w:val="20"/>
              </w:rPr>
            </w:pPr>
            <w:r>
              <w:rPr>
                <w:rFonts w:ascii="宋体" w:hAnsi="宋体" w:eastAsia="宋体" w:cs="宋体"/>
                <w:kern w:val="0"/>
                <w:sz w:val="20"/>
                <w:szCs w:val="20"/>
              </w:rPr>
              <w:t>资方D+1日上传</w:t>
            </w:r>
            <w:r>
              <w:rPr>
                <w:rFonts w:hint="eastAsia" w:ascii="宋体" w:hAnsi="宋体" w:eastAsia="宋体" w:cs="宋体"/>
                <w:kern w:val="0"/>
                <w:sz w:val="20"/>
                <w:szCs w:val="20"/>
              </w:rPr>
              <w:t>放</w:t>
            </w:r>
            <w:r>
              <w:rPr>
                <w:rFonts w:ascii="宋体" w:hAnsi="宋体" w:eastAsia="宋体" w:cs="宋体"/>
                <w:kern w:val="0"/>
                <w:sz w:val="20"/>
                <w:szCs w:val="20"/>
              </w:rPr>
              <w:t>款文件到玄闵sftp</w:t>
            </w:r>
          </w:p>
        </w:tc>
      </w:tr>
      <w:tr w14:paraId="5221EC08">
        <w:tc>
          <w:tcPr>
            <w:tcW w:w="2119" w:type="dxa"/>
          </w:tcPr>
          <w:p w14:paraId="07A1C4EE">
            <w:pPr>
              <w:widowControl/>
              <w:jc w:val="left"/>
              <w:rPr>
                <w:rFonts w:ascii="宋体" w:hAnsi="宋体" w:eastAsia="宋体" w:cs="宋体"/>
                <w:kern w:val="0"/>
                <w:sz w:val="20"/>
                <w:szCs w:val="20"/>
              </w:rPr>
            </w:pPr>
            <w:r>
              <w:rPr>
                <w:rFonts w:hint="eastAsia" w:ascii="宋体" w:hAnsi="宋体" w:eastAsia="宋体" w:cs="宋体"/>
                <w:kern w:val="0"/>
                <w:sz w:val="20"/>
                <w:szCs w:val="20"/>
              </w:rPr>
              <w:t>账户要求</w:t>
            </w:r>
          </w:p>
        </w:tc>
        <w:tc>
          <w:tcPr>
            <w:tcW w:w="6237" w:type="dxa"/>
          </w:tcPr>
          <w:p w14:paraId="640C97A1">
            <w:pPr>
              <w:widowControl/>
              <w:jc w:val="left"/>
              <w:rPr>
                <w:rFonts w:ascii="宋体" w:hAnsi="宋体" w:eastAsia="宋体" w:cs="宋体"/>
                <w:kern w:val="0"/>
                <w:sz w:val="20"/>
                <w:szCs w:val="20"/>
              </w:rPr>
            </w:pPr>
            <w:r>
              <w:rPr>
                <w:rFonts w:hint="eastAsia" w:ascii="宋体" w:hAnsi="宋体" w:eastAsia="宋体" w:cs="宋体"/>
                <w:kern w:val="0"/>
                <w:sz w:val="20"/>
                <w:szCs w:val="20"/>
              </w:rPr>
              <w:t>借记卡 一类户</w:t>
            </w:r>
          </w:p>
        </w:tc>
      </w:tr>
    </w:tbl>
    <w:p w14:paraId="5D7FCC4F">
      <w:pPr>
        <w:pStyle w:val="5"/>
        <w:rPr>
          <w:rStyle w:val="20"/>
          <w:b/>
          <w:bCs w:val="0"/>
          <w:sz w:val="20"/>
          <w:szCs w:val="20"/>
        </w:rPr>
      </w:pPr>
      <w:r>
        <w:rPr>
          <w:rStyle w:val="20"/>
          <w:b/>
          <w:bCs w:val="0"/>
          <w:sz w:val="20"/>
          <w:szCs w:val="20"/>
        </w:rPr>
        <w:t>2.1</w:t>
      </w:r>
      <w:r>
        <w:rPr>
          <w:rStyle w:val="20"/>
          <w:rFonts w:hint="eastAsia"/>
          <w:b/>
          <w:bCs w:val="0"/>
          <w:sz w:val="20"/>
          <w:szCs w:val="20"/>
        </w:rPr>
        <w:t>还款</w:t>
      </w:r>
      <w:r>
        <w:rPr>
          <w:rStyle w:val="20"/>
          <w:b/>
          <w:bCs w:val="0"/>
          <w:sz w:val="20"/>
          <w:szCs w:val="20"/>
        </w:rPr>
        <w:t>规则</w:t>
      </w:r>
    </w:p>
    <w:p w14:paraId="149FD1F9">
      <w:pPr>
        <w:rPr>
          <w:rFonts w:ascii="宋体" w:hAnsi="宋体" w:eastAsia="宋体"/>
          <w:sz w:val="20"/>
          <w:szCs w:val="20"/>
        </w:rPr>
      </w:pPr>
      <w:r>
        <w:rPr>
          <w:rFonts w:ascii="宋体" w:hAnsi="宋体" w:eastAsia="宋体"/>
          <w:sz w:val="20"/>
          <w:szCs w:val="20"/>
        </w:rPr>
        <w:t>注：与资方的接口交互，本息罚</w:t>
      </w:r>
    </w:p>
    <w:tbl>
      <w:tblPr>
        <w:tblStyle w:val="40"/>
        <w:tblW w:w="835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77"/>
        <w:gridCol w:w="6379"/>
      </w:tblGrid>
      <w:tr w14:paraId="4DD7301A">
        <w:tc>
          <w:tcPr>
            <w:tcW w:w="1977" w:type="dxa"/>
          </w:tcPr>
          <w:p w14:paraId="52470935">
            <w:pPr>
              <w:widowControl/>
              <w:jc w:val="left"/>
              <w:rPr>
                <w:rFonts w:ascii="宋体" w:hAnsi="宋体" w:eastAsia="宋体" w:cs="宋体"/>
                <w:kern w:val="0"/>
                <w:sz w:val="20"/>
                <w:szCs w:val="20"/>
              </w:rPr>
            </w:pPr>
            <w:r>
              <w:rPr>
                <w:rFonts w:ascii="宋体" w:hAnsi="宋体" w:eastAsia="宋体" w:cs="宋体"/>
                <w:kern w:val="0"/>
                <w:sz w:val="20"/>
                <w:szCs w:val="20"/>
              </w:rPr>
              <w:t>要素点</w:t>
            </w:r>
          </w:p>
        </w:tc>
        <w:tc>
          <w:tcPr>
            <w:tcW w:w="6379" w:type="dxa"/>
          </w:tcPr>
          <w:p w14:paraId="0A392899">
            <w:pPr>
              <w:widowControl/>
              <w:jc w:val="left"/>
              <w:rPr>
                <w:rFonts w:ascii="宋体" w:hAnsi="宋体" w:eastAsia="宋体" w:cs="宋体"/>
                <w:kern w:val="0"/>
                <w:sz w:val="20"/>
                <w:szCs w:val="20"/>
              </w:rPr>
            </w:pPr>
            <w:r>
              <w:rPr>
                <w:rFonts w:ascii="宋体" w:hAnsi="宋体" w:eastAsia="宋体" w:cs="宋体"/>
                <w:kern w:val="0"/>
                <w:sz w:val="20"/>
                <w:szCs w:val="20"/>
              </w:rPr>
              <w:t>要素说明</w:t>
            </w:r>
          </w:p>
        </w:tc>
      </w:tr>
      <w:tr w14:paraId="25C8EF12">
        <w:tc>
          <w:tcPr>
            <w:tcW w:w="1977" w:type="dxa"/>
          </w:tcPr>
          <w:p w14:paraId="4AD67198">
            <w:pPr>
              <w:widowControl/>
              <w:jc w:val="left"/>
              <w:rPr>
                <w:rFonts w:ascii="宋体" w:hAnsi="宋体" w:eastAsia="宋体" w:cs="宋体"/>
                <w:kern w:val="0"/>
                <w:sz w:val="20"/>
                <w:szCs w:val="20"/>
              </w:rPr>
            </w:pPr>
            <w:r>
              <w:rPr>
                <w:rFonts w:hint="eastAsia" w:ascii="宋体" w:hAnsi="宋体" w:eastAsia="宋体" w:cs="宋体"/>
                <w:kern w:val="0"/>
                <w:sz w:val="20"/>
                <w:szCs w:val="20"/>
              </w:rPr>
              <w:t>还款日规则</w:t>
            </w:r>
          </w:p>
        </w:tc>
        <w:tc>
          <w:tcPr>
            <w:tcW w:w="6379" w:type="dxa"/>
          </w:tcPr>
          <w:p w14:paraId="1FD0BBFF">
            <w:pPr>
              <w:widowControl/>
              <w:jc w:val="left"/>
              <w:rPr>
                <w:rFonts w:ascii="宋体" w:hAnsi="宋体" w:eastAsia="宋体" w:cs="宋体"/>
                <w:kern w:val="0"/>
                <w:sz w:val="20"/>
                <w:szCs w:val="20"/>
              </w:rPr>
            </w:pPr>
            <w:r>
              <w:rPr>
                <w:rFonts w:hint="eastAsia" w:ascii="宋体" w:hAnsi="宋体" w:eastAsia="宋体" w:cs="宋体"/>
                <w:kern w:val="0"/>
                <w:sz w:val="20"/>
                <w:szCs w:val="20"/>
              </w:rPr>
              <w:t>日对日，无对应日期则为月末最后一天</w:t>
            </w:r>
          </w:p>
        </w:tc>
      </w:tr>
      <w:tr w14:paraId="34D733F4">
        <w:tc>
          <w:tcPr>
            <w:tcW w:w="1977" w:type="dxa"/>
          </w:tcPr>
          <w:p w14:paraId="535D29F7">
            <w:pPr>
              <w:widowControl/>
              <w:jc w:val="left"/>
              <w:rPr>
                <w:rFonts w:ascii="宋体" w:hAnsi="宋体" w:eastAsia="宋体" w:cs="宋体"/>
                <w:kern w:val="0"/>
                <w:sz w:val="20"/>
                <w:szCs w:val="20"/>
              </w:rPr>
            </w:pPr>
            <w:r>
              <w:rPr>
                <w:rFonts w:ascii="宋体" w:hAnsi="宋体" w:eastAsia="宋体" w:cs="宋体"/>
                <w:kern w:val="0"/>
                <w:sz w:val="20"/>
                <w:szCs w:val="20"/>
              </w:rPr>
              <w:t>还款时间</w:t>
            </w:r>
          </w:p>
        </w:tc>
        <w:tc>
          <w:tcPr>
            <w:tcW w:w="6379" w:type="dxa"/>
          </w:tcPr>
          <w:p w14:paraId="381FBE60">
            <w:pPr>
              <w:widowControl/>
              <w:jc w:val="left"/>
              <w:rPr>
                <w:rFonts w:ascii="宋体" w:hAnsi="宋体" w:eastAsia="宋体" w:cs="宋体"/>
                <w:kern w:val="0"/>
                <w:sz w:val="20"/>
                <w:szCs w:val="20"/>
              </w:rPr>
            </w:pPr>
            <w:r>
              <w:rPr>
                <w:rFonts w:hint="eastAsia" w:ascii="宋体" w:hAnsi="宋体" w:eastAsia="宋体" w:cs="宋体"/>
                <w:kern w:val="0"/>
                <w:sz w:val="20"/>
                <w:szCs w:val="20"/>
              </w:rPr>
              <w:t>8：0</w:t>
            </w:r>
            <w:r>
              <w:rPr>
                <w:rFonts w:ascii="宋体" w:hAnsi="宋体" w:eastAsia="宋体" w:cs="宋体"/>
                <w:kern w:val="0"/>
                <w:sz w:val="20"/>
                <w:szCs w:val="20"/>
              </w:rPr>
              <w:t>0-22</w:t>
            </w:r>
            <w:r>
              <w:rPr>
                <w:rFonts w:hint="eastAsia" w:ascii="宋体" w:hAnsi="宋体" w:eastAsia="宋体" w:cs="宋体"/>
                <w:kern w:val="0"/>
                <w:sz w:val="20"/>
                <w:szCs w:val="20"/>
              </w:rPr>
              <w:t>：0</w:t>
            </w:r>
            <w:r>
              <w:rPr>
                <w:rFonts w:ascii="宋体" w:hAnsi="宋体" w:eastAsia="宋体" w:cs="宋体"/>
                <w:kern w:val="0"/>
                <w:sz w:val="20"/>
                <w:szCs w:val="20"/>
              </w:rPr>
              <w:t>0</w:t>
            </w:r>
          </w:p>
        </w:tc>
      </w:tr>
      <w:tr w14:paraId="119BC93C">
        <w:tc>
          <w:tcPr>
            <w:tcW w:w="1977" w:type="dxa"/>
          </w:tcPr>
          <w:p w14:paraId="3EF0F1A1">
            <w:pPr>
              <w:widowControl/>
              <w:jc w:val="left"/>
              <w:rPr>
                <w:rFonts w:ascii="宋体" w:hAnsi="宋体" w:eastAsia="宋体" w:cs="宋体"/>
                <w:kern w:val="0"/>
                <w:sz w:val="20"/>
                <w:szCs w:val="20"/>
              </w:rPr>
            </w:pPr>
            <w:r>
              <w:rPr>
                <w:rFonts w:ascii="宋体" w:hAnsi="宋体" w:eastAsia="宋体" w:cs="宋体"/>
                <w:kern w:val="0"/>
                <w:sz w:val="20"/>
                <w:szCs w:val="20"/>
              </w:rPr>
              <w:t>还款试算</w:t>
            </w:r>
          </w:p>
        </w:tc>
        <w:tc>
          <w:tcPr>
            <w:tcW w:w="6379" w:type="dxa"/>
          </w:tcPr>
          <w:p w14:paraId="3C728D19">
            <w:pPr>
              <w:widowControl/>
              <w:jc w:val="left"/>
              <w:rPr>
                <w:rFonts w:ascii="宋体" w:hAnsi="宋体" w:eastAsia="宋体" w:cs="宋体"/>
                <w:kern w:val="0"/>
                <w:sz w:val="20"/>
                <w:szCs w:val="20"/>
              </w:rPr>
            </w:pPr>
            <w:r>
              <w:rPr>
                <w:rFonts w:ascii="宋体" w:hAnsi="宋体" w:eastAsia="宋体" w:cs="宋体"/>
                <w:kern w:val="0"/>
                <w:sz w:val="20"/>
                <w:szCs w:val="20"/>
              </w:rPr>
              <w:t>调用资方接口进行试算</w:t>
            </w:r>
          </w:p>
        </w:tc>
      </w:tr>
      <w:tr w14:paraId="0A0D2FCC">
        <w:tc>
          <w:tcPr>
            <w:tcW w:w="1977" w:type="dxa"/>
          </w:tcPr>
          <w:p w14:paraId="621A4BA9">
            <w:pPr>
              <w:widowControl/>
              <w:jc w:val="left"/>
              <w:rPr>
                <w:rFonts w:ascii="宋体" w:hAnsi="宋体" w:eastAsia="宋体" w:cs="宋体"/>
                <w:kern w:val="0"/>
                <w:sz w:val="20"/>
                <w:szCs w:val="20"/>
              </w:rPr>
            </w:pPr>
            <w:r>
              <w:rPr>
                <w:rFonts w:hint="eastAsia" w:ascii="宋体" w:hAnsi="宋体" w:eastAsia="宋体" w:cs="宋体"/>
                <w:kern w:val="0"/>
                <w:sz w:val="20"/>
                <w:szCs w:val="20"/>
              </w:rPr>
              <w:t>还款计划</w:t>
            </w:r>
          </w:p>
        </w:tc>
        <w:tc>
          <w:tcPr>
            <w:tcW w:w="6379" w:type="dxa"/>
          </w:tcPr>
          <w:p w14:paraId="25D57C45">
            <w:pPr>
              <w:widowControl/>
              <w:jc w:val="left"/>
              <w:rPr>
                <w:rFonts w:ascii="宋体" w:hAnsi="宋体" w:eastAsia="宋体" w:cs="宋体"/>
                <w:kern w:val="0"/>
                <w:sz w:val="20"/>
                <w:szCs w:val="20"/>
              </w:rPr>
            </w:pPr>
            <w:r>
              <w:rPr>
                <w:rFonts w:hint="eastAsia" w:ascii="宋体" w:hAnsi="宋体" w:eastAsia="宋体" w:cs="宋体"/>
                <w:kern w:val="0"/>
                <w:sz w:val="20"/>
                <w:szCs w:val="20"/>
              </w:rPr>
              <w:t>生成方：以长银侧的还款计划为准</w:t>
            </w:r>
          </w:p>
        </w:tc>
      </w:tr>
      <w:tr w14:paraId="6E801A54">
        <w:tc>
          <w:tcPr>
            <w:tcW w:w="1977" w:type="dxa"/>
          </w:tcPr>
          <w:p w14:paraId="0EB4D254">
            <w:pPr>
              <w:widowControl/>
              <w:jc w:val="left"/>
              <w:rPr>
                <w:rFonts w:ascii="宋体" w:hAnsi="宋体" w:eastAsia="宋体" w:cs="宋体"/>
                <w:kern w:val="0"/>
                <w:sz w:val="20"/>
                <w:szCs w:val="20"/>
              </w:rPr>
            </w:pPr>
            <w:r>
              <w:rPr>
                <w:rFonts w:hint="eastAsia" w:ascii="宋体" w:hAnsi="宋体" w:eastAsia="宋体" w:cs="宋体"/>
                <w:kern w:val="0"/>
                <w:sz w:val="20"/>
                <w:szCs w:val="20"/>
              </w:rPr>
              <w:t>费用项抵充顺序</w:t>
            </w:r>
          </w:p>
        </w:tc>
        <w:tc>
          <w:tcPr>
            <w:tcW w:w="6379" w:type="dxa"/>
          </w:tcPr>
          <w:p w14:paraId="49F59C75">
            <w:pPr>
              <w:widowControl/>
              <w:jc w:val="left"/>
              <w:rPr>
                <w:rFonts w:ascii="宋体" w:hAnsi="宋体" w:eastAsia="宋体" w:cs="宋体"/>
                <w:kern w:val="0"/>
                <w:sz w:val="20"/>
                <w:szCs w:val="20"/>
              </w:rPr>
            </w:pPr>
            <w:r>
              <w:rPr>
                <w:rFonts w:hint="eastAsia" w:ascii="宋体" w:hAnsi="宋体" w:eastAsia="宋体" w:cs="宋体"/>
                <w:kern w:val="0"/>
                <w:sz w:val="20"/>
                <w:szCs w:val="20"/>
              </w:rPr>
              <w:t>还款金额抵充息费顺序规则：逾期</w:t>
            </w:r>
            <w:r>
              <w:rPr>
                <w:rFonts w:ascii="宋体" w:hAnsi="宋体" w:eastAsia="宋体" w:cs="宋体"/>
                <w:kern w:val="0"/>
                <w:sz w:val="20"/>
                <w:szCs w:val="20"/>
              </w:rPr>
              <w:t>90天前抵充顺序为罚息、利息、本金；逾期后抵充顺序为本金、利息、罚息</w:t>
            </w:r>
          </w:p>
        </w:tc>
      </w:tr>
      <w:tr w14:paraId="01285DB1">
        <w:tc>
          <w:tcPr>
            <w:tcW w:w="1977" w:type="dxa"/>
          </w:tcPr>
          <w:p w14:paraId="2083AB69">
            <w:pPr>
              <w:widowControl/>
              <w:jc w:val="left"/>
              <w:rPr>
                <w:rFonts w:ascii="宋体" w:hAnsi="宋体" w:eastAsia="宋体" w:cs="宋体"/>
                <w:kern w:val="0"/>
                <w:sz w:val="20"/>
                <w:szCs w:val="20"/>
              </w:rPr>
            </w:pPr>
            <w:r>
              <w:rPr>
                <w:rFonts w:ascii="宋体" w:hAnsi="宋体" w:eastAsia="宋体" w:cs="宋体"/>
                <w:kern w:val="0"/>
                <w:sz w:val="20"/>
                <w:szCs w:val="20"/>
              </w:rPr>
              <w:t>线上还款</w:t>
            </w:r>
          </w:p>
        </w:tc>
        <w:tc>
          <w:tcPr>
            <w:tcW w:w="6379" w:type="dxa"/>
          </w:tcPr>
          <w:p w14:paraId="76539FDA">
            <w:pPr>
              <w:widowControl/>
              <w:jc w:val="left"/>
              <w:rPr>
                <w:rFonts w:ascii="宋体" w:hAnsi="宋体" w:eastAsia="宋体" w:cs="宋体"/>
                <w:kern w:val="0"/>
                <w:sz w:val="20"/>
                <w:szCs w:val="20"/>
              </w:rPr>
            </w:pPr>
            <w:r>
              <w:rPr>
                <w:rFonts w:hint="eastAsia" w:ascii="宋体" w:hAnsi="宋体" w:eastAsia="宋体" w:cs="宋体"/>
                <w:kern w:val="0"/>
                <w:sz w:val="20"/>
                <w:szCs w:val="20"/>
              </w:rPr>
              <w:t>玄闵</w:t>
            </w:r>
            <w:r>
              <w:rPr>
                <w:rFonts w:ascii="宋体" w:hAnsi="宋体" w:eastAsia="宋体" w:cs="宋体"/>
                <w:kern w:val="0"/>
                <w:sz w:val="20"/>
                <w:szCs w:val="20"/>
              </w:rPr>
              <w:t>发起，请求资方扣款接口</w:t>
            </w:r>
          </w:p>
        </w:tc>
      </w:tr>
      <w:tr w14:paraId="58CF41DF">
        <w:tc>
          <w:tcPr>
            <w:tcW w:w="1977" w:type="dxa"/>
          </w:tcPr>
          <w:p w14:paraId="049F0D92">
            <w:pPr>
              <w:widowControl/>
              <w:jc w:val="left"/>
              <w:rPr>
                <w:rFonts w:ascii="宋体" w:hAnsi="宋体" w:eastAsia="宋体" w:cs="宋体"/>
                <w:kern w:val="0"/>
                <w:sz w:val="20"/>
                <w:szCs w:val="20"/>
              </w:rPr>
            </w:pPr>
            <w:r>
              <w:rPr>
                <w:rFonts w:ascii="宋体" w:hAnsi="宋体" w:eastAsia="宋体" w:cs="宋体"/>
                <w:kern w:val="0"/>
                <w:sz w:val="20"/>
                <w:szCs w:val="20"/>
              </w:rPr>
              <w:t>线下还款</w:t>
            </w:r>
          </w:p>
        </w:tc>
        <w:tc>
          <w:tcPr>
            <w:tcW w:w="6379" w:type="dxa"/>
          </w:tcPr>
          <w:p w14:paraId="39B267C4">
            <w:pPr>
              <w:widowControl/>
              <w:jc w:val="left"/>
              <w:rPr>
                <w:rFonts w:ascii="宋体" w:hAnsi="宋体" w:eastAsia="宋体" w:cs="宋体"/>
                <w:kern w:val="0"/>
                <w:sz w:val="20"/>
                <w:szCs w:val="20"/>
              </w:rPr>
            </w:pPr>
            <w:r>
              <w:rPr>
                <w:rFonts w:ascii="宋体" w:hAnsi="宋体" w:eastAsia="宋体" w:cs="宋体"/>
                <w:kern w:val="0"/>
                <w:sz w:val="20"/>
                <w:szCs w:val="20"/>
              </w:rPr>
              <w:t>资方收，资方侧核销后通知玄闵</w:t>
            </w:r>
          </w:p>
          <w:p w14:paraId="09A17317">
            <w:pPr>
              <w:widowControl/>
              <w:jc w:val="left"/>
              <w:rPr>
                <w:rFonts w:ascii="宋体" w:hAnsi="宋体" w:eastAsia="宋体" w:cs="宋体"/>
                <w:kern w:val="0"/>
                <w:sz w:val="20"/>
                <w:szCs w:val="20"/>
              </w:rPr>
            </w:pPr>
            <w:r>
              <w:rPr>
                <w:rFonts w:hint="eastAsia" w:ascii="宋体" w:hAnsi="宋体" w:eastAsia="宋体" w:cs="宋体"/>
                <w:kern w:val="0"/>
                <w:sz w:val="20"/>
                <w:szCs w:val="20"/>
              </w:rPr>
              <w:t>贷款发放日在同一年同一自然月的所有贷款的集合</w:t>
            </w:r>
            <w:r>
              <w:rPr>
                <w:rFonts w:ascii="宋体" w:hAnsi="宋体" w:eastAsia="宋体" w:cs="宋体"/>
                <w:kern w:val="0"/>
                <w:sz w:val="20"/>
                <w:szCs w:val="20"/>
              </w:rPr>
              <w:t xml:space="preserve"> 在最后一期还款后的90天后进行结算</w:t>
            </w:r>
          </w:p>
          <w:p w14:paraId="11C8E890">
            <w:pPr>
              <w:widowControl/>
              <w:jc w:val="left"/>
              <w:rPr>
                <w:rFonts w:ascii="宋体" w:hAnsi="宋体" w:eastAsia="宋体" w:cs="宋体"/>
                <w:kern w:val="0"/>
                <w:sz w:val="20"/>
                <w:szCs w:val="20"/>
              </w:rPr>
            </w:pPr>
            <w:r>
              <w:rPr>
                <w:rFonts w:hint="eastAsia" w:ascii="宋体" w:hAnsi="宋体" w:eastAsia="宋体" w:cs="宋体"/>
                <w:kern w:val="0"/>
                <w:sz w:val="20"/>
                <w:szCs w:val="20"/>
              </w:rPr>
              <w:t>资产包结算前：用户还款至长银</w:t>
            </w:r>
          </w:p>
          <w:p w14:paraId="64D84B57">
            <w:pPr>
              <w:widowControl/>
              <w:jc w:val="left"/>
              <w:rPr>
                <w:rFonts w:ascii="宋体" w:hAnsi="宋体" w:eastAsia="宋体" w:cs="宋体"/>
                <w:kern w:val="0"/>
                <w:sz w:val="20"/>
                <w:szCs w:val="20"/>
              </w:rPr>
            </w:pPr>
            <w:r>
              <w:rPr>
                <w:rFonts w:hint="eastAsia" w:ascii="宋体" w:hAnsi="宋体" w:eastAsia="宋体" w:cs="宋体"/>
                <w:kern w:val="0"/>
                <w:sz w:val="20"/>
                <w:szCs w:val="20"/>
              </w:rPr>
              <w:t>资产包结算后：用户还款至长银</w:t>
            </w:r>
          </w:p>
        </w:tc>
      </w:tr>
      <w:tr w14:paraId="0B0CD0F8">
        <w:tc>
          <w:tcPr>
            <w:tcW w:w="1977" w:type="dxa"/>
          </w:tcPr>
          <w:p w14:paraId="576C6A29">
            <w:pPr>
              <w:widowControl/>
              <w:jc w:val="left"/>
              <w:rPr>
                <w:rFonts w:ascii="宋体" w:hAnsi="宋体" w:eastAsia="宋体" w:cs="宋体"/>
                <w:kern w:val="0"/>
                <w:sz w:val="20"/>
                <w:szCs w:val="20"/>
              </w:rPr>
            </w:pPr>
            <w:r>
              <w:rPr>
                <w:rFonts w:hint="eastAsia" w:ascii="宋体" w:hAnsi="宋体" w:eastAsia="宋体" w:cs="宋体"/>
                <w:kern w:val="0"/>
                <w:sz w:val="20"/>
                <w:szCs w:val="20"/>
              </w:rPr>
              <w:t>代扣</w:t>
            </w:r>
          </w:p>
        </w:tc>
        <w:tc>
          <w:tcPr>
            <w:tcW w:w="6379" w:type="dxa"/>
          </w:tcPr>
          <w:p w14:paraId="75319ACE">
            <w:pPr>
              <w:widowControl/>
              <w:jc w:val="left"/>
              <w:rPr>
                <w:rFonts w:ascii="宋体" w:hAnsi="宋体" w:eastAsia="宋体" w:cs="宋体"/>
                <w:kern w:val="0"/>
                <w:sz w:val="20"/>
                <w:szCs w:val="20"/>
              </w:rPr>
            </w:pPr>
            <w:r>
              <w:rPr>
                <w:rFonts w:ascii="宋体" w:hAnsi="宋体" w:eastAsia="宋体" w:cs="宋体"/>
                <w:kern w:val="0"/>
                <w:sz w:val="20"/>
                <w:szCs w:val="20"/>
              </w:rPr>
              <w:t>1.代扣频率及代扣时间：9:00、15:00</w:t>
            </w:r>
            <w:r>
              <w:rPr>
                <w:rFonts w:ascii="宋体" w:hAnsi="宋体" w:eastAsia="宋体" w:cs="宋体"/>
                <w:kern w:val="0"/>
                <w:sz w:val="20"/>
                <w:szCs w:val="20"/>
              </w:rPr>
              <w:br w:type="textWrapping"/>
            </w:r>
            <w:r>
              <w:rPr>
                <w:rFonts w:ascii="宋体" w:hAnsi="宋体" w:eastAsia="宋体" w:cs="宋体"/>
                <w:kern w:val="0"/>
                <w:sz w:val="20"/>
                <w:szCs w:val="20"/>
              </w:rPr>
              <w:t>2.默认扣卡逻辑：</w:t>
            </w:r>
            <w:r>
              <w:rPr>
                <w:rFonts w:hint="eastAsia" w:ascii="宋体" w:hAnsi="宋体" w:eastAsia="宋体" w:cs="宋体"/>
                <w:kern w:val="0"/>
                <w:sz w:val="20"/>
                <w:szCs w:val="20"/>
              </w:rPr>
              <w:t>卡号未变更</w:t>
            </w:r>
            <w:r>
              <w:rPr>
                <w:rFonts w:ascii="宋体" w:hAnsi="宋体" w:eastAsia="宋体" w:cs="宋体"/>
                <w:kern w:val="0"/>
                <w:sz w:val="20"/>
                <w:szCs w:val="20"/>
              </w:rPr>
              <w:t>，就以借款时传</w:t>
            </w:r>
            <w:r>
              <w:rPr>
                <w:rFonts w:hint="eastAsia" w:ascii="宋体" w:hAnsi="宋体" w:eastAsia="宋体" w:cs="宋体"/>
                <w:kern w:val="0"/>
                <w:sz w:val="20"/>
                <w:szCs w:val="20"/>
              </w:rPr>
              <w:t>收</w:t>
            </w:r>
            <w:r>
              <w:rPr>
                <w:rFonts w:ascii="宋体" w:hAnsi="宋体" w:eastAsia="宋体" w:cs="宋体"/>
                <w:kern w:val="0"/>
                <w:sz w:val="20"/>
                <w:szCs w:val="20"/>
              </w:rPr>
              <w:t>款卡的为准</w:t>
            </w:r>
          </w:p>
        </w:tc>
      </w:tr>
      <w:tr w14:paraId="02E6A0F8">
        <w:tc>
          <w:tcPr>
            <w:tcW w:w="1977" w:type="dxa"/>
          </w:tcPr>
          <w:p w14:paraId="221EECDE">
            <w:pPr>
              <w:widowControl/>
              <w:jc w:val="left"/>
              <w:rPr>
                <w:rFonts w:ascii="宋体" w:hAnsi="宋体" w:eastAsia="宋体" w:cs="宋体"/>
                <w:kern w:val="0"/>
                <w:sz w:val="20"/>
                <w:szCs w:val="20"/>
              </w:rPr>
            </w:pPr>
            <w:r>
              <w:rPr>
                <w:rFonts w:ascii="宋体" w:hAnsi="宋体" w:eastAsia="宋体" w:cs="宋体"/>
                <w:kern w:val="0"/>
                <w:sz w:val="20"/>
                <w:szCs w:val="20"/>
              </w:rPr>
              <w:t>提前结清规则</w:t>
            </w:r>
          </w:p>
        </w:tc>
        <w:tc>
          <w:tcPr>
            <w:tcW w:w="6379" w:type="dxa"/>
          </w:tcPr>
          <w:p w14:paraId="4C24D023">
            <w:pPr>
              <w:widowControl/>
              <w:jc w:val="left"/>
              <w:rPr>
                <w:rFonts w:ascii="宋体" w:hAnsi="宋体" w:eastAsia="宋体" w:cs="宋体"/>
                <w:kern w:val="0"/>
                <w:sz w:val="20"/>
                <w:szCs w:val="20"/>
              </w:rPr>
            </w:pPr>
            <w:r>
              <w:rPr>
                <w:rFonts w:ascii="宋体" w:hAnsi="宋体" w:eastAsia="宋体" w:cs="宋体"/>
                <w:kern w:val="0"/>
                <w:sz w:val="20"/>
                <w:szCs w:val="20"/>
              </w:rPr>
              <w:t>按日计息，放款日当天不支持提前结清</w:t>
            </w:r>
            <w:r>
              <w:rPr>
                <w:rFonts w:hint="eastAsia" w:ascii="宋体" w:hAnsi="宋体" w:eastAsia="宋体" w:cs="宋体"/>
                <w:kern w:val="0"/>
                <w:sz w:val="20"/>
                <w:szCs w:val="20"/>
              </w:rPr>
              <w:t>，账单日支持提前结清，逾期支持提前结清。</w:t>
            </w:r>
          </w:p>
          <w:p w14:paraId="1771C6DC">
            <w:pPr>
              <w:widowControl/>
              <w:jc w:val="left"/>
              <w:rPr>
                <w:rFonts w:ascii="宋体" w:hAnsi="宋体" w:eastAsia="宋体" w:cs="宋体"/>
                <w:kern w:val="0"/>
                <w:sz w:val="20"/>
                <w:szCs w:val="20"/>
              </w:rPr>
            </w:pPr>
            <w:r>
              <w:rPr>
                <w:rFonts w:hint="eastAsia" w:ascii="宋体" w:hAnsi="宋体" w:eastAsia="宋体" w:cs="宋体"/>
                <w:kern w:val="0"/>
                <w:sz w:val="20"/>
                <w:szCs w:val="20"/>
              </w:rPr>
              <w:t>涉及缩期：会将未到期期次实际归还金额合并至清贷日当天，因此会看到清贷后，未到期期次被删除，清贷日当天有一条结清纪录。</w:t>
            </w:r>
          </w:p>
        </w:tc>
      </w:tr>
      <w:tr w14:paraId="10B3A614">
        <w:tc>
          <w:tcPr>
            <w:tcW w:w="1977" w:type="dxa"/>
          </w:tcPr>
          <w:p w14:paraId="64BA02AA">
            <w:pPr>
              <w:widowControl/>
              <w:jc w:val="left"/>
              <w:rPr>
                <w:rFonts w:ascii="宋体" w:hAnsi="宋体" w:eastAsia="宋体" w:cs="宋体"/>
                <w:kern w:val="0"/>
                <w:sz w:val="20"/>
                <w:szCs w:val="20"/>
              </w:rPr>
            </w:pPr>
            <w:r>
              <w:rPr>
                <w:rFonts w:ascii="宋体" w:hAnsi="宋体" w:eastAsia="宋体" w:cs="宋体"/>
                <w:kern w:val="0"/>
                <w:sz w:val="20"/>
                <w:szCs w:val="20"/>
              </w:rPr>
              <w:t>还款规则</w:t>
            </w:r>
          </w:p>
        </w:tc>
        <w:tc>
          <w:tcPr>
            <w:tcW w:w="6379" w:type="dxa"/>
          </w:tcPr>
          <w:p w14:paraId="4112BD07">
            <w:pPr>
              <w:widowControl/>
              <w:jc w:val="left"/>
              <w:rPr>
                <w:rFonts w:ascii="宋体" w:hAnsi="宋体" w:eastAsia="宋体" w:cs="宋体"/>
                <w:kern w:val="0"/>
                <w:sz w:val="20"/>
                <w:szCs w:val="20"/>
              </w:rPr>
            </w:pPr>
            <w:r>
              <w:rPr>
                <w:rFonts w:ascii="宋体" w:hAnsi="宋体" w:eastAsia="宋体" w:cs="宋体"/>
                <w:kern w:val="0"/>
                <w:sz w:val="20"/>
                <w:szCs w:val="20"/>
              </w:rPr>
              <w:t>支持还当期、到期还款、逾期还款、线下还款、提前结清、批扣，</w:t>
            </w:r>
            <w:r>
              <w:rPr>
                <w:rFonts w:ascii="宋体" w:hAnsi="宋体" w:eastAsia="宋体" w:cs="宋体"/>
                <w:kern w:val="0"/>
                <w:sz w:val="20"/>
                <w:szCs w:val="20"/>
              </w:rPr>
              <w:br w:type="textWrapping"/>
            </w:r>
            <w:r>
              <w:rPr>
                <w:rFonts w:hint="eastAsia" w:ascii="宋体" w:hAnsi="宋体" w:eastAsia="宋体" w:cs="宋体"/>
                <w:kern w:val="0"/>
                <w:sz w:val="20"/>
                <w:szCs w:val="20"/>
              </w:rPr>
              <w:t>逾期后</w:t>
            </w:r>
            <w:r>
              <w:rPr>
                <w:rFonts w:ascii="宋体" w:hAnsi="宋体" w:eastAsia="宋体" w:cs="宋体"/>
                <w:kern w:val="0"/>
                <w:sz w:val="20"/>
                <w:szCs w:val="20"/>
              </w:rPr>
              <w:t>支持部分还款，</w:t>
            </w:r>
            <w:r>
              <w:rPr>
                <w:rFonts w:hint="eastAsia" w:ascii="宋体" w:hAnsi="宋体" w:eastAsia="宋体" w:cs="宋体"/>
                <w:kern w:val="0"/>
                <w:sz w:val="20"/>
                <w:szCs w:val="20"/>
              </w:rPr>
              <w:t>其余情况不支持部分还款。</w:t>
            </w:r>
          </w:p>
          <w:p w14:paraId="4F0512EB">
            <w:pPr>
              <w:widowControl/>
              <w:jc w:val="left"/>
              <w:rPr>
                <w:rFonts w:ascii="宋体" w:hAnsi="宋体" w:eastAsia="宋体" w:cs="宋体"/>
                <w:kern w:val="0"/>
                <w:sz w:val="20"/>
                <w:szCs w:val="20"/>
              </w:rPr>
            </w:pPr>
            <w:r>
              <w:rPr>
                <w:rFonts w:ascii="宋体" w:hAnsi="宋体" w:eastAsia="宋体" w:cs="宋体"/>
                <w:kern w:val="0"/>
                <w:sz w:val="20"/>
                <w:szCs w:val="20"/>
              </w:rPr>
              <w:t>不支持提前还当期</w:t>
            </w:r>
            <w:r>
              <w:rPr>
                <w:rFonts w:hint="eastAsia" w:ascii="宋体" w:hAnsi="宋体" w:eastAsia="宋体" w:cs="宋体"/>
                <w:kern w:val="0"/>
                <w:sz w:val="20"/>
                <w:szCs w:val="20"/>
              </w:rPr>
              <w:t>/多期</w:t>
            </w:r>
            <w:r>
              <w:rPr>
                <w:rFonts w:ascii="宋体" w:hAnsi="宋体" w:eastAsia="宋体" w:cs="宋体"/>
                <w:kern w:val="0"/>
                <w:sz w:val="20"/>
                <w:szCs w:val="20"/>
              </w:rPr>
              <w:br w:type="textWrapping"/>
            </w:r>
            <w:r>
              <w:rPr>
                <w:rFonts w:ascii="宋体" w:hAnsi="宋体" w:eastAsia="宋体" w:cs="宋体"/>
                <w:kern w:val="0"/>
                <w:sz w:val="20"/>
                <w:szCs w:val="20"/>
              </w:rPr>
              <w:t>场景（对应还款模式传值）：</w:t>
            </w:r>
            <w:r>
              <w:rPr>
                <w:rFonts w:ascii="宋体" w:hAnsi="宋体" w:eastAsia="宋体" w:cs="宋体"/>
                <w:kern w:val="0"/>
                <w:sz w:val="20"/>
                <w:szCs w:val="20"/>
              </w:rPr>
              <w:br w:type="textWrapping"/>
            </w:r>
            <w:r>
              <w:rPr>
                <w:rFonts w:ascii="宋体" w:hAnsi="宋体" w:eastAsia="宋体" w:cs="宋体"/>
                <w:kern w:val="0"/>
                <w:sz w:val="20"/>
                <w:szCs w:val="20"/>
              </w:rPr>
              <w:t>1、提前结清（多期，只针对未到期的期数，一次性全部结清所有期数）</w:t>
            </w:r>
            <w:r>
              <w:rPr>
                <w:rFonts w:ascii="宋体" w:hAnsi="宋体" w:eastAsia="宋体" w:cs="宋体"/>
                <w:kern w:val="0"/>
                <w:sz w:val="20"/>
                <w:szCs w:val="20"/>
              </w:rPr>
              <w:br w:type="textWrapping"/>
            </w:r>
            <w:r>
              <w:rPr>
                <w:rFonts w:ascii="宋体" w:hAnsi="宋体" w:eastAsia="宋体" w:cs="宋体"/>
                <w:kern w:val="0"/>
                <w:sz w:val="20"/>
                <w:szCs w:val="20"/>
              </w:rPr>
              <w:t>2、到期还款（单期，还最近一期到期的期数）</w:t>
            </w:r>
            <w:r>
              <w:rPr>
                <w:rFonts w:ascii="宋体" w:hAnsi="宋体" w:eastAsia="宋体" w:cs="宋体"/>
                <w:kern w:val="0"/>
                <w:sz w:val="20"/>
                <w:szCs w:val="20"/>
              </w:rPr>
              <w:br w:type="textWrapping"/>
            </w:r>
            <w:r>
              <w:rPr>
                <w:rFonts w:hint="eastAsia" w:ascii="宋体" w:hAnsi="宋体" w:eastAsia="宋体" w:cs="宋体"/>
                <w:kern w:val="0"/>
                <w:sz w:val="20"/>
                <w:szCs w:val="20"/>
              </w:rPr>
              <w:t>3</w:t>
            </w:r>
            <w:r>
              <w:rPr>
                <w:rFonts w:ascii="宋体" w:hAnsi="宋体" w:eastAsia="宋体" w:cs="宋体"/>
                <w:kern w:val="0"/>
                <w:sz w:val="20"/>
                <w:szCs w:val="20"/>
              </w:rPr>
              <w:t>、逾期还款（单期，还最近一期逾期的期数</w:t>
            </w:r>
            <w:r>
              <w:rPr>
                <w:rFonts w:hint="eastAsia" w:ascii="宋体" w:hAnsi="宋体" w:eastAsia="宋体" w:cs="宋体"/>
                <w:kern w:val="0"/>
                <w:sz w:val="20"/>
                <w:szCs w:val="20"/>
              </w:rPr>
              <w:t>）</w:t>
            </w:r>
            <w:r>
              <w:rPr>
                <w:rFonts w:ascii="宋体" w:hAnsi="宋体" w:eastAsia="宋体" w:cs="宋体"/>
                <w:kern w:val="0"/>
                <w:sz w:val="20"/>
                <w:szCs w:val="20"/>
              </w:rPr>
              <w:br w:type="textWrapping"/>
            </w:r>
            <w:r>
              <w:rPr>
                <w:rFonts w:hint="eastAsia" w:ascii="宋体" w:hAnsi="宋体" w:eastAsia="宋体"/>
                <w:szCs w:val="21"/>
              </w:rPr>
              <w:t>不支持逾期后一整笔提前结清，先还款逾期的部分，再发起剩余期次的结清</w:t>
            </w:r>
          </w:p>
        </w:tc>
      </w:tr>
      <w:tr w14:paraId="4EACE10E">
        <w:tc>
          <w:tcPr>
            <w:tcW w:w="1977" w:type="dxa"/>
          </w:tcPr>
          <w:p w14:paraId="56F70589">
            <w:pPr>
              <w:widowControl/>
              <w:jc w:val="left"/>
              <w:rPr>
                <w:rFonts w:ascii="宋体" w:hAnsi="宋体" w:eastAsia="宋体" w:cs="宋体"/>
                <w:kern w:val="0"/>
                <w:sz w:val="20"/>
                <w:szCs w:val="20"/>
              </w:rPr>
            </w:pPr>
            <w:r>
              <w:rPr>
                <w:rFonts w:ascii="宋体" w:hAnsi="宋体" w:eastAsia="宋体" w:cs="宋体"/>
                <w:kern w:val="0"/>
                <w:sz w:val="20"/>
                <w:szCs w:val="20"/>
              </w:rPr>
              <w:t>批扣规则</w:t>
            </w:r>
          </w:p>
        </w:tc>
        <w:tc>
          <w:tcPr>
            <w:tcW w:w="6379" w:type="dxa"/>
          </w:tcPr>
          <w:p w14:paraId="5D9C426B">
            <w:pPr>
              <w:widowControl/>
              <w:jc w:val="left"/>
              <w:rPr>
                <w:rFonts w:ascii="宋体" w:hAnsi="宋体" w:eastAsia="宋体" w:cs="宋体"/>
                <w:kern w:val="0"/>
                <w:sz w:val="20"/>
                <w:szCs w:val="20"/>
              </w:rPr>
            </w:pPr>
            <w:r>
              <w:rPr>
                <w:rFonts w:hint="eastAsia" w:ascii="宋体" w:hAnsi="宋体" w:eastAsia="宋体" w:cs="宋体"/>
                <w:kern w:val="0"/>
                <w:sz w:val="20"/>
                <w:szCs w:val="20"/>
              </w:rPr>
              <w:t>我方</w:t>
            </w:r>
            <w:r>
              <w:rPr>
                <w:rFonts w:ascii="宋体" w:hAnsi="宋体" w:eastAsia="宋体" w:cs="宋体"/>
                <w:kern w:val="0"/>
                <w:sz w:val="20"/>
                <w:szCs w:val="20"/>
              </w:rPr>
              <w:t>侧发起批扣</w:t>
            </w:r>
            <w:r>
              <w:rPr>
                <w:rFonts w:hint="eastAsia" w:ascii="宋体" w:hAnsi="宋体" w:eastAsia="宋体" w:cs="宋体"/>
                <w:kern w:val="0"/>
                <w:sz w:val="20"/>
                <w:szCs w:val="20"/>
              </w:rPr>
              <w:t>申请</w:t>
            </w:r>
            <w:r>
              <w:rPr>
                <w:rFonts w:ascii="宋体" w:hAnsi="宋体" w:eastAsia="宋体" w:cs="宋体"/>
                <w:kern w:val="0"/>
                <w:sz w:val="20"/>
                <w:szCs w:val="20"/>
              </w:rPr>
              <w:t>，</w:t>
            </w:r>
            <w:r>
              <w:rPr>
                <w:rFonts w:hint="eastAsia" w:ascii="宋体" w:hAnsi="宋体" w:eastAsia="宋体" w:cs="宋体"/>
                <w:kern w:val="0"/>
                <w:sz w:val="20"/>
                <w:szCs w:val="20"/>
              </w:rPr>
              <w:t>长银</w:t>
            </w:r>
            <w:r>
              <w:rPr>
                <w:rFonts w:ascii="宋体" w:hAnsi="宋体" w:eastAsia="宋体" w:cs="宋体"/>
                <w:kern w:val="0"/>
                <w:sz w:val="20"/>
                <w:szCs w:val="20"/>
              </w:rPr>
              <w:t>批扣核销成功后，接口实时回调玄闵，同步核销</w:t>
            </w:r>
          </w:p>
        </w:tc>
      </w:tr>
      <w:tr w14:paraId="1D47E6EB">
        <w:tc>
          <w:tcPr>
            <w:tcW w:w="1977" w:type="dxa"/>
          </w:tcPr>
          <w:p w14:paraId="5942BC49">
            <w:pPr>
              <w:widowControl/>
              <w:jc w:val="left"/>
              <w:rPr>
                <w:rFonts w:ascii="宋体" w:hAnsi="宋体" w:eastAsia="宋体" w:cs="宋体"/>
                <w:kern w:val="0"/>
                <w:sz w:val="20"/>
                <w:szCs w:val="20"/>
              </w:rPr>
            </w:pPr>
            <w:r>
              <w:rPr>
                <w:rFonts w:ascii="宋体" w:hAnsi="宋体" w:eastAsia="宋体" w:cs="宋体"/>
                <w:kern w:val="0"/>
                <w:sz w:val="20"/>
                <w:szCs w:val="20"/>
              </w:rPr>
              <w:t>还款文件</w:t>
            </w:r>
          </w:p>
        </w:tc>
        <w:tc>
          <w:tcPr>
            <w:tcW w:w="6379" w:type="dxa"/>
          </w:tcPr>
          <w:p w14:paraId="703E336E">
            <w:pPr>
              <w:widowControl/>
              <w:jc w:val="left"/>
              <w:rPr>
                <w:rFonts w:ascii="宋体" w:hAnsi="宋体" w:eastAsia="宋体" w:cs="宋体"/>
                <w:kern w:val="0"/>
                <w:sz w:val="20"/>
                <w:szCs w:val="20"/>
              </w:rPr>
            </w:pPr>
            <w:r>
              <w:rPr>
                <w:rFonts w:ascii="宋体" w:hAnsi="宋体" w:eastAsia="宋体" w:cs="宋体"/>
                <w:kern w:val="0"/>
                <w:sz w:val="20"/>
                <w:szCs w:val="20"/>
              </w:rPr>
              <w:t>资方D+1日上传还款文件到玄闵sftp</w:t>
            </w:r>
          </w:p>
        </w:tc>
      </w:tr>
      <w:tr w14:paraId="3FD6D2C2">
        <w:tc>
          <w:tcPr>
            <w:tcW w:w="1977" w:type="dxa"/>
          </w:tcPr>
          <w:p w14:paraId="6A7284D5">
            <w:pPr>
              <w:widowControl/>
              <w:jc w:val="left"/>
              <w:rPr>
                <w:rFonts w:ascii="宋体" w:hAnsi="宋体" w:eastAsia="宋体" w:cs="宋体"/>
                <w:kern w:val="0"/>
                <w:sz w:val="20"/>
                <w:szCs w:val="20"/>
              </w:rPr>
            </w:pPr>
            <w:r>
              <w:rPr>
                <w:rFonts w:hint="eastAsia" w:ascii="宋体" w:hAnsi="宋体" w:eastAsia="宋体" w:cs="宋体"/>
                <w:kern w:val="0"/>
                <w:sz w:val="20"/>
                <w:szCs w:val="20"/>
              </w:rPr>
              <w:t>还款</w:t>
            </w:r>
            <w:r>
              <w:rPr>
                <w:rFonts w:ascii="宋体" w:hAnsi="宋体" w:eastAsia="宋体" w:cs="宋体"/>
                <w:kern w:val="0"/>
                <w:sz w:val="20"/>
                <w:szCs w:val="20"/>
              </w:rPr>
              <w:t>宽限期规则</w:t>
            </w:r>
          </w:p>
        </w:tc>
        <w:tc>
          <w:tcPr>
            <w:tcW w:w="6379" w:type="dxa"/>
          </w:tcPr>
          <w:p w14:paraId="465ED9D0">
            <w:pPr>
              <w:widowControl/>
              <w:jc w:val="left"/>
              <w:rPr>
                <w:rFonts w:ascii="宋体" w:hAnsi="宋体" w:eastAsia="宋体" w:cs="宋体"/>
                <w:kern w:val="0"/>
                <w:sz w:val="20"/>
                <w:szCs w:val="20"/>
              </w:rPr>
            </w:pPr>
            <w:r>
              <w:rPr>
                <w:rFonts w:ascii="宋体" w:hAnsi="宋体" w:eastAsia="宋体" w:cs="宋体"/>
                <w:kern w:val="0"/>
                <w:sz w:val="20"/>
                <w:szCs w:val="20"/>
              </w:rPr>
              <w:t>5天宽限期，连续逾期则在第二期逾期开始无宽限期</w:t>
            </w:r>
          </w:p>
        </w:tc>
      </w:tr>
      <w:tr w14:paraId="6CE61652">
        <w:tc>
          <w:tcPr>
            <w:tcW w:w="1977" w:type="dxa"/>
          </w:tcPr>
          <w:p w14:paraId="0F2EC1D0">
            <w:pPr>
              <w:widowControl/>
              <w:jc w:val="left"/>
              <w:rPr>
                <w:rFonts w:ascii="宋体" w:hAnsi="宋体" w:eastAsia="宋体" w:cs="宋体"/>
                <w:kern w:val="0"/>
                <w:sz w:val="20"/>
                <w:szCs w:val="20"/>
              </w:rPr>
            </w:pPr>
            <w:r>
              <w:rPr>
                <w:rFonts w:hint="eastAsia" w:ascii="宋体" w:hAnsi="宋体" w:eastAsia="宋体" w:cs="宋体"/>
                <w:kern w:val="0"/>
                <w:sz w:val="20"/>
                <w:szCs w:val="20"/>
              </w:rPr>
              <w:t>减免</w:t>
            </w:r>
          </w:p>
        </w:tc>
        <w:tc>
          <w:tcPr>
            <w:tcW w:w="6379" w:type="dxa"/>
          </w:tcPr>
          <w:p w14:paraId="0FCE0016">
            <w:pPr>
              <w:widowControl/>
              <w:jc w:val="left"/>
              <w:rPr>
                <w:rFonts w:ascii="宋体" w:hAnsi="宋体" w:eastAsia="宋体" w:cs="宋体"/>
                <w:kern w:val="0"/>
                <w:sz w:val="20"/>
                <w:szCs w:val="20"/>
              </w:rPr>
            </w:pPr>
            <w:r>
              <w:rPr>
                <w:rFonts w:hint="eastAsia" w:ascii="宋体" w:hAnsi="宋体" w:eastAsia="宋体" w:cs="宋体"/>
                <w:kern w:val="0"/>
                <w:sz w:val="20"/>
                <w:szCs w:val="20"/>
              </w:rPr>
              <w:t>不支持</w:t>
            </w:r>
          </w:p>
        </w:tc>
      </w:tr>
      <w:tr w14:paraId="7B892275">
        <w:tc>
          <w:tcPr>
            <w:tcW w:w="1977" w:type="dxa"/>
          </w:tcPr>
          <w:p w14:paraId="54609034">
            <w:pPr>
              <w:widowControl/>
              <w:jc w:val="left"/>
              <w:rPr>
                <w:rFonts w:ascii="宋体" w:hAnsi="宋体" w:eastAsia="宋体" w:cs="宋体"/>
                <w:kern w:val="0"/>
                <w:sz w:val="20"/>
                <w:szCs w:val="20"/>
              </w:rPr>
            </w:pPr>
            <w:r>
              <w:rPr>
                <w:rFonts w:hint="eastAsia" w:ascii="宋体" w:hAnsi="宋体" w:eastAsia="宋体" w:cs="宋体"/>
                <w:kern w:val="0"/>
                <w:sz w:val="20"/>
                <w:szCs w:val="20"/>
              </w:rPr>
              <w:t>代偿</w:t>
            </w:r>
          </w:p>
        </w:tc>
        <w:tc>
          <w:tcPr>
            <w:tcW w:w="6379" w:type="dxa"/>
          </w:tcPr>
          <w:p w14:paraId="1788F0C3">
            <w:pPr>
              <w:widowControl/>
              <w:jc w:val="left"/>
              <w:rPr>
                <w:rFonts w:ascii="宋体" w:hAnsi="宋体" w:eastAsia="宋体" w:cs="宋体"/>
                <w:kern w:val="0"/>
                <w:sz w:val="20"/>
                <w:szCs w:val="20"/>
              </w:rPr>
            </w:pPr>
            <w:r>
              <w:rPr>
                <w:rFonts w:hint="eastAsia" w:ascii="宋体" w:hAnsi="宋体" w:eastAsia="宋体" w:cs="宋体"/>
                <w:kern w:val="0"/>
                <w:sz w:val="20"/>
                <w:szCs w:val="20"/>
              </w:rPr>
              <w:t>不涉及代偿</w:t>
            </w:r>
          </w:p>
        </w:tc>
      </w:tr>
    </w:tbl>
    <w:p w14:paraId="75545AEE">
      <w:pPr>
        <w:pStyle w:val="5"/>
        <w:rPr>
          <w:rStyle w:val="20"/>
          <w:b/>
          <w:bCs w:val="0"/>
          <w:sz w:val="20"/>
          <w:szCs w:val="20"/>
        </w:rPr>
      </w:pPr>
      <w:r>
        <w:rPr>
          <w:rStyle w:val="20"/>
          <w:b/>
          <w:bCs w:val="0"/>
          <w:sz w:val="20"/>
          <w:szCs w:val="20"/>
        </w:rPr>
        <w:t>2.2</w:t>
      </w:r>
      <w:r>
        <w:rPr>
          <w:rStyle w:val="20"/>
          <w:rFonts w:hint="eastAsia"/>
          <w:b/>
          <w:bCs w:val="0"/>
          <w:sz w:val="20"/>
          <w:szCs w:val="20"/>
        </w:rPr>
        <w:t>对账规则</w:t>
      </w:r>
    </w:p>
    <w:p w14:paraId="31502C24">
      <w:pPr>
        <w:rPr>
          <w:rFonts w:ascii="宋体" w:hAnsi="宋体" w:eastAsia="宋体"/>
          <w:sz w:val="20"/>
          <w:szCs w:val="20"/>
        </w:rPr>
      </w:pPr>
      <w:r>
        <w:rPr>
          <w:rFonts w:ascii="宋体" w:hAnsi="宋体" w:eastAsia="宋体"/>
          <w:sz w:val="20"/>
          <w:szCs w:val="20"/>
        </w:rPr>
        <w:t>对账：D+1日进行D日交易对账，上传文件至玄闵sftp</w:t>
      </w:r>
      <w:r>
        <w:rPr>
          <w:rFonts w:ascii="宋体" w:hAnsi="宋体" w:eastAsia="宋体"/>
          <w:sz w:val="20"/>
          <w:szCs w:val="20"/>
        </w:rPr>
        <w:br w:type="textWrapping"/>
      </w:r>
      <w:r>
        <w:rPr>
          <w:rFonts w:ascii="宋体" w:hAnsi="宋体" w:eastAsia="宋体"/>
          <w:sz w:val="20"/>
          <w:szCs w:val="20"/>
        </w:rPr>
        <w:t>注：对账金额为本息罚</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122"/>
        <w:gridCol w:w="3260"/>
        <w:gridCol w:w="1134"/>
        <w:gridCol w:w="1780"/>
      </w:tblGrid>
      <w:tr w14:paraId="75D89097">
        <w:tc>
          <w:tcPr>
            <w:tcW w:w="2122" w:type="dxa"/>
          </w:tcPr>
          <w:p w14:paraId="0AF798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20"/>
                <w:rFonts w:ascii="宋体" w:hAnsi="宋体" w:cs="宋体"/>
                <w:bCs w:val="0"/>
                <w:sz w:val="20"/>
                <w:szCs w:val="20"/>
              </w:rPr>
            </w:pPr>
            <w:r>
              <w:rPr>
                <w:rFonts w:hint="eastAsia" w:ascii="宋体" w:hAnsi="宋体" w:eastAsia="宋体" w:cs="宋体"/>
                <w:kern w:val="0"/>
                <w:sz w:val="20"/>
                <w:szCs w:val="20"/>
              </w:rPr>
              <w:t>对账文件名称</w:t>
            </w:r>
          </w:p>
        </w:tc>
        <w:tc>
          <w:tcPr>
            <w:tcW w:w="3260" w:type="dxa"/>
          </w:tcPr>
          <w:p w14:paraId="57B41EDC">
            <w:pPr>
              <w:pStyle w:val="14"/>
              <w:rPr>
                <w:rStyle w:val="20"/>
                <w:bCs w:val="0"/>
                <w:sz w:val="20"/>
                <w:szCs w:val="20"/>
              </w:rPr>
            </w:pPr>
            <w:r>
              <w:rPr>
                <w:rFonts w:hint="eastAsia"/>
                <w:sz w:val="20"/>
                <w:szCs w:val="20"/>
              </w:rPr>
              <w:t>对账文件命名</w:t>
            </w:r>
          </w:p>
        </w:tc>
        <w:tc>
          <w:tcPr>
            <w:tcW w:w="1134" w:type="dxa"/>
          </w:tcPr>
          <w:p w14:paraId="3410C3AD">
            <w:pPr>
              <w:pStyle w:val="43"/>
              <w:rPr>
                <w:rStyle w:val="20"/>
                <w:b w:val="0"/>
                <w:bCs w:val="0"/>
              </w:rPr>
            </w:pPr>
            <w:r>
              <w:rPr>
                <w:rStyle w:val="20"/>
                <w:rFonts w:hint="eastAsia"/>
                <w:b w:val="0"/>
                <w:bCs w:val="0"/>
              </w:rPr>
              <w:t>生成方</w:t>
            </w:r>
          </w:p>
        </w:tc>
        <w:tc>
          <w:tcPr>
            <w:tcW w:w="1780" w:type="dxa"/>
          </w:tcPr>
          <w:p w14:paraId="022F90F4">
            <w:pPr>
              <w:pStyle w:val="14"/>
              <w:rPr>
                <w:rStyle w:val="20"/>
                <w:b w:val="0"/>
                <w:bCs w:val="0"/>
                <w:sz w:val="20"/>
                <w:szCs w:val="20"/>
              </w:rPr>
            </w:pPr>
            <w:r>
              <w:rPr>
                <w:rFonts w:hint="eastAsia"/>
                <w:sz w:val="20"/>
                <w:szCs w:val="20"/>
              </w:rPr>
              <w:t>路径</w:t>
            </w:r>
          </w:p>
        </w:tc>
      </w:tr>
      <w:tr w14:paraId="5BFADE32">
        <w:tc>
          <w:tcPr>
            <w:tcW w:w="2122" w:type="dxa"/>
          </w:tcPr>
          <w:p w14:paraId="102FFAA7">
            <w:pPr>
              <w:pStyle w:val="14"/>
              <w:rPr>
                <w:rStyle w:val="20"/>
                <w:b w:val="0"/>
                <w:bCs w:val="0"/>
                <w:sz w:val="20"/>
                <w:szCs w:val="20"/>
              </w:rPr>
            </w:pPr>
            <w:r>
              <w:rPr>
                <w:rFonts w:hint="eastAsia"/>
                <w:sz w:val="20"/>
                <w:szCs w:val="20"/>
              </w:rPr>
              <w:t>长银借据明细文件</w:t>
            </w:r>
          </w:p>
        </w:tc>
        <w:tc>
          <w:tcPr>
            <w:tcW w:w="3260" w:type="dxa"/>
          </w:tcPr>
          <w:p w14:paraId="1BAFA493">
            <w:pPr>
              <w:pStyle w:val="14"/>
              <w:rPr>
                <w:rStyle w:val="20"/>
                <w:b w:val="0"/>
                <w:bCs w:val="0"/>
                <w:sz w:val="20"/>
                <w:szCs w:val="20"/>
              </w:rPr>
            </w:pPr>
            <w:r>
              <w:rPr>
                <w:sz w:val="20"/>
                <w:szCs w:val="20"/>
              </w:rPr>
              <w:t>loan_${yyyyMMdd}.csv</w:t>
            </w:r>
          </w:p>
        </w:tc>
        <w:tc>
          <w:tcPr>
            <w:tcW w:w="1134" w:type="dxa"/>
          </w:tcPr>
          <w:p w14:paraId="3C494EF4">
            <w:pPr>
              <w:pStyle w:val="43"/>
              <w:rPr>
                <w:rStyle w:val="20"/>
                <w:b w:val="0"/>
                <w:bCs w:val="0"/>
              </w:rPr>
            </w:pPr>
            <w:r>
              <w:rPr>
                <w:rStyle w:val="20"/>
                <w:rFonts w:hint="eastAsia"/>
                <w:b w:val="0"/>
                <w:bCs w:val="0"/>
              </w:rPr>
              <w:t>长银</w:t>
            </w:r>
          </w:p>
        </w:tc>
        <w:tc>
          <w:tcPr>
            <w:tcW w:w="1780" w:type="dxa"/>
          </w:tcPr>
          <w:p w14:paraId="77C5026C">
            <w:pPr>
              <w:pStyle w:val="14"/>
              <w:rPr>
                <w:rStyle w:val="20"/>
                <w:b w:val="0"/>
                <w:bCs w:val="0"/>
                <w:sz w:val="20"/>
                <w:szCs w:val="20"/>
              </w:rPr>
            </w:pPr>
            <w:r>
              <w:rPr>
                <w:rFonts w:hint="eastAsia"/>
                <w:sz w:val="20"/>
                <w:szCs w:val="20"/>
              </w:rPr>
              <w:t>长银——&gt;同程</w:t>
            </w:r>
          </w:p>
        </w:tc>
      </w:tr>
      <w:tr w14:paraId="366C7FEC">
        <w:tc>
          <w:tcPr>
            <w:tcW w:w="2122" w:type="dxa"/>
          </w:tcPr>
          <w:p w14:paraId="422B12D5">
            <w:pPr>
              <w:pStyle w:val="14"/>
              <w:rPr>
                <w:rStyle w:val="20"/>
                <w:b w:val="0"/>
                <w:bCs w:val="0"/>
                <w:sz w:val="20"/>
                <w:szCs w:val="20"/>
              </w:rPr>
            </w:pPr>
            <w:r>
              <w:rPr>
                <w:rFonts w:hint="eastAsia"/>
                <w:sz w:val="20"/>
                <w:szCs w:val="20"/>
              </w:rPr>
              <w:t>长银还款明细文件</w:t>
            </w:r>
          </w:p>
        </w:tc>
        <w:tc>
          <w:tcPr>
            <w:tcW w:w="3260" w:type="dxa"/>
          </w:tcPr>
          <w:p w14:paraId="097E5A16">
            <w:pPr>
              <w:pStyle w:val="14"/>
              <w:rPr>
                <w:rStyle w:val="20"/>
                <w:b w:val="0"/>
                <w:bCs w:val="0"/>
                <w:sz w:val="20"/>
                <w:szCs w:val="20"/>
              </w:rPr>
            </w:pPr>
            <w:r>
              <w:rPr>
                <w:sz w:val="20"/>
                <w:szCs w:val="20"/>
              </w:rPr>
              <w:t>repay_${yyyyMMdd}.csv</w:t>
            </w:r>
          </w:p>
        </w:tc>
        <w:tc>
          <w:tcPr>
            <w:tcW w:w="1134" w:type="dxa"/>
          </w:tcPr>
          <w:p w14:paraId="4F52B643">
            <w:pPr>
              <w:pStyle w:val="43"/>
              <w:rPr>
                <w:rStyle w:val="20"/>
                <w:b/>
                <w:bCs w:val="0"/>
              </w:rPr>
            </w:pPr>
            <w:r>
              <w:rPr>
                <w:rStyle w:val="20"/>
                <w:rFonts w:hint="eastAsia"/>
                <w:b w:val="0"/>
                <w:bCs w:val="0"/>
              </w:rPr>
              <w:t>长银</w:t>
            </w:r>
          </w:p>
        </w:tc>
        <w:tc>
          <w:tcPr>
            <w:tcW w:w="1780" w:type="dxa"/>
          </w:tcPr>
          <w:p w14:paraId="7CE9F517">
            <w:pPr>
              <w:pStyle w:val="14"/>
              <w:rPr>
                <w:rStyle w:val="20"/>
                <w:b w:val="0"/>
                <w:bCs w:val="0"/>
                <w:sz w:val="20"/>
                <w:szCs w:val="20"/>
              </w:rPr>
            </w:pPr>
            <w:r>
              <w:rPr>
                <w:rFonts w:hint="eastAsia"/>
                <w:sz w:val="20"/>
                <w:szCs w:val="20"/>
              </w:rPr>
              <w:t>长银——&gt;同程</w:t>
            </w:r>
          </w:p>
        </w:tc>
      </w:tr>
      <w:tr w14:paraId="655AEC2F">
        <w:tc>
          <w:tcPr>
            <w:tcW w:w="2122" w:type="dxa"/>
          </w:tcPr>
          <w:p w14:paraId="385F1B1D">
            <w:pPr>
              <w:pStyle w:val="14"/>
              <w:rPr>
                <w:rStyle w:val="20"/>
                <w:b w:val="0"/>
                <w:bCs w:val="0"/>
                <w:sz w:val="20"/>
                <w:szCs w:val="20"/>
              </w:rPr>
            </w:pPr>
            <w:r>
              <w:rPr>
                <w:rStyle w:val="20"/>
                <w:rFonts w:hint="eastAsia"/>
                <w:b w:val="0"/>
                <w:bCs w:val="0"/>
                <w:sz w:val="20"/>
                <w:szCs w:val="20"/>
              </w:rPr>
              <w:t>长银还款计划文件</w:t>
            </w:r>
          </w:p>
        </w:tc>
        <w:tc>
          <w:tcPr>
            <w:tcW w:w="3260" w:type="dxa"/>
          </w:tcPr>
          <w:p w14:paraId="339FE700">
            <w:pPr>
              <w:pStyle w:val="14"/>
              <w:rPr>
                <w:rStyle w:val="20"/>
                <w:b w:val="0"/>
                <w:bCs w:val="0"/>
                <w:sz w:val="20"/>
                <w:szCs w:val="20"/>
              </w:rPr>
            </w:pPr>
            <w:r>
              <w:rPr>
                <w:sz w:val="20"/>
                <w:szCs w:val="20"/>
              </w:rPr>
              <w:t>plan_{yyyyMMdd}.csv</w:t>
            </w:r>
          </w:p>
        </w:tc>
        <w:tc>
          <w:tcPr>
            <w:tcW w:w="1134" w:type="dxa"/>
          </w:tcPr>
          <w:p w14:paraId="186DBF13">
            <w:pPr>
              <w:pStyle w:val="43"/>
              <w:rPr>
                <w:rStyle w:val="20"/>
                <w:b/>
                <w:bCs w:val="0"/>
              </w:rPr>
            </w:pPr>
            <w:r>
              <w:rPr>
                <w:rStyle w:val="20"/>
                <w:rFonts w:hint="eastAsia"/>
                <w:b w:val="0"/>
                <w:bCs w:val="0"/>
              </w:rPr>
              <w:t>长银</w:t>
            </w:r>
          </w:p>
        </w:tc>
        <w:tc>
          <w:tcPr>
            <w:tcW w:w="1780" w:type="dxa"/>
          </w:tcPr>
          <w:p w14:paraId="7291FB19">
            <w:pPr>
              <w:pStyle w:val="14"/>
              <w:rPr>
                <w:rStyle w:val="20"/>
                <w:b w:val="0"/>
                <w:bCs w:val="0"/>
                <w:sz w:val="20"/>
                <w:szCs w:val="20"/>
              </w:rPr>
            </w:pPr>
            <w:r>
              <w:rPr>
                <w:rFonts w:hint="eastAsia"/>
                <w:sz w:val="20"/>
                <w:szCs w:val="20"/>
              </w:rPr>
              <w:t>长银——&gt;同程</w:t>
            </w:r>
          </w:p>
        </w:tc>
      </w:tr>
      <w:tr w14:paraId="32C323CE">
        <w:tc>
          <w:tcPr>
            <w:tcW w:w="2122" w:type="dxa"/>
          </w:tcPr>
          <w:p w14:paraId="6F92A174">
            <w:pPr>
              <w:pStyle w:val="14"/>
              <w:rPr>
                <w:rStyle w:val="20"/>
                <w:b w:val="0"/>
                <w:bCs w:val="0"/>
                <w:sz w:val="20"/>
                <w:szCs w:val="20"/>
              </w:rPr>
            </w:pPr>
            <w:r>
              <w:rPr>
                <w:rStyle w:val="20"/>
                <w:rFonts w:hint="eastAsia"/>
                <w:b w:val="0"/>
                <w:bCs w:val="0"/>
                <w:sz w:val="20"/>
                <w:szCs w:val="20"/>
              </w:rPr>
              <w:t>长银还款后还款计划</w:t>
            </w:r>
          </w:p>
        </w:tc>
        <w:tc>
          <w:tcPr>
            <w:tcW w:w="3260" w:type="dxa"/>
          </w:tcPr>
          <w:p w14:paraId="6748DD9E">
            <w:pPr>
              <w:pStyle w:val="14"/>
              <w:rPr>
                <w:sz w:val="20"/>
                <w:szCs w:val="20"/>
              </w:rPr>
            </w:pPr>
            <w:r>
              <w:rPr>
                <w:sz w:val="20"/>
                <w:szCs w:val="20"/>
              </w:rPr>
              <w:t>repayment_plan_${yyyyMMdd}.csv</w:t>
            </w:r>
          </w:p>
        </w:tc>
        <w:tc>
          <w:tcPr>
            <w:tcW w:w="1134" w:type="dxa"/>
          </w:tcPr>
          <w:p w14:paraId="716AE79D">
            <w:pPr>
              <w:pStyle w:val="43"/>
              <w:rPr>
                <w:rStyle w:val="20"/>
                <w:b w:val="0"/>
                <w:bCs w:val="0"/>
              </w:rPr>
            </w:pPr>
            <w:r>
              <w:rPr>
                <w:rStyle w:val="20"/>
                <w:rFonts w:hint="eastAsia"/>
                <w:b w:val="0"/>
                <w:bCs w:val="0"/>
              </w:rPr>
              <w:t>长银</w:t>
            </w:r>
          </w:p>
        </w:tc>
        <w:tc>
          <w:tcPr>
            <w:tcW w:w="1780" w:type="dxa"/>
          </w:tcPr>
          <w:p w14:paraId="2D445D7C">
            <w:pPr>
              <w:pStyle w:val="14"/>
              <w:rPr>
                <w:sz w:val="20"/>
                <w:szCs w:val="20"/>
              </w:rPr>
            </w:pPr>
            <w:r>
              <w:rPr>
                <w:rFonts w:hint="eastAsia"/>
                <w:sz w:val="20"/>
                <w:szCs w:val="20"/>
              </w:rPr>
              <w:t>长银——&gt;同程</w:t>
            </w:r>
          </w:p>
        </w:tc>
      </w:tr>
    </w:tbl>
    <w:p w14:paraId="37EC2345">
      <w:pPr>
        <w:pStyle w:val="5"/>
        <w:rPr>
          <w:rStyle w:val="20"/>
          <w:b/>
          <w:bCs w:val="0"/>
          <w:sz w:val="20"/>
          <w:szCs w:val="20"/>
        </w:rPr>
      </w:pPr>
      <w:r>
        <w:rPr>
          <w:rStyle w:val="20"/>
          <w:b/>
          <w:bCs w:val="0"/>
          <w:sz w:val="20"/>
          <w:szCs w:val="20"/>
        </w:rPr>
        <w:t>2.3</w:t>
      </w:r>
      <w:r>
        <w:rPr>
          <w:rStyle w:val="20"/>
          <w:rFonts w:hint="eastAsia"/>
          <w:b/>
          <w:bCs w:val="0"/>
          <w:sz w:val="20"/>
          <w:szCs w:val="20"/>
        </w:rPr>
        <w:t>结清证明</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22"/>
        <w:gridCol w:w="6174"/>
      </w:tblGrid>
      <w:tr w14:paraId="423886DD">
        <w:tc>
          <w:tcPr>
            <w:tcW w:w="2122" w:type="dxa"/>
          </w:tcPr>
          <w:p w14:paraId="245A7A03">
            <w:pPr>
              <w:pStyle w:val="5"/>
              <w:rPr>
                <w:rStyle w:val="20"/>
                <w:b w:val="0"/>
                <w:bCs w:val="0"/>
                <w:sz w:val="20"/>
                <w:szCs w:val="20"/>
              </w:rPr>
            </w:pPr>
            <w:r>
              <w:rPr>
                <w:rStyle w:val="20"/>
                <w:rFonts w:hint="eastAsia"/>
                <w:b w:val="0"/>
                <w:bCs w:val="0"/>
                <w:sz w:val="20"/>
                <w:szCs w:val="20"/>
              </w:rPr>
              <w:t>开具路径</w:t>
            </w:r>
          </w:p>
        </w:tc>
        <w:tc>
          <w:tcPr>
            <w:tcW w:w="6174" w:type="dxa"/>
          </w:tcPr>
          <w:p w14:paraId="3E0789A6">
            <w:pPr>
              <w:rPr>
                <w:rStyle w:val="20"/>
                <w:rFonts w:ascii="宋体" w:hAnsi="宋体" w:eastAsia="宋体"/>
                <w:b w:val="0"/>
                <w:bCs w:val="0"/>
                <w:sz w:val="20"/>
                <w:szCs w:val="20"/>
              </w:rPr>
            </w:pPr>
            <w:r>
              <w:rPr>
                <w:rFonts w:ascii="宋体" w:hAnsi="宋体" w:eastAsia="宋体"/>
                <w:sz w:val="20"/>
                <w:szCs w:val="20"/>
              </w:rPr>
              <w:t>若结清证明结果查询返回已开具完成，则调用sdk【影像获取】接口进行文件下载，资料类型码值【30】获取文件保存本地</w:t>
            </w:r>
          </w:p>
        </w:tc>
      </w:tr>
      <w:tr w14:paraId="1FCFE436">
        <w:tc>
          <w:tcPr>
            <w:tcW w:w="2122" w:type="dxa"/>
          </w:tcPr>
          <w:p w14:paraId="0D9A92CC">
            <w:pPr>
              <w:pStyle w:val="5"/>
              <w:rPr>
                <w:rStyle w:val="20"/>
                <w:b w:val="0"/>
                <w:bCs w:val="0"/>
                <w:sz w:val="20"/>
                <w:szCs w:val="20"/>
              </w:rPr>
            </w:pPr>
            <w:r>
              <w:rPr>
                <w:rStyle w:val="20"/>
                <w:rFonts w:hint="eastAsia"/>
                <w:b w:val="0"/>
                <w:bCs w:val="0"/>
                <w:sz w:val="20"/>
                <w:szCs w:val="20"/>
              </w:rPr>
              <w:t>可开具时间</w:t>
            </w:r>
          </w:p>
        </w:tc>
        <w:tc>
          <w:tcPr>
            <w:tcW w:w="6174" w:type="dxa"/>
          </w:tcPr>
          <w:p w14:paraId="7DFE4CA9">
            <w:pPr>
              <w:pStyle w:val="5"/>
              <w:rPr>
                <w:rStyle w:val="20"/>
                <w:b w:val="0"/>
                <w:bCs w:val="0"/>
                <w:sz w:val="20"/>
                <w:szCs w:val="20"/>
              </w:rPr>
            </w:pPr>
            <w:r>
              <w:rPr>
                <w:rStyle w:val="20"/>
                <w:rFonts w:hint="eastAsia"/>
                <w:b w:val="0"/>
                <w:bCs w:val="0"/>
                <w:sz w:val="20"/>
                <w:szCs w:val="20"/>
              </w:rPr>
              <w:t>放款成功后当天可申请，申请后</w:t>
            </w:r>
            <w:r>
              <w:rPr>
                <w:rStyle w:val="20"/>
                <w:b w:val="0"/>
                <w:bCs w:val="0"/>
                <w:sz w:val="20"/>
                <w:szCs w:val="20"/>
              </w:rPr>
              <w:t>10分钟左右生成</w:t>
            </w:r>
          </w:p>
        </w:tc>
      </w:tr>
    </w:tbl>
    <w:p w14:paraId="68C5AEBF">
      <w:pPr>
        <w:pStyle w:val="5"/>
        <w:rPr>
          <w:rStyle w:val="20"/>
          <w:b/>
          <w:bCs/>
          <w:sz w:val="20"/>
          <w:szCs w:val="20"/>
        </w:rPr>
      </w:pPr>
      <w:r>
        <w:rPr>
          <w:rStyle w:val="20"/>
          <w:b/>
          <w:bCs w:val="0"/>
          <w:sz w:val="20"/>
          <w:szCs w:val="20"/>
        </w:rPr>
        <w:t>2.4</w:t>
      </w:r>
      <w:r>
        <w:rPr>
          <w:rStyle w:val="20"/>
          <w:rFonts w:hint="eastAsia"/>
          <w:b/>
          <w:bCs w:val="0"/>
          <w:sz w:val="20"/>
          <w:szCs w:val="20"/>
        </w:rPr>
        <w:t>查征</w:t>
      </w:r>
    </w:p>
    <w:tbl>
      <w:tblPr>
        <w:tblStyle w:val="40"/>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80"/>
        <w:gridCol w:w="6379"/>
      </w:tblGrid>
      <w:tr w14:paraId="44BB5536">
        <w:trPr>
          <w:trHeight w:val="360" w:hRule="atLeast"/>
        </w:trPr>
        <w:tc>
          <w:tcPr>
            <w:tcW w:w="1980" w:type="dxa"/>
            <w:vMerge w:val="restart"/>
            <w:noWrap/>
          </w:tcPr>
          <w:p w14:paraId="0454D516">
            <w:pPr>
              <w:widowControl/>
              <w:jc w:val="left"/>
              <w:rPr>
                <w:rFonts w:ascii="宋体" w:hAnsi="宋体" w:eastAsia="宋体" w:cs="宋体"/>
                <w:kern w:val="0"/>
                <w:sz w:val="20"/>
                <w:szCs w:val="20"/>
              </w:rPr>
            </w:pPr>
            <w:r>
              <w:rPr>
                <w:rFonts w:ascii="宋体" w:hAnsi="宋体" w:eastAsia="宋体" w:cs="宋体"/>
                <w:kern w:val="0"/>
                <w:sz w:val="20"/>
                <w:szCs w:val="20"/>
              </w:rPr>
              <w:t>征信查询</w:t>
            </w:r>
          </w:p>
        </w:tc>
        <w:tc>
          <w:tcPr>
            <w:tcW w:w="6379" w:type="dxa"/>
            <w:noWrap/>
          </w:tcPr>
          <w:p w14:paraId="457F6E68">
            <w:pPr>
              <w:widowControl/>
              <w:jc w:val="left"/>
              <w:rPr>
                <w:rFonts w:ascii="宋体" w:hAnsi="宋体" w:eastAsia="宋体" w:cs="宋体"/>
                <w:kern w:val="0"/>
                <w:sz w:val="20"/>
                <w:szCs w:val="20"/>
              </w:rPr>
            </w:pPr>
            <w:r>
              <w:rPr>
                <w:rFonts w:ascii="宋体" w:hAnsi="宋体" w:eastAsia="宋体" w:cs="宋体"/>
                <w:kern w:val="0"/>
                <w:sz w:val="20"/>
                <w:szCs w:val="20"/>
              </w:rPr>
              <w:t>1.是否查询：是</w:t>
            </w:r>
          </w:p>
        </w:tc>
      </w:tr>
      <w:tr w14:paraId="78FED34C">
        <w:trPr>
          <w:trHeight w:val="360" w:hRule="atLeast"/>
        </w:trPr>
        <w:tc>
          <w:tcPr>
            <w:tcW w:w="1980" w:type="dxa"/>
            <w:vMerge w:val="continue"/>
          </w:tcPr>
          <w:p w14:paraId="61C0D2C1">
            <w:pPr>
              <w:widowControl/>
              <w:jc w:val="left"/>
              <w:rPr>
                <w:rFonts w:ascii="宋体" w:hAnsi="宋体" w:eastAsia="宋体" w:cs="宋体"/>
                <w:kern w:val="0"/>
                <w:sz w:val="20"/>
                <w:szCs w:val="20"/>
              </w:rPr>
            </w:pPr>
          </w:p>
        </w:tc>
        <w:tc>
          <w:tcPr>
            <w:tcW w:w="6379" w:type="dxa"/>
            <w:noWrap/>
          </w:tcPr>
          <w:p w14:paraId="3D6223A9">
            <w:pPr>
              <w:widowControl/>
              <w:jc w:val="left"/>
              <w:rPr>
                <w:rFonts w:ascii="宋体" w:hAnsi="宋体" w:eastAsia="宋体" w:cs="宋体"/>
                <w:kern w:val="0"/>
                <w:sz w:val="20"/>
                <w:szCs w:val="20"/>
              </w:rPr>
            </w:pPr>
            <w:r>
              <w:rPr>
                <w:rFonts w:ascii="宋体" w:hAnsi="宋体" w:eastAsia="宋体" w:cs="宋体"/>
                <w:kern w:val="0"/>
                <w:sz w:val="20"/>
                <w:szCs w:val="20"/>
              </w:rPr>
              <w:t>2.查询机构：</w:t>
            </w:r>
            <w:r>
              <w:rPr>
                <w:rFonts w:hint="eastAsia" w:ascii="宋体" w:hAnsi="宋体" w:eastAsia="宋体" w:cs="宋体"/>
                <w:kern w:val="0"/>
                <w:sz w:val="20"/>
                <w:szCs w:val="20"/>
              </w:rPr>
              <w:t>人行</w:t>
            </w:r>
          </w:p>
        </w:tc>
      </w:tr>
      <w:tr w14:paraId="598BC2F2">
        <w:trPr>
          <w:trHeight w:val="360" w:hRule="atLeast"/>
        </w:trPr>
        <w:tc>
          <w:tcPr>
            <w:tcW w:w="1980" w:type="dxa"/>
            <w:vMerge w:val="restart"/>
            <w:noWrap/>
          </w:tcPr>
          <w:p w14:paraId="62FD00B2">
            <w:pPr>
              <w:widowControl/>
              <w:jc w:val="left"/>
              <w:rPr>
                <w:rFonts w:ascii="宋体" w:hAnsi="宋体" w:eastAsia="宋体" w:cs="宋体"/>
                <w:kern w:val="0"/>
                <w:sz w:val="20"/>
                <w:szCs w:val="20"/>
              </w:rPr>
            </w:pPr>
            <w:r>
              <w:rPr>
                <w:rFonts w:ascii="宋体" w:hAnsi="宋体" w:eastAsia="宋体" w:cs="宋体"/>
                <w:kern w:val="0"/>
                <w:sz w:val="20"/>
                <w:szCs w:val="20"/>
              </w:rPr>
              <w:t>征信报送</w:t>
            </w:r>
          </w:p>
        </w:tc>
        <w:tc>
          <w:tcPr>
            <w:tcW w:w="6379" w:type="dxa"/>
            <w:noWrap/>
          </w:tcPr>
          <w:p w14:paraId="1F1090B2">
            <w:pPr>
              <w:widowControl/>
              <w:jc w:val="left"/>
              <w:rPr>
                <w:rFonts w:ascii="宋体" w:hAnsi="宋体" w:eastAsia="宋体" w:cs="宋体"/>
                <w:kern w:val="0"/>
                <w:sz w:val="20"/>
                <w:szCs w:val="20"/>
              </w:rPr>
            </w:pPr>
            <w:r>
              <w:rPr>
                <w:rFonts w:ascii="宋体" w:hAnsi="宋体" w:eastAsia="宋体" w:cs="宋体"/>
                <w:kern w:val="0"/>
                <w:sz w:val="20"/>
                <w:szCs w:val="20"/>
              </w:rPr>
              <w:t>1.放款上报规则:T+1出文件，具体以人行要求为准</w:t>
            </w:r>
          </w:p>
        </w:tc>
      </w:tr>
      <w:tr w14:paraId="51026F32">
        <w:trPr>
          <w:trHeight w:val="360" w:hRule="atLeast"/>
        </w:trPr>
        <w:tc>
          <w:tcPr>
            <w:tcW w:w="1980" w:type="dxa"/>
            <w:vMerge w:val="continue"/>
          </w:tcPr>
          <w:p w14:paraId="61C2A64A">
            <w:pPr>
              <w:widowControl/>
              <w:jc w:val="left"/>
              <w:rPr>
                <w:rFonts w:ascii="宋体" w:hAnsi="宋体" w:eastAsia="宋体" w:cs="宋体"/>
                <w:kern w:val="0"/>
                <w:sz w:val="20"/>
                <w:szCs w:val="20"/>
              </w:rPr>
            </w:pPr>
          </w:p>
        </w:tc>
        <w:tc>
          <w:tcPr>
            <w:tcW w:w="6379" w:type="dxa"/>
            <w:noWrap/>
          </w:tcPr>
          <w:p w14:paraId="03723FB3">
            <w:pPr>
              <w:widowControl/>
              <w:jc w:val="left"/>
              <w:rPr>
                <w:rFonts w:ascii="宋体" w:hAnsi="宋体" w:eastAsia="宋体" w:cs="宋体"/>
                <w:kern w:val="0"/>
                <w:sz w:val="20"/>
                <w:szCs w:val="20"/>
              </w:rPr>
            </w:pPr>
            <w:r>
              <w:rPr>
                <w:rFonts w:ascii="宋体" w:hAnsi="宋体" w:eastAsia="宋体" w:cs="宋体"/>
                <w:kern w:val="0"/>
                <w:sz w:val="20"/>
                <w:szCs w:val="20"/>
              </w:rPr>
              <w:t>2.还款上报规则：T+1出文件，具体以人行要求为准</w:t>
            </w:r>
          </w:p>
        </w:tc>
      </w:tr>
      <w:tr w14:paraId="49A0E288">
        <w:trPr>
          <w:trHeight w:val="360" w:hRule="atLeast"/>
        </w:trPr>
        <w:tc>
          <w:tcPr>
            <w:tcW w:w="1980" w:type="dxa"/>
            <w:vMerge w:val="continue"/>
          </w:tcPr>
          <w:p w14:paraId="6570C1B4">
            <w:pPr>
              <w:widowControl/>
              <w:jc w:val="left"/>
              <w:rPr>
                <w:rFonts w:ascii="宋体" w:hAnsi="宋体" w:eastAsia="宋体" w:cs="宋体"/>
                <w:kern w:val="0"/>
                <w:sz w:val="20"/>
                <w:szCs w:val="20"/>
              </w:rPr>
            </w:pPr>
          </w:p>
        </w:tc>
        <w:tc>
          <w:tcPr>
            <w:tcW w:w="6379" w:type="dxa"/>
            <w:noWrap/>
          </w:tcPr>
          <w:p w14:paraId="31C40FDA">
            <w:pPr>
              <w:widowControl/>
              <w:jc w:val="left"/>
              <w:rPr>
                <w:rFonts w:ascii="宋体" w:hAnsi="宋体" w:eastAsia="宋体" w:cs="宋体"/>
                <w:kern w:val="0"/>
                <w:sz w:val="20"/>
                <w:szCs w:val="20"/>
              </w:rPr>
            </w:pPr>
            <w:r>
              <w:rPr>
                <w:rFonts w:ascii="宋体" w:hAnsi="宋体" w:eastAsia="宋体" w:cs="宋体"/>
                <w:kern w:val="0"/>
                <w:sz w:val="20"/>
                <w:szCs w:val="20"/>
              </w:rPr>
              <w:t>3.逾期上报规则:5</w:t>
            </w:r>
            <w:r>
              <w:rPr>
                <w:rFonts w:hint="eastAsia" w:ascii="宋体" w:hAnsi="宋体" w:eastAsia="宋体" w:cs="宋体"/>
                <w:kern w:val="0"/>
                <w:sz w:val="20"/>
                <w:szCs w:val="20"/>
              </w:rPr>
              <w:t>天宽限期，</w:t>
            </w:r>
            <w:r>
              <w:rPr>
                <w:rFonts w:ascii="宋体" w:hAnsi="宋体" w:eastAsia="宋体" w:cs="宋体"/>
                <w:kern w:val="0"/>
                <w:sz w:val="20"/>
                <w:szCs w:val="20"/>
              </w:rPr>
              <w:t>T+1出文件，具体以人行要求为准</w:t>
            </w:r>
          </w:p>
        </w:tc>
      </w:tr>
    </w:tbl>
    <w:p w14:paraId="385E739D">
      <w:pPr>
        <w:pStyle w:val="5"/>
      </w:pPr>
      <w:r>
        <w:rPr>
          <w:rFonts w:hint="eastAsia"/>
        </w:rPr>
        <w:t>接口</w:t>
      </w:r>
    </w:p>
    <w:p w14:paraId="33B653B3">
      <w:pPr>
        <w:pStyle w:val="5"/>
        <w:rPr>
          <w:rStyle w:val="20"/>
          <w:b/>
          <w:bCs/>
        </w:rPr>
      </w:pPr>
      <w:r>
        <w:rPr>
          <w:rStyle w:val="20"/>
          <w:b/>
          <w:bCs/>
        </w:rPr>
        <w:t>接口</w:t>
      </w:r>
      <w:r>
        <w:rPr>
          <w:rStyle w:val="20"/>
          <w:rFonts w:hint="eastAsia"/>
          <w:b/>
          <w:bCs/>
        </w:rPr>
        <w:t>描述</w:t>
      </w:r>
    </w:p>
    <w:p w14:paraId="4093DAF2">
      <w:pPr>
        <w:pStyle w:val="5"/>
        <w:rPr>
          <w:rStyle w:val="20"/>
          <w:b/>
          <w:bCs w:val="0"/>
          <w:sz w:val="20"/>
          <w:szCs w:val="20"/>
        </w:rPr>
      </w:pPr>
      <w:r>
        <w:rPr>
          <w:rStyle w:val="20"/>
          <w:b/>
          <w:bCs w:val="0"/>
          <w:sz w:val="20"/>
          <w:szCs w:val="20"/>
        </w:rPr>
        <w:t>资方接口</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96"/>
        <w:gridCol w:w="2410"/>
        <w:gridCol w:w="2693"/>
        <w:gridCol w:w="1497"/>
      </w:tblGrid>
      <w:tr w14:paraId="0F059ED3">
        <w:tc>
          <w:tcPr>
            <w:tcW w:w="1696" w:type="dxa"/>
          </w:tcPr>
          <w:p w14:paraId="7078BDCC">
            <w:pPr>
              <w:rPr>
                <w:rFonts w:ascii="宋体" w:hAnsi="宋体" w:eastAsia="宋体"/>
                <w:sz w:val="20"/>
                <w:szCs w:val="20"/>
              </w:rPr>
            </w:pPr>
            <w:r>
              <w:rPr>
                <w:rFonts w:ascii="宋体" w:hAnsi="宋体" w:eastAsia="宋体"/>
                <w:sz w:val="20"/>
                <w:szCs w:val="20"/>
              </w:rPr>
              <w:t>业务场景说明</w:t>
            </w:r>
          </w:p>
        </w:tc>
        <w:tc>
          <w:tcPr>
            <w:tcW w:w="2410" w:type="dxa"/>
          </w:tcPr>
          <w:p w14:paraId="631637F0">
            <w:pPr>
              <w:rPr>
                <w:rFonts w:ascii="宋体" w:hAnsi="宋体" w:eastAsia="宋体"/>
                <w:sz w:val="20"/>
                <w:szCs w:val="20"/>
              </w:rPr>
            </w:pPr>
            <w:r>
              <w:rPr>
                <w:rFonts w:ascii="宋体" w:hAnsi="宋体" w:eastAsia="宋体"/>
                <w:sz w:val="20"/>
                <w:szCs w:val="20"/>
              </w:rPr>
              <w:t>接口名称</w:t>
            </w:r>
          </w:p>
        </w:tc>
        <w:tc>
          <w:tcPr>
            <w:tcW w:w="2693" w:type="dxa"/>
          </w:tcPr>
          <w:p w14:paraId="666CE3B4">
            <w:pPr>
              <w:rPr>
                <w:rFonts w:ascii="宋体" w:hAnsi="宋体" w:eastAsia="宋体"/>
                <w:sz w:val="20"/>
                <w:szCs w:val="20"/>
              </w:rPr>
            </w:pPr>
            <w:r>
              <w:rPr>
                <w:rFonts w:ascii="宋体" w:hAnsi="宋体" w:eastAsia="宋体"/>
                <w:sz w:val="20"/>
                <w:szCs w:val="20"/>
              </w:rPr>
              <w:t>说明</w:t>
            </w:r>
          </w:p>
        </w:tc>
        <w:tc>
          <w:tcPr>
            <w:tcW w:w="1497" w:type="dxa"/>
          </w:tcPr>
          <w:p w14:paraId="7A685158">
            <w:pPr>
              <w:rPr>
                <w:rFonts w:ascii="宋体" w:hAnsi="宋体" w:eastAsia="宋体"/>
                <w:sz w:val="20"/>
                <w:szCs w:val="20"/>
              </w:rPr>
            </w:pPr>
            <w:r>
              <w:rPr>
                <w:rFonts w:ascii="宋体" w:hAnsi="宋体" w:eastAsia="宋体"/>
                <w:sz w:val="20"/>
                <w:szCs w:val="20"/>
              </w:rPr>
              <w:t>备注</w:t>
            </w:r>
          </w:p>
        </w:tc>
      </w:tr>
      <w:tr w14:paraId="244D5E0D">
        <w:tc>
          <w:tcPr>
            <w:tcW w:w="1696" w:type="dxa"/>
          </w:tcPr>
          <w:p w14:paraId="65AAAFE2">
            <w:pPr>
              <w:rPr>
                <w:rFonts w:ascii="宋体" w:hAnsi="宋体" w:eastAsia="宋体"/>
                <w:sz w:val="20"/>
                <w:szCs w:val="20"/>
              </w:rPr>
            </w:pPr>
            <w:r>
              <w:rPr>
                <w:rFonts w:ascii="宋体" w:hAnsi="宋体" w:eastAsia="宋体"/>
                <w:sz w:val="20"/>
                <w:szCs w:val="20"/>
              </w:rPr>
              <w:t>授信前置校验</w:t>
            </w:r>
          </w:p>
        </w:tc>
        <w:tc>
          <w:tcPr>
            <w:tcW w:w="2410" w:type="dxa"/>
          </w:tcPr>
          <w:p w14:paraId="602A69E2">
            <w:pPr>
              <w:rPr>
                <w:rFonts w:ascii="宋体" w:hAnsi="宋体" w:eastAsia="宋体"/>
                <w:sz w:val="20"/>
                <w:szCs w:val="20"/>
              </w:rPr>
            </w:pPr>
            <w:r>
              <w:rPr>
                <w:rFonts w:ascii="宋体" w:hAnsi="宋体" w:eastAsia="宋体"/>
                <w:sz w:val="20"/>
                <w:szCs w:val="20"/>
              </w:rPr>
              <w:t>3.1撞库</w:t>
            </w:r>
          </w:p>
        </w:tc>
        <w:tc>
          <w:tcPr>
            <w:tcW w:w="2693" w:type="dxa"/>
          </w:tcPr>
          <w:p w14:paraId="562CFBCF">
            <w:pPr>
              <w:rPr>
                <w:rFonts w:ascii="宋体" w:hAnsi="宋体" w:eastAsia="宋体"/>
                <w:sz w:val="20"/>
                <w:szCs w:val="20"/>
              </w:rPr>
            </w:pPr>
            <w:r>
              <w:rPr>
                <w:rFonts w:ascii="宋体" w:hAnsi="宋体" w:eastAsia="宋体"/>
                <w:sz w:val="20"/>
                <w:szCs w:val="20"/>
              </w:rPr>
              <w:t>身份证MD5</w:t>
            </w:r>
          </w:p>
        </w:tc>
        <w:tc>
          <w:tcPr>
            <w:tcW w:w="1497" w:type="dxa"/>
          </w:tcPr>
          <w:p w14:paraId="16C525F1">
            <w:pPr>
              <w:rPr>
                <w:rFonts w:ascii="宋体" w:hAnsi="宋体" w:eastAsia="宋体"/>
                <w:sz w:val="20"/>
                <w:szCs w:val="20"/>
              </w:rPr>
            </w:pPr>
          </w:p>
        </w:tc>
      </w:tr>
      <w:tr w14:paraId="4876C315">
        <w:tc>
          <w:tcPr>
            <w:tcW w:w="1696" w:type="dxa"/>
            <w:vMerge w:val="restart"/>
          </w:tcPr>
          <w:p w14:paraId="471DE7D9">
            <w:pPr>
              <w:rPr>
                <w:rFonts w:ascii="宋体" w:hAnsi="宋体" w:eastAsia="宋体"/>
                <w:sz w:val="20"/>
                <w:szCs w:val="20"/>
              </w:rPr>
            </w:pPr>
            <w:r>
              <w:rPr>
                <w:rFonts w:ascii="宋体" w:hAnsi="宋体" w:eastAsia="宋体"/>
                <w:sz w:val="20"/>
                <w:szCs w:val="20"/>
              </w:rPr>
              <w:t>授信申请</w:t>
            </w:r>
          </w:p>
        </w:tc>
        <w:tc>
          <w:tcPr>
            <w:tcW w:w="2410" w:type="dxa"/>
          </w:tcPr>
          <w:p w14:paraId="6154427A">
            <w:pPr>
              <w:rPr>
                <w:rFonts w:ascii="宋体" w:hAnsi="宋体" w:eastAsia="宋体"/>
                <w:sz w:val="20"/>
                <w:szCs w:val="20"/>
              </w:rPr>
            </w:pPr>
            <w:r>
              <w:rPr>
                <w:rFonts w:ascii="宋体" w:hAnsi="宋体" w:eastAsia="宋体"/>
                <w:sz w:val="20"/>
                <w:szCs w:val="20"/>
              </w:rPr>
              <w:t>3.2授信申请</w:t>
            </w:r>
          </w:p>
        </w:tc>
        <w:tc>
          <w:tcPr>
            <w:tcW w:w="2693" w:type="dxa"/>
          </w:tcPr>
          <w:p w14:paraId="1EA29B79">
            <w:pPr>
              <w:rPr>
                <w:rFonts w:ascii="宋体" w:hAnsi="宋体" w:eastAsia="宋体"/>
                <w:sz w:val="20"/>
                <w:szCs w:val="20"/>
              </w:rPr>
            </w:pPr>
          </w:p>
        </w:tc>
        <w:tc>
          <w:tcPr>
            <w:tcW w:w="1497" w:type="dxa"/>
          </w:tcPr>
          <w:p w14:paraId="5F332747">
            <w:pPr>
              <w:rPr>
                <w:rFonts w:ascii="宋体" w:hAnsi="宋体" w:eastAsia="宋体"/>
                <w:sz w:val="20"/>
                <w:szCs w:val="20"/>
              </w:rPr>
            </w:pPr>
            <w:r>
              <w:rPr>
                <w:rFonts w:ascii="宋体" w:hAnsi="宋体" w:eastAsia="宋体"/>
                <w:sz w:val="20"/>
                <w:szCs w:val="20"/>
              </w:rPr>
              <w:t>同程侧上送额度，授信通过后由长银给出</w:t>
            </w:r>
            <w:r>
              <w:rPr>
                <w:rFonts w:hint="eastAsia" w:ascii="宋体" w:hAnsi="宋体" w:eastAsia="宋体"/>
                <w:sz w:val="20"/>
                <w:szCs w:val="20"/>
              </w:rPr>
              <w:t>利率。</w:t>
            </w:r>
          </w:p>
        </w:tc>
      </w:tr>
      <w:tr w14:paraId="2C2B4CF5">
        <w:tc>
          <w:tcPr>
            <w:tcW w:w="1696" w:type="dxa"/>
            <w:vMerge w:val="continue"/>
          </w:tcPr>
          <w:p w14:paraId="0F26D2E0">
            <w:pPr>
              <w:rPr>
                <w:rFonts w:ascii="宋体" w:hAnsi="宋体" w:eastAsia="宋体"/>
                <w:sz w:val="20"/>
                <w:szCs w:val="20"/>
              </w:rPr>
            </w:pPr>
          </w:p>
        </w:tc>
        <w:tc>
          <w:tcPr>
            <w:tcW w:w="2410" w:type="dxa"/>
          </w:tcPr>
          <w:p w14:paraId="5F749179">
            <w:pPr>
              <w:rPr>
                <w:rFonts w:ascii="宋体" w:hAnsi="宋体" w:eastAsia="宋体"/>
                <w:sz w:val="20"/>
                <w:szCs w:val="20"/>
              </w:rPr>
            </w:pPr>
            <w:r>
              <w:rPr>
                <w:rFonts w:ascii="宋体" w:hAnsi="宋体" w:eastAsia="宋体"/>
                <w:sz w:val="20"/>
                <w:szCs w:val="20"/>
              </w:rPr>
              <w:t>3.3授信状态查询</w:t>
            </w:r>
          </w:p>
        </w:tc>
        <w:tc>
          <w:tcPr>
            <w:tcW w:w="2693" w:type="dxa"/>
          </w:tcPr>
          <w:p w14:paraId="15FDAE58">
            <w:pPr>
              <w:rPr>
                <w:rFonts w:ascii="宋体" w:hAnsi="宋体" w:eastAsia="宋体"/>
                <w:sz w:val="20"/>
                <w:szCs w:val="20"/>
              </w:rPr>
            </w:pPr>
            <w:r>
              <w:rPr>
                <w:rFonts w:ascii="宋体" w:hAnsi="宋体" w:eastAsia="宋体"/>
                <w:sz w:val="20"/>
                <w:szCs w:val="20"/>
              </w:rPr>
              <w:t>用户授信额度申请结果查询。我司上送的额度，资方同意则</w:t>
            </w:r>
            <w:r>
              <w:rPr>
                <w:rFonts w:hint="eastAsia" w:ascii="宋体" w:hAnsi="宋体" w:eastAsia="宋体"/>
                <w:sz w:val="20"/>
                <w:szCs w:val="20"/>
              </w:rPr>
              <w:t>认我方额度以及输出资方侧利率</w:t>
            </w:r>
            <w:r>
              <w:rPr>
                <w:rFonts w:ascii="宋体" w:hAnsi="宋体" w:eastAsia="宋体"/>
                <w:sz w:val="20"/>
                <w:szCs w:val="20"/>
              </w:rPr>
              <w:t>，不同意则拒绝。</w:t>
            </w:r>
          </w:p>
        </w:tc>
        <w:tc>
          <w:tcPr>
            <w:tcW w:w="1497" w:type="dxa"/>
          </w:tcPr>
          <w:p w14:paraId="40162236">
            <w:pPr>
              <w:rPr>
                <w:rFonts w:ascii="宋体" w:hAnsi="宋体" w:eastAsia="宋体"/>
                <w:sz w:val="20"/>
                <w:szCs w:val="20"/>
              </w:rPr>
            </w:pPr>
          </w:p>
        </w:tc>
      </w:tr>
      <w:tr w14:paraId="335DF687">
        <w:tc>
          <w:tcPr>
            <w:tcW w:w="1696" w:type="dxa"/>
            <w:vMerge w:val="continue"/>
          </w:tcPr>
          <w:p w14:paraId="14341698">
            <w:pPr>
              <w:rPr>
                <w:rFonts w:ascii="宋体" w:hAnsi="宋体" w:eastAsia="宋体"/>
                <w:sz w:val="20"/>
                <w:szCs w:val="20"/>
              </w:rPr>
            </w:pPr>
          </w:p>
        </w:tc>
        <w:tc>
          <w:tcPr>
            <w:tcW w:w="2410" w:type="dxa"/>
          </w:tcPr>
          <w:p w14:paraId="2D53728D">
            <w:pPr>
              <w:rPr>
                <w:rFonts w:ascii="宋体" w:hAnsi="宋体" w:eastAsia="宋体"/>
                <w:sz w:val="20"/>
                <w:szCs w:val="20"/>
              </w:rPr>
            </w:pPr>
            <w:r>
              <w:rPr>
                <w:rFonts w:ascii="宋体" w:hAnsi="宋体" w:eastAsia="宋体"/>
                <w:sz w:val="20"/>
                <w:szCs w:val="20"/>
              </w:rPr>
              <w:t>6.1授信回调</w:t>
            </w:r>
          </w:p>
        </w:tc>
        <w:tc>
          <w:tcPr>
            <w:tcW w:w="2693" w:type="dxa"/>
          </w:tcPr>
          <w:p w14:paraId="755E60F0">
            <w:pPr>
              <w:rPr>
                <w:rFonts w:ascii="宋体" w:hAnsi="宋体" w:eastAsia="宋体"/>
                <w:sz w:val="20"/>
                <w:szCs w:val="20"/>
              </w:rPr>
            </w:pPr>
            <w:r>
              <w:rPr>
                <w:rFonts w:ascii="宋体" w:hAnsi="宋体" w:eastAsia="宋体"/>
                <w:sz w:val="20"/>
                <w:szCs w:val="20"/>
              </w:rPr>
              <w:t>用户授信额度申请结果查询</w:t>
            </w:r>
          </w:p>
        </w:tc>
        <w:tc>
          <w:tcPr>
            <w:tcW w:w="1497" w:type="dxa"/>
          </w:tcPr>
          <w:p w14:paraId="40B9CF99">
            <w:pPr>
              <w:rPr>
                <w:rFonts w:ascii="宋体" w:hAnsi="宋体" w:eastAsia="宋体"/>
                <w:sz w:val="20"/>
                <w:szCs w:val="20"/>
              </w:rPr>
            </w:pPr>
          </w:p>
        </w:tc>
      </w:tr>
      <w:tr w14:paraId="2417FBFF">
        <w:tc>
          <w:tcPr>
            <w:tcW w:w="1696" w:type="dxa"/>
            <w:vMerge w:val="restart"/>
          </w:tcPr>
          <w:p w14:paraId="46B1C679">
            <w:pPr>
              <w:rPr>
                <w:rFonts w:ascii="宋体" w:hAnsi="宋体" w:eastAsia="宋体"/>
                <w:sz w:val="20"/>
                <w:szCs w:val="20"/>
              </w:rPr>
            </w:pPr>
            <w:r>
              <w:rPr>
                <w:rFonts w:ascii="宋体" w:hAnsi="宋体" w:eastAsia="宋体"/>
                <w:sz w:val="20"/>
                <w:szCs w:val="20"/>
              </w:rPr>
              <w:t>借款申请</w:t>
            </w:r>
          </w:p>
        </w:tc>
        <w:tc>
          <w:tcPr>
            <w:tcW w:w="2410" w:type="dxa"/>
          </w:tcPr>
          <w:p w14:paraId="2D17EF7E">
            <w:pPr>
              <w:rPr>
                <w:rFonts w:ascii="宋体" w:hAnsi="宋体" w:eastAsia="宋体"/>
                <w:sz w:val="20"/>
                <w:szCs w:val="20"/>
              </w:rPr>
            </w:pPr>
            <w:r>
              <w:rPr>
                <w:rFonts w:hint="eastAsia" w:ascii="宋体" w:hAnsi="宋体" w:eastAsia="宋体"/>
                <w:sz w:val="20"/>
                <w:szCs w:val="20"/>
              </w:rPr>
              <w:t>3</w:t>
            </w:r>
            <w:r>
              <w:rPr>
                <w:rFonts w:ascii="宋体" w:hAnsi="宋体" w:eastAsia="宋体"/>
                <w:sz w:val="20"/>
                <w:szCs w:val="20"/>
              </w:rPr>
              <w:t>.4</w:t>
            </w:r>
            <w:r>
              <w:rPr>
                <w:rFonts w:hint="eastAsia" w:ascii="宋体" w:hAnsi="宋体" w:eastAsia="宋体"/>
                <w:sz w:val="20"/>
                <w:szCs w:val="20"/>
              </w:rPr>
              <w:t>贷款试算</w:t>
            </w:r>
          </w:p>
        </w:tc>
        <w:tc>
          <w:tcPr>
            <w:tcW w:w="2693" w:type="dxa"/>
          </w:tcPr>
          <w:p w14:paraId="0A4B7EF5">
            <w:pPr>
              <w:rPr>
                <w:rFonts w:ascii="宋体" w:hAnsi="宋体" w:eastAsia="宋体"/>
                <w:sz w:val="20"/>
                <w:szCs w:val="20"/>
              </w:rPr>
            </w:pPr>
            <w:r>
              <w:rPr>
                <w:rFonts w:hint="eastAsia" w:ascii="宋体" w:hAnsi="宋体" w:eastAsia="宋体"/>
                <w:sz w:val="20"/>
                <w:szCs w:val="20"/>
              </w:rPr>
              <w:t>资方贷款试算接口</w:t>
            </w:r>
          </w:p>
        </w:tc>
        <w:tc>
          <w:tcPr>
            <w:tcW w:w="1497" w:type="dxa"/>
          </w:tcPr>
          <w:p w14:paraId="0D5229BD">
            <w:pPr>
              <w:rPr>
                <w:rFonts w:ascii="宋体" w:hAnsi="宋体" w:eastAsia="宋体"/>
                <w:sz w:val="20"/>
                <w:szCs w:val="20"/>
              </w:rPr>
            </w:pPr>
          </w:p>
        </w:tc>
      </w:tr>
      <w:tr w14:paraId="5BE683DA">
        <w:tc>
          <w:tcPr>
            <w:tcW w:w="1696" w:type="dxa"/>
            <w:vMerge w:val="continue"/>
          </w:tcPr>
          <w:p w14:paraId="36C759A2">
            <w:pPr>
              <w:rPr>
                <w:rFonts w:ascii="宋体" w:hAnsi="宋体" w:eastAsia="宋体"/>
                <w:sz w:val="20"/>
                <w:szCs w:val="20"/>
              </w:rPr>
            </w:pPr>
          </w:p>
        </w:tc>
        <w:tc>
          <w:tcPr>
            <w:tcW w:w="2410" w:type="dxa"/>
          </w:tcPr>
          <w:p w14:paraId="18C6655C">
            <w:pPr>
              <w:rPr>
                <w:rFonts w:ascii="宋体" w:hAnsi="宋体" w:eastAsia="宋体"/>
                <w:sz w:val="20"/>
                <w:szCs w:val="20"/>
              </w:rPr>
            </w:pPr>
            <w:r>
              <w:rPr>
                <w:rFonts w:ascii="宋体" w:hAnsi="宋体" w:eastAsia="宋体"/>
                <w:sz w:val="20"/>
                <w:szCs w:val="20"/>
              </w:rPr>
              <w:t>3.5放款申请</w:t>
            </w:r>
          </w:p>
        </w:tc>
        <w:tc>
          <w:tcPr>
            <w:tcW w:w="2693" w:type="dxa"/>
          </w:tcPr>
          <w:p w14:paraId="0E2B352B">
            <w:pPr>
              <w:rPr>
                <w:rFonts w:ascii="宋体" w:hAnsi="宋体" w:eastAsia="宋体"/>
                <w:sz w:val="20"/>
                <w:szCs w:val="20"/>
              </w:rPr>
            </w:pPr>
            <w:r>
              <w:rPr>
                <w:rFonts w:ascii="宋体" w:hAnsi="宋体" w:eastAsia="宋体"/>
                <w:sz w:val="20"/>
                <w:szCs w:val="20"/>
              </w:rPr>
              <w:t>资方借款申请接口</w:t>
            </w:r>
          </w:p>
        </w:tc>
        <w:tc>
          <w:tcPr>
            <w:tcW w:w="1497" w:type="dxa"/>
          </w:tcPr>
          <w:p w14:paraId="2AA375AF">
            <w:pPr>
              <w:rPr>
                <w:rFonts w:ascii="宋体" w:hAnsi="宋体" w:eastAsia="宋体"/>
                <w:sz w:val="20"/>
                <w:szCs w:val="20"/>
              </w:rPr>
            </w:pPr>
          </w:p>
        </w:tc>
      </w:tr>
      <w:tr w14:paraId="109570D1">
        <w:tc>
          <w:tcPr>
            <w:tcW w:w="1696" w:type="dxa"/>
            <w:vMerge w:val="continue"/>
          </w:tcPr>
          <w:p w14:paraId="355D34C3">
            <w:pPr>
              <w:rPr>
                <w:rFonts w:ascii="宋体" w:hAnsi="宋体" w:eastAsia="宋体"/>
                <w:sz w:val="20"/>
                <w:szCs w:val="20"/>
              </w:rPr>
            </w:pPr>
          </w:p>
        </w:tc>
        <w:tc>
          <w:tcPr>
            <w:tcW w:w="2410" w:type="dxa"/>
          </w:tcPr>
          <w:p w14:paraId="53BDEC43">
            <w:pPr>
              <w:rPr>
                <w:rFonts w:ascii="宋体" w:hAnsi="宋体" w:eastAsia="宋体"/>
                <w:sz w:val="20"/>
                <w:szCs w:val="20"/>
              </w:rPr>
            </w:pPr>
            <w:r>
              <w:rPr>
                <w:rFonts w:ascii="宋体" w:hAnsi="宋体" w:eastAsia="宋体"/>
                <w:sz w:val="20"/>
                <w:szCs w:val="20"/>
              </w:rPr>
              <w:t>3.6放款状态查询</w:t>
            </w:r>
          </w:p>
        </w:tc>
        <w:tc>
          <w:tcPr>
            <w:tcW w:w="2693" w:type="dxa"/>
          </w:tcPr>
          <w:p w14:paraId="381DB4DC">
            <w:pPr>
              <w:rPr>
                <w:rFonts w:ascii="宋体" w:hAnsi="宋体" w:eastAsia="宋体"/>
                <w:sz w:val="20"/>
                <w:szCs w:val="20"/>
              </w:rPr>
            </w:pPr>
            <w:r>
              <w:rPr>
                <w:rFonts w:ascii="宋体" w:hAnsi="宋体" w:eastAsia="宋体"/>
                <w:sz w:val="20"/>
                <w:szCs w:val="20"/>
              </w:rPr>
              <w:t>借款申请结果查询</w:t>
            </w:r>
          </w:p>
        </w:tc>
        <w:tc>
          <w:tcPr>
            <w:tcW w:w="1497" w:type="dxa"/>
          </w:tcPr>
          <w:p w14:paraId="66B032B0">
            <w:pPr>
              <w:rPr>
                <w:rFonts w:ascii="宋体" w:hAnsi="宋体" w:eastAsia="宋体"/>
                <w:sz w:val="20"/>
                <w:szCs w:val="20"/>
              </w:rPr>
            </w:pPr>
          </w:p>
        </w:tc>
      </w:tr>
      <w:tr w14:paraId="7AB8B1B2">
        <w:tc>
          <w:tcPr>
            <w:tcW w:w="1696" w:type="dxa"/>
            <w:vMerge w:val="continue"/>
          </w:tcPr>
          <w:p w14:paraId="5015C476">
            <w:pPr>
              <w:rPr>
                <w:rFonts w:ascii="宋体" w:hAnsi="宋体" w:eastAsia="宋体"/>
                <w:sz w:val="20"/>
                <w:szCs w:val="20"/>
              </w:rPr>
            </w:pPr>
          </w:p>
        </w:tc>
        <w:tc>
          <w:tcPr>
            <w:tcW w:w="2410" w:type="dxa"/>
          </w:tcPr>
          <w:p w14:paraId="6E1EC818">
            <w:pPr>
              <w:rPr>
                <w:rFonts w:ascii="宋体" w:hAnsi="宋体" w:eastAsia="宋体"/>
                <w:sz w:val="20"/>
                <w:szCs w:val="20"/>
              </w:rPr>
            </w:pPr>
            <w:r>
              <w:rPr>
                <w:rFonts w:ascii="宋体" w:hAnsi="宋体" w:eastAsia="宋体"/>
                <w:sz w:val="20"/>
                <w:szCs w:val="20"/>
              </w:rPr>
              <w:t>6.2放款回调</w:t>
            </w:r>
          </w:p>
        </w:tc>
        <w:tc>
          <w:tcPr>
            <w:tcW w:w="2693" w:type="dxa"/>
          </w:tcPr>
          <w:p w14:paraId="2DEF29C5">
            <w:pPr>
              <w:rPr>
                <w:rFonts w:ascii="宋体" w:hAnsi="宋体" w:eastAsia="宋体"/>
                <w:sz w:val="20"/>
                <w:szCs w:val="20"/>
              </w:rPr>
            </w:pPr>
            <w:r>
              <w:rPr>
                <w:rFonts w:ascii="宋体" w:hAnsi="宋体" w:eastAsia="宋体"/>
                <w:sz w:val="20"/>
                <w:szCs w:val="20"/>
              </w:rPr>
              <w:t>用户借款申请结果查询</w:t>
            </w:r>
          </w:p>
        </w:tc>
        <w:tc>
          <w:tcPr>
            <w:tcW w:w="1497" w:type="dxa"/>
          </w:tcPr>
          <w:p w14:paraId="4B223784">
            <w:pPr>
              <w:rPr>
                <w:rFonts w:ascii="宋体" w:hAnsi="宋体" w:eastAsia="宋体"/>
                <w:sz w:val="20"/>
                <w:szCs w:val="20"/>
              </w:rPr>
            </w:pPr>
          </w:p>
        </w:tc>
      </w:tr>
      <w:tr w14:paraId="15236C0A">
        <w:tc>
          <w:tcPr>
            <w:tcW w:w="1696" w:type="dxa"/>
            <w:vMerge w:val="continue"/>
          </w:tcPr>
          <w:p w14:paraId="1A85E557">
            <w:pPr>
              <w:rPr>
                <w:rFonts w:ascii="宋体" w:hAnsi="宋体" w:eastAsia="宋体"/>
                <w:sz w:val="20"/>
                <w:szCs w:val="20"/>
              </w:rPr>
            </w:pPr>
          </w:p>
        </w:tc>
        <w:tc>
          <w:tcPr>
            <w:tcW w:w="2410" w:type="dxa"/>
          </w:tcPr>
          <w:p w14:paraId="1DBBEED5">
            <w:pPr>
              <w:rPr>
                <w:rFonts w:ascii="宋体" w:hAnsi="宋体" w:eastAsia="宋体"/>
                <w:sz w:val="20"/>
                <w:szCs w:val="20"/>
              </w:rPr>
            </w:pPr>
            <w:r>
              <w:rPr>
                <w:rFonts w:ascii="宋体" w:hAnsi="宋体" w:eastAsia="宋体"/>
                <w:sz w:val="20"/>
                <w:szCs w:val="20"/>
              </w:rPr>
              <w:t>3.7还款计划查询</w:t>
            </w:r>
          </w:p>
        </w:tc>
        <w:tc>
          <w:tcPr>
            <w:tcW w:w="2693" w:type="dxa"/>
          </w:tcPr>
          <w:p w14:paraId="4DC62C02">
            <w:pPr>
              <w:rPr>
                <w:rFonts w:ascii="宋体" w:hAnsi="宋体" w:eastAsia="宋体"/>
                <w:sz w:val="20"/>
                <w:szCs w:val="20"/>
              </w:rPr>
            </w:pPr>
            <w:r>
              <w:rPr>
                <w:rFonts w:ascii="宋体" w:hAnsi="宋体" w:eastAsia="宋体"/>
                <w:sz w:val="20"/>
                <w:szCs w:val="20"/>
              </w:rPr>
              <w:t>还款计划查询</w:t>
            </w:r>
          </w:p>
        </w:tc>
        <w:tc>
          <w:tcPr>
            <w:tcW w:w="1497" w:type="dxa"/>
          </w:tcPr>
          <w:p w14:paraId="46931F45">
            <w:pPr>
              <w:rPr>
                <w:rFonts w:ascii="宋体" w:hAnsi="宋体" w:eastAsia="宋体"/>
                <w:sz w:val="20"/>
                <w:szCs w:val="20"/>
              </w:rPr>
            </w:pPr>
          </w:p>
        </w:tc>
      </w:tr>
      <w:tr w14:paraId="760B319C">
        <w:tc>
          <w:tcPr>
            <w:tcW w:w="1696" w:type="dxa"/>
            <w:vMerge w:val="restart"/>
          </w:tcPr>
          <w:p w14:paraId="0AF48A89">
            <w:pPr>
              <w:rPr>
                <w:rFonts w:ascii="宋体" w:hAnsi="宋体" w:eastAsia="宋体"/>
                <w:sz w:val="20"/>
                <w:szCs w:val="20"/>
              </w:rPr>
            </w:pPr>
            <w:r>
              <w:rPr>
                <w:rFonts w:ascii="宋体" w:hAnsi="宋体" w:eastAsia="宋体"/>
                <w:sz w:val="20"/>
                <w:szCs w:val="20"/>
              </w:rPr>
              <w:t>还款申请</w:t>
            </w:r>
          </w:p>
        </w:tc>
        <w:tc>
          <w:tcPr>
            <w:tcW w:w="2410" w:type="dxa"/>
          </w:tcPr>
          <w:p w14:paraId="62736782">
            <w:pPr>
              <w:rPr>
                <w:rFonts w:ascii="宋体" w:hAnsi="宋体" w:eastAsia="宋体"/>
                <w:sz w:val="20"/>
                <w:szCs w:val="20"/>
              </w:rPr>
            </w:pPr>
            <w:r>
              <w:rPr>
                <w:rFonts w:ascii="宋体" w:hAnsi="宋体" w:eastAsia="宋体"/>
                <w:sz w:val="20"/>
                <w:szCs w:val="20"/>
              </w:rPr>
              <w:t>3.8还款试算</w:t>
            </w:r>
          </w:p>
        </w:tc>
        <w:tc>
          <w:tcPr>
            <w:tcW w:w="2693" w:type="dxa"/>
          </w:tcPr>
          <w:p w14:paraId="0056D9D8">
            <w:pPr>
              <w:rPr>
                <w:rFonts w:ascii="宋体" w:hAnsi="宋体" w:eastAsia="宋体"/>
                <w:sz w:val="20"/>
                <w:szCs w:val="20"/>
              </w:rPr>
            </w:pPr>
            <w:r>
              <w:rPr>
                <w:rFonts w:ascii="宋体" w:hAnsi="宋体" w:eastAsia="宋体"/>
                <w:sz w:val="20"/>
                <w:szCs w:val="20"/>
              </w:rPr>
              <w:t>还款试算调用</w:t>
            </w:r>
          </w:p>
        </w:tc>
        <w:tc>
          <w:tcPr>
            <w:tcW w:w="1497" w:type="dxa"/>
          </w:tcPr>
          <w:p w14:paraId="1EEFF15D">
            <w:pPr>
              <w:rPr>
                <w:rFonts w:ascii="宋体" w:hAnsi="宋体" w:eastAsia="宋体"/>
                <w:sz w:val="20"/>
                <w:szCs w:val="20"/>
              </w:rPr>
            </w:pPr>
          </w:p>
        </w:tc>
      </w:tr>
      <w:tr w14:paraId="3D851232">
        <w:tc>
          <w:tcPr>
            <w:tcW w:w="1696" w:type="dxa"/>
            <w:vMerge w:val="continue"/>
          </w:tcPr>
          <w:p w14:paraId="267B1812">
            <w:pPr>
              <w:rPr>
                <w:rFonts w:ascii="宋体" w:hAnsi="宋体" w:eastAsia="宋体"/>
                <w:sz w:val="20"/>
                <w:szCs w:val="20"/>
              </w:rPr>
            </w:pPr>
          </w:p>
        </w:tc>
        <w:tc>
          <w:tcPr>
            <w:tcW w:w="2410" w:type="dxa"/>
          </w:tcPr>
          <w:p w14:paraId="5B5741AE">
            <w:pPr>
              <w:rPr>
                <w:rFonts w:ascii="宋体" w:hAnsi="宋体" w:eastAsia="宋体"/>
                <w:sz w:val="20"/>
                <w:szCs w:val="20"/>
              </w:rPr>
            </w:pPr>
            <w:r>
              <w:rPr>
                <w:rFonts w:ascii="宋体" w:hAnsi="宋体" w:eastAsia="宋体"/>
                <w:sz w:val="20"/>
                <w:szCs w:val="20"/>
              </w:rPr>
              <w:t>3.9批量还款申请</w:t>
            </w:r>
          </w:p>
        </w:tc>
        <w:tc>
          <w:tcPr>
            <w:tcW w:w="2693" w:type="dxa"/>
          </w:tcPr>
          <w:p w14:paraId="3D7F9391">
            <w:pPr>
              <w:rPr>
                <w:rFonts w:ascii="宋体" w:hAnsi="宋体" w:eastAsia="宋体"/>
                <w:sz w:val="20"/>
                <w:szCs w:val="20"/>
              </w:rPr>
            </w:pPr>
            <w:r>
              <w:rPr>
                <w:rFonts w:ascii="宋体" w:hAnsi="宋体" w:eastAsia="宋体"/>
                <w:sz w:val="20"/>
                <w:szCs w:val="20"/>
              </w:rPr>
              <w:t>还款申请</w:t>
            </w:r>
          </w:p>
        </w:tc>
        <w:tc>
          <w:tcPr>
            <w:tcW w:w="1497" w:type="dxa"/>
          </w:tcPr>
          <w:p w14:paraId="624CF5F8">
            <w:pPr>
              <w:rPr>
                <w:rFonts w:ascii="宋体" w:hAnsi="宋体" w:eastAsia="宋体"/>
                <w:sz w:val="20"/>
                <w:szCs w:val="20"/>
              </w:rPr>
            </w:pPr>
          </w:p>
        </w:tc>
      </w:tr>
      <w:tr w14:paraId="194A2C95">
        <w:tc>
          <w:tcPr>
            <w:tcW w:w="1696" w:type="dxa"/>
            <w:vMerge w:val="continue"/>
          </w:tcPr>
          <w:p w14:paraId="3517DF9B">
            <w:pPr>
              <w:rPr>
                <w:rFonts w:ascii="宋体" w:hAnsi="宋体" w:eastAsia="宋体"/>
                <w:sz w:val="20"/>
                <w:szCs w:val="20"/>
              </w:rPr>
            </w:pPr>
          </w:p>
        </w:tc>
        <w:tc>
          <w:tcPr>
            <w:tcW w:w="2410" w:type="dxa"/>
          </w:tcPr>
          <w:p w14:paraId="6FEA162C">
            <w:pPr>
              <w:rPr>
                <w:rFonts w:ascii="宋体" w:hAnsi="宋体" w:eastAsia="宋体"/>
                <w:sz w:val="20"/>
                <w:szCs w:val="20"/>
              </w:rPr>
            </w:pPr>
            <w:r>
              <w:rPr>
                <w:rFonts w:ascii="宋体" w:hAnsi="宋体" w:eastAsia="宋体"/>
                <w:sz w:val="20"/>
                <w:szCs w:val="20"/>
              </w:rPr>
              <w:t>3.10还款</w:t>
            </w:r>
            <w:r>
              <w:rPr>
                <w:rFonts w:hint="eastAsia" w:ascii="宋体" w:hAnsi="宋体" w:eastAsia="宋体"/>
                <w:sz w:val="20"/>
                <w:szCs w:val="20"/>
              </w:rPr>
              <w:t>结果</w:t>
            </w:r>
            <w:r>
              <w:rPr>
                <w:rFonts w:ascii="宋体" w:hAnsi="宋体" w:eastAsia="宋体"/>
                <w:sz w:val="20"/>
                <w:szCs w:val="20"/>
              </w:rPr>
              <w:t>查询</w:t>
            </w:r>
          </w:p>
        </w:tc>
        <w:tc>
          <w:tcPr>
            <w:tcW w:w="2693" w:type="dxa"/>
          </w:tcPr>
          <w:p w14:paraId="02618029">
            <w:pPr>
              <w:rPr>
                <w:rFonts w:ascii="宋体" w:hAnsi="宋体" w:eastAsia="宋体"/>
                <w:sz w:val="20"/>
                <w:szCs w:val="20"/>
              </w:rPr>
            </w:pPr>
            <w:r>
              <w:rPr>
                <w:rFonts w:ascii="宋体" w:hAnsi="宋体" w:eastAsia="宋体"/>
                <w:sz w:val="20"/>
                <w:szCs w:val="20"/>
              </w:rPr>
              <w:t>还款结果查询</w:t>
            </w:r>
          </w:p>
        </w:tc>
        <w:tc>
          <w:tcPr>
            <w:tcW w:w="1497" w:type="dxa"/>
          </w:tcPr>
          <w:p w14:paraId="717E6734">
            <w:pPr>
              <w:rPr>
                <w:rFonts w:ascii="宋体" w:hAnsi="宋体" w:eastAsia="宋体"/>
                <w:sz w:val="20"/>
                <w:szCs w:val="20"/>
              </w:rPr>
            </w:pPr>
          </w:p>
        </w:tc>
      </w:tr>
      <w:tr w14:paraId="31E195C2">
        <w:tc>
          <w:tcPr>
            <w:tcW w:w="1696" w:type="dxa"/>
            <w:vMerge w:val="continue"/>
          </w:tcPr>
          <w:p w14:paraId="4D9D0FE4">
            <w:pPr>
              <w:rPr>
                <w:rFonts w:ascii="宋体" w:hAnsi="宋体" w:eastAsia="宋体"/>
                <w:sz w:val="20"/>
                <w:szCs w:val="20"/>
              </w:rPr>
            </w:pPr>
          </w:p>
        </w:tc>
        <w:tc>
          <w:tcPr>
            <w:tcW w:w="2410" w:type="dxa"/>
          </w:tcPr>
          <w:p w14:paraId="1D778DC6">
            <w:pPr>
              <w:rPr>
                <w:rFonts w:ascii="宋体" w:hAnsi="宋体" w:eastAsia="宋体"/>
                <w:sz w:val="20"/>
                <w:szCs w:val="20"/>
              </w:rPr>
            </w:pPr>
            <w:r>
              <w:rPr>
                <w:rFonts w:ascii="宋体" w:hAnsi="宋体" w:eastAsia="宋体"/>
                <w:sz w:val="20"/>
                <w:szCs w:val="20"/>
              </w:rPr>
              <w:t>6.3还款回调</w:t>
            </w:r>
          </w:p>
        </w:tc>
        <w:tc>
          <w:tcPr>
            <w:tcW w:w="2693" w:type="dxa"/>
          </w:tcPr>
          <w:p w14:paraId="0E86A6A5">
            <w:pPr>
              <w:rPr>
                <w:rFonts w:ascii="宋体" w:hAnsi="宋体" w:eastAsia="宋体"/>
                <w:sz w:val="20"/>
                <w:szCs w:val="20"/>
              </w:rPr>
            </w:pPr>
            <w:r>
              <w:rPr>
                <w:rFonts w:ascii="宋体" w:hAnsi="宋体" w:eastAsia="宋体"/>
                <w:sz w:val="20"/>
                <w:szCs w:val="20"/>
              </w:rPr>
              <w:t>长银通知同程还款结果</w:t>
            </w:r>
          </w:p>
        </w:tc>
        <w:tc>
          <w:tcPr>
            <w:tcW w:w="1497" w:type="dxa"/>
          </w:tcPr>
          <w:p w14:paraId="5EB3C6E1">
            <w:pPr>
              <w:rPr>
                <w:rFonts w:ascii="宋体" w:hAnsi="宋体" w:eastAsia="宋体"/>
                <w:sz w:val="20"/>
                <w:szCs w:val="20"/>
              </w:rPr>
            </w:pPr>
          </w:p>
        </w:tc>
      </w:tr>
      <w:tr w14:paraId="25A51D54">
        <w:tc>
          <w:tcPr>
            <w:tcW w:w="1696" w:type="dxa"/>
            <w:vMerge w:val="continue"/>
          </w:tcPr>
          <w:p w14:paraId="363AFC28">
            <w:pPr>
              <w:rPr>
                <w:rFonts w:ascii="宋体" w:hAnsi="宋体" w:eastAsia="宋体"/>
                <w:sz w:val="20"/>
                <w:szCs w:val="20"/>
              </w:rPr>
            </w:pPr>
          </w:p>
        </w:tc>
        <w:tc>
          <w:tcPr>
            <w:tcW w:w="2410" w:type="dxa"/>
          </w:tcPr>
          <w:p w14:paraId="0FE86BB7">
            <w:pPr>
              <w:rPr>
                <w:rFonts w:ascii="宋体" w:hAnsi="宋体" w:eastAsia="宋体"/>
                <w:sz w:val="20"/>
                <w:szCs w:val="20"/>
              </w:rPr>
            </w:pPr>
            <w:r>
              <w:rPr>
                <w:rFonts w:ascii="宋体" w:hAnsi="宋体" w:eastAsia="宋体"/>
                <w:sz w:val="20"/>
                <w:szCs w:val="20"/>
              </w:rPr>
              <w:t>3.12结清证明申请</w:t>
            </w:r>
          </w:p>
        </w:tc>
        <w:tc>
          <w:tcPr>
            <w:tcW w:w="2693" w:type="dxa"/>
          </w:tcPr>
          <w:p w14:paraId="62791582">
            <w:pPr>
              <w:rPr>
                <w:rFonts w:ascii="宋体" w:hAnsi="宋体" w:eastAsia="宋体"/>
                <w:sz w:val="20"/>
                <w:szCs w:val="20"/>
              </w:rPr>
            </w:pPr>
            <w:r>
              <w:rPr>
                <w:rFonts w:ascii="宋体" w:hAnsi="宋体" w:eastAsia="宋体"/>
                <w:sz w:val="20"/>
                <w:szCs w:val="20"/>
              </w:rPr>
              <w:t>结清证明获取申请</w:t>
            </w:r>
          </w:p>
        </w:tc>
        <w:tc>
          <w:tcPr>
            <w:tcW w:w="1497" w:type="dxa"/>
          </w:tcPr>
          <w:p w14:paraId="5A3B07BF">
            <w:pPr>
              <w:rPr>
                <w:rFonts w:ascii="宋体" w:hAnsi="宋体" w:eastAsia="宋体"/>
                <w:sz w:val="20"/>
                <w:szCs w:val="20"/>
              </w:rPr>
            </w:pPr>
          </w:p>
        </w:tc>
      </w:tr>
      <w:tr w14:paraId="3D79045C">
        <w:tc>
          <w:tcPr>
            <w:tcW w:w="1696" w:type="dxa"/>
            <w:vMerge w:val="continue"/>
          </w:tcPr>
          <w:p w14:paraId="4A62EB6B">
            <w:pPr>
              <w:rPr>
                <w:rFonts w:ascii="宋体" w:hAnsi="宋体" w:eastAsia="宋体"/>
                <w:sz w:val="20"/>
                <w:szCs w:val="20"/>
              </w:rPr>
            </w:pPr>
          </w:p>
        </w:tc>
        <w:tc>
          <w:tcPr>
            <w:tcW w:w="2410" w:type="dxa"/>
          </w:tcPr>
          <w:p w14:paraId="4FEE41C9">
            <w:pPr>
              <w:rPr>
                <w:rFonts w:ascii="宋体" w:hAnsi="宋体" w:eastAsia="宋体"/>
                <w:sz w:val="20"/>
                <w:szCs w:val="20"/>
              </w:rPr>
            </w:pPr>
            <w:r>
              <w:rPr>
                <w:rFonts w:ascii="宋体" w:hAnsi="宋体" w:eastAsia="宋体"/>
                <w:sz w:val="20"/>
                <w:szCs w:val="20"/>
              </w:rPr>
              <w:t>3.13结清证明查询</w:t>
            </w:r>
          </w:p>
        </w:tc>
        <w:tc>
          <w:tcPr>
            <w:tcW w:w="2693" w:type="dxa"/>
          </w:tcPr>
          <w:p w14:paraId="025E94AA">
            <w:pPr>
              <w:rPr>
                <w:rFonts w:ascii="宋体" w:hAnsi="宋体" w:eastAsia="宋体"/>
                <w:sz w:val="20"/>
                <w:szCs w:val="20"/>
              </w:rPr>
            </w:pPr>
            <w:r>
              <w:rPr>
                <w:rFonts w:ascii="宋体" w:hAnsi="宋体" w:eastAsia="宋体"/>
                <w:sz w:val="20"/>
                <w:szCs w:val="20"/>
              </w:rPr>
              <w:t>结清证明获取结果查询</w:t>
            </w:r>
          </w:p>
        </w:tc>
        <w:tc>
          <w:tcPr>
            <w:tcW w:w="1497" w:type="dxa"/>
          </w:tcPr>
          <w:p w14:paraId="0179ECAB">
            <w:pPr>
              <w:rPr>
                <w:rFonts w:ascii="宋体" w:hAnsi="宋体" w:eastAsia="宋体"/>
                <w:sz w:val="20"/>
                <w:szCs w:val="20"/>
              </w:rPr>
            </w:pPr>
          </w:p>
        </w:tc>
      </w:tr>
      <w:tr w14:paraId="389D2370">
        <w:tc>
          <w:tcPr>
            <w:tcW w:w="1696" w:type="dxa"/>
            <w:vMerge w:val="continue"/>
          </w:tcPr>
          <w:p w14:paraId="4A522E0F">
            <w:pPr>
              <w:rPr>
                <w:rFonts w:ascii="宋体" w:hAnsi="宋体" w:eastAsia="宋体"/>
                <w:sz w:val="20"/>
                <w:szCs w:val="20"/>
              </w:rPr>
            </w:pPr>
          </w:p>
        </w:tc>
        <w:tc>
          <w:tcPr>
            <w:tcW w:w="2410" w:type="dxa"/>
          </w:tcPr>
          <w:p w14:paraId="4DBDDF53">
            <w:pPr>
              <w:rPr>
                <w:rFonts w:ascii="宋体" w:hAnsi="宋体" w:eastAsia="宋体"/>
                <w:sz w:val="20"/>
                <w:szCs w:val="20"/>
              </w:rPr>
            </w:pPr>
            <w:r>
              <w:rPr>
                <w:rFonts w:ascii="宋体" w:hAnsi="宋体" w:eastAsia="宋体"/>
                <w:sz w:val="20"/>
                <w:szCs w:val="20"/>
              </w:rPr>
              <w:t>3.17额度查询</w:t>
            </w:r>
          </w:p>
        </w:tc>
        <w:tc>
          <w:tcPr>
            <w:tcW w:w="2693" w:type="dxa"/>
          </w:tcPr>
          <w:p w14:paraId="082D3FE2">
            <w:pPr>
              <w:rPr>
                <w:rFonts w:ascii="宋体" w:hAnsi="宋体" w:eastAsia="宋体"/>
                <w:sz w:val="20"/>
                <w:szCs w:val="20"/>
              </w:rPr>
            </w:pPr>
            <w:r>
              <w:rPr>
                <w:rFonts w:ascii="宋体" w:hAnsi="宋体" w:eastAsia="宋体"/>
                <w:sz w:val="20"/>
                <w:szCs w:val="20"/>
              </w:rPr>
              <w:t>借款前需查询额度</w:t>
            </w:r>
          </w:p>
        </w:tc>
        <w:tc>
          <w:tcPr>
            <w:tcW w:w="1497" w:type="dxa"/>
          </w:tcPr>
          <w:p w14:paraId="4AF87494">
            <w:pPr>
              <w:rPr>
                <w:rFonts w:ascii="宋体" w:hAnsi="宋体" w:eastAsia="宋体"/>
                <w:sz w:val="20"/>
                <w:szCs w:val="20"/>
              </w:rPr>
            </w:pPr>
          </w:p>
        </w:tc>
      </w:tr>
      <w:tr w14:paraId="5DB58A91">
        <w:tc>
          <w:tcPr>
            <w:tcW w:w="1696" w:type="dxa"/>
            <w:vMerge w:val="restart"/>
          </w:tcPr>
          <w:p w14:paraId="7F655913">
            <w:pPr>
              <w:rPr>
                <w:rFonts w:ascii="宋体" w:hAnsi="宋体" w:eastAsia="宋体"/>
                <w:sz w:val="20"/>
                <w:szCs w:val="20"/>
              </w:rPr>
            </w:pPr>
            <w:r>
              <w:rPr>
                <w:rFonts w:ascii="宋体" w:hAnsi="宋体" w:eastAsia="宋体"/>
                <w:sz w:val="20"/>
                <w:szCs w:val="20"/>
              </w:rPr>
              <w:t>签约申请</w:t>
            </w:r>
          </w:p>
        </w:tc>
        <w:tc>
          <w:tcPr>
            <w:tcW w:w="2410" w:type="dxa"/>
          </w:tcPr>
          <w:p w14:paraId="6E17227D">
            <w:pPr>
              <w:rPr>
                <w:rFonts w:ascii="宋体" w:hAnsi="宋体" w:eastAsia="宋体"/>
                <w:sz w:val="20"/>
                <w:szCs w:val="20"/>
              </w:rPr>
            </w:pPr>
            <w:r>
              <w:rPr>
                <w:rFonts w:ascii="宋体" w:hAnsi="宋体" w:eastAsia="宋体"/>
                <w:sz w:val="20"/>
                <w:szCs w:val="20"/>
              </w:rPr>
              <w:t>3.14扣款协议号同步</w:t>
            </w:r>
          </w:p>
        </w:tc>
        <w:tc>
          <w:tcPr>
            <w:tcW w:w="2693" w:type="dxa"/>
          </w:tcPr>
          <w:p w14:paraId="08930788">
            <w:pPr>
              <w:rPr>
                <w:rFonts w:ascii="宋体" w:hAnsi="宋体" w:eastAsia="宋体"/>
                <w:sz w:val="20"/>
                <w:szCs w:val="20"/>
              </w:rPr>
            </w:pPr>
          </w:p>
        </w:tc>
        <w:tc>
          <w:tcPr>
            <w:tcW w:w="1497" w:type="dxa"/>
          </w:tcPr>
          <w:p w14:paraId="0B949219">
            <w:pPr>
              <w:rPr>
                <w:rFonts w:ascii="宋体" w:hAnsi="宋体" w:eastAsia="宋体"/>
                <w:sz w:val="20"/>
                <w:szCs w:val="20"/>
              </w:rPr>
            </w:pPr>
          </w:p>
        </w:tc>
      </w:tr>
      <w:tr w14:paraId="383D1820">
        <w:tc>
          <w:tcPr>
            <w:tcW w:w="1696" w:type="dxa"/>
            <w:vMerge w:val="continue"/>
          </w:tcPr>
          <w:p w14:paraId="1672A75A">
            <w:pPr>
              <w:rPr>
                <w:rFonts w:ascii="宋体" w:hAnsi="宋体" w:eastAsia="宋体"/>
                <w:sz w:val="20"/>
                <w:szCs w:val="20"/>
              </w:rPr>
            </w:pPr>
          </w:p>
        </w:tc>
        <w:tc>
          <w:tcPr>
            <w:tcW w:w="2410" w:type="dxa"/>
          </w:tcPr>
          <w:p w14:paraId="478ADCE5">
            <w:pPr>
              <w:rPr>
                <w:rFonts w:ascii="宋体" w:hAnsi="宋体" w:eastAsia="宋体"/>
                <w:sz w:val="20"/>
                <w:szCs w:val="20"/>
              </w:rPr>
            </w:pPr>
            <w:r>
              <w:rPr>
                <w:rFonts w:ascii="宋体" w:hAnsi="宋体" w:eastAsia="宋体"/>
                <w:sz w:val="20"/>
                <w:szCs w:val="20"/>
              </w:rPr>
              <w:t>4.3卡号变更</w:t>
            </w:r>
          </w:p>
        </w:tc>
        <w:tc>
          <w:tcPr>
            <w:tcW w:w="2693" w:type="dxa"/>
          </w:tcPr>
          <w:p w14:paraId="354915AF">
            <w:pPr>
              <w:rPr>
                <w:rFonts w:ascii="宋体" w:hAnsi="宋体" w:eastAsia="宋体"/>
                <w:sz w:val="20"/>
                <w:szCs w:val="20"/>
              </w:rPr>
            </w:pPr>
          </w:p>
        </w:tc>
        <w:tc>
          <w:tcPr>
            <w:tcW w:w="1497" w:type="dxa"/>
          </w:tcPr>
          <w:p w14:paraId="4FD1A1E8">
            <w:pPr>
              <w:rPr>
                <w:rFonts w:ascii="宋体" w:hAnsi="宋体" w:eastAsia="宋体"/>
                <w:sz w:val="20"/>
                <w:szCs w:val="20"/>
              </w:rPr>
            </w:pPr>
          </w:p>
        </w:tc>
      </w:tr>
      <w:tr w14:paraId="4E0B6A33">
        <w:tc>
          <w:tcPr>
            <w:tcW w:w="1696" w:type="dxa"/>
            <w:vMerge w:val="restart"/>
          </w:tcPr>
          <w:p w14:paraId="5FB3B80A">
            <w:pPr>
              <w:rPr>
                <w:rFonts w:ascii="宋体" w:hAnsi="宋体" w:eastAsia="宋体"/>
                <w:sz w:val="20"/>
                <w:szCs w:val="20"/>
              </w:rPr>
            </w:pPr>
            <w:r>
              <w:rPr>
                <w:rFonts w:ascii="宋体" w:hAnsi="宋体" w:eastAsia="宋体"/>
                <w:sz w:val="20"/>
                <w:szCs w:val="20"/>
              </w:rPr>
              <w:t>调额</w:t>
            </w:r>
          </w:p>
        </w:tc>
        <w:tc>
          <w:tcPr>
            <w:tcW w:w="2410" w:type="dxa"/>
          </w:tcPr>
          <w:p w14:paraId="0CA83CCA">
            <w:pPr>
              <w:rPr>
                <w:rFonts w:ascii="宋体" w:hAnsi="宋体" w:eastAsia="宋体"/>
                <w:sz w:val="20"/>
                <w:szCs w:val="20"/>
              </w:rPr>
            </w:pPr>
            <w:r>
              <w:rPr>
                <w:rFonts w:ascii="宋体" w:hAnsi="宋体" w:eastAsia="宋体"/>
                <w:sz w:val="20"/>
                <w:szCs w:val="20"/>
              </w:rPr>
              <w:t>5.1.1资产调额申请</w:t>
            </w:r>
          </w:p>
        </w:tc>
        <w:tc>
          <w:tcPr>
            <w:tcW w:w="2693" w:type="dxa"/>
          </w:tcPr>
          <w:p w14:paraId="2D30CD1A">
            <w:pPr>
              <w:rPr>
                <w:rFonts w:ascii="宋体" w:hAnsi="宋体" w:eastAsia="宋体"/>
                <w:sz w:val="20"/>
                <w:szCs w:val="20"/>
              </w:rPr>
            </w:pPr>
            <w:r>
              <w:rPr>
                <w:rFonts w:ascii="宋体" w:hAnsi="宋体" w:eastAsia="宋体"/>
                <w:sz w:val="20"/>
                <w:szCs w:val="20"/>
              </w:rPr>
              <w:t>同程主动发起调额申请</w:t>
            </w:r>
          </w:p>
        </w:tc>
        <w:tc>
          <w:tcPr>
            <w:tcW w:w="1497" w:type="dxa"/>
          </w:tcPr>
          <w:p w14:paraId="44392F5E">
            <w:pPr>
              <w:rPr>
                <w:rFonts w:ascii="宋体" w:hAnsi="宋体" w:eastAsia="宋体"/>
                <w:sz w:val="20"/>
                <w:szCs w:val="20"/>
              </w:rPr>
            </w:pPr>
            <w:r>
              <w:rPr>
                <w:rFonts w:ascii="宋体" w:hAnsi="宋体" w:eastAsia="宋体"/>
                <w:sz w:val="20"/>
                <w:szCs w:val="20"/>
              </w:rPr>
              <w:t>该接口需基于同程成功获得长银侧的额度及利率后调用</w:t>
            </w:r>
            <w:r>
              <w:rPr>
                <w:rFonts w:hint="eastAsia" w:ascii="宋体" w:hAnsi="宋体" w:eastAsia="宋体"/>
                <w:sz w:val="20"/>
                <w:szCs w:val="20"/>
              </w:rPr>
              <w:t>。</w:t>
            </w:r>
          </w:p>
          <w:p w14:paraId="60DB0994">
            <w:pPr>
              <w:rPr>
                <w:rFonts w:ascii="宋体" w:hAnsi="宋体" w:eastAsia="宋体"/>
                <w:sz w:val="20"/>
                <w:szCs w:val="20"/>
              </w:rPr>
            </w:pPr>
            <w:r>
              <w:rPr>
                <w:rFonts w:ascii="宋体" w:hAnsi="宋体" w:eastAsia="宋体"/>
                <w:sz w:val="20"/>
                <w:szCs w:val="20"/>
              </w:rPr>
              <w:t>资方仅支持调整额度，不支持其他的例如利率，额度状态等调整。</w:t>
            </w:r>
          </w:p>
        </w:tc>
      </w:tr>
      <w:tr w14:paraId="0C36F08C">
        <w:tc>
          <w:tcPr>
            <w:tcW w:w="1696" w:type="dxa"/>
            <w:vMerge w:val="continue"/>
          </w:tcPr>
          <w:p w14:paraId="26F614E6">
            <w:pPr>
              <w:rPr>
                <w:rFonts w:ascii="宋体" w:hAnsi="宋体" w:eastAsia="宋体"/>
                <w:sz w:val="20"/>
                <w:szCs w:val="20"/>
              </w:rPr>
            </w:pPr>
          </w:p>
        </w:tc>
        <w:tc>
          <w:tcPr>
            <w:tcW w:w="2410" w:type="dxa"/>
          </w:tcPr>
          <w:p w14:paraId="498C8462">
            <w:pPr>
              <w:rPr>
                <w:rFonts w:ascii="宋体" w:hAnsi="宋体" w:eastAsia="宋体"/>
                <w:sz w:val="20"/>
                <w:szCs w:val="20"/>
              </w:rPr>
            </w:pPr>
            <w:r>
              <w:rPr>
                <w:rFonts w:ascii="宋体" w:hAnsi="宋体" w:eastAsia="宋体"/>
                <w:sz w:val="20"/>
                <w:szCs w:val="20"/>
              </w:rPr>
              <w:t>5.2资产调额结果查询</w:t>
            </w:r>
          </w:p>
        </w:tc>
        <w:tc>
          <w:tcPr>
            <w:tcW w:w="2693" w:type="dxa"/>
          </w:tcPr>
          <w:p w14:paraId="2EBF92B9">
            <w:pPr>
              <w:rPr>
                <w:rFonts w:ascii="宋体" w:hAnsi="宋体" w:eastAsia="宋体"/>
                <w:sz w:val="20"/>
                <w:szCs w:val="20"/>
              </w:rPr>
            </w:pPr>
            <w:r>
              <w:rPr>
                <w:rFonts w:hint="eastAsia" w:ascii="宋体" w:hAnsi="宋体" w:eastAsia="宋体"/>
                <w:sz w:val="20"/>
                <w:szCs w:val="20"/>
              </w:rPr>
              <w:t>同程查询长银</w:t>
            </w:r>
            <w:r>
              <w:rPr>
                <w:rFonts w:ascii="宋体" w:hAnsi="宋体" w:eastAsia="宋体"/>
                <w:sz w:val="20"/>
                <w:szCs w:val="20"/>
              </w:rPr>
              <w:t>调额结果</w:t>
            </w:r>
          </w:p>
        </w:tc>
        <w:tc>
          <w:tcPr>
            <w:tcW w:w="1497" w:type="dxa"/>
          </w:tcPr>
          <w:p w14:paraId="066C84FF">
            <w:pPr>
              <w:rPr>
                <w:rFonts w:ascii="宋体" w:hAnsi="宋体" w:eastAsia="宋体"/>
                <w:sz w:val="20"/>
                <w:szCs w:val="20"/>
              </w:rPr>
            </w:pPr>
          </w:p>
        </w:tc>
      </w:tr>
      <w:tr w14:paraId="5E3F2CD6">
        <w:tc>
          <w:tcPr>
            <w:tcW w:w="1696" w:type="dxa"/>
            <w:vMerge w:val="continue"/>
          </w:tcPr>
          <w:p w14:paraId="32B6F065">
            <w:pPr>
              <w:rPr>
                <w:rFonts w:ascii="宋体" w:hAnsi="宋体" w:eastAsia="宋体"/>
                <w:sz w:val="20"/>
                <w:szCs w:val="20"/>
              </w:rPr>
            </w:pPr>
          </w:p>
        </w:tc>
        <w:tc>
          <w:tcPr>
            <w:tcW w:w="2410" w:type="dxa"/>
          </w:tcPr>
          <w:p w14:paraId="2F311BBF">
            <w:pPr>
              <w:rPr>
                <w:rFonts w:ascii="宋体" w:hAnsi="宋体" w:eastAsia="宋体"/>
                <w:sz w:val="20"/>
                <w:szCs w:val="20"/>
              </w:rPr>
            </w:pPr>
            <w:r>
              <w:rPr>
                <w:rFonts w:ascii="宋体" w:hAnsi="宋体" w:eastAsia="宋体"/>
                <w:sz w:val="20"/>
                <w:szCs w:val="20"/>
              </w:rPr>
              <w:t>5.3资产调额结果通知</w:t>
            </w:r>
          </w:p>
        </w:tc>
        <w:tc>
          <w:tcPr>
            <w:tcW w:w="2693" w:type="dxa"/>
          </w:tcPr>
          <w:p w14:paraId="0A024C0D">
            <w:pPr>
              <w:rPr>
                <w:rFonts w:ascii="宋体" w:hAnsi="宋体" w:eastAsia="宋体"/>
                <w:sz w:val="20"/>
                <w:szCs w:val="20"/>
              </w:rPr>
            </w:pPr>
            <w:r>
              <w:rPr>
                <w:rFonts w:ascii="宋体" w:hAnsi="宋体" w:eastAsia="宋体"/>
                <w:sz w:val="20"/>
                <w:szCs w:val="20"/>
              </w:rPr>
              <w:t>同程接收</w:t>
            </w:r>
            <w:r>
              <w:rPr>
                <w:rFonts w:hint="eastAsia" w:ascii="宋体" w:hAnsi="宋体" w:eastAsia="宋体"/>
                <w:sz w:val="20"/>
                <w:szCs w:val="20"/>
              </w:rPr>
              <w:t>长银</w:t>
            </w:r>
            <w:r>
              <w:rPr>
                <w:rFonts w:ascii="宋体" w:hAnsi="宋体" w:eastAsia="宋体"/>
                <w:sz w:val="20"/>
                <w:szCs w:val="20"/>
              </w:rPr>
              <w:t>调额结果</w:t>
            </w:r>
          </w:p>
        </w:tc>
        <w:tc>
          <w:tcPr>
            <w:tcW w:w="1497" w:type="dxa"/>
          </w:tcPr>
          <w:p w14:paraId="152C4426">
            <w:pPr>
              <w:rPr>
                <w:rFonts w:ascii="宋体" w:hAnsi="宋体" w:eastAsia="宋体"/>
                <w:sz w:val="20"/>
                <w:szCs w:val="20"/>
              </w:rPr>
            </w:pPr>
          </w:p>
        </w:tc>
      </w:tr>
    </w:tbl>
    <w:p w14:paraId="479E7603">
      <w:pPr>
        <w:pStyle w:val="5"/>
        <w:rPr>
          <w:rStyle w:val="20"/>
          <w:b/>
          <w:bCs w:val="0"/>
          <w:sz w:val="20"/>
          <w:szCs w:val="20"/>
        </w:rPr>
      </w:pPr>
      <w:r>
        <w:rPr>
          <w:rStyle w:val="20"/>
          <w:rFonts w:hint="eastAsia"/>
          <w:b/>
          <w:bCs w:val="0"/>
          <w:sz w:val="20"/>
          <w:szCs w:val="20"/>
        </w:rPr>
        <w:t>融担</w:t>
      </w:r>
      <w:r>
        <w:rPr>
          <w:rStyle w:val="20"/>
          <w:b/>
          <w:bCs w:val="0"/>
          <w:sz w:val="20"/>
          <w:szCs w:val="20"/>
        </w:rPr>
        <w:t>接口</w:t>
      </w:r>
    </w:p>
    <w:tbl>
      <w:tblPr>
        <w:tblStyle w:val="4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96"/>
        <w:gridCol w:w="2410"/>
        <w:gridCol w:w="2693"/>
        <w:gridCol w:w="1497"/>
      </w:tblGrid>
      <w:tr w14:paraId="553F1D00">
        <w:tc>
          <w:tcPr>
            <w:tcW w:w="1696" w:type="dxa"/>
          </w:tcPr>
          <w:p w14:paraId="25222AEE">
            <w:pPr>
              <w:rPr>
                <w:rFonts w:ascii="宋体" w:hAnsi="宋体" w:eastAsia="宋体"/>
                <w:sz w:val="20"/>
                <w:szCs w:val="20"/>
              </w:rPr>
            </w:pPr>
            <w:r>
              <w:rPr>
                <w:rFonts w:ascii="宋体" w:hAnsi="宋体" w:eastAsia="宋体"/>
                <w:sz w:val="20"/>
                <w:szCs w:val="20"/>
              </w:rPr>
              <w:t>业务场景说明</w:t>
            </w:r>
          </w:p>
        </w:tc>
        <w:tc>
          <w:tcPr>
            <w:tcW w:w="2410" w:type="dxa"/>
          </w:tcPr>
          <w:p w14:paraId="2AD5BE22">
            <w:pPr>
              <w:rPr>
                <w:rFonts w:ascii="宋体" w:hAnsi="宋体" w:eastAsia="宋体"/>
                <w:sz w:val="20"/>
                <w:szCs w:val="20"/>
              </w:rPr>
            </w:pPr>
            <w:r>
              <w:rPr>
                <w:rFonts w:ascii="宋体" w:hAnsi="宋体" w:eastAsia="宋体"/>
                <w:sz w:val="20"/>
                <w:szCs w:val="20"/>
              </w:rPr>
              <w:t>接口名称</w:t>
            </w:r>
          </w:p>
        </w:tc>
        <w:tc>
          <w:tcPr>
            <w:tcW w:w="2693" w:type="dxa"/>
          </w:tcPr>
          <w:p w14:paraId="64EBF7BD">
            <w:pPr>
              <w:rPr>
                <w:rFonts w:ascii="宋体" w:hAnsi="宋体" w:eastAsia="宋体"/>
                <w:sz w:val="20"/>
                <w:szCs w:val="20"/>
              </w:rPr>
            </w:pPr>
            <w:r>
              <w:rPr>
                <w:rFonts w:ascii="宋体" w:hAnsi="宋体" w:eastAsia="宋体"/>
                <w:sz w:val="20"/>
                <w:szCs w:val="20"/>
              </w:rPr>
              <w:t>说明</w:t>
            </w:r>
          </w:p>
        </w:tc>
        <w:tc>
          <w:tcPr>
            <w:tcW w:w="1497" w:type="dxa"/>
          </w:tcPr>
          <w:p w14:paraId="4B8C0240">
            <w:pPr>
              <w:rPr>
                <w:rFonts w:ascii="宋体" w:hAnsi="宋体" w:eastAsia="宋体"/>
                <w:sz w:val="20"/>
                <w:szCs w:val="20"/>
              </w:rPr>
            </w:pPr>
            <w:r>
              <w:rPr>
                <w:rFonts w:ascii="宋体" w:hAnsi="宋体" w:eastAsia="宋体"/>
                <w:sz w:val="20"/>
                <w:szCs w:val="20"/>
              </w:rPr>
              <w:t>备注</w:t>
            </w:r>
          </w:p>
        </w:tc>
      </w:tr>
      <w:tr w14:paraId="51751C1D">
        <w:tc>
          <w:tcPr>
            <w:tcW w:w="1696" w:type="dxa"/>
            <w:vMerge w:val="restart"/>
          </w:tcPr>
          <w:p w14:paraId="290320A9">
            <w:pPr>
              <w:rPr>
                <w:rFonts w:ascii="宋体" w:hAnsi="宋体" w:eastAsia="宋体"/>
                <w:sz w:val="20"/>
                <w:szCs w:val="20"/>
              </w:rPr>
            </w:pPr>
            <w:r>
              <w:rPr>
                <w:rFonts w:ascii="宋体" w:hAnsi="宋体" w:eastAsia="宋体"/>
                <w:sz w:val="20"/>
                <w:szCs w:val="20"/>
              </w:rPr>
              <w:t>授信申请</w:t>
            </w:r>
          </w:p>
        </w:tc>
        <w:tc>
          <w:tcPr>
            <w:tcW w:w="2410" w:type="dxa"/>
          </w:tcPr>
          <w:p w14:paraId="7808A91D">
            <w:pPr>
              <w:rPr>
                <w:rFonts w:ascii="宋体" w:hAnsi="宋体" w:eastAsia="宋体"/>
                <w:sz w:val="20"/>
                <w:szCs w:val="20"/>
              </w:rPr>
            </w:pPr>
            <w:r>
              <w:rPr>
                <w:rFonts w:ascii="宋体" w:hAnsi="宋体" w:eastAsia="宋体"/>
                <w:sz w:val="20"/>
                <w:szCs w:val="20"/>
              </w:rPr>
              <w:t>3.1授信申请</w:t>
            </w:r>
          </w:p>
        </w:tc>
        <w:tc>
          <w:tcPr>
            <w:tcW w:w="2693" w:type="dxa"/>
          </w:tcPr>
          <w:p w14:paraId="7F4CC6CD">
            <w:pPr>
              <w:rPr>
                <w:rFonts w:ascii="宋体" w:hAnsi="宋体" w:eastAsia="宋体"/>
                <w:sz w:val="20"/>
                <w:szCs w:val="20"/>
              </w:rPr>
            </w:pPr>
            <w:r>
              <w:rPr>
                <w:rFonts w:hint="eastAsia" w:ascii="宋体" w:hAnsi="宋体" w:eastAsia="宋体"/>
                <w:sz w:val="20"/>
                <w:szCs w:val="20"/>
              </w:rPr>
              <w:t>长银向担保公司发起的授信申请</w:t>
            </w:r>
          </w:p>
        </w:tc>
        <w:tc>
          <w:tcPr>
            <w:tcW w:w="1497" w:type="dxa"/>
          </w:tcPr>
          <w:p w14:paraId="3F739DAF">
            <w:pPr>
              <w:rPr>
                <w:rFonts w:ascii="宋体" w:hAnsi="宋体" w:eastAsia="宋体"/>
                <w:sz w:val="20"/>
                <w:szCs w:val="20"/>
              </w:rPr>
            </w:pPr>
            <w:r>
              <w:rPr>
                <w:rFonts w:ascii="宋体" w:hAnsi="宋体" w:eastAsia="宋体"/>
                <w:sz w:val="20"/>
                <w:szCs w:val="20"/>
              </w:rPr>
              <w:t>同程侧上送额度，授信通过后由长银给出</w:t>
            </w:r>
            <w:r>
              <w:rPr>
                <w:rFonts w:hint="eastAsia" w:ascii="宋体" w:hAnsi="宋体" w:eastAsia="宋体"/>
                <w:sz w:val="20"/>
                <w:szCs w:val="20"/>
              </w:rPr>
              <w:t>利率，长银将额度和利率送至融担进行审核。</w:t>
            </w:r>
          </w:p>
        </w:tc>
      </w:tr>
      <w:tr w14:paraId="60180F83">
        <w:tc>
          <w:tcPr>
            <w:tcW w:w="1696" w:type="dxa"/>
            <w:vMerge w:val="continue"/>
          </w:tcPr>
          <w:p w14:paraId="14C460B3">
            <w:pPr>
              <w:rPr>
                <w:rFonts w:ascii="宋体" w:hAnsi="宋体" w:eastAsia="宋体"/>
                <w:sz w:val="20"/>
                <w:szCs w:val="20"/>
              </w:rPr>
            </w:pPr>
          </w:p>
        </w:tc>
        <w:tc>
          <w:tcPr>
            <w:tcW w:w="2410" w:type="dxa"/>
          </w:tcPr>
          <w:p w14:paraId="4CBE768A">
            <w:pPr>
              <w:rPr>
                <w:rFonts w:ascii="宋体" w:hAnsi="宋体" w:eastAsia="宋体"/>
                <w:sz w:val="20"/>
                <w:szCs w:val="20"/>
              </w:rPr>
            </w:pPr>
            <w:r>
              <w:rPr>
                <w:rFonts w:ascii="宋体" w:hAnsi="宋体" w:eastAsia="宋体"/>
                <w:sz w:val="20"/>
                <w:szCs w:val="20"/>
              </w:rPr>
              <w:t>3.2授信状态查询</w:t>
            </w:r>
          </w:p>
        </w:tc>
        <w:tc>
          <w:tcPr>
            <w:tcW w:w="2693" w:type="dxa"/>
          </w:tcPr>
          <w:p w14:paraId="41D658DC">
            <w:pPr>
              <w:rPr>
                <w:rFonts w:ascii="宋体" w:hAnsi="宋体" w:eastAsia="宋体"/>
                <w:sz w:val="20"/>
                <w:szCs w:val="20"/>
              </w:rPr>
            </w:pPr>
            <w:r>
              <w:rPr>
                <w:rFonts w:hint="eastAsia" w:ascii="宋体" w:hAnsi="宋体" w:eastAsia="宋体"/>
                <w:sz w:val="20"/>
                <w:szCs w:val="20"/>
              </w:rPr>
              <w:t>长银向担保公司发起</w:t>
            </w:r>
            <w:r>
              <w:rPr>
                <w:rFonts w:ascii="宋体" w:hAnsi="宋体" w:eastAsia="宋体"/>
                <w:sz w:val="20"/>
                <w:szCs w:val="20"/>
              </w:rPr>
              <w:t>授信额度申请结果查询。</w:t>
            </w:r>
            <w:r>
              <w:rPr>
                <w:rFonts w:hint="eastAsia" w:ascii="宋体" w:hAnsi="宋体" w:eastAsia="宋体"/>
                <w:sz w:val="20"/>
                <w:szCs w:val="20"/>
              </w:rPr>
              <w:t>长银查询授信审核结果。</w:t>
            </w:r>
          </w:p>
        </w:tc>
        <w:tc>
          <w:tcPr>
            <w:tcW w:w="1497" w:type="dxa"/>
          </w:tcPr>
          <w:p w14:paraId="571BC9C3">
            <w:pPr>
              <w:rPr>
                <w:rFonts w:ascii="宋体" w:hAnsi="宋体" w:eastAsia="宋体"/>
                <w:sz w:val="20"/>
                <w:szCs w:val="20"/>
              </w:rPr>
            </w:pPr>
          </w:p>
        </w:tc>
      </w:tr>
      <w:tr w14:paraId="77C72C49">
        <w:tc>
          <w:tcPr>
            <w:tcW w:w="1696" w:type="dxa"/>
            <w:vMerge w:val="continue"/>
          </w:tcPr>
          <w:p w14:paraId="1617EDFB">
            <w:pPr>
              <w:rPr>
                <w:rFonts w:ascii="宋体" w:hAnsi="宋体" w:eastAsia="宋体"/>
                <w:sz w:val="20"/>
                <w:szCs w:val="20"/>
              </w:rPr>
            </w:pPr>
          </w:p>
        </w:tc>
        <w:tc>
          <w:tcPr>
            <w:tcW w:w="2410" w:type="dxa"/>
          </w:tcPr>
          <w:p w14:paraId="2F118469">
            <w:pPr>
              <w:rPr>
                <w:rFonts w:ascii="宋体" w:hAnsi="宋体" w:eastAsia="宋体"/>
                <w:sz w:val="20"/>
                <w:szCs w:val="20"/>
              </w:rPr>
            </w:pPr>
            <w:r>
              <w:rPr>
                <w:rFonts w:hint="eastAsia" w:ascii="宋体" w:hAnsi="宋体" w:eastAsia="宋体"/>
                <w:sz w:val="20"/>
                <w:szCs w:val="20"/>
              </w:rPr>
              <w:t>3</w:t>
            </w:r>
            <w:r>
              <w:rPr>
                <w:rFonts w:ascii="宋体" w:hAnsi="宋体" w:eastAsia="宋体"/>
                <w:sz w:val="20"/>
                <w:szCs w:val="20"/>
              </w:rPr>
              <w:t>.3授信</w:t>
            </w:r>
            <w:r>
              <w:rPr>
                <w:rFonts w:hint="eastAsia" w:ascii="宋体" w:hAnsi="宋体" w:eastAsia="宋体"/>
                <w:sz w:val="20"/>
                <w:szCs w:val="20"/>
              </w:rPr>
              <w:t>状态</w:t>
            </w:r>
            <w:r>
              <w:rPr>
                <w:rFonts w:ascii="宋体" w:hAnsi="宋体" w:eastAsia="宋体"/>
                <w:sz w:val="20"/>
                <w:szCs w:val="20"/>
              </w:rPr>
              <w:t>回调</w:t>
            </w:r>
          </w:p>
        </w:tc>
        <w:tc>
          <w:tcPr>
            <w:tcW w:w="2693" w:type="dxa"/>
          </w:tcPr>
          <w:p w14:paraId="4E117BE6">
            <w:pPr>
              <w:rPr>
                <w:rFonts w:ascii="宋体" w:hAnsi="宋体" w:eastAsia="宋体"/>
                <w:sz w:val="20"/>
                <w:szCs w:val="20"/>
              </w:rPr>
            </w:pPr>
            <w:r>
              <w:rPr>
                <w:rFonts w:hint="eastAsia" w:ascii="宋体" w:hAnsi="宋体" w:eastAsia="宋体"/>
                <w:sz w:val="20"/>
                <w:szCs w:val="20"/>
              </w:rPr>
              <w:t>担保公司将授信审核结果通知长银</w:t>
            </w:r>
          </w:p>
        </w:tc>
        <w:tc>
          <w:tcPr>
            <w:tcW w:w="1497" w:type="dxa"/>
          </w:tcPr>
          <w:p w14:paraId="0FCAF289">
            <w:pPr>
              <w:rPr>
                <w:rFonts w:ascii="宋体" w:hAnsi="宋体" w:eastAsia="宋体"/>
                <w:sz w:val="20"/>
                <w:szCs w:val="20"/>
              </w:rPr>
            </w:pPr>
          </w:p>
        </w:tc>
      </w:tr>
      <w:tr w14:paraId="65724588">
        <w:tc>
          <w:tcPr>
            <w:tcW w:w="1696" w:type="dxa"/>
            <w:vMerge w:val="restart"/>
          </w:tcPr>
          <w:p w14:paraId="2EFAE767">
            <w:pPr>
              <w:rPr>
                <w:rFonts w:ascii="宋体" w:hAnsi="宋体" w:eastAsia="宋体"/>
                <w:sz w:val="20"/>
                <w:szCs w:val="20"/>
              </w:rPr>
            </w:pPr>
            <w:r>
              <w:rPr>
                <w:rFonts w:ascii="宋体" w:hAnsi="宋体" w:eastAsia="宋体"/>
                <w:sz w:val="20"/>
                <w:szCs w:val="20"/>
              </w:rPr>
              <w:t>借款申请</w:t>
            </w:r>
          </w:p>
        </w:tc>
        <w:tc>
          <w:tcPr>
            <w:tcW w:w="2410" w:type="dxa"/>
          </w:tcPr>
          <w:p w14:paraId="6A8C300F">
            <w:pPr>
              <w:rPr>
                <w:rFonts w:ascii="宋体" w:hAnsi="宋体" w:eastAsia="宋体"/>
                <w:sz w:val="20"/>
                <w:szCs w:val="20"/>
              </w:rPr>
            </w:pPr>
            <w:r>
              <w:rPr>
                <w:rFonts w:ascii="宋体" w:hAnsi="宋体" w:eastAsia="宋体"/>
                <w:sz w:val="20"/>
                <w:szCs w:val="20"/>
              </w:rPr>
              <w:t>3.4放款申请</w:t>
            </w:r>
          </w:p>
        </w:tc>
        <w:tc>
          <w:tcPr>
            <w:tcW w:w="2693" w:type="dxa"/>
          </w:tcPr>
          <w:p w14:paraId="1F1CA0E5">
            <w:pPr>
              <w:rPr>
                <w:rFonts w:ascii="宋体" w:hAnsi="宋体" w:eastAsia="宋体"/>
                <w:sz w:val="20"/>
                <w:szCs w:val="20"/>
              </w:rPr>
            </w:pPr>
            <w:r>
              <w:rPr>
                <w:rFonts w:hint="eastAsia" w:ascii="宋体" w:hAnsi="宋体" w:eastAsia="宋体"/>
                <w:sz w:val="20"/>
                <w:szCs w:val="20"/>
              </w:rPr>
              <w:t>长银向担保公司发起放款申请</w:t>
            </w:r>
          </w:p>
        </w:tc>
        <w:tc>
          <w:tcPr>
            <w:tcW w:w="1497" w:type="dxa"/>
          </w:tcPr>
          <w:p w14:paraId="285524D2">
            <w:pPr>
              <w:rPr>
                <w:rFonts w:ascii="宋体" w:hAnsi="宋体" w:eastAsia="宋体"/>
                <w:sz w:val="20"/>
                <w:szCs w:val="20"/>
              </w:rPr>
            </w:pPr>
          </w:p>
        </w:tc>
      </w:tr>
      <w:tr w14:paraId="6D7BE108">
        <w:tc>
          <w:tcPr>
            <w:tcW w:w="1696" w:type="dxa"/>
            <w:vMerge w:val="continue"/>
          </w:tcPr>
          <w:p w14:paraId="6BE269EA">
            <w:pPr>
              <w:rPr>
                <w:rFonts w:ascii="宋体" w:hAnsi="宋体" w:eastAsia="宋体"/>
                <w:sz w:val="20"/>
                <w:szCs w:val="20"/>
              </w:rPr>
            </w:pPr>
          </w:p>
        </w:tc>
        <w:tc>
          <w:tcPr>
            <w:tcW w:w="2410" w:type="dxa"/>
          </w:tcPr>
          <w:p w14:paraId="68062B58">
            <w:pPr>
              <w:rPr>
                <w:rFonts w:ascii="宋体" w:hAnsi="宋体" w:eastAsia="宋体"/>
                <w:sz w:val="20"/>
                <w:szCs w:val="20"/>
              </w:rPr>
            </w:pPr>
            <w:r>
              <w:rPr>
                <w:rFonts w:ascii="宋体" w:hAnsi="宋体" w:eastAsia="宋体"/>
                <w:sz w:val="20"/>
                <w:szCs w:val="20"/>
              </w:rPr>
              <w:t>3.5放款状态查询</w:t>
            </w:r>
          </w:p>
        </w:tc>
        <w:tc>
          <w:tcPr>
            <w:tcW w:w="2693" w:type="dxa"/>
          </w:tcPr>
          <w:p w14:paraId="4FB9BA31">
            <w:pPr>
              <w:rPr>
                <w:rFonts w:ascii="宋体" w:hAnsi="宋体" w:eastAsia="宋体"/>
                <w:sz w:val="20"/>
                <w:szCs w:val="20"/>
              </w:rPr>
            </w:pPr>
            <w:r>
              <w:rPr>
                <w:rFonts w:hint="eastAsia" w:ascii="宋体" w:hAnsi="宋体" w:eastAsia="宋体"/>
                <w:sz w:val="20"/>
                <w:szCs w:val="20"/>
              </w:rPr>
              <w:t>长银查询担保公司放款审批结果</w:t>
            </w:r>
          </w:p>
        </w:tc>
        <w:tc>
          <w:tcPr>
            <w:tcW w:w="1497" w:type="dxa"/>
          </w:tcPr>
          <w:p w14:paraId="2328C0DF">
            <w:pPr>
              <w:rPr>
                <w:rFonts w:ascii="宋体" w:hAnsi="宋体" w:eastAsia="宋体"/>
                <w:sz w:val="20"/>
                <w:szCs w:val="20"/>
              </w:rPr>
            </w:pPr>
          </w:p>
        </w:tc>
      </w:tr>
      <w:tr w14:paraId="43F79D9F">
        <w:tc>
          <w:tcPr>
            <w:tcW w:w="1696" w:type="dxa"/>
            <w:vMerge w:val="continue"/>
          </w:tcPr>
          <w:p w14:paraId="4474EEAF">
            <w:pPr>
              <w:rPr>
                <w:rFonts w:ascii="宋体" w:hAnsi="宋体" w:eastAsia="宋体"/>
                <w:sz w:val="20"/>
                <w:szCs w:val="20"/>
              </w:rPr>
            </w:pPr>
          </w:p>
        </w:tc>
        <w:tc>
          <w:tcPr>
            <w:tcW w:w="2410" w:type="dxa"/>
          </w:tcPr>
          <w:p w14:paraId="54F5964D">
            <w:pPr>
              <w:rPr>
                <w:rFonts w:ascii="宋体" w:hAnsi="宋体" w:eastAsia="宋体"/>
                <w:sz w:val="20"/>
                <w:szCs w:val="20"/>
              </w:rPr>
            </w:pPr>
            <w:r>
              <w:rPr>
                <w:rFonts w:ascii="宋体" w:hAnsi="宋体" w:eastAsia="宋体"/>
                <w:sz w:val="20"/>
                <w:szCs w:val="20"/>
              </w:rPr>
              <w:t>3.6放款</w:t>
            </w:r>
            <w:r>
              <w:rPr>
                <w:rFonts w:hint="eastAsia" w:ascii="宋体" w:hAnsi="宋体" w:eastAsia="宋体"/>
                <w:sz w:val="20"/>
                <w:szCs w:val="20"/>
              </w:rPr>
              <w:t>状态</w:t>
            </w:r>
            <w:r>
              <w:rPr>
                <w:rFonts w:ascii="宋体" w:hAnsi="宋体" w:eastAsia="宋体"/>
                <w:sz w:val="20"/>
                <w:szCs w:val="20"/>
              </w:rPr>
              <w:t>回调</w:t>
            </w:r>
          </w:p>
        </w:tc>
        <w:tc>
          <w:tcPr>
            <w:tcW w:w="2693" w:type="dxa"/>
          </w:tcPr>
          <w:p w14:paraId="6C93E2EF">
            <w:pPr>
              <w:rPr>
                <w:rFonts w:ascii="宋体" w:hAnsi="宋体" w:eastAsia="宋体"/>
                <w:sz w:val="20"/>
                <w:szCs w:val="20"/>
              </w:rPr>
            </w:pPr>
            <w:r>
              <w:rPr>
                <w:rFonts w:hint="eastAsia" w:ascii="宋体" w:hAnsi="宋体" w:eastAsia="宋体"/>
                <w:sz w:val="20"/>
                <w:szCs w:val="20"/>
              </w:rPr>
              <w:t>担保公司将放款审批结果通知给长银</w:t>
            </w:r>
          </w:p>
        </w:tc>
        <w:tc>
          <w:tcPr>
            <w:tcW w:w="1497" w:type="dxa"/>
          </w:tcPr>
          <w:p w14:paraId="0075D84C">
            <w:pPr>
              <w:rPr>
                <w:rFonts w:ascii="宋体" w:hAnsi="宋体" w:eastAsia="宋体"/>
                <w:sz w:val="20"/>
                <w:szCs w:val="20"/>
              </w:rPr>
            </w:pPr>
          </w:p>
        </w:tc>
      </w:tr>
      <w:tr w14:paraId="22D15EB4">
        <w:tc>
          <w:tcPr>
            <w:tcW w:w="1696" w:type="dxa"/>
            <w:vMerge w:val="restart"/>
          </w:tcPr>
          <w:p w14:paraId="5F2E05CB">
            <w:pPr>
              <w:rPr>
                <w:rFonts w:ascii="宋体" w:hAnsi="宋体" w:eastAsia="宋体"/>
                <w:sz w:val="20"/>
                <w:szCs w:val="20"/>
              </w:rPr>
            </w:pPr>
            <w:r>
              <w:rPr>
                <w:rFonts w:ascii="宋体" w:hAnsi="宋体" w:eastAsia="宋体"/>
                <w:sz w:val="20"/>
                <w:szCs w:val="20"/>
              </w:rPr>
              <w:t>调额</w:t>
            </w:r>
          </w:p>
        </w:tc>
        <w:tc>
          <w:tcPr>
            <w:tcW w:w="2410" w:type="dxa"/>
          </w:tcPr>
          <w:p w14:paraId="03A11F6E">
            <w:pPr>
              <w:rPr>
                <w:rFonts w:ascii="宋体" w:hAnsi="宋体" w:eastAsia="宋体"/>
                <w:sz w:val="20"/>
                <w:szCs w:val="20"/>
              </w:rPr>
            </w:pPr>
            <w:r>
              <w:rPr>
                <w:rFonts w:hint="eastAsia" w:ascii="宋体" w:hAnsi="宋体" w:eastAsia="宋体"/>
                <w:sz w:val="20"/>
                <w:szCs w:val="20"/>
              </w:rPr>
              <w:t>5</w:t>
            </w:r>
            <w:r>
              <w:rPr>
                <w:rFonts w:ascii="宋体" w:hAnsi="宋体" w:eastAsia="宋体"/>
                <w:sz w:val="20"/>
                <w:szCs w:val="20"/>
              </w:rPr>
              <w:t>.1</w:t>
            </w:r>
            <w:r>
              <w:rPr>
                <w:rFonts w:hint="eastAsia" w:ascii="宋体" w:hAnsi="宋体" w:eastAsia="宋体"/>
                <w:sz w:val="20"/>
                <w:szCs w:val="20"/>
              </w:rPr>
              <w:t>调额申请</w:t>
            </w:r>
          </w:p>
        </w:tc>
        <w:tc>
          <w:tcPr>
            <w:tcW w:w="2693" w:type="dxa"/>
          </w:tcPr>
          <w:p w14:paraId="573F7AE7">
            <w:pPr>
              <w:rPr>
                <w:rFonts w:ascii="宋体" w:hAnsi="宋体" w:eastAsia="宋体"/>
                <w:sz w:val="20"/>
                <w:szCs w:val="20"/>
              </w:rPr>
            </w:pPr>
            <w:r>
              <w:rPr>
                <w:rFonts w:hint="eastAsia" w:ascii="宋体" w:hAnsi="宋体" w:eastAsia="宋体"/>
                <w:sz w:val="20"/>
                <w:szCs w:val="20"/>
              </w:rPr>
              <w:t>长银向担保公司发起调额申请</w:t>
            </w:r>
          </w:p>
        </w:tc>
        <w:tc>
          <w:tcPr>
            <w:tcW w:w="1497" w:type="dxa"/>
          </w:tcPr>
          <w:p w14:paraId="6CC6D474">
            <w:pPr>
              <w:rPr>
                <w:rFonts w:ascii="宋体" w:hAnsi="宋体" w:eastAsia="宋体"/>
                <w:sz w:val="20"/>
                <w:szCs w:val="20"/>
              </w:rPr>
            </w:pPr>
          </w:p>
        </w:tc>
      </w:tr>
      <w:tr w14:paraId="76128362">
        <w:tc>
          <w:tcPr>
            <w:tcW w:w="1696" w:type="dxa"/>
            <w:vMerge w:val="continue"/>
          </w:tcPr>
          <w:p w14:paraId="552ADCE8">
            <w:pPr>
              <w:rPr>
                <w:rFonts w:ascii="宋体" w:hAnsi="宋体" w:eastAsia="宋体"/>
                <w:sz w:val="20"/>
                <w:szCs w:val="20"/>
              </w:rPr>
            </w:pPr>
          </w:p>
        </w:tc>
        <w:tc>
          <w:tcPr>
            <w:tcW w:w="2410" w:type="dxa"/>
          </w:tcPr>
          <w:p w14:paraId="68698EFD">
            <w:pPr>
              <w:rPr>
                <w:rFonts w:ascii="宋体" w:hAnsi="宋体" w:eastAsia="宋体"/>
                <w:sz w:val="20"/>
                <w:szCs w:val="20"/>
              </w:rPr>
            </w:pPr>
            <w:r>
              <w:rPr>
                <w:rFonts w:ascii="宋体" w:hAnsi="宋体" w:eastAsia="宋体"/>
                <w:sz w:val="20"/>
                <w:szCs w:val="20"/>
              </w:rPr>
              <w:t>5.1调额结果查询</w:t>
            </w:r>
          </w:p>
        </w:tc>
        <w:tc>
          <w:tcPr>
            <w:tcW w:w="2693" w:type="dxa"/>
          </w:tcPr>
          <w:p w14:paraId="349F7087">
            <w:pPr>
              <w:rPr>
                <w:rFonts w:ascii="宋体" w:hAnsi="宋体" w:eastAsia="宋体"/>
                <w:sz w:val="20"/>
                <w:szCs w:val="20"/>
              </w:rPr>
            </w:pPr>
            <w:r>
              <w:rPr>
                <w:rFonts w:hint="eastAsia" w:ascii="宋体" w:hAnsi="宋体" w:eastAsia="宋体"/>
                <w:sz w:val="20"/>
                <w:szCs w:val="20"/>
              </w:rPr>
              <w:t>长银查询担保公司</w:t>
            </w:r>
            <w:r>
              <w:rPr>
                <w:rFonts w:ascii="宋体" w:hAnsi="宋体" w:eastAsia="宋体"/>
                <w:sz w:val="20"/>
                <w:szCs w:val="20"/>
              </w:rPr>
              <w:t>调额结果</w:t>
            </w:r>
          </w:p>
        </w:tc>
        <w:tc>
          <w:tcPr>
            <w:tcW w:w="1497" w:type="dxa"/>
          </w:tcPr>
          <w:p w14:paraId="63ACC51B">
            <w:pPr>
              <w:rPr>
                <w:rFonts w:ascii="宋体" w:hAnsi="宋体" w:eastAsia="宋体"/>
                <w:sz w:val="20"/>
                <w:szCs w:val="20"/>
              </w:rPr>
            </w:pPr>
          </w:p>
        </w:tc>
      </w:tr>
      <w:tr w14:paraId="1A5222C8">
        <w:tc>
          <w:tcPr>
            <w:tcW w:w="1696" w:type="dxa"/>
            <w:vMerge w:val="continue"/>
          </w:tcPr>
          <w:p w14:paraId="3F4739FE">
            <w:pPr>
              <w:rPr>
                <w:rFonts w:ascii="宋体" w:hAnsi="宋体" w:eastAsia="宋体"/>
                <w:sz w:val="20"/>
                <w:szCs w:val="20"/>
              </w:rPr>
            </w:pPr>
          </w:p>
        </w:tc>
        <w:tc>
          <w:tcPr>
            <w:tcW w:w="2410" w:type="dxa"/>
          </w:tcPr>
          <w:p w14:paraId="2A8894A0">
            <w:pPr>
              <w:rPr>
                <w:rFonts w:ascii="宋体" w:hAnsi="宋体" w:eastAsia="宋体"/>
                <w:sz w:val="20"/>
                <w:szCs w:val="20"/>
              </w:rPr>
            </w:pPr>
            <w:r>
              <w:rPr>
                <w:rFonts w:ascii="宋体" w:hAnsi="宋体" w:eastAsia="宋体"/>
                <w:sz w:val="20"/>
                <w:szCs w:val="20"/>
              </w:rPr>
              <w:t>5.3调额结果</w:t>
            </w:r>
            <w:r>
              <w:rPr>
                <w:rFonts w:hint="eastAsia" w:ascii="宋体" w:hAnsi="宋体" w:eastAsia="宋体"/>
                <w:sz w:val="20"/>
                <w:szCs w:val="20"/>
              </w:rPr>
              <w:t>回调</w:t>
            </w:r>
          </w:p>
        </w:tc>
        <w:tc>
          <w:tcPr>
            <w:tcW w:w="2693" w:type="dxa"/>
          </w:tcPr>
          <w:p w14:paraId="54BA7F50">
            <w:pPr>
              <w:rPr>
                <w:rFonts w:ascii="宋体" w:hAnsi="宋体" w:eastAsia="宋体"/>
                <w:sz w:val="20"/>
                <w:szCs w:val="20"/>
              </w:rPr>
            </w:pPr>
            <w:r>
              <w:rPr>
                <w:rFonts w:hint="eastAsia" w:ascii="宋体" w:hAnsi="宋体" w:eastAsia="宋体"/>
                <w:sz w:val="20"/>
                <w:szCs w:val="20"/>
              </w:rPr>
              <w:t>担保公司通知长银</w:t>
            </w:r>
            <w:r>
              <w:rPr>
                <w:rFonts w:ascii="宋体" w:hAnsi="宋体" w:eastAsia="宋体"/>
                <w:sz w:val="20"/>
                <w:szCs w:val="20"/>
              </w:rPr>
              <w:t>调额结</w:t>
            </w:r>
            <w:r>
              <w:rPr>
                <w:rFonts w:hint="eastAsia" w:ascii="宋体" w:hAnsi="宋体" w:eastAsia="宋体"/>
                <w:sz w:val="20"/>
                <w:szCs w:val="20"/>
              </w:rPr>
              <w:t>果</w:t>
            </w:r>
          </w:p>
        </w:tc>
        <w:tc>
          <w:tcPr>
            <w:tcW w:w="1497" w:type="dxa"/>
          </w:tcPr>
          <w:p w14:paraId="11B2FAF4">
            <w:pPr>
              <w:rPr>
                <w:rFonts w:ascii="宋体" w:hAnsi="宋体" w:eastAsia="宋体"/>
                <w:sz w:val="20"/>
                <w:szCs w:val="20"/>
              </w:rPr>
            </w:pPr>
          </w:p>
        </w:tc>
      </w:tr>
    </w:tbl>
    <w:p w14:paraId="76DF8CA0">
      <w:pPr>
        <w:keepNext w:val="0"/>
        <w:keepLines w:val="0"/>
        <w:widowControl/>
        <w:suppressLineNumbers w:val="0"/>
        <w:jc w:val="left"/>
        <w:rPr>
          <w:rFonts w:ascii="PingFang SC" w:hAnsi="PingFang SC" w:eastAsia="PingFang SC" w:cs="PingFang SC"/>
          <w:i w:val="0"/>
          <w:iCs w:val="0"/>
          <w:caps w:val="0"/>
          <w:spacing w:val="0"/>
          <w:kern w:val="0"/>
          <w:sz w:val="32"/>
          <w:szCs w:val="32"/>
          <w:lang w:val="en-US" w:eastAsia="zh-CN" w:bidi="ar"/>
        </w:rPr>
      </w:pPr>
      <w:r>
        <w:rPr>
          <w:rFonts w:ascii="PingFang SC" w:hAnsi="PingFang SC" w:eastAsia="PingFang SC" w:cs="PingFang SC"/>
          <w:i w:val="0"/>
          <w:iCs w:val="0"/>
          <w:caps w:val="0"/>
          <w:spacing w:val="0"/>
          <w:kern w:val="0"/>
          <w:sz w:val="32"/>
          <w:szCs w:val="32"/>
          <w:lang w:val="en-US" w:eastAsia="zh-CN" w:bidi="ar"/>
        </w:rPr>
        <w:t>人工智能是计算机科学的重要分支，致力于让机器模拟人类的认知能力。</w:t>
      </w:r>
    </w:p>
    <w:p w14:paraId="3A216951">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大语言模型属于生成式人工智能，可以理解人类自然语言并输出文本内容。</w:t>
      </w:r>
    </w:p>
    <w:p w14:paraId="7723BBAB">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向量数据库专门用来存储高维向量，广泛应用于知识库检索场景。文本 Embedding 可以把一段文字转换成固定维度的数字向量。</w:t>
      </w:r>
    </w:p>
    <w:p w14:paraId="620ED254">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余弦相似度用来衡量两段文本语义方向的相似程度，是语义检索常用指标。</w:t>
      </w:r>
    </w:p>
    <w:p w14:paraId="21B61D99">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L2 欧式距离计算向量空间两点之间的直线距离，可以用来表征向量差异。</w:t>
      </w:r>
    </w:p>
    <w:p w14:paraId="3AE12705">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Faiss 是开源向量检索库，底层使用 C++ 编写，检索性能优于普通 Python 循环。</w:t>
      </w:r>
    </w:p>
    <w:p w14:paraId="4DAA2EF2">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文档问答系统会把长文档切分为多个段落，转为向量存入向量库。</w:t>
      </w:r>
    </w:p>
    <w:p w14:paraId="73EA2D58">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用户输入查询语句后，会将查询转为向量，在库中检索相似度最高的段落。</w:t>
      </w:r>
    </w:p>
    <w:p w14:paraId="7ED21034">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召回率 Recall@k 代表检索返回结果中，匹配标准答案的占比，用来评估检索效果。</w:t>
      </w:r>
    </w:p>
    <w:p w14:paraId="0E7730D3">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原生 Numpy 实现向量计算逻辑简单，适合小规模数据集验证算法逻辑。</w:t>
      </w:r>
    </w:p>
    <w:p w14:paraId="67A2B887">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向量归一化处理后，内积计算等价于余弦相似度，这是 Faiss 实现余弦检索的标准手段。</w:t>
      </w:r>
    </w:p>
    <w:p w14:paraId="435E8A69">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自然语言处理技术可以完成文本摘要、实体抽取、语义匹配等多种任务。</w:t>
      </w:r>
    </w:p>
    <w:p w14:paraId="59383A1C">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RAG 检索增强生成，通过检索外部文档，让大模型回答具备事实依据。</w:t>
      </w:r>
    </w:p>
    <w:p w14:paraId="10BF8B98">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r>
        <w:rPr>
          <w:rFonts w:hint="eastAsia" w:ascii="PingFang SC" w:hAnsi="PingFang SC" w:eastAsia="PingFang SC" w:cs="PingFang SC"/>
          <w:i w:val="0"/>
          <w:iCs w:val="0"/>
          <w:caps w:val="0"/>
          <w:spacing w:val="0"/>
          <w:kern w:val="0"/>
          <w:sz w:val="32"/>
          <w:szCs w:val="32"/>
          <w:lang w:val="en-US" w:eastAsia="zh-CN" w:bidi="ar"/>
        </w:rPr>
        <w:t>知识库系统的核心目标是从大量文档中快速找到和用户问题最相关的片段。</w:t>
      </w:r>
    </w:p>
    <w:p w14:paraId="308458C6">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228E84B7">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2E8C4E8F">
      <w:pPr>
        <w:keepNext w:val="0"/>
        <w:keepLines w:val="0"/>
        <w:widowControl/>
        <w:suppressLineNumbers w:val="0"/>
        <w:jc w:val="left"/>
      </w:pPr>
      <w:r>
        <w:rPr>
          <w:rFonts w:ascii="Apple Color Emoji" w:hAnsi="Apple Color Emoji" w:eastAsia="Apple Color Emoji" w:cs="Apple Color Emoji"/>
          <w:i w:val="0"/>
          <w:iCs w:val="0"/>
          <w:caps w:val="0"/>
          <w:color w:val="1C1F23"/>
          <w:spacing w:val="0"/>
          <w:kern w:val="0"/>
          <w:sz w:val="32"/>
          <w:szCs w:val="32"/>
          <w:lang w:val="en-US" w:eastAsia="zh-CN" w:bidi="ar"/>
        </w:rPr>
        <w:t>RAG检索增强生成技术将检索与大模型生成结合，解决大模型幻觉问题。 向量数据库用于存储文本Embedding向量，支持高效的相似度检索。 文本嵌入模型可以把自然语言转化为固定维度的数字向量。 余弦相似度依据向量夹角判断语义相似度，广泛用于知识库检索。 L2欧式距离计算向量空间两点的直线距离，用来衡量向量差异。 Faiss是Meta开源高性能向量检索库，底层基于C++实现。 Numpy原生实现向量计算逻辑简单，适合小规模算法验证。 向量归一化处理后，内积等价于余弦相似度，是Faiss实现余弦检索的标准方案。 召回率Recall@k用来评估检索结果的匹配效果，是检索系统核心指标。 知识库问答系统将长文档切分为片段，转为向量存入向量库。 用户输入问题会被向量化，在向量库中查找语义最接近的文档片段。 大语言模型根据检索得到的文档片段生成回答，保证回答具备事实依据。 自然语言处理包含文本摘要、实体抽取、语义匹配、文本分类等任务。 生成式人工智能可以接收用户输入，自主生成文本、图片等内容。 预训练语言模型在海量文本上训练，具备强大的语言理解能力。 文档切片策略会把长文档拆分为合适大小的段落，避免向量信息冗余。 块重叠策略在切分文档时保留部分上下文，防止语义被切割断裂。 高维向量每一个维度代表文本某一层语义特征，人无法直接读懂。 语义检索不依赖关键词匹配，依靠向量语义相似度查找相关内容。 关键词检索只匹配字面文字，无法理解句子深层语义含义。 混合检索同时结合关键词检索与向量语义检索，提升检索准确率。 检索系统的性能指标包含召回率、准确率、检索耗时、QPS。 小规模数据集下，numpy原生循环速度优于Faiss，因为Faiss存在索引构建开销。 当向量数量达到数百条以上，Faiss库的检索速度优势会充分显现。 向量索引分为暴力索引、IVF索引、HNSW索引，适配不同规模数据集。 暴力检索遍历全部向量，结果100%准确，但大数据量下速度很慢。 HNSW图索引通过构建多层网络图，实现百万级向量快速检索。 向量检索的浮点误差会造成少量排序结果发生微小偏移。 测试数据集需要多样化的文本，覆盖相近语义、无关语义的句子。 无关文本可以用来测试检索系统过滤无关内容的能力。 语义相近的多条文本，用来验证检索是否可以召回相似结果。 需求文档数据集用于算法验证，不要求业务真实，侧重覆盖测试场景。 向量化模型选择会直接影响最终检索效果，中文场景优先选择多语言模型。 文本长度过短会造成向量语义信息不足，影响检索质量。 文本过长会导致向量包含过多混杂信息，降低相似度计算可靠性。 RAG系统的调优包含文档切分、Embedding模型选择、检索topK参数调整。 topK参数控制每次检索返回多少条候选文档片段。 topK设置过小，会漏掉有用的参考片段；设置过大引入大量无关内容。 向量检索的目标是尽可能把语义相关的段落排在返回列表靠前位置。 检索结果经过重排序Rerank，可以进一步提升最终匹配准确度。</w:t>
      </w:r>
    </w:p>
    <w:p w14:paraId="4C81FBF0">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25663A51">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1CF39392">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4257EC71">
      <w:pPr>
        <w:pStyle w:val="2"/>
        <w:keepNext w:val="0"/>
        <w:keepLines w:val="0"/>
        <w:widowControl/>
        <w:suppressLineNumbers w:val="0"/>
        <w:spacing w:before="0" w:beforeAutospacing="0" w:after="0" w:afterAutospacing="0"/>
        <w:ind w:left="0" w:right="0"/>
        <w:rPr>
          <w:sz w:val="64"/>
          <w:szCs w:val="64"/>
        </w:rPr>
      </w:pPr>
      <w:r>
        <w:rPr>
          <w:i w:val="0"/>
          <w:iCs w:val="0"/>
          <w:caps w:val="0"/>
          <w:color w:val="333333"/>
          <w:spacing w:val="0"/>
          <w:sz w:val="64"/>
          <w:szCs w:val="64"/>
          <w:u w:val="none"/>
          <w:vertAlign w:val="subscript"/>
        </w:rPr>
        <w:drawing>
          <wp:inline distT="0" distB="0" distL="114300" distR="114300">
            <wp:extent cx="1390650" cy="361950"/>
            <wp:effectExtent l="0" t="0" r="6350" b="19050"/>
            <wp:docPr id="1" name="图片 1" descr="IMG_25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1390650" cy="361950"/>
                    </a:xfrm>
                    <a:prstGeom prst="rect">
                      <a:avLst/>
                    </a:prstGeom>
                    <a:noFill/>
                    <a:ln w="9525">
                      <a:noFill/>
                    </a:ln>
                  </pic:spPr>
                </pic:pic>
              </a:graphicData>
            </a:graphic>
          </wp:inline>
        </w:drawing>
      </w:r>
    </w:p>
    <w:p w14:paraId="17CB5BB3">
      <w:pPr>
        <w:keepNext w:val="0"/>
        <w:keepLines w:val="0"/>
        <w:widowControl/>
        <w:numPr>
          <w:ilvl w:val="0"/>
          <w:numId w:val="1"/>
        </w:numPr>
        <w:suppressLineNumbers w:val="0"/>
        <w:spacing w:before="0" w:beforeAutospacing="0" w:after="0" w:afterAutospacing="0" w:line="1600" w:lineRule="atLeast"/>
        <w:ind w:left="0" w:right="0" w:hanging="360"/>
      </w:pPr>
    </w:p>
    <w:p w14:paraId="211AAF7C">
      <w:pPr>
        <w:keepNext w:val="0"/>
        <w:keepLines w:val="0"/>
        <w:widowControl/>
        <w:suppressLineNumbers w:val="0"/>
        <w:pBdr>
          <w:top w:val="none" w:color="auto" w:sz="0" w:space="0"/>
          <w:bottom w:val="none" w:color="auto" w:sz="0" w:space="0"/>
        </w:pBdr>
        <w:spacing w:before="0" w:beforeAutospacing="0" w:after="0" w:afterAutospacing="0" w:line="1600" w:lineRule="atLeast"/>
        <w:ind w:left="0" w:right="0" w:firstLine="0"/>
        <w:jc w:val="left"/>
        <w:rPr>
          <w:rFonts w:ascii="Helvetica Neue" w:hAnsi="Helvetica Neue" w:eastAsia="Helvetica Neue" w:cs="Helvetica Neue"/>
          <w:i w:val="0"/>
          <w:iCs w:val="0"/>
          <w:caps w:val="0"/>
          <w:color w:val="000000"/>
          <w:spacing w:val="0"/>
          <w:sz w:val="26"/>
          <w:szCs w:val="26"/>
        </w:rPr>
      </w:pPr>
      <w:r>
        <w:rPr>
          <w:rFonts w:hint="default" w:ascii="Helvetica Neue" w:hAnsi="Helvetica Neue" w:eastAsia="Helvetica Neue" w:cs="Helvetica Neue"/>
          <w:i w:val="0"/>
          <w:iCs w:val="0"/>
          <w:caps w:val="0"/>
          <w:color w:val="606266"/>
          <w:spacing w:val="0"/>
          <w:kern w:val="0"/>
          <w:sz w:val="26"/>
          <w:szCs w:val="26"/>
          <w:shd w:val="clear" w:fill="FFFFFF"/>
          <w:lang w:val="en-US" w:eastAsia="zh-CN" w:bidi="ar"/>
        </w:rPr>
        <mc:AlternateContent>
          <mc:Choice Requires="wps">
            <w:drawing>
              <wp:inline distT="0" distB="0" distL="114300" distR="114300">
                <wp:extent cx="635" cy="0"/>
                <wp:effectExtent l="0" t="6350" r="0" b="6350"/>
                <wp:docPr id="2" name="自选图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GU5CpzgAAAP8AAAAPAAAAAAAAAAEAIAAAACIAAABkcnMvZG93&#10;bnJldi54bWxQSwECFAAUAAAACACHTuJA6PpCHwoCAAAeBAAADgAAAAAAAAABACAAAAAdAQAAZHJz&#10;L2Uyb0RvYy54bWxQSwUGAAAAAAYABgBZAQAAmQUAAAAA&#10;">
                <v:fill on="f" focussize="0,0"/>
                <v:stroke color="#000000" joinstyle="miter"/>
                <v:imagedata o:title=""/>
                <o:lock v:ext="edit" aspectratio="t"/>
                <w10:wrap type="none"/>
                <w10:anchorlock/>
              </v:rect>
            </w:pict>
          </mc:Fallback>
        </mc:AlternateContent>
      </w:r>
    </w:p>
    <w:p w14:paraId="28CE8E18">
      <w:pPr>
        <w:keepNext w:val="0"/>
        <w:keepLines w:val="0"/>
        <w:widowControl/>
        <w:numPr>
          <w:ilvl w:val="0"/>
          <w:numId w:val="1"/>
        </w:numPr>
        <w:suppressLineNumbers w:val="0"/>
        <w:spacing w:before="0" w:beforeAutospacing="0" w:after="0" w:afterAutospacing="0" w:line="1600" w:lineRule="atLeast"/>
        <w:ind w:left="0" w:right="0" w:hanging="360"/>
      </w:pPr>
    </w:p>
    <w:p w14:paraId="75104DD7">
      <w:pPr>
        <w:keepNext w:val="0"/>
        <w:keepLines w:val="0"/>
        <w:widowControl/>
        <w:numPr>
          <w:ilvl w:val="0"/>
          <w:numId w:val="1"/>
        </w:numPr>
        <w:suppressLineNumbers w:val="0"/>
        <w:spacing w:before="0" w:beforeAutospacing="0" w:after="0" w:afterAutospacing="0" w:line="1600" w:lineRule="atLeast"/>
        <w:ind w:left="0" w:right="0" w:hanging="360"/>
      </w:pPr>
      <w:r>
        <w:rPr>
          <w:rFonts w:hint="default" w:ascii="Helvetica Neue" w:hAnsi="Helvetica Neue" w:eastAsia="Helvetica Neue" w:cs="Helvetica Neue"/>
          <w:i w:val="0"/>
          <w:iCs w:val="0"/>
          <w:caps w:val="0"/>
          <w:color w:val="1989FA"/>
          <w:spacing w:val="0"/>
          <w:sz w:val="27"/>
          <w:szCs w:val="27"/>
          <w:u w:val="none"/>
        </w:rPr>
        <w:fldChar w:fldCharType="begin"/>
      </w:r>
      <w:r>
        <w:rPr>
          <w:rFonts w:hint="default" w:ascii="Helvetica Neue" w:hAnsi="Helvetica Neue" w:eastAsia="Helvetica Neue" w:cs="Helvetica Neue"/>
          <w:i w:val="0"/>
          <w:iCs w:val="0"/>
          <w:caps w:val="0"/>
          <w:color w:val="1989FA"/>
          <w:spacing w:val="0"/>
          <w:sz w:val="27"/>
          <w:szCs w:val="27"/>
          <w:u w:val="none"/>
        </w:rPr>
        <w:instrText xml:space="preserve"> HYPERLINK "https://element.eleme.cn/" \l "/zh-CN/guide" </w:instrText>
      </w:r>
      <w:r>
        <w:rPr>
          <w:rFonts w:hint="default" w:ascii="Helvetica Neue" w:hAnsi="Helvetica Neue" w:eastAsia="Helvetica Neue" w:cs="Helvetica Neue"/>
          <w:i w:val="0"/>
          <w:iCs w:val="0"/>
          <w:caps w:val="0"/>
          <w:color w:val="1989FA"/>
          <w:spacing w:val="0"/>
          <w:sz w:val="27"/>
          <w:szCs w:val="27"/>
          <w:u w:val="none"/>
        </w:rPr>
        <w:fldChar w:fldCharType="separate"/>
      </w:r>
      <w:r>
        <w:rPr>
          <w:rStyle w:val="22"/>
          <w:rFonts w:hint="default" w:ascii="Helvetica Neue" w:hAnsi="Helvetica Neue" w:eastAsia="Helvetica Neue" w:cs="Helvetica Neue"/>
          <w:i w:val="0"/>
          <w:iCs w:val="0"/>
          <w:caps w:val="0"/>
          <w:color w:val="1989FA"/>
          <w:spacing w:val="0"/>
          <w:sz w:val="27"/>
          <w:szCs w:val="27"/>
          <w:u w:val="none"/>
        </w:rPr>
        <w:t>指南</w:t>
      </w:r>
      <w:r>
        <w:rPr>
          <w:rFonts w:hint="default" w:ascii="Helvetica Neue" w:hAnsi="Helvetica Neue" w:eastAsia="Helvetica Neue" w:cs="Helvetica Neue"/>
          <w:i w:val="0"/>
          <w:iCs w:val="0"/>
          <w:caps w:val="0"/>
          <w:color w:val="1989FA"/>
          <w:spacing w:val="0"/>
          <w:sz w:val="27"/>
          <w:szCs w:val="27"/>
          <w:u w:val="none"/>
        </w:rPr>
        <w:fldChar w:fldCharType="end"/>
      </w:r>
    </w:p>
    <w:p w14:paraId="73533F02">
      <w:pPr>
        <w:keepNext w:val="0"/>
        <w:keepLines w:val="0"/>
        <w:widowControl/>
        <w:numPr>
          <w:ilvl w:val="0"/>
          <w:numId w:val="1"/>
        </w:numPr>
        <w:suppressLineNumbers w:val="0"/>
        <w:spacing w:before="0" w:beforeAutospacing="0" w:after="0" w:afterAutospacing="0" w:line="1600" w:lineRule="atLeast"/>
        <w:ind w:left="0" w:right="0" w:hanging="360"/>
      </w:pPr>
      <w:r>
        <w:rPr>
          <w:rFonts w:hint="default" w:ascii="Helvetica Neue" w:hAnsi="Helvetica Neue" w:eastAsia="Helvetica Neue" w:cs="Helvetica Neue"/>
          <w:i w:val="0"/>
          <w:iCs w:val="0"/>
          <w:caps w:val="0"/>
          <w:color w:val="1989FA"/>
          <w:spacing w:val="0"/>
          <w:sz w:val="27"/>
          <w:szCs w:val="27"/>
          <w:u w:val="none"/>
        </w:rPr>
        <w:fldChar w:fldCharType="begin"/>
      </w:r>
      <w:r>
        <w:rPr>
          <w:rFonts w:hint="default" w:ascii="Helvetica Neue" w:hAnsi="Helvetica Neue" w:eastAsia="Helvetica Neue" w:cs="Helvetica Neue"/>
          <w:i w:val="0"/>
          <w:iCs w:val="0"/>
          <w:caps w:val="0"/>
          <w:color w:val="1989FA"/>
          <w:spacing w:val="0"/>
          <w:sz w:val="27"/>
          <w:szCs w:val="27"/>
          <w:u w:val="none"/>
        </w:rPr>
        <w:instrText xml:space="preserve"> HYPERLINK "https://element.eleme.cn/" \l "/zh-CN/component" </w:instrText>
      </w:r>
      <w:r>
        <w:rPr>
          <w:rFonts w:hint="default" w:ascii="Helvetica Neue" w:hAnsi="Helvetica Neue" w:eastAsia="Helvetica Neue" w:cs="Helvetica Neue"/>
          <w:i w:val="0"/>
          <w:iCs w:val="0"/>
          <w:caps w:val="0"/>
          <w:color w:val="1989FA"/>
          <w:spacing w:val="0"/>
          <w:sz w:val="27"/>
          <w:szCs w:val="27"/>
          <w:u w:val="none"/>
        </w:rPr>
        <w:fldChar w:fldCharType="separate"/>
      </w:r>
      <w:r>
        <w:rPr>
          <w:rStyle w:val="22"/>
          <w:rFonts w:hint="default" w:ascii="Helvetica Neue" w:hAnsi="Helvetica Neue" w:eastAsia="Helvetica Neue" w:cs="Helvetica Neue"/>
          <w:i w:val="0"/>
          <w:iCs w:val="0"/>
          <w:caps w:val="0"/>
          <w:color w:val="1989FA"/>
          <w:spacing w:val="0"/>
          <w:sz w:val="27"/>
          <w:szCs w:val="27"/>
          <w:u w:val="none"/>
        </w:rPr>
        <w:t>组件</w:t>
      </w:r>
      <w:r>
        <w:rPr>
          <w:rFonts w:hint="default" w:ascii="Helvetica Neue" w:hAnsi="Helvetica Neue" w:eastAsia="Helvetica Neue" w:cs="Helvetica Neue"/>
          <w:i w:val="0"/>
          <w:iCs w:val="0"/>
          <w:caps w:val="0"/>
          <w:color w:val="1989FA"/>
          <w:spacing w:val="0"/>
          <w:sz w:val="27"/>
          <w:szCs w:val="27"/>
          <w:u w:val="none"/>
        </w:rPr>
        <w:fldChar w:fldCharType="end"/>
      </w:r>
    </w:p>
    <w:p w14:paraId="586E3672">
      <w:pPr>
        <w:keepNext w:val="0"/>
        <w:keepLines w:val="0"/>
        <w:widowControl/>
        <w:numPr>
          <w:ilvl w:val="0"/>
          <w:numId w:val="1"/>
        </w:numPr>
        <w:suppressLineNumbers w:val="0"/>
        <w:spacing w:before="0" w:beforeAutospacing="0" w:after="0" w:afterAutospacing="0" w:line="1600" w:lineRule="atLeast"/>
        <w:ind w:left="0" w:right="0" w:hanging="360"/>
      </w:pPr>
      <w:r>
        <w:rPr>
          <w:rFonts w:hint="default" w:ascii="Helvetica Neue" w:hAnsi="Helvetica Neue" w:eastAsia="Helvetica Neue" w:cs="Helvetica Neue"/>
          <w:i w:val="0"/>
          <w:iCs w:val="0"/>
          <w:caps w:val="0"/>
          <w:color w:val="1989FA"/>
          <w:spacing w:val="0"/>
          <w:sz w:val="27"/>
          <w:szCs w:val="27"/>
          <w:u w:val="none"/>
        </w:rPr>
        <w:fldChar w:fldCharType="begin"/>
      </w:r>
      <w:r>
        <w:rPr>
          <w:rFonts w:hint="default" w:ascii="Helvetica Neue" w:hAnsi="Helvetica Neue" w:eastAsia="Helvetica Neue" w:cs="Helvetica Neue"/>
          <w:i w:val="0"/>
          <w:iCs w:val="0"/>
          <w:caps w:val="0"/>
          <w:color w:val="1989FA"/>
          <w:spacing w:val="0"/>
          <w:sz w:val="27"/>
          <w:szCs w:val="27"/>
          <w:u w:val="none"/>
        </w:rPr>
        <w:instrText xml:space="preserve"> HYPERLINK "https://element.eleme.cn/" \l "/zh-CN/theme" </w:instrText>
      </w:r>
      <w:r>
        <w:rPr>
          <w:rFonts w:hint="default" w:ascii="Helvetica Neue" w:hAnsi="Helvetica Neue" w:eastAsia="Helvetica Neue" w:cs="Helvetica Neue"/>
          <w:i w:val="0"/>
          <w:iCs w:val="0"/>
          <w:caps w:val="0"/>
          <w:color w:val="1989FA"/>
          <w:spacing w:val="0"/>
          <w:sz w:val="27"/>
          <w:szCs w:val="27"/>
          <w:u w:val="none"/>
        </w:rPr>
        <w:fldChar w:fldCharType="separate"/>
      </w:r>
      <w:r>
        <w:rPr>
          <w:rStyle w:val="22"/>
          <w:rFonts w:hint="default" w:ascii="Helvetica Neue" w:hAnsi="Helvetica Neue" w:eastAsia="Helvetica Neue" w:cs="Helvetica Neue"/>
          <w:i w:val="0"/>
          <w:iCs w:val="0"/>
          <w:caps w:val="0"/>
          <w:color w:val="1989FA"/>
          <w:spacing w:val="0"/>
          <w:sz w:val="27"/>
          <w:szCs w:val="27"/>
          <w:u w:val="none"/>
        </w:rPr>
        <w:t>主题</w:t>
      </w:r>
      <w:r>
        <w:rPr>
          <w:rFonts w:hint="default" w:ascii="Helvetica Neue" w:hAnsi="Helvetica Neue" w:eastAsia="Helvetica Neue" w:cs="Helvetica Neue"/>
          <w:i w:val="0"/>
          <w:iCs w:val="0"/>
          <w:caps w:val="0"/>
          <w:color w:val="1989FA"/>
          <w:spacing w:val="0"/>
          <w:sz w:val="27"/>
          <w:szCs w:val="27"/>
          <w:u w:val="none"/>
        </w:rPr>
        <w:fldChar w:fldCharType="end"/>
      </w:r>
    </w:p>
    <w:p w14:paraId="64B232BD">
      <w:pPr>
        <w:keepNext w:val="0"/>
        <w:keepLines w:val="0"/>
        <w:widowControl/>
        <w:numPr>
          <w:ilvl w:val="0"/>
          <w:numId w:val="1"/>
        </w:numPr>
        <w:suppressLineNumbers w:val="0"/>
        <w:spacing w:before="0" w:beforeAutospacing="0" w:after="0" w:afterAutospacing="0" w:line="1600" w:lineRule="atLeast"/>
        <w:ind w:left="0" w:right="0" w:hanging="360"/>
      </w:pPr>
      <w:r>
        <w:rPr>
          <w:rFonts w:hint="default" w:ascii="Helvetica Neue" w:hAnsi="Helvetica Neue" w:eastAsia="Helvetica Neue" w:cs="Helvetica Neue"/>
          <w:i w:val="0"/>
          <w:iCs w:val="0"/>
          <w:caps w:val="0"/>
          <w:color w:val="1989FA"/>
          <w:spacing w:val="0"/>
          <w:sz w:val="27"/>
          <w:szCs w:val="27"/>
          <w:u w:val="none"/>
        </w:rPr>
        <w:fldChar w:fldCharType="begin"/>
      </w:r>
      <w:r>
        <w:rPr>
          <w:rFonts w:hint="default" w:ascii="Helvetica Neue" w:hAnsi="Helvetica Neue" w:eastAsia="Helvetica Neue" w:cs="Helvetica Neue"/>
          <w:i w:val="0"/>
          <w:iCs w:val="0"/>
          <w:caps w:val="0"/>
          <w:color w:val="1989FA"/>
          <w:spacing w:val="0"/>
          <w:sz w:val="27"/>
          <w:szCs w:val="27"/>
          <w:u w:val="none"/>
        </w:rPr>
        <w:instrText xml:space="preserve"> HYPERLINK "https://element.eleme.cn/" \l "/zh-CN/resource" </w:instrText>
      </w:r>
      <w:r>
        <w:rPr>
          <w:rFonts w:hint="default" w:ascii="Helvetica Neue" w:hAnsi="Helvetica Neue" w:eastAsia="Helvetica Neue" w:cs="Helvetica Neue"/>
          <w:i w:val="0"/>
          <w:iCs w:val="0"/>
          <w:caps w:val="0"/>
          <w:color w:val="1989FA"/>
          <w:spacing w:val="0"/>
          <w:sz w:val="27"/>
          <w:szCs w:val="27"/>
          <w:u w:val="none"/>
        </w:rPr>
        <w:fldChar w:fldCharType="separate"/>
      </w:r>
      <w:r>
        <w:rPr>
          <w:rStyle w:val="22"/>
          <w:rFonts w:hint="default" w:ascii="Helvetica Neue" w:hAnsi="Helvetica Neue" w:eastAsia="Helvetica Neue" w:cs="Helvetica Neue"/>
          <w:i w:val="0"/>
          <w:iCs w:val="0"/>
          <w:caps w:val="0"/>
          <w:color w:val="1989FA"/>
          <w:spacing w:val="0"/>
          <w:sz w:val="27"/>
          <w:szCs w:val="27"/>
          <w:u w:val="none"/>
        </w:rPr>
        <w:t>资源</w:t>
      </w:r>
      <w:r>
        <w:rPr>
          <w:rFonts w:hint="default" w:ascii="Helvetica Neue" w:hAnsi="Helvetica Neue" w:eastAsia="Helvetica Neue" w:cs="Helvetica Neue"/>
          <w:i w:val="0"/>
          <w:iCs w:val="0"/>
          <w:caps w:val="0"/>
          <w:color w:val="1989FA"/>
          <w:spacing w:val="0"/>
          <w:sz w:val="27"/>
          <w:szCs w:val="27"/>
          <w:u w:val="none"/>
        </w:rPr>
        <w:fldChar w:fldCharType="end"/>
      </w:r>
    </w:p>
    <w:p w14:paraId="461470EC">
      <w:pPr>
        <w:keepNext w:val="0"/>
        <w:keepLines w:val="0"/>
        <w:widowControl/>
        <w:numPr>
          <w:ilvl w:val="0"/>
          <w:numId w:val="1"/>
        </w:numPr>
        <w:suppressLineNumbers w:val="0"/>
        <w:spacing w:before="0" w:beforeAutospacing="0" w:after="0" w:afterAutospacing="0" w:line="1600" w:lineRule="atLeast"/>
        <w:ind w:left="0" w:right="0" w:hanging="360"/>
      </w:pPr>
    </w:p>
    <w:p w14:paraId="2DB6BF01">
      <w:pPr>
        <w:keepNext w:val="0"/>
        <w:keepLines w:val="0"/>
        <w:widowControl/>
        <w:numPr>
          <w:ilvl w:val="0"/>
          <w:numId w:val="1"/>
        </w:numPr>
        <w:suppressLineNumbers w:val="0"/>
        <w:spacing w:before="0" w:beforeAutospacing="0" w:after="0" w:afterAutospacing="0" w:line="1600" w:lineRule="atLeast"/>
        <w:ind w:left="0" w:right="0" w:hanging="360"/>
      </w:pPr>
    </w:p>
    <w:p w14:paraId="16807DD9">
      <w:pPr>
        <w:keepNext w:val="0"/>
        <w:keepLines w:val="0"/>
        <w:widowControl/>
        <w:numPr>
          <w:ilvl w:val="0"/>
          <w:numId w:val="1"/>
        </w:numPr>
        <w:suppressLineNumbers w:val="0"/>
        <w:spacing w:before="0" w:beforeAutospacing="0" w:after="0" w:afterAutospacing="0" w:line="1600" w:lineRule="atLeast"/>
        <w:ind w:left="680" w:right="0" w:hanging="360"/>
      </w:pPr>
    </w:p>
    <w:p w14:paraId="68940F8D">
      <w:pPr>
        <w:keepNext w:val="0"/>
        <w:keepLines w:val="0"/>
        <w:widowControl/>
        <w:numPr>
          <w:ilvl w:val="0"/>
          <w:numId w:val="2"/>
        </w:numPr>
        <w:suppressLineNumbers w:val="0"/>
        <w:spacing w:before="3202" w:beforeAutospacing="0" w:after="0" w:afterAutospacing="0"/>
        <w:ind w:left="0" w:right="0" w:hanging="360"/>
      </w:pPr>
      <w:r>
        <w:rPr>
          <w:rFonts w:hint="default" w:ascii="Helvetica Neue" w:hAnsi="Helvetica Neue" w:eastAsia="Helvetica Neue" w:cs="Helvetica Neue"/>
          <w:b/>
          <w:bCs/>
          <w:i w:val="0"/>
          <w:iCs w:val="0"/>
          <w:caps w:val="0"/>
          <w:color w:val="333333"/>
          <w:spacing w:val="0"/>
          <w:sz w:val="32"/>
          <w:szCs w:val="32"/>
          <w:u w:val="none"/>
        </w:rPr>
        <w:fldChar w:fldCharType="begin"/>
      </w:r>
      <w:r>
        <w:rPr>
          <w:rFonts w:hint="default" w:ascii="Helvetica Neue" w:hAnsi="Helvetica Neue" w:eastAsia="Helvetica Neue" w:cs="Helvetica Neue"/>
          <w:b/>
          <w:bCs/>
          <w:i w:val="0"/>
          <w:iCs w:val="0"/>
          <w:caps w:val="0"/>
          <w:color w:val="333333"/>
          <w:spacing w:val="0"/>
          <w:sz w:val="32"/>
          <w:szCs w:val="32"/>
          <w:u w:val="none"/>
        </w:rPr>
        <w:instrText xml:space="preserve"> HYPERLINK "https://element.eleme.cn/" \l "/zh-CN/component/changelog" </w:instrText>
      </w:r>
      <w:r>
        <w:rPr>
          <w:rFonts w:hint="default" w:ascii="Helvetica Neue" w:hAnsi="Helvetica Neue" w:eastAsia="Helvetica Neue" w:cs="Helvetica Neue"/>
          <w:b/>
          <w:bCs/>
          <w:i w:val="0"/>
          <w:iCs w:val="0"/>
          <w:caps w:val="0"/>
          <w:color w:val="333333"/>
          <w:spacing w:val="0"/>
          <w:sz w:val="32"/>
          <w:szCs w:val="32"/>
          <w:u w:val="none"/>
        </w:rPr>
        <w:fldChar w:fldCharType="separate"/>
      </w:r>
      <w:r>
        <w:rPr>
          <w:rStyle w:val="22"/>
          <w:rFonts w:hint="default" w:ascii="Helvetica Neue" w:hAnsi="Helvetica Neue" w:eastAsia="Helvetica Neue" w:cs="Helvetica Neue"/>
          <w:b/>
          <w:bCs/>
          <w:i w:val="0"/>
          <w:iCs w:val="0"/>
          <w:caps w:val="0"/>
          <w:color w:val="333333"/>
          <w:spacing w:val="0"/>
          <w:sz w:val="32"/>
          <w:szCs w:val="32"/>
          <w:u w:val="none"/>
        </w:rPr>
        <w:t>更新日志</w:t>
      </w:r>
      <w:r>
        <w:rPr>
          <w:rFonts w:hint="default" w:ascii="Helvetica Neue" w:hAnsi="Helvetica Neue" w:eastAsia="Helvetica Neue" w:cs="Helvetica Neue"/>
          <w:b/>
          <w:bCs/>
          <w:i w:val="0"/>
          <w:iCs w:val="0"/>
          <w:caps w:val="0"/>
          <w:color w:val="333333"/>
          <w:spacing w:val="0"/>
          <w:sz w:val="32"/>
          <w:szCs w:val="32"/>
          <w:u w:val="none"/>
        </w:rPr>
        <w:fldChar w:fldCharType="end"/>
      </w:r>
    </w:p>
    <w:p w14:paraId="36F31C7B">
      <w:pPr>
        <w:keepNext w:val="0"/>
        <w:keepLines w:val="0"/>
        <w:widowControl/>
        <w:numPr>
          <w:ilvl w:val="0"/>
          <w:numId w:val="2"/>
        </w:numPr>
        <w:suppressLineNumbers w:val="0"/>
        <w:spacing w:before="3202" w:beforeAutospacing="0" w:after="0" w:afterAutospacing="0"/>
        <w:ind w:left="0" w:right="0" w:hanging="360"/>
      </w:pPr>
      <w:r>
        <w:rPr>
          <w:rFonts w:hint="default" w:ascii="Helvetica Neue" w:hAnsi="Helvetica Neue" w:eastAsia="Helvetica Neue" w:cs="Helvetica Neue"/>
          <w:b/>
          <w:bCs/>
          <w:i w:val="0"/>
          <w:iCs w:val="0"/>
          <w:caps w:val="0"/>
          <w:color w:val="333333"/>
          <w:spacing w:val="0"/>
          <w:sz w:val="32"/>
          <w:szCs w:val="32"/>
          <w:u w:val="none"/>
        </w:rPr>
        <w:fldChar w:fldCharType="begin"/>
      </w:r>
      <w:r>
        <w:rPr>
          <w:rFonts w:hint="default" w:ascii="Helvetica Neue" w:hAnsi="Helvetica Neue" w:eastAsia="Helvetica Neue" w:cs="Helvetica Neue"/>
          <w:b/>
          <w:bCs/>
          <w:i w:val="0"/>
          <w:iCs w:val="0"/>
          <w:caps w:val="0"/>
          <w:color w:val="333333"/>
          <w:spacing w:val="0"/>
          <w:sz w:val="32"/>
          <w:szCs w:val="32"/>
          <w:u w:val="none"/>
        </w:rPr>
        <w:instrText xml:space="preserve"> HYPERLINK "https://elemefe.github.io/element-react/" \t "/Users/zhuchenyang/Library/Containers/com.kingsoft.wpsoffice.mac/Data/tmp/wps-zhuchenyang/x/_blank" </w:instrText>
      </w:r>
      <w:r>
        <w:rPr>
          <w:rFonts w:hint="default" w:ascii="Helvetica Neue" w:hAnsi="Helvetica Neue" w:eastAsia="Helvetica Neue" w:cs="Helvetica Neue"/>
          <w:b/>
          <w:bCs/>
          <w:i w:val="0"/>
          <w:iCs w:val="0"/>
          <w:caps w:val="0"/>
          <w:color w:val="333333"/>
          <w:spacing w:val="0"/>
          <w:sz w:val="32"/>
          <w:szCs w:val="32"/>
          <w:u w:val="none"/>
        </w:rPr>
        <w:fldChar w:fldCharType="separate"/>
      </w:r>
      <w:r>
        <w:rPr>
          <w:rStyle w:val="22"/>
          <w:rFonts w:hint="default" w:ascii="Helvetica Neue" w:hAnsi="Helvetica Neue" w:eastAsia="Helvetica Neue" w:cs="Helvetica Neue"/>
          <w:b/>
          <w:bCs/>
          <w:i w:val="0"/>
          <w:iCs w:val="0"/>
          <w:caps w:val="0"/>
          <w:color w:val="333333"/>
          <w:spacing w:val="0"/>
          <w:sz w:val="32"/>
          <w:szCs w:val="32"/>
          <w:u w:val="none"/>
        </w:rPr>
        <w:t>Element React</w:t>
      </w:r>
      <w:r>
        <w:rPr>
          <w:rFonts w:hint="default" w:ascii="Helvetica Neue" w:hAnsi="Helvetica Neue" w:eastAsia="Helvetica Neue" w:cs="Helvetica Neue"/>
          <w:b/>
          <w:bCs/>
          <w:i w:val="0"/>
          <w:iCs w:val="0"/>
          <w:caps w:val="0"/>
          <w:color w:val="333333"/>
          <w:spacing w:val="0"/>
          <w:sz w:val="32"/>
          <w:szCs w:val="32"/>
          <w:u w:val="none"/>
        </w:rPr>
        <w:fldChar w:fldCharType="end"/>
      </w:r>
    </w:p>
    <w:p w14:paraId="3888C434">
      <w:pPr>
        <w:keepNext w:val="0"/>
        <w:keepLines w:val="0"/>
        <w:widowControl/>
        <w:numPr>
          <w:ilvl w:val="0"/>
          <w:numId w:val="2"/>
        </w:numPr>
        <w:suppressLineNumbers w:val="0"/>
        <w:spacing w:before="3202" w:beforeAutospacing="0" w:after="0" w:afterAutospacing="0"/>
        <w:ind w:left="0" w:right="0" w:hanging="360"/>
      </w:pPr>
      <w:r>
        <w:rPr>
          <w:rFonts w:hint="default" w:ascii="Helvetica Neue" w:hAnsi="Helvetica Neue" w:eastAsia="Helvetica Neue" w:cs="Helvetica Neue"/>
          <w:b/>
          <w:bCs/>
          <w:i w:val="0"/>
          <w:iCs w:val="0"/>
          <w:caps w:val="0"/>
          <w:color w:val="333333"/>
          <w:spacing w:val="0"/>
          <w:sz w:val="32"/>
          <w:szCs w:val="32"/>
          <w:u w:val="none"/>
        </w:rPr>
        <w:fldChar w:fldCharType="begin"/>
      </w:r>
      <w:r>
        <w:rPr>
          <w:rFonts w:hint="default" w:ascii="Helvetica Neue" w:hAnsi="Helvetica Neue" w:eastAsia="Helvetica Neue" w:cs="Helvetica Neue"/>
          <w:b/>
          <w:bCs/>
          <w:i w:val="0"/>
          <w:iCs w:val="0"/>
          <w:caps w:val="0"/>
          <w:color w:val="333333"/>
          <w:spacing w:val="0"/>
          <w:sz w:val="32"/>
          <w:szCs w:val="32"/>
          <w:u w:val="none"/>
        </w:rPr>
        <w:instrText xml:space="preserve"> HYPERLINK "https://element-angular.faas.ele.me/" \t "/Users/zhuchenyang/Library/Containers/com.kingsoft.wpsoffice.mac/Data/tmp/wps-zhuchenyang/x/_blank" </w:instrText>
      </w:r>
      <w:r>
        <w:rPr>
          <w:rFonts w:hint="default" w:ascii="Helvetica Neue" w:hAnsi="Helvetica Neue" w:eastAsia="Helvetica Neue" w:cs="Helvetica Neue"/>
          <w:b/>
          <w:bCs/>
          <w:i w:val="0"/>
          <w:iCs w:val="0"/>
          <w:caps w:val="0"/>
          <w:color w:val="333333"/>
          <w:spacing w:val="0"/>
          <w:sz w:val="32"/>
          <w:szCs w:val="32"/>
          <w:u w:val="none"/>
        </w:rPr>
        <w:fldChar w:fldCharType="separate"/>
      </w:r>
      <w:r>
        <w:rPr>
          <w:rStyle w:val="22"/>
          <w:rFonts w:hint="default" w:ascii="Helvetica Neue" w:hAnsi="Helvetica Neue" w:eastAsia="Helvetica Neue" w:cs="Helvetica Neue"/>
          <w:b/>
          <w:bCs/>
          <w:i w:val="0"/>
          <w:iCs w:val="0"/>
          <w:caps w:val="0"/>
          <w:color w:val="333333"/>
          <w:spacing w:val="0"/>
          <w:sz w:val="32"/>
          <w:szCs w:val="32"/>
          <w:u w:val="none"/>
        </w:rPr>
        <w:t>Element Angular</w:t>
      </w:r>
      <w:r>
        <w:rPr>
          <w:rFonts w:hint="default" w:ascii="Helvetica Neue" w:hAnsi="Helvetica Neue" w:eastAsia="Helvetica Neue" w:cs="Helvetica Neue"/>
          <w:b/>
          <w:bCs/>
          <w:i w:val="0"/>
          <w:iCs w:val="0"/>
          <w:caps w:val="0"/>
          <w:color w:val="333333"/>
          <w:spacing w:val="0"/>
          <w:sz w:val="32"/>
          <w:szCs w:val="32"/>
          <w:u w:val="none"/>
        </w:rPr>
        <w:fldChar w:fldCharType="end"/>
      </w:r>
    </w:p>
    <w:p w14:paraId="417981B7">
      <w:pPr>
        <w:keepNext w:val="0"/>
        <w:keepLines w:val="0"/>
        <w:widowControl/>
        <w:numPr>
          <w:ilvl w:val="0"/>
          <w:numId w:val="2"/>
        </w:numPr>
        <w:suppressLineNumbers w:val="0"/>
        <w:spacing w:before="3202" w:beforeAutospacing="0" w:after="0" w:afterAutospacing="0"/>
        <w:ind w:left="0" w:right="0" w:hanging="360"/>
      </w:pPr>
      <w:r>
        <w:rPr>
          <w:rFonts w:hint="default" w:ascii="Helvetica Neue" w:hAnsi="Helvetica Neue" w:eastAsia="Helvetica Neue" w:cs="Helvetica Neue"/>
          <w:b/>
          <w:bCs/>
          <w:i w:val="0"/>
          <w:iCs w:val="0"/>
          <w:caps w:val="0"/>
          <w:color w:val="333333"/>
          <w:spacing w:val="0"/>
          <w:sz w:val="32"/>
          <w:szCs w:val="32"/>
          <w:u w:val="none"/>
        </w:rPr>
        <w:t>开发指南</w:t>
      </w:r>
    </w:p>
    <w:p w14:paraId="03AD945F">
      <w:pPr>
        <w:keepNext w:val="0"/>
        <w:keepLines w:val="0"/>
        <w:widowControl/>
        <w:numPr>
          <w:ilvl w:val="1"/>
          <w:numId w:val="3"/>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09EFF"/>
          <w:spacing w:val="0"/>
          <w:sz w:val="28"/>
          <w:szCs w:val="28"/>
          <w:u w:val="none"/>
        </w:rPr>
        <w:fldChar w:fldCharType="begin"/>
      </w:r>
      <w:r>
        <w:rPr>
          <w:rFonts w:hint="default" w:ascii="Helvetica Neue" w:hAnsi="Helvetica Neue" w:eastAsia="Helvetica Neue" w:cs="Helvetica Neue"/>
          <w:i w:val="0"/>
          <w:iCs w:val="0"/>
          <w:caps w:val="0"/>
          <w:color w:val="409EFF"/>
          <w:spacing w:val="0"/>
          <w:sz w:val="28"/>
          <w:szCs w:val="28"/>
          <w:u w:val="none"/>
        </w:rPr>
        <w:instrText xml:space="preserve"> HYPERLINK "https://element.eleme.cn/" \l "/zh-CN/component/installation" </w:instrText>
      </w:r>
      <w:r>
        <w:rPr>
          <w:rFonts w:hint="default" w:ascii="Helvetica Neue" w:hAnsi="Helvetica Neue" w:eastAsia="Helvetica Neue" w:cs="Helvetica Neue"/>
          <w:i w:val="0"/>
          <w:iCs w:val="0"/>
          <w:caps w:val="0"/>
          <w:color w:val="409EFF"/>
          <w:spacing w:val="0"/>
          <w:sz w:val="28"/>
          <w:szCs w:val="28"/>
          <w:u w:val="none"/>
        </w:rPr>
        <w:fldChar w:fldCharType="separate"/>
      </w:r>
      <w:r>
        <w:rPr>
          <w:rStyle w:val="22"/>
          <w:rFonts w:hint="default" w:ascii="Helvetica Neue" w:hAnsi="Helvetica Neue" w:eastAsia="Helvetica Neue" w:cs="Helvetica Neue"/>
          <w:i w:val="0"/>
          <w:iCs w:val="0"/>
          <w:caps w:val="0"/>
          <w:color w:val="409EFF"/>
          <w:spacing w:val="0"/>
          <w:sz w:val="28"/>
          <w:szCs w:val="28"/>
          <w:u w:val="none"/>
        </w:rPr>
        <w:t>安装</w:t>
      </w:r>
      <w:r>
        <w:rPr>
          <w:rFonts w:hint="default" w:ascii="Helvetica Neue" w:hAnsi="Helvetica Neue" w:eastAsia="Helvetica Neue" w:cs="Helvetica Neue"/>
          <w:i w:val="0"/>
          <w:iCs w:val="0"/>
          <w:caps w:val="0"/>
          <w:color w:val="409EFF"/>
          <w:spacing w:val="0"/>
          <w:sz w:val="28"/>
          <w:szCs w:val="28"/>
          <w:u w:val="none"/>
        </w:rPr>
        <w:fldChar w:fldCharType="end"/>
      </w:r>
    </w:p>
    <w:p w14:paraId="335C002D">
      <w:pPr>
        <w:keepNext w:val="0"/>
        <w:keepLines w:val="0"/>
        <w:widowControl/>
        <w:numPr>
          <w:ilvl w:val="1"/>
          <w:numId w:val="3"/>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"/zh-CN/component/quickstart"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快速上手</w:t>
      </w:r>
      <w:r>
        <w:rPr>
          <w:rFonts w:hint="default" w:ascii="Helvetica Neue" w:hAnsi="Helvetica Neue" w:eastAsia="Helvetica Neue" w:cs="Helvetica Neue"/>
          <w:i w:val="0"/>
          <w:iCs w:val="0"/>
          <w:caps w:val="0"/>
          <w:color w:val="444444"/>
          <w:spacing w:val="0"/>
          <w:sz w:val="28"/>
          <w:szCs w:val="28"/>
          <w:u w:val="none"/>
        </w:rPr>
        <w:fldChar w:fldCharType="end"/>
      </w:r>
    </w:p>
    <w:p w14:paraId="2B7CC92C">
      <w:pPr>
        <w:keepNext w:val="0"/>
        <w:keepLines w:val="0"/>
        <w:widowControl/>
        <w:numPr>
          <w:ilvl w:val="1"/>
          <w:numId w:val="3"/>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"/zh-CN/component/i18n"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国际化</w:t>
      </w:r>
      <w:r>
        <w:rPr>
          <w:rFonts w:hint="default" w:ascii="Helvetica Neue" w:hAnsi="Helvetica Neue" w:eastAsia="Helvetica Neue" w:cs="Helvetica Neue"/>
          <w:i w:val="0"/>
          <w:iCs w:val="0"/>
          <w:caps w:val="0"/>
          <w:color w:val="444444"/>
          <w:spacing w:val="0"/>
          <w:sz w:val="28"/>
          <w:szCs w:val="28"/>
          <w:u w:val="none"/>
        </w:rPr>
        <w:fldChar w:fldCharType="end"/>
      </w:r>
    </w:p>
    <w:p w14:paraId="60D8AA31">
      <w:pPr>
        <w:keepNext w:val="0"/>
        <w:keepLines w:val="0"/>
        <w:widowControl/>
        <w:numPr>
          <w:ilvl w:val="1"/>
          <w:numId w:val="3"/>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"/zh-CN/component/custom-theme"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自定义主题</w:t>
      </w:r>
      <w:r>
        <w:rPr>
          <w:rFonts w:hint="default" w:ascii="Helvetica Neue" w:hAnsi="Helvetica Neue" w:eastAsia="Helvetica Neue" w:cs="Helvetica Neue"/>
          <w:i w:val="0"/>
          <w:iCs w:val="0"/>
          <w:caps w:val="0"/>
          <w:color w:val="444444"/>
          <w:spacing w:val="0"/>
          <w:sz w:val="28"/>
          <w:szCs w:val="28"/>
          <w:u w:val="none"/>
        </w:rPr>
        <w:fldChar w:fldCharType="end"/>
      </w:r>
    </w:p>
    <w:p w14:paraId="16F0D3A5">
      <w:pPr>
        <w:keepNext w:val="0"/>
        <w:keepLines w:val="0"/>
        <w:widowControl/>
        <w:numPr>
          <w:ilvl w:val="1"/>
          <w:numId w:val="3"/>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"/zh-CN/component/transition"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内置过渡动画</w:t>
      </w:r>
      <w:r>
        <w:rPr>
          <w:rFonts w:hint="default" w:ascii="Helvetica Neue" w:hAnsi="Helvetica Neue" w:eastAsia="Helvetica Neue" w:cs="Helvetica Neue"/>
          <w:i w:val="0"/>
          <w:iCs w:val="0"/>
          <w:caps w:val="0"/>
          <w:color w:val="444444"/>
          <w:spacing w:val="0"/>
          <w:sz w:val="28"/>
          <w:szCs w:val="28"/>
          <w:u w:val="none"/>
        </w:rPr>
        <w:fldChar w:fldCharType="end"/>
      </w:r>
    </w:p>
    <w:p w14:paraId="6824F2E0">
      <w:pPr>
        <w:keepNext w:val="0"/>
        <w:keepLines w:val="0"/>
        <w:widowControl/>
        <w:numPr>
          <w:ilvl w:val="0"/>
          <w:numId w:val="2"/>
        </w:numPr>
        <w:suppressLineNumbers w:val="0"/>
        <w:spacing w:before="6406" w:beforeAutospacing="0" w:after="0" w:afterAutospacing="0"/>
        <w:ind w:left="0" w:right="0" w:hanging="360"/>
      </w:pPr>
      <w:r>
        <w:rPr>
          <w:rFonts w:hint="default" w:ascii="Helvetica Neue" w:hAnsi="Helvetica Neue" w:eastAsia="Helvetica Neue" w:cs="Helvetica Neue"/>
          <w:b/>
          <w:bCs/>
          <w:i w:val="0"/>
          <w:iCs w:val="0"/>
          <w:caps w:val="0"/>
          <w:color w:val="333333"/>
          <w:spacing w:val="0"/>
          <w:sz w:val="32"/>
          <w:szCs w:val="32"/>
          <w:u w:val="none"/>
        </w:rPr>
        <w:t>组件</w:t>
      </w:r>
    </w:p>
    <w:p w14:paraId="3F9B3FCE">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Basic</w:t>
      </w:r>
    </w:p>
    <w:p w14:paraId="52108E86">
      <w:pPr>
        <w:keepNext w:val="0"/>
        <w:keepLines w:val="0"/>
        <w:widowControl/>
        <w:numPr>
          <w:ilvl w:val="0"/>
          <w:numId w:val="2"/>
        </w:numPr>
        <w:suppressLineNumbers w:val="0"/>
        <w:spacing w:before="6406" w:beforeAutospacing="0" w:after="0" w:afterAutospacing="0"/>
        <w:ind w:left="0" w:right="0" w:hanging="360"/>
      </w:pPr>
    </w:p>
    <w:p w14:paraId="04465DCE">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"/zh-CN/component/layout"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Layout 布局</w:t>
      </w:r>
      <w:r>
        <w:rPr>
          <w:rFonts w:hint="default" w:ascii="Helvetica Neue" w:hAnsi="Helvetica Neue" w:eastAsia="Helvetica Neue" w:cs="Helvetica Neue"/>
          <w:i w:val="0"/>
          <w:iCs w:val="0"/>
          <w:caps w:val="0"/>
          <w:color w:val="444444"/>
          <w:spacing w:val="0"/>
          <w:sz w:val="28"/>
          <w:szCs w:val="28"/>
          <w:u w:val="none"/>
        </w:rPr>
        <w:fldChar w:fldCharType="end"/>
      </w:r>
    </w:p>
    <w:p w14:paraId="627A5393">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"/zh-CN/component/container"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Container 布局容器</w:t>
      </w:r>
      <w:r>
        <w:rPr>
          <w:rFonts w:hint="default" w:ascii="Helvetica Neue" w:hAnsi="Helvetica Neue" w:eastAsia="Helvetica Neue" w:cs="Helvetica Neue"/>
          <w:i w:val="0"/>
          <w:iCs w:val="0"/>
          <w:caps w:val="0"/>
          <w:color w:val="444444"/>
          <w:spacing w:val="0"/>
          <w:sz w:val="28"/>
          <w:szCs w:val="28"/>
          <w:u w:val="none"/>
        </w:rPr>
        <w:fldChar w:fldCharType="end"/>
      </w:r>
    </w:p>
    <w:p w14:paraId="6F551ADF">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"/zh-CN/component/color"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Color 色彩</w:t>
      </w:r>
      <w:r>
        <w:rPr>
          <w:rFonts w:hint="default" w:ascii="Helvetica Neue" w:hAnsi="Helvetica Neue" w:eastAsia="Helvetica Neue" w:cs="Helvetica Neue"/>
          <w:i w:val="0"/>
          <w:iCs w:val="0"/>
          <w:caps w:val="0"/>
          <w:color w:val="444444"/>
          <w:spacing w:val="0"/>
          <w:sz w:val="28"/>
          <w:szCs w:val="28"/>
          <w:u w:val="none"/>
        </w:rPr>
        <w:fldChar w:fldCharType="end"/>
      </w:r>
    </w:p>
    <w:p w14:paraId="5DB3E4BC">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"/zh-CN/component/typography"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Typography 字体</w:t>
      </w:r>
      <w:r>
        <w:rPr>
          <w:rFonts w:hint="default" w:ascii="Helvetica Neue" w:hAnsi="Helvetica Neue" w:eastAsia="Helvetica Neue" w:cs="Helvetica Neue"/>
          <w:i w:val="0"/>
          <w:iCs w:val="0"/>
          <w:caps w:val="0"/>
          <w:color w:val="444444"/>
          <w:spacing w:val="0"/>
          <w:sz w:val="28"/>
          <w:szCs w:val="28"/>
          <w:u w:val="none"/>
        </w:rPr>
        <w:fldChar w:fldCharType="end"/>
      </w:r>
    </w:p>
    <w:p w14:paraId="70D5F16A">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"/zh-CN/component/border"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Border 边框</w:t>
      </w:r>
      <w:r>
        <w:rPr>
          <w:rFonts w:hint="default" w:ascii="Helvetica Neue" w:hAnsi="Helvetica Neue" w:eastAsia="Helvetica Neue" w:cs="Helvetica Neue"/>
          <w:i w:val="0"/>
          <w:iCs w:val="0"/>
          <w:caps w:val="0"/>
          <w:color w:val="444444"/>
          <w:spacing w:val="0"/>
          <w:sz w:val="28"/>
          <w:szCs w:val="28"/>
          <w:u w:val="none"/>
        </w:rPr>
        <w:fldChar w:fldCharType="end"/>
      </w:r>
    </w:p>
    <w:p w14:paraId="49340442">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"/zh-CN/component/icon"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Icon 图标</w:t>
      </w:r>
      <w:r>
        <w:rPr>
          <w:rFonts w:hint="default" w:ascii="Helvetica Neue" w:hAnsi="Helvetica Neue" w:eastAsia="Helvetica Neue" w:cs="Helvetica Neue"/>
          <w:i w:val="0"/>
          <w:iCs w:val="0"/>
          <w:caps w:val="0"/>
          <w:color w:val="444444"/>
          <w:spacing w:val="0"/>
          <w:sz w:val="28"/>
          <w:szCs w:val="28"/>
          <w:u w:val="none"/>
        </w:rPr>
        <w:fldChar w:fldCharType="end"/>
      </w:r>
    </w:p>
    <w:p w14:paraId="6B7022F1">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"/zh-CN/component/button"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Button 按钮</w:t>
      </w:r>
      <w:r>
        <w:rPr>
          <w:rFonts w:hint="default" w:ascii="Helvetica Neue" w:hAnsi="Helvetica Neue" w:eastAsia="Helvetica Neue" w:cs="Helvetica Neue"/>
          <w:i w:val="0"/>
          <w:iCs w:val="0"/>
          <w:caps w:val="0"/>
          <w:color w:val="444444"/>
          <w:spacing w:val="0"/>
          <w:sz w:val="28"/>
          <w:szCs w:val="28"/>
          <w:u w:val="none"/>
        </w:rPr>
        <w:fldChar w:fldCharType="end"/>
      </w:r>
    </w:p>
    <w:p w14:paraId="51EA195E">
      <w:pPr>
        <w:keepNext w:val="0"/>
        <w:keepLines w:val="0"/>
        <w:widowControl/>
        <w:numPr>
          <w:ilvl w:val="1"/>
          <w:numId w:val="2"/>
        </w:numPr>
        <w:suppressLineNumbers w:val="0"/>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"/zh-CN/component/link"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Link 文字链接</w:t>
      </w:r>
      <w:r>
        <w:rPr>
          <w:rFonts w:hint="default" w:ascii="Helvetica Neue" w:hAnsi="Helvetica Neue" w:eastAsia="Helvetica Neue" w:cs="Helvetica Neue"/>
          <w:i w:val="0"/>
          <w:iCs w:val="0"/>
          <w:caps w:val="0"/>
          <w:color w:val="444444"/>
          <w:spacing w:val="0"/>
          <w:sz w:val="28"/>
          <w:szCs w:val="28"/>
          <w:u w:val="none"/>
        </w:rPr>
        <w:fldChar w:fldCharType="end"/>
      </w:r>
    </w:p>
    <w:p w14:paraId="3AC41EF7">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Form</w:t>
      </w:r>
    </w:p>
    <w:p w14:paraId="45E76E79">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"/zh-CN/component/radio"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Radio 单选框</w:t>
      </w:r>
      <w:r>
        <w:rPr>
          <w:rFonts w:hint="default" w:ascii="Helvetica Neue" w:hAnsi="Helvetica Neue" w:eastAsia="Helvetica Neue" w:cs="Helvetica Neue"/>
          <w:i w:val="0"/>
          <w:iCs w:val="0"/>
          <w:caps w:val="0"/>
          <w:color w:val="444444"/>
          <w:spacing w:val="0"/>
          <w:sz w:val="28"/>
          <w:szCs w:val="28"/>
          <w:u w:val="none"/>
        </w:rPr>
        <w:fldChar w:fldCharType="end"/>
      </w:r>
    </w:p>
    <w:p w14:paraId="4E5333B1">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"/zh-CN/component/checkbox"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Checkbox 多选框</w:t>
      </w:r>
      <w:r>
        <w:rPr>
          <w:rFonts w:hint="default" w:ascii="Helvetica Neue" w:hAnsi="Helvetica Neue" w:eastAsia="Helvetica Neue" w:cs="Helvetica Neue"/>
          <w:i w:val="0"/>
          <w:iCs w:val="0"/>
          <w:caps w:val="0"/>
          <w:color w:val="444444"/>
          <w:spacing w:val="0"/>
          <w:sz w:val="28"/>
          <w:szCs w:val="28"/>
          <w:u w:val="none"/>
        </w:rPr>
        <w:fldChar w:fldCharType="end"/>
      </w:r>
    </w:p>
    <w:p w14:paraId="655C9194">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"/zh-CN/component/input"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Input 输入框</w:t>
      </w:r>
      <w:r>
        <w:rPr>
          <w:rFonts w:hint="default" w:ascii="Helvetica Neue" w:hAnsi="Helvetica Neue" w:eastAsia="Helvetica Neue" w:cs="Helvetica Neue"/>
          <w:i w:val="0"/>
          <w:iCs w:val="0"/>
          <w:caps w:val="0"/>
          <w:color w:val="444444"/>
          <w:spacing w:val="0"/>
          <w:sz w:val="28"/>
          <w:szCs w:val="28"/>
          <w:u w:val="none"/>
        </w:rPr>
        <w:fldChar w:fldCharType="end"/>
      </w:r>
    </w:p>
    <w:p w14:paraId="6895956F">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"/zh-CN/component/input-number"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InputNumber 计数器</w:t>
      </w:r>
      <w:r>
        <w:rPr>
          <w:rFonts w:hint="default" w:ascii="Helvetica Neue" w:hAnsi="Helvetica Neue" w:eastAsia="Helvetica Neue" w:cs="Helvetica Neue"/>
          <w:i w:val="0"/>
          <w:iCs w:val="0"/>
          <w:caps w:val="0"/>
          <w:color w:val="444444"/>
          <w:spacing w:val="0"/>
          <w:sz w:val="28"/>
          <w:szCs w:val="28"/>
          <w:u w:val="none"/>
        </w:rPr>
        <w:fldChar w:fldCharType="end"/>
      </w:r>
    </w:p>
    <w:p w14:paraId="290CFE8A">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"/zh-CN/component/select"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Select 选择器</w:t>
      </w:r>
      <w:r>
        <w:rPr>
          <w:rFonts w:hint="default" w:ascii="Helvetica Neue" w:hAnsi="Helvetica Neue" w:eastAsia="Helvetica Neue" w:cs="Helvetica Neue"/>
          <w:i w:val="0"/>
          <w:iCs w:val="0"/>
          <w:caps w:val="0"/>
          <w:color w:val="444444"/>
          <w:spacing w:val="0"/>
          <w:sz w:val="28"/>
          <w:szCs w:val="28"/>
          <w:u w:val="none"/>
        </w:rPr>
        <w:fldChar w:fldCharType="end"/>
      </w:r>
    </w:p>
    <w:p w14:paraId="64B3004A">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"/zh-CN/component/cascader"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Cascader 级联选择器</w:t>
      </w:r>
      <w:r>
        <w:rPr>
          <w:rFonts w:hint="default" w:ascii="Helvetica Neue" w:hAnsi="Helvetica Neue" w:eastAsia="Helvetica Neue" w:cs="Helvetica Neue"/>
          <w:i w:val="0"/>
          <w:iCs w:val="0"/>
          <w:caps w:val="0"/>
          <w:color w:val="444444"/>
          <w:spacing w:val="0"/>
          <w:sz w:val="28"/>
          <w:szCs w:val="28"/>
          <w:u w:val="none"/>
        </w:rPr>
        <w:fldChar w:fldCharType="end"/>
      </w:r>
    </w:p>
    <w:p w14:paraId="36AB91CA">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"/zh-CN/component/switch"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Switch 开关</w:t>
      </w:r>
      <w:r>
        <w:rPr>
          <w:rFonts w:hint="default" w:ascii="Helvetica Neue" w:hAnsi="Helvetica Neue" w:eastAsia="Helvetica Neue" w:cs="Helvetica Neue"/>
          <w:i w:val="0"/>
          <w:iCs w:val="0"/>
          <w:caps w:val="0"/>
          <w:color w:val="444444"/>
          <w:spacing w:val="0"/>
          <w:sz w:val="28"/>
          <w:szCs w:val="28"/>
          <w:u w:val="none"/>
        </w:rPr>
        <w:fldChar w:fldCharType="end"/>
      </w:r>
    </w:p>
    <w:p w14:paraId="7A5AE6B1">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"/zh-CN/component/slider"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Slider 滑块</w:t>
      </w:r>
      <w:r>
        <w:rPr>
          <w:rFonts w:hint="default" w:ascii="Helvetica Neue" w:hAnsi="Helvetica Neue" w:eastAsia="Helvetica Neue" w:cs="Helvetica Neue"/>
          <w:i w:val="0"/>
          <w:iCs w:val="0"/>
          <w:caps w:val="0"/>
          <w:color w:val="444444"/>
          <w:spacing w:val="0"/>
          <w:sz w:val="28"/>
          <w:szCs w:val="28"/>
          <w:u w:val="none"/>
        </w:rPr>
        <w:fldChar w:fldCharType="end"/>
      </w:r>
    </w:p>
    <w:p w14:paraId="712D1033">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"/zh-CN/component/time-picker"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TimePicker 时间选择器</w:t>
      </w:r>
      <w:r>
        <w:rPr>
          <w:rFonts w:hint="default" w:ascii="Helvetica Neue" w:hAnsi="Helvetica Neue" w:eastAsia="Helvetica Neue" w:cs="Helvetica Neue"/>
          <w:i w:val="0"/>
          <w:iCs w:val="0"/>
          <w:caps w:val="0"/>
          <w:color w:val="444444"/>
          <w:spacing w:val="0"/>
          <w:sz w:val="28"/>
          <w:szCs w:val="28"/>
          <w:u w:val="none"/>
        </w:rPr>
        <w:fldChar w:fldCharType="end"/>
      </w:r>
    </w:p>
    <w:p w14:paraId="2B279D9E">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"/zh-CN/component/date-picker"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DatePicker 日期选择器</w:t>
      </w:r>
      <w:r>
        <w:rPr>
          <w:rFonts w:hint="default" w:ascii="Helvetica Neue" w:hAnsi="Helvetica Neue" w:eastAsia="Helvetica Neue" w:cs="Helvetica Neue"/>
          <w:i w:val="0"/>
          <w:iCs w:val="0"/>
          <w:caps w:val="0"/>
          <w:color w:val="444444"/>
          <w:spacing w:val="0"/>
          <w:sz w:val="28"/>
          <w:szCs w:val="28"/>
          <w:u w:val="none"/>
        </w:rPr>
        <w:fldChar w:fldCharType="end"/>
      </w:r>
    </w:p>
    <w:p w14:paraId="290366DB">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"/zh-CN/component/datetime-picker"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DateTimePicker 日期时间选择器</w:t>
      </w:r>
      <w:r>
        <w:rPr>
          <w:rFonts w:hint="default" w:ascii="Helvetica Neue" w:hAnsi="Helvetica Neue" w:eastAsia="Helvetica Neue" w:cs="Helvetica Neue"/>
          <w:i w:val="0"/>
          <w:iCs w:val="0"/>
          <w:caps w:val="0"/>
          <w:color w:val="444444"/>
          <w:spacing w:val="0"/>
          <w:sz w:val="28"/>
          <w:szCs w:val="28"/>
          <w:u w:val="none"/>
        </w:rPr>
        <w:fldChar w:fldCharType="end"/>
      </w:r>
    </w:p>
    <w:p w14:paraId="50D1AF55">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"/zh-CN/component/upload"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Upload 上传</w:t>
      </w:r>
      <w:r>
        <w:rPr>
          <w:rFonts w:hint="default" w:ascii="Helvetica Neue" w:hAnsi="Helvetica Neue" w:eastAsia="Helvetica Neue" w:cs="Helvetica Neue"/>
          <w:i w:val="0"/>
          <w:iCs w:val="0"/>
          <w:caps w:val="0"/>
          <w:color w:val="444444"/>
          <w:spacing w:val="0"/>
          <w:sz w:val="28"/>
          <w:szCs w:val="28"/>
          <w:u w:val="none"/>
        </w:rPr>
        <w:fldChar w:fldCharType="end"/>
      </w:r>
    </w:p>
    <w:p w14:paraId="6179000F">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"/zh-CN/component/rate"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Rate 评分</w:t>
      </w:r>
      <w:r>
        <w:rPr>
          <w:rFonts w:hint="default" w:ascii="Helvetica Neue" w:hAnsi="Helvetica Neue" w:eastAsia="Helvetica Neue" w:cs="Helvetica Neue"/>
          <w:i w:val="0"/>
          <w:iCs w:val="0"/>
          <w:caps w:val="0"/>
          <w:color w:val="444444"/>
          <w:spacing w:val="0"/>
          <w:sz w:val="28"/>
          <w:szCs w:val="28"/>
          <w:u w:val="none"/>
        </w:rPr>
        <w:fldChar w:fldCharType="end"/>
      </w:r>
    </w:p>
    <w:p w14:paraId="1BCB094F">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"/zh-CN/component/color-picker"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ColorPicker 颜色选择器</w:t>
      </w:r>
      <w:r>
        <w:rPr>
          <w:rFonts w:hint="default" w:ascii="Helvetica Neue" w:hAnsi="Helvetica Neue" w:eastAsia="Helvetica Neue" w:cs="Helvetica Neue"/>
          <w:i w:val="0"/>
          <w:iCs w:val="0"/>
          <w:caps w:val="0"/>
          <w:color w:val="444444"/>
          <w:spacing w:val="0"/>
          <w:sz w:val="28"/>
          <w:szCs w:val="28"/>
          <w:u w:val="none"/>
        </w:rPr>
        <w:fldChar w:fldCharType="end"/>
      </w:r>
    </w:p>
    <w:p w14:paraId="75204B0A">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"/zh-CN/component/transfer"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Transfer 穿梭框</w:t>
      </w:r>
      <w:r>
        <w:rPr>
          <w:rFonts w:hint="default" w:ascii="Helvetica Neue" w:hAnsi="Helvetica Neue" w:eastAsia="Helvetica Neue" w:cs="Helvetica Neue"/>
          <w:i w:val="0"/>
          <w:iCs w:val="0"/>
          <w:caps w:val="0"/>
          <w:color w:val="444444"/>
          <w:spacing w:val="0"/>
          <w:sz w:val="28"/>
          <w:szCs w:val="28"/>
          <w:u w:val="none"/>
        </w:rPr>
        <w:fldChar w:fldCharType="end"/>
      </w:r>
    </w:p>
    <w:p w14:paraId="3538AF6B">
      <w:pPr>
        <w:keepNext w:val="0"/>
        <w:keepLines w:val="0"/>
        <w:widowControl/>
        <w:numPr>
          <w:ilvl w:val="1"/>
          <w:numId w:val="4"/>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"/zh-CN/component/form"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Form 表单</w:t>
      </w:r>
      <w:r>
        <w:rPr>
          <w:rFonts w:hint="default" w:ascii="Helvetica Neue" w:hAnsi="Helvetica Neue" w:eastAsia="Helvetica Neue" w:cs="Helvetica Neue"/>
          <w:i w:val="0"/>
          <w:iCs w:val="0"/>
          <w:caps w:val="0"/>
          <w:color w:val="444444"/>
          <w:spacing w:val="0"/>
          <w:sz w:val="28"/>
          <w:szCs w:val="28"/>
          <w:u w:val="none"/>
        </w:rPr>
        <w:fldChar w:fldCharType="end"/>
      </w:r>
    </w:p>
    <w:p w14:paraId="0D62BED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Data</w:t>
      </w:r>
    </w:p>
    <w:p w14:paraId="3A19DA81">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"/zh-CN/component/table"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Table 表格</w:t>
      </w:r>
      <w:r>
        <w:rPr>
          <w:rFonts w:hint="default" w:ascii="Helvetica Neue" w:hAnsi="Helvetica Neue" w:eastAsia="Helvetica Neue" w:cs="Helvetica Neue"/>
          <w:i w:val="0"/>
          <w:iCs w:val="0"/>
          <w:caps w:val="0"/>
          <w:color w:val="444444"/>
          <w:spacing w:val="0"/>
          <w:sz w:val="28"/>
          <w:szCs w:val="28"/>
          <w:u w:val="none"/>
        </w:rPr>
        <w:fldChar w:fldCharType="end"/>
      </w:r>
    </w:p>
    <w:p w14:paraId="01FCB3DB">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"/zh-CN/component/tag"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Tag 标签</w:t>
      </w:r>
      <w:r>
        <w:rPr>
          <w:rFonts w:hint="default" w:ascii="Helvetica Neue" w:hAnsi="Helvetica Neue" w:eastAsia="Helvetica Neue" w:cs="Helvetica Neue"/>
          <w:i w:val="0"/>
          <w:iCs w:val="0"/>
          <w:caps w:val="0"/>
          <w:color w:val="444444"/>
          <w:spacing w:val="0"/>
          <w:sz w:val="28"/>
          <w:szCs w:val="28"/>
          <w:u w:val="none"/>
        </w:rPr>
        <w:fldChar w:fldCharType="end"/>
      </w:r>
    </w:p>
    <w:p w14:paraId="6A32D70C">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"/zh-CN/component/progress"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Progress 进度条</w:t>
      </w:r>
      <w:r>
        <w:rPr>
          <w:rFonts w:hint="default" w:ascii="Helvetica Neue" w:hAnsi="Helvetica Neue" w:eastAsia="Helvetica Neue" w:cs="Helvetica Neue"/>
          <w:i w:val="0"/>
          <w:iCs w:val="0"/>
          <w:caps w:val="0"/>
          <w:color w:val="444444"/>
          <w:spacing w:val="0"/>
          <w:sz w:val="28"/>
          <w:szCs w:val="28"/>
          <w:u w:val="none"/>
        </w:rPr>
        <w:fldChar w:fldCharType="end"/>
      </w:r>
    </w:p>
    <w:p w14:paraId="439257F4">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"/zh-CN/component/tree"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Tree 树形控件</w:t>
      </w:r>
      <w:r>
        <w:rPr>
          <w:rFonts w:hint="default" w:ascii="Helvetica Neue" w:hAnsi="Helvetica Neue" w:eastAsia="Helvetica Neue" w:cs="Helvetica Neue"/>
          <w:i w:val="0"/>
          <w:iCs w:val="0"/>
          <w:caps w:val="0"/>
          <w:color w:val="444444"/>
          <w:spacing w:val="0"/>
          <w:sz w:val="28"/>
          <w:szCs w:val="28"/>
          <w:u w:val="none"/>
        </w:rPr>
        <w:fldChar w:fldCharType="end"/>
      </w:r>
    </w:p>
    <w:p w14:paraId="796FC898">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"/zh-CN/component/pagination"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Pagination 分页</w:t>
      </w:r>
      <w:r>
        <w:rPr>
          <w:rFonts w:hint="default" w:ascii="Helvetica Neue" w:hAnsi="Helvetica Neue" w:eastAsia="Helvetica Neue" w:cs="Helvetica Neue"/>
          <w:i w:val="0"/>
          <w:iCs w:val="0"/>
          <w:caps w:val="0"/>
          <w:color w:val="444444"/>
          <w:spacing w:val="0"/>
          <w:sz w:val="28"/>
          <w:szCs w:val="28"/>
          <w:u w:val="none"/>
        </w:rPr>
        <w:fldChar w:fldCharType="end"/>
      </w:r>
    </w:p>
    <w:p w14:paraId="56C355E8">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"/zh-CN/component/badge"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Badge 标记</w:t>
      </w:r>
      <w:r>
        <w:rPr>
          <w:rFonts w:hint="default" w:ascii="Helvetica Neue" w:hAnsi="Helvetica Neue" w:eastAsia="Helvetica Neue" w:cs="Helvetica Neue"/>
          <w:i w:val="0"/>
          <w:iCs w:val="0"/>
          <w:caps w:val="0"/>
          <w:color w:val="444444"/>
          <w:spacing w:val="0"/>
          <w:sz w:val="28"/>
          <w:szCs w:val="28"/>
          <w:u w:val="none"/>
        </w:rPr>
        <w:fldChar w:fldCharType="end"/>
      </w:r>
    </w:p>
    <w:p w14:paraId="775551A9">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"/zh-CN/component/avatar"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Avatar 头像</w:t>
      </w:r>
      <w:r>
        <w:rPr>
          <w:rFonts w:hint="default" w:ascii="Helvetica Neue" w:hAnsi="Helvetica Neue" w:eastAsia="Helvetica Neue" w:cs="Helvetica Neue"/>
          <w:i w:val="0"/>
          <w:iCs w:val="0"/>
          <w:caps w:val="0"/>
          <w:color w:val="444444"/>
          <w:spacing w:val="0"/>
          <w:sz w:val="28"/>
          <w:szCs w:val="28"/>
          <w:u w:val="none"/>
        </w:rPr>
        <w:fldChar w:fldCharType="end"/>
      </w:r>
    </w:p>
    <w:p w14:paraId="4228F880">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"/zh-CN/component/skeleton"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Skeleton 骨架屏</w:t>
      </w:r>
      <w:r>
        <w:rPr>
          <w:rFonts w:hint="default" w:ascii="Helvetica Neue" w:hAnsi="Helvetica Neue" w:eastAsia="Helvetica Neue" w:cs="Helvetica Neue"/>
          <w:i w:val="0"/>
          <w:iCs w:val="0"/>
          <w:caps w:val="0"/>
          <w:color w:val="444444"/>
          <w:spacing w:val="0"/>
          <w:sz w:val="28"/>
          <w:szCs w:val="28"/>
          <w:u w:val="none"/>
        </w:rPr>
        <w:fldChar w:fldCharType="end"/>
      </w:r>
    </w:p>
    <w:p w14:paraId="3E88A99D">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"/zh-CN/component/empty"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Empty 空状态</w:t>
      </w:r>
      <w:r>
        <w:rPr>
          <w:rFonts w:hint="default" w:ascii="Helvetica Neue" w:hAnsi="Helvetica Neue" w:eastAsia="Helvetica Neue" w:cs="Helvetica Neue"/>
          <w:i w:val="0"/>
          <w:iCs w:val="0"/>
          <w:caps w:val="0"/>
          <w:color w:val="444444"/>
          <w:spacing w:val="0"/>
          <w:sz w:val="28"/>
          <w:szCs w:val="28"/>
          <w:u w:val="none"/>
        </w:rPr>
        <w:fldChar w:fldCharType="end"/>
      </w:r>
    </w:p>
    <w:p w14:paraId="21A757CC">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"/zh-CN/component/descriptions"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Descriptions 描述列表</w:t>
      </w:r>
      <w:r>
        <w:rPr>
          <w:rFonts w:hint="default" w:ascii="Helvetica Neue" w:hAnsi="Helvetica Neue" w:eastAsia="Helvetica Neue" w:cs="Helvetica Neue"/>
          <w:i w:val="0"/>
          <w:iCs w:val="0"/>
          <w:caps w:val="0"/>
          <w:color w:val="444444"/>
          <w:spacing w:val="0"/>
          <w:sz w:val="28"/>
          <w:szCs w:val="28"/>
          <w:u w:val="none"/>
        </w:rPr>
        <w:fldChar w:fldCharType="end"/>
      </w:r>
    </w:p>
    <w:p w14:paraId="1595B90F">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"/zh-CN/component/result"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Result 结果</w:t>
      </w:r>
      <w:r>
        <w:rPr>
          <w:rFonts w:hint="default" w:ascii="Helvetica Neue" w:hAnsi="Helvetica Neue" w:eastAsia="Helvetica Neue" w:cs="Helvetica Neue"/>
          <w:i w:val="0"/>
          <w:iCs w:val="0"/>
          <w:caps w:val="0"/>
          <w:color w:val="444444"/>
          <w:spacing w:val="0"/>
          <w:sz w:val="28"/>
          <w:szCs w:val="28"/>
          <w:u w:val="none"/>
        </w:rPr>
        <w:fldChar w:fldCharType="end"/>
      </w:r>
    </w:p>
    <w:p w14:paraId="15D959CC">
      <w:pPr>
        <w:keepNext w:val="0"/>
        <w:keepLines w:val="0"/>
        <w:widowControl/>
        <w:numPr>
          <w:ilvl w:val="1"/>
          <w:numId w:val="5"/>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"/zh-CN/component/statistic"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Statistic 统计数值</w:t>
      </w:r>
      <w:r>
        <w:rPr>
          <w:rFonts w:hint="default" w:ascii="Helvetica Neue" w:hAnsi="Helvetica Neue" w:eastAsia="Helvetica Neue" w:cs="Helvetica Neue"/>
          <w:i w:val="0"/>
          <w:iCs w:val="0"/>
          <w:caps w:val="0"/>
          <w:color w:val="444444"/>
          <w:spacing w:val="0"/>
          <w:sz w:val="28"/>
          <w:szCs w:val="28"/>
          <w:u w:val="none"/>
        </w:rPr>
        <w:fldChar w:fldCharType="end"/>
      </w:r>
    </w:p>
    <w:p w14:paraId="511712E3">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Notice</w:t>
      </w:r>
    </w:p>
    <w:p w14:paraId="62BF8403">
      <w:pPr>
        <w:keepNext w:val="0"/>
        <w:keepLines w:val="0"/>
        <w:widowControl/>
        <w:numPr>
          <w:ilvl w:val="1"/>
          <w:numId w:val="6"/>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"/zh-CN/component/alert"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Alert 警告</w:t>
      </w:r>
      <w:r>
        <w:rPr>
          <w:rFonts w:hint="default" w:ascii="Helvetica Neue" w:hAnsi="Helvetica Neue" w:eastAsia="Helvetica Neue" w:cs="Helvetica Neue"/>
          <w:i w:val="0"/>
          <w:iCs w:val="0"/>
          <w:caps w:val="0"/>
          <w:color w:val="444444"/>
          <w:spacing w:val="0"/>
          <w:sz w:val="28"/>
          <w:szCs w:val="28"/>
          <w:u w:val="none"/>
        </w:rPr>
        <w:fldChar w:fldCharType="end"/>
      </w:r>
    </w:p>
    <w:p w14:paraId="2D669E5A">
      <w:pPr>
        <w:keepNext w:val="0"/>
        <w:keepLines w:val="0"/>
        <w:widowControl/>
        <w:numPr>
          <w:ilvl w:val="1"/>
          <w:numId w:val="6"/>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"/zh-CN/component/loading"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Loading 加载</w:t>
      </w:r>
      <w:r>
        <w:rPr>
          <w:rFonts w:hint="default" w:ascii="Helvetica Neue" w:hAnsi="Helvetica Neue" w:eastAsia="Helvetica Neue" w:cs="Helvetica Neue"/>
          <w:i w:val="0"/>
          <w:iCs w:val="0"/>
          <w:caps w:val="0"/>
          <w:color w:val="444444"/>
          <w:spacing w:val="0"/>
          <w:sz w:val="28"/>
          <w:szCs w:val="28"/>
          <w:u w:val="none"/>
        </w:rPr>
        <w:fldChar w:fldCharType="end"/>
      </w:r>
    </w:p>
    <w:p w14:paraId="3244E70C">
      <w:pPr>
        <w:keepNext w:val="0"/>
        <w:keepLines w:val="0"/>
        <w:widowControl/>
        <w:numPr>
          <w:ilvl w:val="1"/>
          <w:numId w:val="6"/>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"/zh-CN/component/message"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Message 消息提示</w:t>
      </w:r>
      <w:r>
        <w:rPr>
          <w:rFonts w:hint="default" w:ascii="Helvetica Neue" w:hAnsi="Helvetica Neue" w:eastAsia="Helvetica Neue" w:cs="Helvetica Neue"/>
          <w:i w:val="0"/>
          <w:iCs w:val="0"/>
          <w:caps w:val="0"/>
          <w:color w:val="444444"/>
          <w:spacing w:val="0"/>
          <w:sz w:val="28"/>
          <w:szCs w:val="28"/>
          <w:u w:val="none"/>
        </w:rPr>
        <w:fldChar w:fldCharType="end"/>
      </w:r>
    </w:p>
    <w:p w14:paraId="4D08A84D">
      <w:pPr>
        <w:keepNext w:val="0"/>
        <w:keepLines w:val="0"/>
        <w:widowControl/>
        <w:numPr>
          <w:ilvl w:val="1"/>
          <w:numId w:val="6"/>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"/zh-CN/component/message-box"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MessageBox 弹框</w:t>
      </w:r>
      <w:r>
        <w:rPr>
          <w:rFonts w:hint="default" w:ascii="Helvetica Neue" w:hAnsi="Helvetica Neue" w:eastAsia="Helvetica Neue" w:cs="Helvetica Neue"/>
          <w:i w:val="0"/>
          <w:iCs w:val="0"/>
          <w:caps w:val="0"/>
          <w:color w:val="444444"/>
          <w:spacing w:val="0"/>
          <w:sz w:val="28"/>
          <w:szCs w:val="28"/>
          <w:u w:val="none"/>
        </w:rPr>
        <w:fldChar w:fldCharType="end"/>
      </w:r>
    </w:p>
    <w:p w14:paraId="455823DC">
      <w:pPr>
        <w:keepNext w:val="0"/>
        <w:keepLines w:val="0"/>
        <w:widowControl/>
        <w:numPr>
          <w:ilvl w:val="1"/>
          <w:numId w:val="6"/>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"/zh-CN/component/notification"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Notification 通知</w:t>
      </w:r>
      <w:r>
        <w:rPr>
          <w:rFonts w:hint="default" w:ascii="Helvetica Neue" w:hAnsi="Helvetica Neue" w:eastAsia="Helvetica Neue" w:cs="Helvetica Neue"/>
          <w:i w:val="0"/>
          <w:iCs w:val="0"/>
          <w:caps w:val="0"/>
          <w:color w:val="444444"/>
          <w:spacing w:val="0"/>
          <w:sz w:val="28"/>
          <w:szCs w:val="28"/>
          <w:u w:val="none"/>
        </w:rPr>
        <w:fldChar w:fldCharType="end"/>
      </w:r>
    </w:p>
    <w:p w14:paraId="32ACB8F5">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Navigation</w:t>
      </w:r>
    </w:p>
    <w:p w14:paraId="5059B20A">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"/zh-CN/component/menu"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NavMenu 导航菜单</w:t>
      </w:r>
      <w:r>
        <w:rPr>
          <w:rFonts w:hint="default" w:ascii="Helvetica Neue" w:hAnsi="Helvetica Neue" w:eastAsia="Helvetica Neue" w:cs="Helvetica Neue"/>
          <w:i w:val="0"/>
          <w:iCs w:val="0"/>
          <w:caps w:val="0"/>
          <w:color w:val="444444"/>
          <w:spacing w:val="0"/>
          <w:sz w:val="28"/>
          <w:szCs w:val="28"/>
          <w:u w:val="none"/>
        </w:rPr>
        <w:fldChar w:fldCharType="end"/>
      </w:r>
    </w:p>
    <w:p w14:paraId="0F2A40F6">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"/zh-CN/component/tabs"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Tabs 标签页</w:t>
      </w:r>
      <w:r>
        <w:rPr>
          <w:rFonts w:hint="default" w:ascii="Helvetica Neue" w:hAnsi="Helvetica Neue" w:eastAsia="Helvetica Neue" w:cs="Helvetica Neue"/>
          <w:i w:val="0"/>
          <w:iCs w:val="0"/>
          <w:caps w:val="0"/>
          <w:color w:val="444444"/>
          <w:spacing w:val="0"/>
          <w:sz w:val="28"/>
          <w:szCs w:val="28"/>
          <w:u w:val="none"/>
        </w:rPr>
        <w:fldChar w:fldCharType="end"/>
      </w:r>
    </w:p>
    <w:p w14:paraId="18C1CCD4">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"/zh-CN/component/breadcrumb"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Breadcrumb 面包屑</w:t>
      </w:r>
      <w:r>
        <w:rPr>
          <w:rFonts w:hint="default" w:ascii="Helvetica Neue" w:hAnsi="Helvetica Neue" w:eastAsia="Helvetica Neue" w:cs="Helvetica Neue"/>
          <w:i w:val="0"/>
          <w:iCs w:val="0"/>
          <w:caps w:val="0"/>
          <w:color w:val="444444"/>
          <w:spacing w:val="0"/>
          <w:sz w:val="28"/>
          <w:szCs w:val="28"/>
          <w:u w:val="none"/>
        </w:rPr>
        <w:fldChar w:fldCharType="end"/>
      </w:r>
    </w:p>
    <w:p w14:paraId="23B7BA9C">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"/zh-CN/component/page-header"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PageHeader 页头</w:t>
      </w:r>
      <w:r>
        <w:rPr>
          <w:rFonts w:hint="default" w:ascii="Helvetica Neue" w:hAnsi="Helvetica Neue" w:eastAsia="Helvetica Neue" w:cs="Helvetica Neue"/>
          <w:i w:val="0"/>
          <w:iCs w:val="0"/>
          <w:caps w:val="0"/>
          <w:color w:val="444444"/>
          <w:spacing w:val="0"/>
          <w:sz w:val="28"/>
          <w:szCs w:val="28"/>
          <w:u w:val="none"/>
        </w:rPr>
        <w:fldChar w:fldCharType="end"/>
      </w:r>
    </w:p>
    <w:p w14:paraId="551FC23A">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"/zh-CN/component/dropdown"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Dropdown 下拉菜单</w:t>
      </w:r>
      <w:r>
        <w:rPr>
          <w:rFonts w:hint="default" w:ascii="Helvetica Neue" w:hAnsi="Helvetica Neue" w:eastAsia="Helvetica Neue" w:cs="Helvetica Neue"/>
          <w:i w:val="0"/>
          <w:iCs w:val="0"/>
          <w:caps w:val="0"/>
          <w:color w:val="444444"/>
          <w:spacing w:val="0"/>
          <w:sz w:val="28"/>
          <w:szCs w:val="28"/>
          <w:u w:val="none"/>
        </w:rPr>
        <w:fldChar w:fldCharType="end"/>
      </w:r>
    </w:p>
    <w:p w14:paraId="6E57CAC1">
      <w:pPr>
        <w:keepNext w:val="0"/>
        <w:keepLines w:val="0"/>
        <w:widowControl/>
        <w:numPr>
          <w:ilvl w:val="1"/>
          <w:numId w:val="7"/>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"/zh-CN/component/steps"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Steps 步骤条</w:t>
      </w:r>
      <w:r>
        <w:rPr>
          <w:rFonts w:hint="default" w:ascii="Helvetica Neue" w:hAnsi="Helvetica Neue" w:eastAsia="Helvetica Neue" w:cs="Helvetica Neue"/>
          <w:i w:val="0"/>
          <w:iCs w:val="0"/>
          <w:caps w:val="0"/>
          <w:color w:val="444444"/>
          <w:spacing w:val="0"/>
          <w:sz w:val="28"/>
          <w:szCs w:val="28"/>
          <w:u w:val="none"/>
        </w:rPr>
        <w:fldChar w:fldCharType="end"/>
      </w:r>
    </w:p>
    <w:p w14:paraId="0F735C40">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0" w:afterAutospacing="0" w:line="520" w:lineRule="atLeast"/>
        <w:ind w:left="0" w:right="0" w:firstLine="0"/>
        <w:jc w:val="left"/>
        <w:rPr>
          <w:rFonts w:hint="default" w:ascii="Helvetica Neue" w:hAnsi="Helvetica Neue" w:eastAsia="Helvetica Neue" w:cs="Helvetica Neue"/>
          <w:i w:val="0"/>
          <w:iCs w:val="0"/>
          <w:caps w:val="0"/>
          <w:color w:val="999999"/>
          <w:spacing w:val="0"/>
          <w:sz w:val="24"/>
          <w:szCs w:val="24"/>
        </w:rPr>
      </w:pPr>
      <w:r>
        <w:rPr>
          <w:rFonts w:hint="default" w:ascii="Helvetica Neue" w:hAnsi="Helvetica Neue" w:eastAsia="Helvetica Neue" w:cs="Helvetica Neue"/>
          <w:i w:val="0"/>
          <w:iCs w:val="0"/>
          <w:caps w:val="0"/>
          <w:color w:val="999999"/>
          <w:spacing w:val="0"/>
          <w:kern w:val="0"/>
          <w:sz w:val="24"/>
          <w:szCs w:val="24"/>
          <w:lang w:val="en-US" w:eastAsia="zh-CN" w:bidi="ar"/>
        </w:rPr>
        <w:t>Others</w:t>
      </w:r>
    </w:p>
    <w:p w14:paraId="08F37424">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"/zh-CN/component/dialog"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Dialog 对话框</w:t>
      </w:r>
      <w:r>
        <w:rPr>
          <w:rFonts w:hint="default" w:ascii="Helvetica Neue" w:hAnsi="Helvetica Neue" w:eastAsia="Helvetica Neue" w:cs="Helvetica Neue"/>
          <w:i w:val="0"/>
          <w:iCs w:val="0"/>
          <w:caps w:val="0"/>
          <w:color w:val="444444"/>
          <w:spacing w:val="0"/>
          <w:sz w:val="28"/>
          <w:szCs w:val="28"/>
          <w:u w:val="none"/>
        </w:rPr>
        <w:fldChar w:fldCharType="end"/>
      </w:r>
    </w:p>
    <w:p w14:paraId="5C80F697">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"/zh-CN/component/tooltip"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Tooltip 文字提示</w:t>
      </w:r>
      <w:r>
        <w:rPr>
          <w:rFonts w:hint="default" w:ascii="Helvetica Neue" w:hAnsi="Helvetica Neue" w:eastAsia="Helvetica Neue" w:cs="Helvetica Neue"/>
          <w:i w:val="0"/>
          <w:iCs w:val="0"/>
          <w:caps w:val="0"/>
          <w:color w:val="444444"/>
          <w:spacing w:val="0"/>
          <w:sz w:val="28"/>
          <w:szCs w:val="28"/>
          <w:u w:val="none"/>
        </w:rPr>
        <w:fldChar w:fldCharType="end"/>
      </w:r>
    </w:p>
    <w:p w14:paraId="33F008FC">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"/zh-CN/component/popover"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Popover 弹出框</w:t>
      </w:r>
      <w:r>
        <w:rPr>
          <w:rFonts w:hint="default" w:ascii="Helvetica Neue" w:hAnsi="Helvetica Neue" w:eastAsia="Helvetica Neue" w:cs="Helvetica Neue"/>
          <w:i w:val="0"/>
          <w:iCs w:val="0"/>
          <w:caps w:val="0"/>
          <w:color w:val="444444"/>
          <w:spacing w:val="0"/>
          <w:sz w:val="28"/>
          <w:szCs w:val="28"/>
          <w:u w:val="none"/>
        </w:rPr>
        <w:fldChar w:fldCharType="end"/>
      </w:r>
    </w:p>
    <w:p w14:paraId="204FB271">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"/zh-CN/component/popconfirm"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Popconfirm 气泡确认框</w:t>
      </w:r>
      <w:r>
        <w:rPr>
          <w:rFonts w:hint="default" w:ascii="Helvetica Neue" w:hAnsi="Helvetica Neue" w:eastAsia="Helvetica Neue" w:cs="Helvetica Neue"/>
          <w:i w:val="0"/>
          <w:iCs w:val="0"/>
          <w:caps w:val="0"/>
          <w:color w:val="444444"/>
          <w:spacing w:val="0"/>
          <w:sz w:val="28"/>
          <w:szCs w:val="28"/>
          <w:u w:val="none"/>
        </w:rPr>
        <w:fldChar w:fldCharType="end"/>
      </w:r>
    </w:p>
    <w:p w14:paraId="65399E1E">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"/zh-CN/component/card"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Card 卡片</w:t>
      </w:r>
      <w:r>
        <w:rPr>
          <w:rFonts w:hint="default" w:ascii="Helvetica Neue" w:hAnsi="Helvetica Neue" w:eastAsia="Helvetica Neue" w:cs="Helvetica Neue"/>
          <w:i w:val="0"/>
          <w:iCs w:val="0"/>
          <w:caps w:val="0"/>
          <w:color w:val="444444"/>
          <w:spacing w:val="0"/>
          <w:sz w:val="28"/>
          <w:szCs w:val="28"/>
          <w:u w:val="none"/>
        </w:rPr>
        <w:fldChar w:fldCharType="end"/>
      </w:r>
    </w:p>
    <w:p w14:paraId="02B862D2">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"/zh-CN/component/carousel"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Carousel 走马灯</w:t>
      </w:r>
      <w:r>
        <w:rPr>
          <w:rFonts w:hint="default" w:ascii="Helvetica Neue" w:hAnsi="Helvetica Neue" w:eastAsia="Helvetica Neue" w:cs="Helvetica Neue"/>
          <w:i w:val="0"/>
          <w:iCs w:val="0"/>
          <w:caps w:val="0"/>
          <w:color w:val="444444"/>
          <w:spacing w:val="0"/>
          <w:sz w:val="28"/>
          <w:szCs w:val="28"/>
          <w:u w:val="none"/>
        </w:rPr>
        <w:fldChar w:fldCharType="end"/>
      </w:r>
    </w:p>
    <w:p w14:paraId="221B7D26">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"/zh-CN/component/collapse"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Collapse 折叠面板</w:t>
      </w:r>
      <w:r>
        <w:rPr>
          <w:rFonts w:hint="default" w:ascii="Helvetica Neue" w:hAnsi="Helvetica Neue" w:eastAsia="Helvetica Neue" w:cs="Helvetica Neue"/>
          <w:i w:val="0"/>
          <w:iCs w:val="0"/>
          <w:caps w:val="0"/>
          <w:color w:val="444444"/>
          <w:spacing w:val="0"/>
          <w:sz w:val="28"/>
          <w:szCs w:val="28"/>
          <w:u w:val="none"/>
        </w:rPr>
        <w:fldChar w:fldCharType="end"/>
      </w:r>
    </w:p>
    <w:p w14:paraId="7717BF55">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"/zh-CN/component/timeline"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Timeline 时间线</w:t>
      </w:r>
      <w:r>
        <w:rPr>
          <w:rFonts w:hint="default" w:ascii="Helvetica Neue" w:hAnsi="Helvetica Neue" w:eastAsia="Helvetica Neue" w:cs="Helvetica Neue"/>
          <w:i w:val="0"/>
          <w:iCs w:val="0"/>
          <w:caps w:val="0"/>
          <w:color w:val="444444"/>
          <w:spacing w:val="0"/>
          <w:sz w:val="28"/>
          <w:szCs w:val="28"/>
          <w:u w:val="none"/>
        </w:rPr>
        <w:fldChar w:fldCharType="end"/>
      </w:r>
    </w:p>
    <w:p w14:paraId="26BB826F">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"/zh-CN/component/divider"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Divider 分割线</w:t>
      </w:r>
      <w:r>
        <w:rPr>
          <w:rFonts w:hint="default" w:ascii="Helvetica Neue" w:hAnsi="Helvetica Neue" w:eastAsia="Helvetica Neue" w:cs="Helvetica Neue"/>
          <w:i w:val="0"/>
          <w:iCs w:val="0"/>
          <w:caps w:val="0"/>
          <w:color w:val="444444"/>
          <w:spacing w:val="0"/>
          <w:sz w:val="28"/>
          <w:szCs w:val="28"/>
          <w:u w:val="none"/>
        </w:rPr>
        <w:fldChar w:fldCharType="end"/>
      </w:r>
    </w:p>
    <w:p w14:paraId="2C8C041A">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"/zh-CN/component/calendar"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Calendar 日历</w:t>
      </w:r>
      <w:r>
        <w:rPr>
          <w:rFonts w:hint="default" w:ascii="Helvetica Neue" w:hAnsi="Helvetica Neue" w:eastAsia="Helvetica Neue" w:cs="Helvetica Neue"/>
          <w:i w:val="0"/>
          <w:iCs w:val="0"/>
          <w:caps w:val="0"/>
          <w:color w:val="444444"/>
          <w:spacing w:val="0"/>
          <w:sz w:val="28"/>
          <w:szCs w:val="28"/>
          <w:u w:val="none"/>
        </w:rPr>
        <w:fldChar w:fldCharType="end"/>
      </w:r>
    </w:p>
    <w:p w14:paraId="1B077A13">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"/zh-CN/component/image"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Image 图片</w:t>
      </w:r>
      <w:r>
        <w:rPr>
          <w:rFonts w:hint="default" w:ascii="Helvetica Neue" w:hAnsi="Helvetica Neue" w:eastAsia="Helvetica Neue" w:cs="Helvetica Neue"/>
          <w:i w:val="0"/>
          <w:iCs w:val="0"/>
          <w:caps w:val="0"/>
          <w:color w:val="444444"/>
          <w:spacing w:val="0"/>
          <w:sz w:val="28"/>
          <w:szCs w:val="28"/>
          <w:u w:val="none"/>
        </w:rPr>
        <w:fldChar w:fldCharType="end"/>
      </w:r>
    </w:p>
    <w:p w14:paraId="0FE9DDC6">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"/zh-CN/component/backtop"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Backtop 回到顶部</w:t>
      </w:r>
      <w:r>
        <w:rPr>
          <w:rFonts w:hint="default" w:ascii="Helvetica Neue" w:hAnsi="Helvetica Neue" w:eastAsia="Helvetica Neue" w:cs="Helvetica Neue"/>
          <w:i w:val="0"/>
          <w:iCs w:val="0"/>
          <w:caps w:val="0"/>
          <w:color w:val="444444"/>
          <w:spacing w:val="0"/>
          <w:sz w:val="28"/>
          <w:szCs w:val="28"/>
          <w:u w:val="none"/>
        </w:rPr>
        <w:fldChar w:fldCharType="end"/>
      </w:r>
    </w:p>
    <w:p w14:paraId="63A4EB3E">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"/zh-CN/component/infiniteScroll"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InfiniteScroll 无限滚动</w:t>
      </w:r>
      <w:r>
        <w:rPr>
          <w:rFonts w:hint="default" w:ascii="Helvetica Neue" w:hAnsi="Helvetica Neue" w:eastAsia="Helvetica Neue" w:cs="Helvetica Neue"/>
          <w:i w:val="0"/>
          <w:iCs w:val="0"/>
          <w:caps w:val="0"/>
          <w:color w:val="444444"/>
          <w:spacing w:val="0"/>
          <w:sz w:val="28"/>
          <w:szCs w:val="28"/>
          <w:u w:val="none"/>
        </w:rPr>
        <w:fldChar w:fldCharType="end"/>
      </w:r>
    </w:p>
    <w:p w14:paraId="425B3FEB">
      <w:pPr>
        <w:keepNext w:val="0"/>
        <w:keepLines w:val="0"/>
        <w:widowControl/>
        <w:numPr>
          <w:ilvl w:val="1"/>
          <w:numId w:val="8"/>
        </w:numPr>
        <w:suppressLineNumbers w:val="0"/>
        <w:tabs>
          <w:tab w:val="left" w:pos="1440"/>
        </w:tabs>
        <w:spacing w:before="3202" w:beforeAutospacing="0" w:after="0" w:afterAutospacing="0"/>
        <w:ind w:left="0" w:right="0" w:hanging="360"/>
      </w:pPr>
      <w:r>
        <w:rPr>
          <w:rFonts w:hint="default" w:ascii="Helvetica Neue" w:hAnsi="Helvetica Neue" w:eastAsia="Helvetica Neue" w:cs="Helvetica Neue"/>
          <w:i w:val="0"/>
          <w:iCs w:val="0"/>
          <w:caps w:val="0"/>
          <w:color w:val="444444"/>
          <w:spacing w:val="0"/>
          <w:sz w:val="28"/>
          <w:szCs w:val="28"/>
          <w:u w:val="none"/>
        </w:rPr>
        <w:fldChar w:fldCharType="begin"/>
      </w:r>
      <w:r>
        <w:rPr>
          <w:rFonts w:hint="default" w:ascii="Helvetica Neue" w:hAnsi="Helvetica Neue" w:eastAsia="Helvetica Neue" w:cs="Helvetica Neue"/>
          <w:i w:val="0"/>
          <w:iCs w:val="0"/>
          <w:caps w:val="0"/>
          <w:color w:val="444444"/>
          <w:spacing w:val="0"/>
          <w:sz w:val="28"/>
          <w:szCs w:val="28"/>
          <w:u w:val="none"/>
        </w:rPr>
        <w:instrText xml:space="preserve"> HYPERLINK "https://element.eleme.cn/" \l "/zh-CN/component/drawer" </w:instrText>
      </w:r>
      <w:r>
        <w:rPr>
          <w:rFonts w:hint="default" w:ascii="Helvetica Neue" w:hAnsi="Helvetica Neue" w:eastAsia="Helvetica Neue" w:cs="Helvetica Neue"/>
          <w:i w:val="0"/>
          <w:iCs w:val="0"/>
          <w:caps w:val="0"/>
          <w:color w:val="444444"/>
          <w:spacing w:val="0"/>
          <w:sz w:val="28"/>
          <w:szCs w:val="28"/>
          <w:u w:val="none"/>
        </w:rPr>
        <w:fldChar w:fldCharType="separate"/>
      </w:r>
      <w:r>
        <w:rPr>
          <w:rStyle w:val="22"/>
          <w:rFonts w:hint="default" w:ascii="Helvetica Neue" w:hAnsi="Helvetica Neue" w:eastAsia="Helvetica Neue" w:cs="Helvetica Neue"/>
          <w:i w:val="0"/>
          <w:iCs w:val="0"/>
          <w:caps w:val="0"/>
          <w:color w:val="444444"/>
          <w:spacing w:val="0"/>
          <w:sz w:val="28"/>
          <w:szCs w:val="28"/>
          <w:u w:val="none"/>
        </w:rPr>
        <w:t>Drawer 抽屉</w:t>
      </w:r>
      <w:r>
        <w:rPr>
          <w:rFonts w:hint="default" w:ascii="Helvetica Neue" w:hAnsi="Helvetica Neue" w:eastAsia="Helvetica Neue" w:cs="Helvetica Neue"/>
          <w:i w:val="0"/>
          <w:iCs w:val="0"/>
          <w:caps w:val="0"/>
          <w:color w:val="444444"/>
          <w:spacing w:val="0"/>
          <w:sz w:val="28"/>
          <w:szCs w:val="28"/>
          <w:u w:val="none"/>
        </w:rPr>
        <w:fldChar w:fldCharType="end"/>
      </w:r>
    </w:p>
    <w:p w14:paraId="6DF21AC5">
      <w:pPr>
        <w:pStyle w:val="3"/>
        <w:keepNext w:val="0"/>
        <w:keepLines w:val="0"/>
        <w:widowControl/>
        <w:suppressLineNumbers w:val="0"/>
        <w:spacing w:before="1600" w:beforeAutospacing="0" w:after="0" w:afterAutospacing="0"/>
        <w:ind w:left="0" w:right="0"/>
        <w:rPr>
          <w:color w:val="1F2F3D"/>
          <w:sz w:val="56"/>
          <w:szCs w:val="56"/>
        </w:rPr>
      </w:pPr>
      <w:r>
        <w:rPr>
          <w:i w:val="0"/>
          <w:iCs w:val="0"/>
          <w:caps w:val="0"/>
          <w:color w:val="409EFF"/>
          <w:spacing w:val="0"/>
          <w:sz w:val="56"/>
          <w:szCs w:val="56"/>
          <w:u w:val="none"/>
        </w:rPr>
        <w:fldChar w:fldCharType="begin"/>
      </w:r>
      <w:r>
        <w:rPr>
          <w:i w:val="0"/>
          <w:iCs w:val="0"/>
          <w:caps w:val="0"/>
          <w:color w:val="409EFF"/>
          <w:spacing w:val="0"/>
          <w:sz w:val="56"/>
          <w:szCs w:val="56"/>
          <w:u w:val="none"/>
        </w:rPr>
        <w:instrText xml:space="preserve"> HYPERLINK "https://element.eleme.cn/" \l "/zh-CN/component/installation#an-zhuang" </w:instrText>
      </w:r>
      <w:r>
        <w:rPr>
          <w:i w:val="0"/>
          <w:iCs w:val="0"/>
          <w:caps w:val="0"/>
          <w:color w:val="409EFF"/>
          <w:spacing w:val="0"/>
          <w:sz w:val="56"/>
          <w:szCs w:val="56"/>
          <w:u w:val="none"/>
        </w:rPr>
        <w:fldChar w:fldCharType="separate"/>
      </w:r>
      <w:r>
        <w:rPr>
          <w:rStyle w:val="22"/>
          <w:i w:val="0"/>
          <w:iCs w:val="0"/>
          <w:caps w:val="0"/>
          <w:color w:val="409EFF"/>
          <w:spacing w:val="0"/>
          <w:sz w:val="56"/>
          <w:szCs w:val="56"/>
          <w:u w:val="none"/>
        </w:rPr>
        <w:t>¶</w:t>
      </w:r>
      <w:r>
        <w:rPr>
          <w:i w:val="0"/>
          <w:iCs w:val="0"/>
          <w:caps w:val="0"/>
          <w:color w:val="409EFF"/>
          <w:spacing w:val="0"/>
          <w:sz w:val="56"/>
          <w:szCs w:val="56"/>
          <w:u w:val="none"/>
        </w:rPr>
        <w:fldChar w:fldCharType="end"/>
      </w:r>
      <w:r>
        <w:rPr>
          <w:i w:val="0"/>
          <w:iCs w:val="0"/>
          <w:caps w:val="0"/>
          <w:color w:val="1F2F3D"/>
          <w:spacing w:val="0"/>
          <w:sz w:val="56"/>
          <w:szCs w:val="56"/>
        </w:rPr>
        <w:t>安装</w:t>
      </w:r>
    </w:p>
    <w:p w14:paraId="3DD80F05">
      <w:pPr>
        <w:pStyle w:val="4"/>
        <w:keepNext w:val="0"/>
        <w:keepLines w:val="0"/>
        <w:widowControl/>
        <w:suppressLineNumbers w:val="0"/>
        <w:spacing w:before="2702" w:beforeAutospacing="0" w:after="400" w:afterAutospacing="0"/>
        <w:ind w:left="0" w:right="0"/>
        <w:rPr>
          <w:color w:val="1F2F3D"/>
          <w:sz w:val="44"/>
          <w:szCs w:val="44"/>
        </w:rPr>
      </w:pPr>
      <w:r>
        <w:rPr>
          <w:i w:val="0"/>
          <w:iCs w:val="0"/>
          <w:caps w:val="0"/>
          <w:color w:val="409EFF"/>
          <w:spacing w:val="0"/>
          <w:sz w:val="44"/>
          <w:szCs w:val="44"/>
          <w:u w:val="none"/>
        </w:rPr>
        <w:fldChar w:fldCharType="begin"/>
      </w:r>
      <w:r>
        <w:rPr>
          <w:i w:val="0"/>
          <w:iCs w:val="0"/>
          <w:caps w:val="0"/>
          <w:color w:val="409EFF"/>
          <w:spacing w:val="0"/>
          <w:sz w:val="44"/>
          <w:szCs w:val="44"/>
          <w:u w:val="none"/>
        </w:rPr>
        <w:instrText xml:space="preserve"> HYPERLINK "https://element.eleme.cn/" \l "/zh-CN/component/installation#npm-an-zhuang" </w:instrText>
      </w:r>
      <w:r>
        <w:rPr>
          <w:i w:val="0"/>
          <w:iCs w:val="0"/>
          <w:caps w:val="0"/>
          <w:color w:val="409EFF"/>
          <w:spacing w:val="0"/>
          <w:sz w:val="44"/>
          <w:szCs w:val="44"/>
          <w:u w:val="none"/>
        </w:rPr>
        <w:fldChar w:fldCharType="separate"/>
      </w:r>
      <w:r>
        <w:rPr>
          <w:rStyle w:val="22"/>
          <w:i w:val="0"/>
          <w:iCs w:val="0"/>
          <w:caps w:val="0"/>
          <w:color w:val="409EFF"/>
          <w:spacing w:val="0"/>
          <w:sz w:val="44"/>
          <w:szCs w:val="44"/>
          <w:u w:val="none"/>
        </w:rPr>
        <w:t>¶</w:t>
      </w:r>
      <w:r>
        <w:rPr>
          <w:i w:val="0"/>
          <w:iCs w:val="0"/>
          <w:caps w:val="0"/>
          <w:color w:val="409EFF"/>
          <w:spacing w:val="0"/>
          <w:sz w:val="44"/>
          <w:szCs w:val="44"/>
          <w:u w:val="none"/>
        </w:rPr>
        <w:fldChar w:fldCharType="end"/>
      </w:r>
      <w:r>
        <w:rPr>
          <w:i w:val="0"/>
          <w:iCs w:val="0"/>
          <w:caps w:val="0"/>
          <w:color w:val="1F2F3D"/>
          <w:spacing w:val="0"/>
          <w:sz w:val="44"/>
          <w:szCs w:val="44"/>
        </w:rPr>
        <w:t>npm 安装</w:t>
      </w:r>
    </w:p>
    <w:p w14:paraId="3E9F0AF1">
      <w:pPr>
        <w:pStyle w:val="15"/>
        <w:keepNext w:val="0"/>
        <w:keepLines w:val="0"/>
        <w:widowControl/>
        <w:suppressLineNumbers w:val="0"/>
        <w:spacing w:before="1600" w:beforeAutospacing="0" w:after="0" w:afterAutospacing="0" w:line="315" w:lineRule="atLeast"/>
        <w:ind w:left="0" w:right="0"/>
        <w:rPr>
          <w:color w:val="5E6D82"/>
          <w:sz w:val="28"/>
          <w:szCs w:val="28"/>
        </w:rPr>
      </w:pPr>
      <w:r>
        <w:rPr>
          <w:rFonts w:hint="default" w:ascii="Helvetica Neue" w:hAnsi="Helvetica Neue" w:eastAsia="Helvetica Neue" w:cs="Helvetica Neue"/>
          <w:i w:val="0"/>
          <w:iCs w:val="0"/>
          <w:caps w:val="0"/>
          <w:color w:val="5E6D82"/>
          <w:spacing w:val="0"/>
          <w:sz w:val="28"/>
          <w:szCs w:val="28"/>
        </w:rPr>
        <w:t>推荐使用 npm 的方式安装，它能更好地和 </w:t>
      </w:r>
      <w:r>
        <w:rPr>
          <w:rFonts w:hint="default" w:ascii="Helvetica Neue" w:hAnsi="Helvetica Neue" w:eastAsia="Helvetica Neue" w:cs="Helvetica Neue"/>
          <w:i w:val="0"/>
          <w:iCs w:val="0"/>
          <w:caps w:val="0"/>
          <w:color w:val="409EFF"/>
          <w:spacing w:val="0"/>
          <w:sz w:val="28"/>
          <w:szCs w:val="28"/>
          <w:u w:val="none"/>
        </w:rPr>
        <w:fldChar w:fldCharType="begin"/>
      </w:r>
      <w:r>
        <w:rPr>
          <w:rFonts w:hint="default" w:ascii="Helvetica Neue" w:hAnsi="Helvetica Neue" w:eastAsia="Helvetica Neue" w:cs="Helvetica Neue"/>
          <w:i w:val="0"/>
          <w:iCs w:val="0"/>
          <w:caps w:val="0"/>
          <w:color w:val="409EFF"/>
          <w:spacing w:val="0"/>
          <w:sz w:val="28"/>
          <w:szCs w:val="28"/>
          <w:u w:val="none"/>
        </w:rPr>
        <w:instrText xml:space="preserve"> HYPERLINK "https://webpack.js.org/" </w:instrText>
      </w:r>
      <w:r>
        <w:rPr>
          <w:rFonts w:hint="default" w:ascii="Helvetica Neue" w:hAnsi="Helvetica Neue" w:eastAsia="Helvetica Neue" w:cs="Helvetica Neue"/>
          <w:i w:val="0"/>
          <w:iCs w:val="0"/>
          <w:caps w:val="0"/>
          <w:color w:val="409EFF"/>
          <w:spacing w:val="0"/>
          <w:sz w:val="28"/>
          <w:szCs w:val="28"/>
          <w:u w:val="none"/>
        </w:rPr>
        <w:fldChar w:fldCharType="separate"/>
      </w:r>
      <w:r>
        <w:rPr>
          <w:rStyle w:val="22"/>
          <w:rFonts w:hint="default" w:ascii="Helvetica Neue" w:hAnsi="Helvetica Neue" w:eastAsia="Helvetica Neue" w:cs="Helvetica Neue"/>
          <w:i w:val="0"/>
          <w:iCs w:val="0"/>
          <w:caps w:val="0"/>
          <w:color w:val="409EFF"/>
          <w:spacing w:val="0"/>
          <w:sz w:val="28"/>
          <w:szCs w:val="28"/>
          <w:u w:val="none"/>
        </w:rPr>
        <w:t>webpack</w:t>
      </w:r>
      <w:r>
        <w:rPr>
          <w:rFonts w:hint="default" w:ascii="Helvetica Neue" w:hAnsi="Helvetica Neue" w:eastAsia="Helvetica Neue" w:cs="Helvetica Neue"/>
          <w:i w:val="0"/>
          <w:iCs w:val="0"/>
          <w:caps w:val="0"/>
          <w:color w:val="409EFF"/>
          <w:spacing w:val="0"/>
          <w:sz w:val="28"/>
          <w:szCs w:val="28"/>
          <w:u w:val="none"/>
        </w:rPr>
        <w:fldChar w:fldCharType="end"/>
      </w:r>
      <w:r>
        <w:rPr>
          <w:rFonts w:hint="default" w:ascii="Helvetica Neue" w:hAnsi="Helvetica Neue" w:eastAsia="Helvetica Neue" w:cs="Helvetica Neue"/>
          <w:i w:val="0"/>
          <w:iCs w:val="0"/>
          <w:caps w:val="0"/>
          <w:color w:val="5E6D82"/>
          <w:spacing w:val="0"/>
          <w:sz w:val="28"/>
          <w:szCs w:val="28"/>
        </w:rPr>
        <w:t> 打包工具配合使用。</w:t>
      </w:r>
    </w:p>
    <w:p w14:paraId="280FCAD2">
      <w:pPr>
        <w:pStyle w:val="14"/>
        <w:keepNext w:val="0"/>
        <w:keepLines w:val="0"/>
        <w:widowControl/>
        <w:suppressLineNumbers w:val="0"/>
        <w:spacing w:before="1600" w:beforeAutospacing="0" w:after="0" w:afterAutospacing="0"/>
        <w:ind w:left="0" w:right="0"/>
      </w:pPr>
      <w:r>
        <w:rPr>
          <w:rStyle w:val="23"/>
          <w:rFonts w:ascii="Menlo" w:hAnsi="Menlo" w:eastAsia="Menlo" w:cs="Menlo"/>
          <w:i w:val="0"/>
          <w:iCs w:val="0"/>
          <w:caps w:val="0"/>
          <w:color w:val="000000"/>
          <w:spacing w:val="0"/>
          <w:sz w:val="24"/>
          <w:szCs w:val="24"/>
          <w:bdr w:val="single" w:color="EAEEFB" w:sz="8" w:space="0"/>
          <w:shd w:val="clear" w:fill="FAFAFA"/>
        </w:rPr>
        <w:t>npm i element-ui -S</w:t>
      </w:r>
    </w:p>
    <w:p w14:paraId="3B41B81B">
      <w:pPr>
        <w:pStyle w:val="4"/>
        <w:keepNext w:val="0"/>
        <w:keepLines w:val="0"/>
        <w:widowControl/>
        <w:suppressLineNumbers w:val="0"/>
        <w:spacing w:before="2702" w:beforeAutospacing="0" w:after="400" w:afterAutospacing="0"/>
        <w:ind w:left="0" w:right="0"/>
        <w:rPr>
          <w:color w:val="1F2F3D"/>
          <w:sz w:val="44"/>
          <w:szCs w:val="44"/>
        </w:rPr>
      </w:pPr>
      <w:r>
        <w:rPr>
          <w:i w:val="0"/>
          <w:iCs w:val="0"/>
          <w:caps w:val="0"/>
          <w:color w:val="409EFF"/>
          <w:spacing w:val="0"/>
          <w:sz w:val="44"/>
          <w:szCs w:val="44"/>
          <w:u w:val="none"/>
        </w:rPr>
        <w:fldChar w:fldCharType="begin"/>
      </w:r>
      <w:r>
        <w:rPr>
          <w:i w:val="0"/>
          <w:iCs w:val="0"/>
          <w:caps w:val="0"/>
          <w:color w:val="409EFF"/>
          <w:spacing w:val="0"/>
          <w:sz w:val="44"/>
          <w:szCs w:val="44"/>
          <w:u w:val="none"/>
        </w:rPr>
        <w:instrText xml:space="preserve"> HYPERLINK "https://element.eleme.cn/" \l "/zh-CN/component/installation#cdn" </w:instrText>
      </w:r>
      <w:r>
        <w:rPr>
          <w:i w:val="0"/>
          <w:iCs w:val="0"/>
          <w:caps w:val="0"/>
          <w:color w:val="409EFF"/>
          <w:spacing w:val="0"/>
          <w:sz w:val="44"/>
          <w:szCs w:val="44"/>
          <w:u w:val="none"/>
        </w:rPr>
        <w:fldChar w:fldCharType="separate"/>
      </w:r>
      <w:r>
        <w:rPr>
          <w:rStyle w:val="22"/>
          <w:i w:val="0"/>
          <w:iCs w:val="0"/>
          <w:caps w:val="0"/>
          <w:color w:val="409EFF"/>
          <w:spacing w:val="0"/>
          <w:sz w:val="44"/>
          <w:szCs w:val="44"/>
          <w:u w:val="none"/>
        </w:rPr>
        <w:t>¶</w:t>
      </w:r>
      <w:r>
        <w:rPr>
          <w:i w:val="0"/>
          <w:iCs w:val="0"/>
          <w:caps w:val="0"/>
          <w:color w:val="409EFF"/>
          <w:spacing w:val="0"/>
          <w:sz w:val="44"/>
          <w:szCs w:val="44"/>
          <w:u w:val="none"/>
        </w:rPr>
        <w:fldChar w:fldCharType="end"/>
      </w:r>
      <w:r>
        <w:rPr>
          <w:i w:val="0"/>
          <w:iCs w:val="0"/>
          <w:caps w:val="0"/>
          <w:color w:val="1F2F3D"/>
          <w:spacing w:val="0"/>
          <w:sz w:val="44"/>
          <w:szCs w:val="44"/>
        </w:rPr>
        <w:t>CDN</w:t>
      </w:r>
    </w:p>
    <w:p w14:paraId="4DB352A0">
      <w:pPr>
        <w:pStyle w:val="15"/>
        <w:keepNext w:val="0"/>
        <w:keepLines w:val="0"/>
        <w:widowControl/>
        <w:suppressLineNumbers w:val="0"/>
        <w:spacing w:before="1600" w:beforeAutospacing="0" w:after="0" w:afterAutospacing="0" w:line="315" w:lineRule="atLeast"/>
        <w:ind w:left="0" w:right="0"/>
        <w:rPr>
          <w:color w:val="5E6D82"/>
          <w:sz w:val="28"/>
          <w:szCs w:val="28"/>
        </w:rPr>
      </w:pPr>
      <w:r>
        <w:rPr>
          <w:rFonts w:hint="default" w:ascii="Helvetica Neue" w:hAnsi="Helvetica Neue" w:eastAsia="Helvetica Neue" w:cs="Helvetica Neue"/>
          <w:i w:val="0"/>
          <w:iCs w:val="0"/>
          <w:caps w:val="0"/>
          <w:color w:val="5E6D82"/>
          <w:spacing w:val="0"/>
          <w:sz w:val="28"/>
          <w:szCs w:val="28"/>
        </w:rPr>
        <w:t>目前可以通过 </w:t>
      </w:r>
      <w:r>
        <w:rPr>
          <w:rFonts w:hint="default" w:ascii="Helvetica Neue" w:hAnsi="Helvetica Neue" w:eastAsia="Helvetica Neue" w:cs="Helvetica Neue"/>
          <w:i w:val="0"/>
          <w:iCs w:val="0"/>
          <w:caps w:val="0"/>
          <w:color w:val="409EFF"/>
          <w:spacing w:val="0"/>
          <w:sz w:val="28"/>
          <w:szCs w:val="28"/>
          <w:u w:val="none"/>
        </w:rPr>
        <w:fldChar w:fldCharType="begin"/>
      </w:r>
      <w:r>
        <w:rPr>
          <w:rFonts w:hint="default" w:ascii="Helvetica Neue" w:hAnsi="Helvetica Neue" w:eastAsia="Helvetica Neue" w:cs="Helvetica Neue"/>
          <w:i w:val="0"/>
          <w:iCs w:val="0"/>
          <w:caps w:val="0"/>
          <w:color w:val="409EFF"/>
          <w:spacing w:val="0"/>
          <w:sz w:val="28"/>
          <w:szCs w:val="28"/>
          <w:u w:val="none"/>
        </w:rPr>
        <w:instrText xml:space="preserve"> HYPERLINK "https://unpkg.com/element-ui/" </w:instrText>
      </w:r>
      <w:r>
        <w:rPr>
          <w:rFonts w:hint="default" w:ascii="Helvetica Neue" w:hAnsi="Helvetica Neue" w:eastAsia="Helvetica Neue" w:cs="Helvetica Neue"/>
          <w:i w:val="0"/>
          <w:iCs w:val="0"/>
          <w:caps w:val="0"/>
          <w:color w:val="409EFF"/>
          <w:spacing w:val="0"/>
          <w:sz w:val="28"/>
          <w:szCs w:val="28"/>
          <w:u w:val="none"/>
        </w:rPr>
        <w:fldChar w:fldCharType="separate"/>
      </w:r>
      <w:r>
        <w:rPr>
          <w:rStyle w:val="22"/>
          <w:rFonts w:hint="default" w:ascii="Helvetica Neue" w:hAnsi="Helvetica Neue" w:eastAsia="Helvetica Neue" w:cs="Helvetica Neue"/>
          <w:i w:val="0"/>
          <w:iCs w:val="0"/>
          <w:caps w:val="0"/>
          <w:color w:val="409EFF"/>
          <w:spacing w:val="0"/>
          <w:sz w:val="28"/>
          <w:szCs w:val="28"/>
          <w:u w:val="none"/>
        </w:rPr>
        <w:t>unpkg.com/element-ui</w:t>
      </w:r>
      <w:r>
        <w:rPr>
          <w:rFonts w:hint="default" w:ascii="Helvetica Neue" w:hAnsi="Helvetica Neue" w:eastAsia="Helvetica Neue" w:cs="Helvetica Neue"/>
          <w:i w:val="0"/>
          <w:iCs w:val="0"/>
          <w:caps w:val="0"/>
          <w:color w:val="409EFF"/>
          <w:spacing w:val="0"/>
          <w:sz w:val="28"/>
          <w:szCs w:val="28"/>
          <w:u w:val="none"/>
        </w:rPr>
        <w:fldChar w:fldCharType="end"/>
      </w:r>
      <w:r>
        <w:rPr>
          <w:rFonts w:hint="default" w:ascii="Helvetica Neue" w:hAnsi="Helvetica Neue" w:eastAsia="Helvetica Neue" w:cs="Helvetica Neue"/>
          <w:i w:val="0"/>
          <w:iCs w:val="0"/>
          <w:caps w:val="0"/>
          <w:color w:val="5E6D82"/>
          <w:spacing w:val="0"/>
          <w:sz w:val="28"/>
          <w:szCs w:val="28"/>
        </w:rPr>
        <w:t> 获取到最新版本的资源，在页面上引入 js 和 css 文件即可开始使用。</w:t>
      </w:r>
    </w:p>
    <w:p w14:paraId="47D5034B">
      <w:pPr>
        <w:pStyle w:val="14"/>
        <w:keepNext w:val="0"/>
        <w:keepLines w:val="0"/>
        <w:widowControl/>
        <w:suppressLineNumbers w:val="0"/>
        <w:spacing w:before="1600" w:beforeAutospacing="0" w:after="0" w:afterAutospacing="0"/>
        <w:ind w:left="0" w:right="0"/>
      </w:pPr>
      <w:r>
        <w:rPr>
          <w:rFonts w:hint="default" w:ascii="Menlo" w:hAnsi="Menlo" w:eastAsia="Menlo" w:cs="Menlo"/>
          <w:i w:val="0"/>
          <w:iCs w:val="0"/>
          <w:caps w:val="0"/>
          <w:color w:val="636363"/>
          <w:spacing w:val="0"/>
          <w:sz w:val="24"/>
          <w:szCs w:val="24"/>
          <w:shd w:val="clear" w:fill="FAFAFA"/>
        </w:rPr>
        <w:t>&lt;!-- 引入样式 --&gt;</w:t>
      </w:r>
      <w:r>
        <w:rPr>
          <w:rFonts w:hint="default" w:ascii="Menlo" w:hAnsi="Menlo" w:eastAsia="Menlo" w:cs="Menlo"/>
          <w:i w:val="0"/>
          <w:iCs w:val="0"/>
          <w:caps w:val="0"/>
          <w:color w:val="3182BD"/>
          <w:spacing w:val="0"/>
          <w:sz w:val="24"/>
          <w:szCs w:val="24"/>
          <w:shd w:val="clear" w:fill="FAFAFA"/>
        </w:rPr>
        <w:t>&lt;link rel=</w:t>
      </w:r>
      <w:r>
        <w:rPr>
          <w:rFonts w:hint="default" w:ascii="Menlo" w:hAnsi="Menlo" w:eastAsia="Menlo" w:cs="Menlo"/>
          <w:i w:val="0"/>
          <w:iCs w:val="0"/>
          <w:caps w:val="0"/>
          <w:color w:val="756BB1"/>
          <w:spacing w:val="0"/>
          <w:sz w:val="24"/>
          <w:szCs w:val="24"/>
          <w:shd w:val="clear" w:fill="FAFAFA"/>
        </w:rPr>
        <w:t>"stylesheet"</w:t>
      </w:r>
      <w:r>
        <w:rPr>
          <w:rFonts w:hint="default" w:ascii="Menlo" w:hAnsi="Menlo" w:eastAsia="Menlo" w:cs="Menlo"/>
          <w:i w:val="0"/>
          <w:iCs w:val="0"/>
          <w:caps w:val="0"/>
          <w:color w:val="3182BD"/>
          <w:spacing w:val="0"/>
          <w:sz w:val="24"/>
          <w:szCs w:val="24"/>
          <w:shd w:val="clear" w:fill="FAFAFA"/>
        </w:rPr>
        <w:t xml:space="preserve"> href=</w:t>
      </w:r>
      <w:r>
        <w:rPr>
          <w:rFonts w:hint="default" w:ascii="Menlo" w:hAnsi="Menlo" w:eastAsia="Menlo" w:cs="Menlo"/>
          <w:i w:val="0"/>
          <w:iCs w:val="0"/>
          <w:caps w:val="0"/>
          <w:color w:val="756BB1"/>
          <w:spacing w:val="0"/>
          <w:sz w:val="24"/>
          <w:szCs w:val="24"/>
          <w:shd w:val="clear" w:fill="FAFAFA"/>
        </w:rPr>
        <w:t>"https://unpkg.com/element-ui/lib/theme-chalk/index.css"</w:t>
      </w:r>
      <w:r>
        <w:rPr>
          <w:rFonts w:hint="default" w:ascii="Menlo" w:hAnsi="Menlo" w:eastAsia="Menlo" w:cs="Menlo"/>
          <w:i w:val="0"/>
          <w:iCs w:val="0"/>
          <w:caps w:val="0"/>
          <w:color w:val="3182BD"/>
          <w:spacing w:val="0"/>
          <w:sz w:val="24"/>
          <w:szCs w:val="24"/>
          <w:shd w:val="clear" w:fill="FAFAFA"/>
        </w:rPr>
        <w:t>&gt;</w:t>
      </w:r>
      <w:r>
        <w:rPr>
          <w:rFonts w:hint="default" w:ascii="Menlo" w:hAnsi="Menlo" w:eastAsia="Menlo" w:cs="Menlo"/>
          <w:i w:val="0"/>
          <w:iCs w:val="0"/>
          <w:caps w:val="0"/>
          <w:color w:val="636363"/>
          <w:spacing w:val="0"/>
          <w:sz w:val="24"/>
          <w:szCs w:val="24"/>
          <w:shd w:val="clear" w:fill="FAFAFA"/>
        </w:rPr>
        <w:t>&lt;!-- 引入组件库 --&gt;</w:t>
      </w:r>
      <w:r>
        <w:rPr>
          <w:rFonts w:hint="default" w:ascii="Menlo" w:hAnsi="Menlo" w:eastAsia="Menlo" w:cs="Menlo"/>
          <w:i w:val="0"/>
          <w:iCs w:val="0"/>
          <w:caps w:val="0"/>
          <w:color w:val="3182BD"/>
          <w:spacing w:val="0"/>
          <w:sz w:val="24"/>
          <w:szCs w:val="24"/>
          <w:shd w:val="clear" w:fill="FAFAFA"/>
        </w:rPr>
        <w:t>&lt;script src=</w:t>
      </w:r>
      <w:r>
        <w:rPr>
          <w:rFonts w:hint="default" w:ascii="Menlo" w:hAnsi="Menlo" w:eastAsia="Menlo" w:cs="Menlo"/>
          <w:i w:val="0"/>
          <w:iCs w:val="0"/>
          <w:caps w:val="0"/>
          <w:color w:val="756BB1"/>
          <w:spacing w:val="0"/>
          <w:sz w:val="24"/>
          <w:szCs w:val="24"/>
          <w:shd w:val="clear" w:fill="FAFAFA"/>
        </w:rPr>
        <w:t>"https://unpkg.com/element-ui/lib/index.js"</w:t>
      </w:r>
      <w:r>
        <w:rPr>
          <w:rFonts w:hint="default" w:ascii="Menlo" w:hAnsi="Menlo" w:eastAsia="Menlo" w:cs="Menlo"/>
          <w:i w:val="0"/>
          <w:iCs w:val="0"/>
          <w:caps w:val="0"/>
          <w:color w:val="3182BD"/>
          <w:spacing w:val="0"/>
          <w:sz w:val="24"/>
          <w:szCs w:val="24"/>
          <w:shd w:val="clear" w:fill="FAFAFA"/>
        </w:rPr>
        <w:t>&gt;&lt;/script&gt;</w:t>
      </w:r>
    </w:p>
    <w:p w14:paraId="6453D612">
      <w:pPr>
        <w:pStyle w:val="15"/>
        <w:keepNext w:val="0"/>
        <w:keepLines w:val="0"/>
        <w:widowControl/>
        <w:suppressLineNumbers w:val="0"/>
        <w:spacing w:before="2000" w:beforeAutospacing="0" w:after="400" w:afterAutospacing="0" w:line="315" w:lineRule="atLeast"/>
        <w:ind w:left="0" w:right="0"/>
        <w:rPr>
          <w:color w:val="5E6D82"/>
          <w:sz w:val="28"/>
          <w:szCs w:val="28"/>
        </w:rPr>
      </w:pPr>
      <w:r>
        <w:rPr>
          <w:rFonts w:hint="default" w:ascii="Helvetica Neue" w:hAnsi="Helvetica Neue" w:eastAsia="Helvetica Neue" w:cs="Helvetica Neue"/>
          <w:i w:val="0"/>
          <w:iCs w:val="0"/>
          <w:caps w:val="0"/>
          <w:color w:val="5E6D82"/>
          <w:spacing w:val="0"/>
          <w:sz w:val="28"/>
          <w:szCs w:val="28"/>
          <w:shd w:val="clear" w:fill="ECF8FF"/>
        </w:rPr>
        <w:t>我们建议使用 CDN 引入 Element 的用户在链接地址上锁定版本，以免将来 Element 升级时受到非兼容性更新的影响。锁定版本的方法请查看 </w:t>
      </w:r>
      <w:r>
        <w:rPr>
          <w:rFonts w:hint="default" w:ascii="Helvetica Neue" w:hAnsi="Helvetica Neue" w:eastAsia="Helvetica Neue" w:cs="Helvetica Neue"/>
          <w:i w:val="0"/>
          <w:iCs w:val="0"/>
          <w:caps w:val="0"/>
          <w:color w:val="409EFF"/>
          <w:spacing w:val="0"/>
          <w:sz w:val="28"/>
          <w:szCs w:val="28"/>
          <w:u w:val="none"/>
          <w:shd w:val="clear" w:fill="ECF8FF"/>
        </w:rPr>
        <w:fldChar w:fldCharType="begin"/>
      </w:r>
      <w:r>
        <w:rPr>
          <w:rFonts w:hint="default" w:ascii="Helvetica Neue" w:hAnsi="Helvetica Neue" w:eastAsia="Helvetica Neue" w:cs="Helvetica Neue"/>
          <w:i w:val="0"/>
          <w:iCs w:val="0"/>
          <w:caps w:val="0"/>
          <w:color w:val="409EFF"/>
          <w:spacing w:val="0"/>
          <w:sz w:val="28"/>
          <w:szCs w:val="28"/>
          <w:u w:val="none"/>
          <w:shd w:val="clear" w:fill="ECF8FF"/>
        </w:rPr>
        <w:instrText xml:space="preserve"> HYPERLINK "https://unpkg.com/" </w:instrText>
      </w:r>
      <w:r>
        <w:rPr>
          <w:rFonts w:hint="default" w:ascii="Helvetica Neue" w:hAnsi="Helvetica Neue" w:eastAsia="Helvetica Neue" w:cs="Helvetica Neue"/>
          <w:i w:val="0"/>
          <w:iCs w:val="0"/>
          <w:caps w:val="0"/>
          <w:color w:val="409EFF"/>
          <w:spacing w:val="0"/>
          <w:sz w:val="28"/>
          <w:szCs w:val="28"/>
          <w:u w:val="none"/>
          <w:shd w:val="clear" w:fill="ECF8FF"/>
        </w:rPr>
        <w:fldChar w:fldCharType="separate"/>
      </w:r>
      <w:r>
        <w:rPr>
          <w:rStyle w:val="22"/>
          <w:rFonts w:hint="default" w:ascii="Helvetica Neue" w:hAnsi="Helvetica Neue" w:eastAsia="Helvetica Neue" w:cs="Helvetica Neue"/>
          <w:i w:val="0"/>
          <w:iCs w:val="0"/>
          <w:caps w:val="0"/>
          <w:color w:val="409EFF"/>
          <w:spacing w:val="0"/>
          <w:sz w:val="28"/>
          <w:szCs w:val="28"/>
          <w:u w:val="none"/>
          <w:shd w:val="clear" w:fill="ECF8FF"/>
        </w:rPr>
        <w:t>unpkg.com</w:t>
      </w:r>
      <w:r>
        <w:rPr>
          <w:rFonts w:hint="default" w:ascii="Helvetica Neue" w:hAnsi="Helvetica Neue" w:eastAsia="Helvetica Neue" w:cs="Helvetica Neue"/>
          <w:i w:val="0"/>
          <w:iCs w:val="0"/>
          <w:caps w:val="0"/>
          <w:color w:val="409EFF"/>
          <w:spacing w:val="0"/>
          <w:sz w:val="28"/>
          <w:szCs w:val="28"/>
          <w:u w:val="none"/>
          <w:shd w:val="clear" w:fill="ECF8FF"/>
        </w:rPr>
        <w:fldChar w:fldCharType="end"/>
      </w:r>
      <w:r>
        <w:rPr>
          <w:rFonts w:hint="default" w:ascii="Helvetica Neue" w:hAnsi="Helvetica Neue" w:eastAsia="Helvetica Neue" w:cs="Helvetica Neue"/>
          <w:i w:val="0"/>
          <w:iCs w:val="0"/>
          <w:caps w:val="0"/>
          <w:color w:val="5E6D82"/>
          <w:spacing w:val="0"/>
          <w:sz w:val="28"/>
          <w:szCs w:val="28"/>
          <w:shd w:val="clear" w:fill="ECF8FF"/>
        </w:rPr>
        <w:t>。</w:t>
      </w:r>
    </w:p>
    <w:p w14:paraId="558E05C9">
      <w:pPr>
        <w:pStyle w:val="4"/>
        <w:keepNext w:val="0"/>
        <w:keepLines w:val="0"/>
        <w:widowControl/>
        <w:suppressLineNumbers w:val="0"/>
        <w:spacing w:before="2702" w:beforeAutospacing="0" w:after="400" w:afterAutospacing="0"/>
        <w:ind w:left="0" w:right="0"/>
        <w:rPr>
          <w:color w:val="1F2F3D"/>
          <w:sz w:val="44"/>
          <w:szCs w:val="44"/>
        </w:rPr>
      </w:pPr>
      <w:r>
        <w:rPr>
          <w:i w:val="0"/>
          <w:iCs w:val="0"/>
          <w:caps w:val="0"/>
          <w:color w:val="409EFF"/>
          <w:spacing w:val="0"/>
          <w:sz w:val="44"/>
          <w:szCs w:val="44"/>
          <w:u w:val="none"/>
        </w:rPr>
        <w:fldChar w:fldCharType="begin"/>
      </w:r>
      <w:r>
        <w:rPr>
          <w:i w:val="0"/>
          <w:iCs w:val="0"/>
          <w:caps w:val="0"/>
          <w:color w:val="409EFF"/>
          <w:spacing w:val="0"/>
          <w:sz w:val="44"/>
          <w:szCs w:val="44"/>
          <w:u w:val="none"/>
        </w:rPr>
        <w:instrText xml:space="preserve"> HYPERLINK "https://element.eleme.cn/" \l "/zh-CN/component/installation#hello-world" </w:instrText>
      </w:r>
      <w:r>
        <w:rPr>
          <w:i w:val="0"/>
          <w:iCs w:val="0"/>
          <w:caps w:val="0"/>
          <w:color w:val="409EFF"/>
          <w:spacing w:val="0"/>
          <w:sz w:val="44"/>
          <w:szCs w:val="44"/>
          <w:u w:val="none"/>
        </w:rPr>
        <w:fldChar w:fldCharType="separate"/>
      </w:r>
      <w:r>
        <w:rPr>
          <w:rStyle w:val="22"/>
          <w:i w:val="0"/>
          <w:iCs w:val="0"/>
          <w:caps w:val="0"/>
          <w:color w:val="409EFF"/>
          <w:spacing w:val="0"/>
          <w:sz w:val="44"/>
          <w:szCs w:val="44"/>
          <w:u w:val="none"/>
        </w:rPr>
        <w:t>¶</w:t>
      </w:r>
      <w:r>
        <w:rPr>
          <w:i w:val="0"/>
          <w:iCs w:val="0"/>
          <w:caps w:val="0"/>
          <w:color w:val="409EFF"/>
          <w:spacing w:val="0"/>
          <w:sz w:val="44"/>
          <w:szCs w:val="44"/>
          <w:u w:val="none"/>
        </w:rPr>
        <w:fldChar w:fldCharType="end"/>
      </w:r>
      <w:r>
        <w:rPr>
          <w:i w:val="0"/>
          <w:iCs w:val="0"/>
          <w:caps w:val="0"/>
          <w:color w:val="1F2F3D"/>
          <w:spacing w:val="0"/>
          <w:sz w:val="44"/>
          <w:szCs w:val="44"/>
        </w:rPr>
        <w:t>Hello world</w:t>
      </w:r>
    </w:p>
    <w:p w14:paraId="09B204D4">
      <w:pPr>
        <w:pStyle w:val="15"/>
        <w:keepNext w:val="0"/>
        <w:keepLines w:val="0"/>
        <w:widowControl/>
        <w:suppressLineNumbers w:val="0"/>
        <w:spacing w:before="1600" w:beforeAutospacing="0" w:after="0" w:afterAutospacing="0" w:line="315" w:lineRule="atLeast"/>
        <w:ind w:left="0" w:right="0"/>
        <w:rPr>
          <w:color w:val="5E6D82"/>
          <w:sz w:val="28"/>
          <w:szCs w:val="28"/>
        </w:rPr>
      </w:pPr>
      <w:r>
        <w:rPr>
          <w:rFonts w:hint="default" w:ascii="Helvetica Neue" w:hAnsi="Helvetica Neue" w:eastAsia="Helvetica Neue" w:cs="Helvetica Neue"/>
          <w:i w:val="0"/>
          <w:iCs w:val="0"/>
          <w:caps w:val="0"/>
          <w:color w:val="5E6D82"/>
          <w:spacing w:val="0"/>
          <w:sz w:val="28"/>
          <w:szCs w:val="28"/>
        </w:rPr>
        <w:t>通过 CDN 的方式我们可以很容易地使用 Element 写出一个 Hello world 页面。</w:t>
      </w:r>
      <w:r>
        <w:rPr>
          <w:rFonts w:hint="default" w:ascii="Helvetica Neue" w:hAnsi="Helvetica Neue" w:eastAsia="Helvetica Neue" w:cs="Helvetica Neue"/>
          <w:i w:val="0"/>
          <w:iCs w:val="0"/>
          <w:caps w:val="0"/>
          <w:color w:val="409EFF"/>
          <w:spacing w:val="0"/>
          <w:sz w:val="28"/>
          <w:szCs w:val="28"/>
          <w:u w:val="none"/>
        </w:rPr>
        <w:fldChar w:fldCharType="begin"/>
      </w:r>
      <w:r>
        <w:rPr>
          <w:rFonts w:hint="default" w:ascii="Helvetica Neue" w:hAnsi="Helvetica Neue" w:eastAsia="Helvetica Neue" w:cs="Helvetica Neue"/>
          <w:i w:val="0"/>
          <w:iCs w:val="0"/>
          <w:caps w:val="0"/>
          <w:color w:val="409EFF"/>
          <w:spacing w:val="0"/>
          <w:sz w:val="28"/>
          <w:szCs w:val="28"/>
          <w:u w:val="none"/>
        </w:rPr>
        <w:instrText xml:space="preserve"> HYPERLINK "https://codepen.io/bofeng/pen/poaEmJY" </w:instrText>
      </w:r>
      <w:r>
        <w:rPr>
          <w:rFonts w:hint="default" w:ascii="Helvetica Neue" w:hAnsi="Helvetica Neue" w:eastAsia="Helvetica Neue" w:cs="Helvetica Neue"/>
          <w:i w:val="0"/>
          <w:iCs w:val="0"/>
          <w:caps w:val="0"/>
          <w:color w:val="409EFF"/>
          <w:spacing w:val="0"/>
          <w:sz w:val="28"/>
          <w:szCs w:val="28"/>
          <w:u w:val="none"/>
        </w:rPr>
        <w:fldChar w:fldCharType="separate"/>
      </w:r>
      <w:r>
        <w:rPr>
          <w:rStyle w:val="22"/>
          <w:rFonts w:hint="default" w:ascii="Helvetica Neue" w:hAnsi="Helvetica Neue" w:eastAsia="Helvetica Neue" w:cs="Helvetica Neue"/>
          <w:i w:val="0"/>
          <w:iCs w:val="0"/>
          <w:caps w:val="0"/>
          <w:color w:val="409EFF"/>
          <w:spacing w:val="0"/>
          <w:sz w:val="28"/>
          <w:szCs w:val="28"/>
          <w:u w:val="none"/>
        </w:rPr>
        <w:t>在线演示</w:t>
      </w:r>
      <w:r>
        <w:rPr>
          <w:rFonts w:hint="default" w:ascii="Helvetica Neue" w:hAnsi="Helvetica Neue" w:eastAsia="Helvetica Neue" w:cs="Helvetica Neue"/>
          <w:i w:val="0"/>
          <w:iCs w:val="0"/>
          <w:caps w:val="0"/>
          <w:color w:val="409EFF"/>
          <w:spacing w:val="0"/>
          <w:sz w:val="28"/>
          <w:szCs w:val="28"/>
          <w:u w:val="none"/>
        </w:rPr>
        <w:fldChar w:fldCharType="end"/>
      </w:r>
    </w:p>
    <w:p w14:paraId="1355A22A">
      <w:pPr>
        <w:pStyle w:val="15"/>
        <w:keepNext w:val="0"/>
        <w:keepLines w:val="0"/>
        <w:widowControl/>
        <w:suppressLineNumbers w:val="0"/>
        <w:spacing w:before="1600" w:beforeAutospacing="0" w:after="0" w:afterAutospacing="0" w:line="315" w:lineRule="atLeast"/>
        <w:ind w:left="0" w:right="0"/>
        <w:rPr>
          <w:color w:val="5E6D82"/>
          <w:sz w:val="28"/>
          <w:szCs w:val="28"/>
        </w:rPr>
      </w:pPr>
      <w:r>
        <w:rPr>
          <w:rFonts w:hint="default" w:ascii="Helvetica Neue" w:hAnsi="Helvetica Neue" w:eastAsia="Helvetica Neue" w:cs="Helvetica Neue"/>
          <w:i w:val="0"/>
          <w:iCs w:val="0"/>
          <w:caps w:val="0"/>
          <w:color w:val="5E6D82"/>
          <w:spacing w:val="0"/>
          <w:sz w:val="28"/>
          <w:szCs w:val="28"/>
        </w:rPr>
        <w:t>如果是通过 npm 安装，并希望配合 webpack 使用，请阅读下一节：</w:t>
      </w:r>
      <w:r>
        <w:rPr>
          <w:rFonts w:hint="default" w:ascii="Helvetica Neue" w:hAnsi="Helvetica Neue" w:eastAsia="Helvetica Neue" w:cs="Helvetica Neue"/>
          <w:i w:val="0"/>
          <w:iCs w:val="0"/>
          <w:caps w:val="0"/>
          <w:color w:val="409EFF"/>
          <w:spacing w:val="0"/>
          <w:sz w:val="28"/>
          <w:szCs w:val="28"/>
          <w:u w:val="none"/>
        </w:rPr>
        <w:fldChar w:fldCharType="begin"/>
      </w:r>
      <w:r>
        <w:rPr>
          <w:rFonts w:hint="default" w:ascii="Helvetica Neue" w:hAnsi="Helvetica Neue" w:eastAsia="Helvetica Neue" w:cs="Helvetica Neue"/>
          <w:i w:val="0"/>
          <w:iCs w:val="0"/>
          <w:caps w:val="0"/>
          <w:color w:val="409EFF"/>
          <w:spacing w:val="0"/>
          <w:sz w:val="28"/>
          <w:szCs w:val="28"/>
          <w:u w:val="none"/>
        </w:rPr>
        <w:instrText xml:space="preserve"> HYPERLINK "https://element.eleme.cn/" \l "/zh-CN/component/quickstart" </w:instrText>
      </w:r>
      <w:r>
        <w:rPr>
          <w:rFonts w:hint="default" w:ascii="Helvetica Neue" w:hAnsi="Helvetica Neue" w:eastAsia="Helvetica Neue" w:cs="Helvetica Neue"/>
          <w:i w:val="0"/>
          <w:iCs w:val="0"/>
          <w:caps w:val="0"/>
          <w:color w:val="409EFF"/>
          <w:spacing w:val="0"/>
          <w:sz w:val="28"/>
          <w:szCs w:val="28"/>
          <w:u w:val="none"/>
        </w:rPr>
        <w:fldChar w:fldCharType="separate"/>
      </w:r>
      <w:r>
        <w:rPr>
          <w:rStyle w:val="22"/>
          <w:rFonts w:hint="default" w:ascii="Helvetica Neue" w:hAnsi="Helvetica Neue" w:eastAsia="Helvetica Neue" w:cs="Helvetica Neue"/>
          <w:i w:val="0"/>
          <w:iCs w:val="0"/>
          <w:caps w:val="0"/>
          <w:color w:val="409EFF"/>
          <w:spacing w:val="0"/>
          <w:sz w:val="28"/>
          <w:szCs w:val="28"/>
          <w:u w:val="none"/>
        </w:rPr>
        <w:t>快速上手</w:t>
      </w:r>
      <w:r>
        <w:rPr>
          <w:rFonts w:hint="default" w:ascii="Helvetica Neue" w:hAnsi="Helvetica Neue" w:eastAsia="Helvetica Neue" w:cs="Helvetica Neue"/>
          <w:i w:val="0"/>
          <w:iCs w:val="0"/>
          <w:caps w:val="0"/>
          <w:color w:val="409EFF"/>
          <w:spacing w:val="0"/>
          <w:sz w:val="28"/>
          <w:szCs w:val="28"/>
          <w:u w:val="none"/>
        </w:rPr>
        <w:fldChar w:fldCharType="end"/>
      </w:r>
      <w:r>
        <w:rPr>
          <w:rFonts w:hint="default" w:ascii="Helvetica Neue" w:hAnsi="Helvetica Neue" w:eastAsia="Helvetica Neue" w:cs="Helvetica Neue"/>
          <w:i w:val="0"/>
          <w:iCs w:val="0"/>
          <w:caps w:val="0"/>
          <w:color w:val="5E6D82"/>
          <w:spacing w:val="0"/>
          <w:sz w:val="28"/>
          <w:szCs w:val="28"/>
        </w:rPr>
        <w:t>。</w:t>
      </w:r>
    </w:p>
    <w:p w14:paraId="16D80A87">
      <w:pPr>
        <w:keepNext w:val="0"/>
        <w:keepLines w:val="0"/>
        <w:widowControl/>
        <w:suppressLineNumbers w:val="0"/>
        <w:pBdr>
          <w:top w:val="none" w:color="auto" w:sz="0" w:space="0"/>
          <w:left w:val="none" w:color="auto" w:sz="0" w:space="0"/>
          <w:bottom w:val="none" w:color="auto" w:sz="0" w:space="0"/>
          <w:right w:val="none" w:color="auto" w:sz="0" w:space="0"/>
        </w:pBdr>
        <w:spacing w:before="1600" w:beforeAutospacing="0" w:after="0" w:afterAutospacing="0"/>
        <w:ind w:left="0" w:right="0" w:firstLine="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lang w:val="en-US" w:eastAsia="zh-CN" w:bidi="ar"/>
        </w:rPr>
        <w:t> 更新日志快速上手 </w:t>
      </w:r>
    </w:p>
    <w:p w14:paraId="3C8C80FB">
      <w:pPr>
        <w:keepNext w:val="0"/>
        <w:keepLines w:val="0"/>
        <w:widowControl/>
        <w:suppressLineNumbers w:val="0"/>
        <w:jc w:val="left"/>
      </w:pPr>
    </w:p>
    <w:p w14:paraId="50381FF8">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00143434">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12D5A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PingFang SC" w:hAnsi="PingFang SC" w:eastAsia="PingFang SC" w:cs="PingFang SC"/>
          <w:i w:val="0"/>
          <w:iCs w:val="0"/>
          <w:caps w:val="0"/>
          <w:color w:val="131212"/>
          <w:spacing w:val="0"/>
          <w:sz w:val="27"/>
          <w:szCs w:val="27"/>
        </w:rPr>
      </w:pPr>
      <w:r>
        <w:rPr>
          <w:rFonts w:hint="eastAsia" w:ascii="PingFang SC" w:hAnsi="PingFang SC" w:eastAsia="PingFang SC" w:cs="PingFang SC"/>
          <w:b/>
          <w:bCs/>
          <w:i w:val="0"/>
          <w:iCs w:val="0"/>
          <w:caps w:val="0"/>
          <w:color w:val="131212"/>
          <w:spacing w:val="0"/>
          <w:kern w:val="0"/>
          <w:sz w:val="32"/>
          <w:szCs w:val="32"/>
          <w:lang w:val="en-US" w:eastAsia="zh-CN" w:bidi="ar"/>
        </w:rPr>
        <w:t>计费说明</w:t>
      </w:r>
    </w:p>
    <w:p w14:paraId="6350EC1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20" w:right="0" w:hanging="360"/>
        <w:jc w:val="left"/>
      </w:pPr>
      <w:r>
        <w:rPr>
          <w:rFonts w:hint="eastAsia" w:ascii="PingFang SC" w:hAnsi="PingFang SC" w:eastAsia="PingFang SC" w:cs="PingFang SC"/>
          <w:i w:val="0"/>
          <w:iCs w:val="0"/>
          <w:caps w:val="0"/>
          <w:color w:val="8D8E99"/>
          <w:spacing w:val="0"/>
          <w:sz w:val="28"/>
          <w:szCs w:val="28"/>
        </w:rPr>
        <w:t>实例购买成功当日，系统将先行冻结当日费用。待实例部署成功后，实际费用将按照部署时间进行扣除。例如，若实例于晚上21:20部署成功，则当日仅按比例收取3小时的费用。（不足一小时按一小时收费）。如果使用算力单元资源包，则在部署成功后直接扣除相应的算力单元数量；</w:t>
      </w:r>
    </w:p>
    <w:p w14:paraId="15D59B2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20" w:right="0" w:hanging="360"/>
        <w:jc w:val="left"/>
      </w:pPr>
      <w:r>
        <w:rPr>
          <w:rFonts w:hint="eastAsia" w:ascii="PingFang SC" w:hAnsi="PingFang SC" w:eastAsia="PingFang SC" w:cs="PingFang SC"/>
          <w:i w:val="0"/>
          <w:iCs w:val="0"/>
          <w:caps w:val="0"/>
          <w:color w:val="8D8E99"/>
          <w:spacing w:val="0"/>
          <w:sz w:val="28"/>
          <w:szCs w:val="28"/>
        </w:rPr>
        <w:t>从部署成功次日起，系统将在每日凌晨自动扣除当日费用，直至您取消部署；</w:t>
      </w:r>
    </w:p>
    <w:p w14:paraId="2E2AEE1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20" w:right="0" w:hanging="360"/>
        <w:jc w:val="left"/>
      </w:pPr>
      <w:r>
        <w:rPr>
          <w:rFonts w:hint="eastAsia" w:ascii="PingFang SC" w:hAnsi="PingFang SC" w:eastAsia="PingFang SC" w:cs="PingFang SC"/>
          <w:i w:val="0"/>
          <w:iCs w:val="0"/>
          <w:caps w:val="0"/>
          <w:color w:val="8D8E99"/>
          <w:spacing w:val="0"/>
          <w:sz w:val="28"/>
          <w:szCs w:val="28"/>
        </w:rPr>
        <w:t>若用户操作实时取消部署，取消次日起不再扣费。若预定取消部署日期，实例从预定日期起不再扣费；</w:t>
      </w:r>
    </w:p>
    <w:p w14:paraId="6B24FF7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20" w:right="0" w:hanging="360"/>
        <w:jc w:val="left"/>
      </w:pPr>
      <w:r>
        <w:rPr>
          <w:rFonts w:hint="eastAsia" w:ascii="PingFang SC" w:hAnsi="PingFang SC" w:eastAsia="PingFang SC" w:cs="PingFang SC"/>
          <w:i w:val="0"/>
          <w:iCs w:val="0"/>
          <w:caps w:val="0"/>
          <w:color w:val="8D8E99"/>
          <w:spacing w:val="0"/>
          <w:sz w:val="28"/>
          <w:szCs w:val="28"/>
        </w:rPr>
        <w:t>若账户余额不足，系统将在当日凌晨自动释放实例。请注意，释放实例后，需要重新进行购买和部署操作；</w:t>
      </w:r>
    </w:p>
    <w:p w14:paraId="1F68292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320" w:right="0" w:hanging="360"/>
        <w:jc w:val="left"/>
      </w:pPr>
      <w:r>
        <w:rPr>
          <w:rFonts w:hint="eastAsia" w:ascii="PingFang SC" w:hAnsi="PingFang SC" w:eastAsia="PingFang SC" w:cs="PingFang SC"/>
          <w:i w:val="0"/>
          <w:iCs w:val="0"/>
          <w:caps w:val="0"/>
          <w:color w:val="8D8E99"/>
          <w:spacing w:val="0"/>
          <w:sz w:val="28"/>
          <w:szCs w:val="28"/>
        </w:rPr>
        <w:t>购买实例成功后，系统将自动分配相应数量的实例进行部署。部署过程可能需要一定时间，我们将会尽快完成。</w:t>
      </w:r>
    </w:p>
    <w:p w14:paraId="5B907B15">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141CD156">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7232D25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ascii="Helvetica Neue" w:hAnsi="Helvetica Neue" w:eastAsia="Helvetica Neue" w:cs="Helvetica Neue"/>
          <w:i w:val="0"/>
          <w:iCs w:val="0"/>
          <w:u w:val="none"/>
        </w:rPr>
      </w:pPr>
      <w:r>
        <w:rPr>
          <w:rFonts w:ascii="PingFangSC-Regular" w:hAnsi="PingFangSC-Regular" w:eastAsia="PingFangSC-Regular" w:cs="PingFangSC-Regular"/>
          <w:i w:val="0"/>
          <w:iCs w:val="0"/>
          <w:color w:val="091221"/>
          <w:sz w:val="28"/>
          <w:szCs w:val="28"/>
          <w:u w:val="none"/>
          <w:shd w:val="clear" w:fill="FFFFFF"/>
        </w:rPr>
        <w:fldChar w:fldCharType="begin"/>
      </w:r>
      <w:r>
        <w:rPr>
          <w:rFonts w:ascii="PingFangSC-Regular" w:hAnsi="PingFangSC-Regular" w:eastAsia="PingFangSC-Regular" w:cs="PingFangSC-Regular"/>
          <w:i w:val="0"/>
          <w:iCs w:val="0"/>
          <w:color w:val="091221"/>
          <w:sz w:val="28"/>
          <w:szCs w:val="28"/>
          <w:u w:val="none"/>
          <w:shd w:val="clear" w:fill="FFFFFF"/>
        </w:rPr>
        <w:instrText xml:space="preserve"> HYPERLINK "https://cloud.baidu.com/campaign/PromotionActivity/index.html?track=navigationA" </w:instrText>
      </w:r>
      <w:r>
        <w:rPr>
          <w:rFonts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br w:type="textWrapping"/>
      </w:r>
      <w:r>
        <w:rPr>
          <w:rStyle w:val="22"/>
          <w:rFonts w:hint="eastAsia" w:ascii="PingFangSC-Regular" w:hAnsi="PingFangSC-Regular" w:eastAsia="PingFangSC-Regular" w:cs="PingFangSC-Regular"/>
          <w:i w:val="0"/>
          <w:iCs w:val="0"/>
          <w:color w:val="091221"/>
          <w:sz w:val="28"/>
          <w:szCs w:val="28"/>
          <w:u w:val="none"/>
          <w:shd w:val="clear" w:fill="FFFFFF"/>
        </w:rPr>
        <w:t>最新活动</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15C4D14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"https://qianfan.cloud.baidu.com/"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大模型</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65DB28F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产品</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1669A1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"https://cloud.baidu.com/solution/solution_home/overview"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解决方案</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212C1EC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"https://cloud.baidu.com/price/all.html"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定价</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319862B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076F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00" w:lineRule="atLeast"/>
        <w:ind w:left="0" w:right="0"/>
        <w:jc w:val="left"/>
        <w:rPr>
          <w:rFonts w:hint="eastAsia" w:ascii="PingFangSC-Regular" w:hAnsi="PingFangSC-Regular" w:eastAsia="PingFangSC-Regular" w:cs="PingFangSC-Regular"/>
          <w:i w:val="0"/>
          <w:iCs w:val="0"/>
          <w:color w:val="091221"/>
          <w:sz w:val="28"/>
          <w:szCs w:val="28"/>
          <w:u w:val="none"/>
        </w:rPr>
      </w:pPr>
      <w:r>
        <w:rPr>
          <w:rFonts w:hint="eastAsia" w:ascii="PingFangSC-Regular" w:hAnsi="PingFangSC-Regular" w:eastAsia="PingFangSC-Regular" w:cs="PingFangSC-Regular"/>
          <w:i w:val="0"/>
          <w:iCs w:val="0"/>
          <w:color w:val="091221"/>
          <w:kern w:val="0"/>
          <w:sz w:val="28"/>
          <w:szCs w:val="28"/>
          <w:u w:val="none"/>
          <w:shd w:val="clear" w:fill="FFFFFF"/>
          <w:lang w:val="en-US" w:eastAsia="zh-CN" w:bidi="ar"/>
        </w:rPr>
        <w:t>文档与社区</w:t>
      </w:r>
    </w:p>
    <w:p w14:paraId="7DF90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174605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"https://cloud.baidu.com/partner/plan.html"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生态伙伴</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63B177A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"https://cloud.baidu.com/doc/support/index.html"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r>
        <w:rPr>
          <w:rStyle w:val="22"/>
          <w:rFonts w:hint="eastAsia" w:ascii="PingFangSC-Regular" w:hAnsi="PingFangSC-Regular" w:eastAsia="PingFangSC-Regular" w:cs="PingFangSC-Regular"/>
          <w:i w:val="0"/>
          <w:iCs w:val="0"/>
          <w:color w:val="091221"/>
          <w:sz w:val="28"/>
          <w:szCs w:val="28"/>
          <w:u w:val="none"/>
          <w:shd w:val="clear" w:fill="FFFFFF"/>
        </w:rPr>
        <w:t>服务支持</w:t>
      </w:r>
      <w:r>
        <w:rPr>
          <w:rFonts w:hint="eastAsia" w:ascii="PingFangSC-Regular" w:hAnsi="PingFangSC-Regular" w:eastAsia="PingFangSC-Regular" w:cs="PingFangSC-Regular"/>
          <w:i w:val="0"/>
          <w:iCs w:val="0"/>
          <w:color w:val="091221"/>
          <w:sz w:val="28"/>
          <w:szCs w:val="28"/>
          <w:u w:val="none"/>
          <w:shd w:val="clear" w:fill="FFFFFF"/>
        </w:rPr>
        <w:fldChar w:fldCharType="end"/>
      </w:r>
    </w:p>
    <w:p w14:paraId="5E1FD04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36D22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00" w:lineRule="atLeast"/>
        <w:ind w:left="0" w:right="0"/>
        <w:jc w:val="left"/>
        <w:rPr>
          <w:rFonts w:hint="eastAsia" w:ascii="PingFangSC-Regular" w:hAnsi="PingFangSC-Regular" w:eastAsia="PingFangSC-Regular" w:cs="PingFangSC-Regular"/>
          <w:i w:val="0"/>
          <w:iCs w:val="0"/>
          <w:color w:val="091221"/>
          <w:sz w:val="28"/>
          <w:szCs w:val="28"/>
          <w:u w:val="none"/>
        </w:rPr>
      </w:pPr>
      <w:r>
        <w:rPr>
          <w:rFonts w:hint="eastAsia" w:ascii="PingFangSC-Regular" w:hAnsi="PingFangSC-Regular" w:eastAsia="PingFangSC-Regular" w:cs="PingFangSC-Regular"/>
          <w:i w:val="0"/>
          <w:iCs w:val="0"/>
          <w:color w:val="091221"/>
          <w:kern w:val="0"/>
          <w:sz w:val="28"/>
          <w:szCs w:val="28"/>
          <w:u w:val="none"/>
          <w:shd w:val="clear" w:fill="FFFFFF"/>
          <w:lang w:val="en-US" w:eastAsia="zh-CN" w:bidi="ar"/>
        </w:rPr>
        <w:t>了解智能云</w:t>
      </w:r>
    </w:p>
    <w:p w14:paraId="7E478C7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057D31DC">
      <w:pPr>
        <w:keepNext w:val="0"/>
        <w:keepLines w:val="0"/>
        <w:widowControl/>
        <w:suppressLineNumbers w:val="0"/>
        <w:pBdr>
          <w:top w:val="single" w:color="E4E8F0" w:sz="8" w:space="0"/>
          <w:left w:val="single" w:color="E4E8F0" w:sz="8" w:space="12"/>
          <w:bottom w:val="single" w:color="E4E8F0" w:sz="8" w:space="0"/>
          <w:right w:val="single" w:color="E4E8F0" w:sz="8" w:space="12"/>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kern w:val="0"/>
          <w:sz w:val="24"/>
          <w:szCs w:val="24"/>
          <w:u w:val="none"/>
          <w:shd w:val="clear" w:fill="FFFFFF"/>
          <w:lang w:val="en-US" w:eastAsia="zh-CN" w:bidi="ar"/>
        </w:rPr>
        <w:drawing>
          <wp:inline distT="0" distB="0" distL="114300" distR="114300">
            <wp:extent cx="304800" cy="304800"/>
            <wp:effectExtent l="0" t="0" r="0" b="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eastAsia" w:ascii="PingFangSC-Regular" w:hAnsi="PingFangSC-Regular" w:eastAsia="PingFangSC-Regular" w:cs="PingFangSC-Regular"/>
          <w:i w:val="0"/>
          <w:iCs w:val="0"/>
          <w:color w:val="10131A"/>
          <w:kern w:val="0"/>
          <w:sz w:val="28"/>
          <w:szCs w:val="28"/>
          <w:u w:val="none"/>
          <w:bdr w:val="single" w:color="E4E8F0" w:sz="2" w:space="0"/>
          <w:shd w:val="clear" w:fill="FFFFFF"/>
          <w:lang w:val="en-US" w:eastAsia="zh-CN" w:bidi="ar"/>
        </w:rPr>
        <mc:AlternateContent>
          <mc:Choice Requires="wps">
            <w:drawing>
              <wp:inline distT="0" distB="0" distL="114300" distR="114300">
                <wp:extent cx="635" cy="0"/>
                <wp:effectExtent l="0" t="6350" r="0" b="6350"/>
                <wp:docPr id="5"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lOQqc4AAAD/AAAADwAAAAAAAAABACAAAAAiAAAAZHJzL2Rv&#10;d25yZXYueG1sUEsBAhQAFAAAAAgAh07iQL6YU9YLAgAAHgQAAA4AAAAAAAAAAQAgAAAAHQEAAGRy&#10;cy9lMm9Eb2MueG1sUEsFBgAAAAAGAAYAWQEAAJoFAAAAAA==&#10;">
                <v:fill on="f" focussize="0,0"/>
                <v:stroke color="#000000" joinstyle="miter"/>
                <v:imagedata o:title=""/>
                <o:lock v:ext="edit" aspectratio="t"/>
                <w10:wrap type="none"/>
                <w10:anchorlock/>
              </v:rect>
            </w:pict>
          </mc:Fallback>
        </mc:AlternateContent>
      </w:r>
      <w:r>
        <w:rPr>
          <w:rFonts w:hint="default" w:ascii="Helvetica Neue" w:hAnsi="Helvetica Neue" w:eastAsia="Helvetica Neue" w:cs="Helvetica Neue"/>
          <w:i w:val="0"/>
          <w:iCs w:val="0"/>
          <w:kern w:val="0"/>
          <w:sz w:val="24"/>
          <w:szCs w:val="24"/>
          <w:u w:val="none"/>
          <w:shd w:val="clear" w:fill="FFFFFF"/>
          <w:lang w:val="en-US" w:eastAsia="zh-CN" w:bidi="ar"/>
        </w:rPr>
        <w:drawing>
          <wp:inline distT="0" distB="0" distL="114300" distR="114300">
            <wp:extent cx="304800" cy="304800"/>
            <wp:effectExtent l="0" t="0" r="0" b="0"/>
            <wp:docPr id="7"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7"/>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C4B6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440" w:lineRule="atLeast"/>
        <w:ind w:left="0" w:right="0"/>
        <w:rPr>
          <w:rFonts w:hint="eastAsia" w:ascii="PingFangSC-Regular" w:hAnsi="PingFangSC-Regular" w:eastAsia="PingFangSC-Regular" w:cs="PingFangSC-Regular"/>
          <w:i w:val="0"/>
          <w:iCs w:val="0"/>
          <w:color w:val="818999"/>
          <w:sz w:val="24"/>
          <w:szCs w:val="24"/>
          <w:u w:val="none"/>
        </w:rPr>
      </w:pPr>
      <w:r>
        <w:rPr>
          <w:rFonts w:hint="eastAsia" w:ascii="PingFangSC-Regular" w:hAnsi="PingFangSC-Regular" w:eastAsia="PingFangSC-Regular" w:cs="PingFangSC-Regular"/>
          <w:i w:val="0"/>
          <w:iCs w:val="0"/>
          <w:color w:val="818999"/>
          <w:sz w:val="24"/>
          <w:szCs w:val="24"/>
          <w:u w:val="none"/>
          <w:shd w:val="clear" w:fill="FFFFFF"/>
        </w:rPr>
        <w:t>问问AI助手</w:t>
      </w:r>
    </w:p>
    <w:p w14:paraId="7BD024D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u w:val="none"/>
          <w:shd w:val="clear" w:fill="FFFFFF"/>
        </w:rPr>
        <w:drawing>
          <wp:inline distT="0" distB="0" distL="114300" distR="114300">
            <wp:extent cx="266700" cy="266700"/>
            <wp:effectExtent l="0" t="0" r="11430" b="11430"/>
            <wp:docPr id="9"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8"/>
                    <pic:cNvPicPr>
                      <a:picLocks noChangeAspect="1"/>
                    </pic:cNvPicPr>
                  </pic:nvPicPr>
                  <pic:blipFill>
                    <a:blip r:embed="rId9"/>
                    <a:stretch>
                      <a:fillRect/>
                    </a:stretch>
                  </pic:blipFill>
                  <pic:spPr>
                    <a:xfrm>
                      <a:off x="0" y="0"/>
                      <a:ext cx="266700" cy="266700"/>
                    </a:xfrm>
                    <a:prstGeom prst="rect">
                      <a:avLst/>
                    </a:prstGeom>
                    <a:noFill/>
                    <a:ln w="9525">
                      <a:noFill/>
                    </a:ln>
                  </pic:spPr>
                </pic:pic>
              </a:graphicData>
            </a:graphic>
          </wp:inline>
        </w:drawing>
      </w:r>
      <w:r>
        <w:rPr>
          <w:rFonts w:hint="eastAsia" w:ascii="PingFangSC-Regular" w:hAnsi="PingFangSC-Regular" w:eastAsia="PingFangSC-Regular" w:cs="PingFangSC-Regular"/>
          <w:i w:val="0"/>
          <w:iCs w:val="0"/>
          <w:sz w:val="24"/>
          <w:szCs w:val="24"/>
          <w:u w:val="none"/>
          <w:shd w:val="clear" w:fill="FFFFFF"/>
        </w:rPr>
        <w:t>企业实名认证有什么福利？</w:t>
      </w:r>
    </w:p>
    <w:p w14:paraId="258E200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u w:val="none"/>
          <w:shd w:val="clear" w:fill="FFFFFF"/>
        </w:rPr>
        <w:drawing>
          <wp:inline distT="0" distB="0" distL="114300" distR="114300">
            <wp:extent cx="266700" cy="266700"/>
            <wp:effectExtent l="0" t="0" r="11430" b="11430"/>
            <wp:docPr id="6"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9"/>
                    <pic:cNvPicPr>
                      <a:picLocks noChangeAspect="1"/>
                    </pic:cNvPicPr>
                  </pic:nvPicPr>
                  <pic:blipFill>
                    <a:blip r:embed="rId9"/>
                    <a:stretch>
                      <a:fillRect/>
                    </a:stretch>
                  </pic:blipFill>
                  <pic:spPr>
                    <a:xfrm>
                      <a:off x="0" y="0"/>
                      <a:ext cx="266700" cy="266700"/>
                    </a:xfrm>
                    <a:prstGeom prst="rect">
                      <a:avLst/>
                    </a:prstGeom>
                    <a:noFill/>
                    <a:ln w="9525">
                      <a:noFill/>
                    </a:ln>
                  </pic:spPr>
                </pic:pic>
              </a:graphicData>
            </a:graphic>
          </wp:inline>
        </w:drawing>
      </w:r>
      <w:r>
        <w:rPr>
          <w:rFonts w:hint="eastAsia" w:ascii="PingFangSC-Regular" w:hAnsi="PingFangSC-Regular" w:eastAsia="PingFangSC-Regular" w:cs="PingFangSC-Regular"/>
          <w:i w:val="0"/>
          <w:iCs w:val="0"/>
          <w:sz w:val="24"/>
          <w:szCs w:val="24"/>
          <w:u w:val="none"/>
          <w:shd w:val="clear" w:fill="FFFFFF"/>
        </w:rPr>
        <w:t>如何免费试用百度智能云的产品？</w:t>
      </w:r>
    </w:p>
    <w:p w14:paraId="781CD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60" w:afterAutospacing="0" w:line="440" w:lineRule="atLeast"/>
        <w:ind w:left="0" w:right="0"/>
        <w:rPr>
          <w:rFonts w:hint="eastAsia" w:ascii="PingFangSC-Regular" w:hAnsi="PingFangSC-Regular" w:eastAsia="PingFangSC-Regular" w:cs="PingFangSC-Regular"/>
          <w:i w:val="0"/>
          <w:iCs w:val="0"/>
          <w:color w:val="10131A"/>
          <w:sz w:val="24"/>
          <w:szCs w:val="24"/>
          <w:u w:val="none"/>
        </w:rPr>
      </w:pPr>
      <w:r>
        <w:rPr>
          <w:rFonts w:hint="eastAsia" w:ascii="PingFangSC-Semibold" w:hAnsi="PingFangSC-Semibold" w:eastAsia="PingFangSC-Semibold" w:cs="PingFangSC-Semibold"/>
          <w:b/>
          <w:bCs/>
          <w:i w:val="0"/>
          <w:iCs w:val="0"/>
          <w:color w:val="10131A"/>
          <w:sz w:val="24"/>
          <w:szCs w:val="24"/>
          <w:u w:val="none"/>
          <w:shd w:val="clear" w:fill="FFFFFF"/>
        </w:rPr>
        <w:t>热门产品</w:t>
      </w:r>
    </w:p>
    <w:p w14:paraId="01617CF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"https://cloud.baidu.com/product/dumate.html"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Dumate</w:t>
      </w:r>
      <w:r>
        <w:rPr>
          <w:rFonts w:hint="default" w:ascii="Helvetica Neue" w:hAnsi="Helvetica Neue" w:eastAsia="Helvetica Neue" w:cs="Helvetica Neue"/>
          <w:i w:val="0"/>
          <w:iCs w:val="0"/>
          <w:color w:val="10131A"/>
          <w:sz w:val="24"/>
          <w:szCs w:val="24"/>
          <w:u w:val="none"/>
          <w:shd w:val="clear" w:fill="FFFFFF"/>
        </w:rPr>
        <w:fldChar w:fldCharType="end"/>
      </w:r>
    </w:p>
    <w:p w14:paraId="650F9A8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"https://cloud.baidu.com/product/bcc.html"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云服务器BCC</w:t>
      </w:r>
      <w:r>
        <w:rPr>
          <w:rFonts w:hint="default" w:ascii="Helvetica Neue" w:hAnsi="Helvetica Neue" w:eastAsia="Helvetica Neue" w:cs="Helvetica Neue"/>
          <w:i w:val="0"/>
          <w:iCs w:val="0"/>
          <w:color w:val="10131A"/>
          <w:sz w:val="24"/>
          <w:szCs w:val="24"/>
          <w:u w:val="none"/>
          <w:shd w:val="clear" w:fill="FFFFFF"/>
        </w:rPr>
        <w:fldChar w:fldCharType="end"/>
      </w:r>
    </w:p>
    <w:p w14:paraId="4F04516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"https://cloud.baidu.com/product/du.html"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Duclaw</w:t>
      </w:r>
      <w:r>
        <w:rPr>
          <w:rFonts w:hint="default" w:ascii="Helvetica Neue" w:hAnsi="Helvetica Neue" w:eastAsia="Helvetica Neue" w:cs="Helvetica Neue"/>
          <w:i w:val="0"/>
          <w:iCs w:val="0"/>
          <w:color w:val="10131A"/>
          <w:sz w:val="24"/>
          <w:szCs w:val="24"/>
          <w:u w:val="none"/>
          <w:shd w:val="clear" w:fill="FFFFFF"/>
        </w:rPr>
        <w:fldChar w:fldCharType="end"/>
      </w:r>
    </w:p>
    <w:p w14:paraId="573EDD8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"https://cloud.baidu.com/product-s/qianfan_home"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千帆大模型平台</w:t>
      </w:r>
      <w:r>
        <w:rPr>
          <w:rFonts w:hint="default" w:ascii="Helvetica Neue" w:hAnsi="Helvetica Neue" w:eastAsia="Helvetica Neue" w:cs="Helvetica Neue"/>
          <w:i w:val="0"/>
          <w:iCs w:val="0"/>
          <w:color w:val="10131A"/>
          <w:sz w:val="24"/>
          <w:szCs w:val="24"/>
          <w:u w:val="none"/>
          <w:shd w:val="clear" w:fill="FFFFFF"/>
        </w:rPr>
        <w:fldChar w:fldCharType="end"/>
      </w:r>
    </w:p>
    <w:p w14:paraId="7C29BB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60" w:afterAutospacing="0" w:line="440" w:lineRule="atLeast"/>
        <w:ind w:left="0" w:right="0"/>
        <w:rPr>
          <w:rFonts w:hint="eastAsia" w:ascii="PingFangSC-Regular" w:hAnsi="PingFangSC-Regular" w:eastAsia="PingFangSC-Regular" w:cs="PingFangSC-Regular"/>
          <w:i w:val="0"/>
          <w:iCs w:val="0"/>
          <w:color w:val="10131A"/>
          <w:sz w:val="24"/>
          <w:szCs w:val="24"/>
          <w:u w:val="none"/>
        </w:rPr>
      </w:pPr>
      <w:r>
        <w:rPr>
          <w:rFonts w:hint="eastAsia" w:ascii="PingFangSC-Semibold" w:hAnsi="PingFangSC-Semibold" w:eastAsia="PingFangSC-Semibold" w:cs="PingFangSC-Semibold"/>
          <w:b/>
          <w:bCs/>
          <w:i w:val="0"/>
          <w:iCs w:val="0"/>
          <w:color w:val="10131A"/>
          <w:sz w:val="24"/>
          <w:szCs w:val="24"/>
          <w:u w:val="none"/>
          <w:shd w:val="clear" w:fill="FFFFFF"/>
        </w:rPr>
        <w:t>解决方案</w:t>
      </w:r>
    </w:p>
    <w:p w14:paraId="64C49FD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"https://cloud.baidu.com/product/LS/hermes.html?from=solution_index"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Hermes Agent应用部署</w:t>
      </w:r>
      <w:r>
        <w:rPr>
          <w:rFonts w:hint="default" w:ascii="Helvetica Neue" w:hAnsi="Helvetica Neue" w:eastAsia="Helvetica Neue" w:cs="Helvetica Neue"/>
          <w:i w:val="0"/>
          <w:iCs w:val="0"/>
          <w:color w:val="10131A"/>
          <w:sz w:val="24"/>
          <w:szCs w:val="24"/>
          <w:u w:val="none"/>
          <w:shd w:val="clear" w:fill="FFFFFF"/>
        </w:rPr>
        <w:fldChar w:fldCharType="end"/>
      </w:r>
    </w:p>
    <w:p w14:paraId="6BC1C3B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"https://cloud.baidu.com/solution/popular_app.html"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热门应用一键部署</w:t>
      </w:r>
      <w:r>
        <w:rPr>
          <w:rFonts w:hint="default" w:ascii="Helvetica Neue" w:hAnsi="Helvetica Neue" w:eastAsia="Helvetica Neue" w:cs="Helvetica Neue"/>
          <w:i w:val="0"/>
          <w:iCs w:val="0"/>
          <w:color w:val="10131A"/>
          <w:sz w:val="24"/>
          <w:szCs w:val="24"/>
          <w:u w:val="none"/>
          <w:shd w:val="clear" w:fill="FFFFFF"/>
        </w:rPr>
        <w:fldChar w:fldCharType="end"/>
      </w:r>
    </w:p>
    <w:p w14:paraId="1E6D660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"https://cloud.baidu.com/product/keyue_home/keyue_outband_openclaw.html"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快速构建智能外呼助手</w:t>
      </w:r>
      <w:r>
        <w:rPr>
          <w:rFonts w:hint="default" w:ascii="Helvetica Neue" w:hAnsi="Helvetica Neue" w:eastAsia="Helvetica Neue" w:cs="Helvetica Neue"/>
          <w:i w:val="0"/>
          <w:iCs w:val="0"/>
          <w:color w:val="10131A"/>
          <w:sz w:val="24"/>
          <w:szCs w:val="24"/>
          <w:u w:val="none"/>
          <w:shd w:val="clear" w:fill="FFFFFF"/>
        </w:rPr>
        <w:fldChar w:fldCharType="end"/>
      </w:r>
    </w:p>
    <w:p w14:paraId="7EED2FA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0131A"/>
          <w:sz w:val="24"/>
          <w:szCs w:val="24"/>
          <w:u w:val="none"/>
          <w:shd w:val="clear" w:fill="FFFFFF"/>
        </w:rPr>
        <w:fldChar w:fldCharType="begin"/>
      </w:r>
      <w:r>
        <w:rPr>
          <w:rFonts w:hint="default" w:ascii="Helvetica Neue" w:hAnsi="Helvetica Neue" w:eastAsia="Helvetica Neue" w:cs="Helvetica Neue"/>
          <w:i w:val="0"/>
          <w:iCs w:val="0"/>
          <w:color w:val="10131A"/>
          <w:sz w:val="24"/>
          <w:szCs w:val="24"/>
          <w:u w:val="none"/>
          <w:shd w:val="clear" w:fill="FFFFFF"/>
        </w:rPr>
        <w:instrText xml:space="preserve"> HYPERLINK "https://cloud.baidu.com/product/opc/fastsd_cpu.html?track=mirror_practice_hermes_left_nav_%E4%BD%8E%E6%88%90%E6%9C%AC%E4%BD%93%E9%AA%8C_CPU_%E7%89%88_AI_%E7%BB%98%E5%9B%BE" </w:instrText>
      </w:r>
      <w:r>
        <w:rPr>
          <w:rFonts w:hint="default" w:ascii="Helvetica Neue" w:hAnsi="Helvetica Neue" w:eastAsia="Helvetica Neue" w:cs="Helvetica Neue"/>
          <w:i w:val="0"/>
          <w:iCs w:val="0"/>
          <w:color w:val="10131A"/>
          <w:sz w:val="24"/>
          <w:szCs w:val="24"/>
          <w:u w:val="none"/>
          <w:shd w:val="clear" w:fill="FFFFFF"/>
        </w:rPr>
        <w:fldChar w:fldCharType="separate"/>
      </w:r>
      <w:r>
        <w:rPr>
          <w:rStyle w:val="22"/>
          <w:rFonts w:hint="default" w:ascii="Helvetica Neue" w:hAnsi="Helvetica Neue" w:eastAsia="Helvetica Neue" w:cs="Helvetica Neue"/>
          <w:i w:val="0"/>
          <w:iCs w:val="0"/>
          <w:color w:val="10131A"/>
          <w:sz w:val="24"/>
          <w:szCs w:val="24"/>
          <w:u w:val="none"/>
          <w:shd w:val="clear" w:fill="FFFFFF"/>
        </w:rPr>
        <w:t>自动化办公与AI Workflow编排</w:t>
      </w:r>
      <w:r>
        <w:rPr>
          <w:rFonts w:hint="default" w:ascii="Helvetica Neue" w:hAnsi="Helvetica Neue" w:eastAsia="Helvetica Neue" w:cs="Helvetica Neue"/>
          <w:i w:val="0"/>
          <w:iCs w:val="0"/>
          <w:color w:val="10131A"/>
          <w:sz w:val="24"/>
          <w:szCs w:val="24"/>
          <w:u w:val="none"/>
          <w:shd w:val="clear" w:fill="FFFFFF"/>
        </w:rPr>
        <w:fldChar w:fldCharType="end"/>
      </w:r>
    </w:p>
    <w:p w14:paraId="669E478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6"/>
          <w:szCs w:val="26"/>
          <w:u w:val="none"/>
          <w:shd w:val="clear" w:fill="FFFFFF"/>
        </w:rPr>
        <w:fldChar w:fldCharType="begin"/>
      </w:r>
      <w:r>
        <w:rPr>
          <w:rFonts w:hint="eastAsia" w:ascii="PingFangSC-Regular" w:hAnsi="PingFangSC-Regular" w:eastAsia="PingFangSC-Regular" w:cs="PingFangSC-Regular"/>
          <w:i w:val="0"/>
          <w:iCs w:val="0"/>
          <w:color w:val="091221"/>
          <w:sz w:val="26"/>
          <w:szCs w:val="26"/>
          <w:u w:val="none"/>
          <w:shd w:val="clear" w:fill="FFFFFF"/>
        </w:rPr>
        <w:instrText xml:space="preserve"> HYPERLINK "https://cloud.baidu.com/beian/index.html" \t "/Users/zhuchenyang/Library/Containers/com.kingsoft.wpsoffice.mac/Data/tmp/wps-zhuchenyang/x/_blank" </w:instrText>
      </w:r>
      <w:r>
        <w:rPr>
          <w:rFonts w:hint="eastAsia" w:ascii="PingFangSC-Regular" w:hAnsi="PingFangSC-Regular" w:eastAsia="PingFangSC-Regular" w:cs="PingFangSC-Regular"/>
          <w:i w:val="0"/>
          <w:iCs w:val="0"/>
          <w:color w:val="091221"/>
          <w:sz w:val="26"/>
          <w:szCs w:val="26"/>
          <w:u w:val="none"/>
          <w:shd w:val="clear" w:fill="FFFFFF"/>
        </w:rPr>
        <w:fldChar w:fldCharType="separate"/>
      </w:r>
      <w:r>
        <w:rPr>
          <w:rStyle w:val="22"/>
          <w:rFonts w:hint="eastAsia" w:ascii="PingFangSC-Regular" w:hAnsi="PingFangSC-Regular" w:eastAsia="PingFangSC-Regular" w:cs="PingFangSC-Regular"/>
          <w:i w:val="0"/>
          <w:iCs w:val="0"/>
          <w:color w:val="091221"/>
          <w:sz w:val="26"/>
          <w:szCs w:val="26"/>
          <w:u w:val="none"/>
          <w:shd w:val="clear" w:fill="FFFFFF"/>
        </w:rPr>
        <w:t>备案</w:t>
      </w:r>
      <w:r>
        <w:rPr>
          <w:rFonts w:hint="eastAsia" w:ascii="PingFangSC-Regular" w:hAnsi="PingFangSC-Regular" w:eastAsia="PingFangSC-Regular" w:cs="PingFangSC-Regular"/>
          <w:i w:val="0"/>
          <w:iCs w:val="0"/>
          <w:color w:val="091221"/>
          <w:sz w:val="26"/>
          <w:szCs w:val="26"/>
          <w:u w:val="none"/>
          <w:shd w:val="clear" w:fill="FFFFFF"/>
        </w:rPr>
        <w:fldChar w:fldCharType="end"/>
      </w:r>
    </w:p>
    <w:p w14:paraId="64C1CCC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6"/>
          <w:szCs w:val="26"/>
          <w:u w:val="none"/>
          <w:shd w:val="clear" w:fill="FFFFFF"/>
        </w:rPr>
        <w:fldChar w:fldCharType="begin"/>
      </w:r>
      <w:r>
        <w:rPr>
          <w:rFonts w:hint="eastAsia" w:ascii="PingFangSC-Regular" w:hAnsi="PingFangSC-Regular" w:eastAsia="PingFangSC-Regular" w:cs="PingFangSC-Regular"/>
          <w:i w:val="0"/>
          <w:iCs w:val="0"/>
          <w:color w:val="091221"/>
          <w:sz w:val="26"/>
          <w:szCs w:val="26"/>
          <w:u w:val="none"/>
          <w:shd w:val="clear" w:fill="FFFFFF"/>
        </w:rPr>
        <w:instrText xml:space="preserve"> HYPERLINK "https://console.bce.baidu.com/" \t "/Users/zhuchenyang/Library/Containers/com.kingsoft.wpsoffice.mac/Data/tmp/wps-zhuchenyang/x/_blank" </w:instrText>
      </w:r>
      <w:r>
        <w:rPr>
          <w:rFonts w:hint="eastAsia" w:ascii="PingFangSC-Regular" w:hAnsi="PingFangSC-Regular" w:eastAsia="PingFangSC-Regular" w:cs="PingFangSC-Regular"/>
          <w:i w:val="0"/>
          <w:iCs w:val="0"/>
          <w:color w:val="091221"/>
          <w:sz w:val="26"/>
          <w:szCs w:val="26"/>
          <w:u w:val="none"/>
          <w:shd w:val="clear" w:fill="FFFFFF"/>
        </w:rPr>
        <w:fldChar w:fldCharType="separate"/>
      </w:r>
      <w:r>
        <w:rPr>
          <w:rStyle w:val="22"/>
          <w:rFonts w:hint="eastAsia" w:ascii="PingFangSC-Regular" w:hAnsi="PingFangSC-Regular" w:eastAsia="PingFangSC-Regular" w:cs="PingFangSC-Regular"/>
          <w:i w:val="0"/>
          <w:iCs w:val="0"/>
          <w:color w:val="091221"/>
          <w:sz w:val="26"/>
          <w:szCs w:val="26"/>
          <w:u w:val="none"/>
          <w:shd w:val="clear" w:fill="FFFFFF"/>
        </w:rPr>
        <w:t>控制台</w:t>
      </w:r>
      <w:r>
        <w:rPr>
          <w:rFonts w:hint="eastAsia" w:ascii="PingFangSC-Regular" w:hAnsi="PingFangSC-Regular" w:eastAsia="PingFangSC-Regular" w:cs="PingFangSC-Regular"/>
          <w:i w:val="0"/>
          <w:iCs w:val="0"/>
          <w:color w:val="091221"/>
          <w:sz w:val="26"/>
          <w:szCs w:val="26"/>
          <w:u w:val="none"/>
          <w:shd w:val="clear" w:fill="FFFFFF"/>
        </w:rPr>
        <w:fldChar w:fldCharType="end"/>
      </w:r>
    </w:p>
    <w:p w14:paraId="2B24CD8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6"/>
          <w:szCs w:val="26"/>
          <w:u w:val="none"/>
          <w:shd w:val="clear" w:fill="FFFFFF"/>
        </w:rPr>
        <w:fldChar w:fldCharType="begin"/>
      </w:r>
      <w:r>
        <w:rPr>
          <w:rFonts w:hint="eastAsia" w:ascii="PingFangSC-Regular" w:hAnsi="PingFangSC-Regular" w:eastAsia="PingFangSC-Regular" w:cs="PingFangSC-Regular"/>
          <w:i w:val="0"/>
          <w:iCs w:val="0"/>
          <w:color w:val="091221"/>
          <w:sz w:val="26"/>
          <w:szCs w:val="26"/>
          <w:u w:val="none"/>
          <w:shd w:val="clear" w:fill="FFFFFF"/>
        </w:rPr>
        <w:instrText xml:space="preserve"> HYPERLINK "https://login.bce.baidu.com/?redirect=https://cloud.baidu.com/article/3733365&amp;cloudUrl=https://cloud.baidu.com/article/3733365" </w:instrText>
      </w:r>
      <w:r>
        <w:rPr>
          <w:rFonts w:hint="eastAsia" w:ascii="PingFangSC-Regular" w:hAnsi="PingFangSC-Regular" w:eastAsia="PingFangSC-Regular" w:cs="PingFangSC-Regular"/>
          <w:i w:val="0"/>
          <w:iCs w:val="0"/>
          <w:color w:val="091221"/>
          <w:sz w:val="26"/>
          <w:szCs w:val="26"/>
          <w:u w:val="none"/>
          <w:shd w:val="clear" w:fill="FFFFFF"/>
        </w:rPr>
        <w:fldChar w:fldCharType="separate"/>
      </w:r>
      <w:r>
        <w:rPr>
          <w:rStyle w:val="22"/>
          <w:rFonts w:hint="eastAsia" w:ascii="PingFangSC-Regular" w:hAnsi="PingFangSC-Regular" w:eastAsia="PingFangSC-Regular" w:cs="PingFangSC-Regular"/>
          <w:i w:val="0"/>
          <w:iCs w:val="0"/>
          <w:color w:val="091221"/>
          <w:sz w:val="26"/>
          <w:szCs w:val="26"/>
          <w:u w:val="none"/>
          <w:shd w:val="clear" w:fill="FFFFFF"/>
        </w:rPr>
        <w:t>登录</w:t>
      </w:r>
      <w:r>
        <w:rPr>
          <w:rFonts w:hint="eastAsia" w:ascii="PingFangSC-Regular" w:hAnsi="PingFangSC-Regular" w:eastAsia="PingFangSC-Regular" w:cs="PingFangSC-Regular"/>
          <w:i w:val="0"/>
          <w:iCs w:val="0"/>
          <w:color w:val="091221"/>
          <w:sz w:val="26"/>
          <w:szCs w:val="26"/>
          <w:u w:val="none"/>
          <w:shd w:val="clear" w:fill="FFFFFF"/>
        </w:rPr>
        <w:fldChar w:fldCharType="end"/>
      </w:r>
    </w:p>
    <w:p w14:paraId="342FECB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FFFFFF"/>
          <w:sz w:val="28"/>
          <w:szCs w:val="28"/>
          <w:u w:val="none"/>
          <w:shd w:val="clear" w:fill="2450FF"/>
        </w:rPr>
        <w:fldChar w:fldCharType="begin"/>
      </w:r>
      <w:r>
        <w:rPr>
          <w:rFonts w:hint="eastAsia" w:ascii="PingFangSC-Regular" w:hAnsi="PingFangSC-Regular" w:eastAsia="PingFangSC-Regular" w:cs="PingFangSC-Regular"/>
          <w:i w:val="0"/>
          <w:iCs w:val="0"/>
          <w:color w:val="FFFFFF"/>
          <w:sz w:val="28"/>
          <w:szCs w:val="28"/>
          <w:u w:val="none"/>
          <w:shd w:val="clear" w:fill="2450FF"/>
        </w:rPr>
        <w:instrText xml:space="preserve"> HYPERLINK "https://login.bce.baidu.com/?redirect=https://cloud.baidu.com/article/3733365&amp;cloudUrl=https://cloud.baidu.com/article/3733365" </w:instrText>
      </w:r>
      <w:r>
        <w:rPr>
          <w:rFonts w:hint="eastAsia" w:ascii="PingFangSC-Regular" w:hAnsi="PingFangSC-Regular" w:eastAsia="PingFangSC-Regular" w:cs="PingFangSC-Regular"/>
          <w:i w:val="0"/>
          <w:iCs w:val="0"/>
          <w:color w:val="FFFFFF"/>
          <w:sz w:val="28"/>
          <w:szCs w:val="28"/>
          <w:u w:val="none"/>
          <w:shd w:val="clear" w:fill="2450FF"/>
        </w:rPr>
        <w:fldChar w:fldCharType="separate"/>
      </w:r>
      <w:r>
        <w:rPr>
          <w:rStyle w:val="22"/>
          <w:rFonts w:hint="eastAsia" w:ascii="PingFangSC-Regular" w:hAnsi="PingFangSC-Regular" w:eastAsia="PingFangSC-Regular" w:cs="PingFangSC-Regular"/>
          <w:i w:val="0"/>
          <w:iCs w:val="0"/>
          <w:color w:val="FFFFFF"/>
          <w:sz w:val="28"/>
          <w:szCs w:val="28"/>
          <w:u w:val="none"/>
          <w:shd w:val="clear" w:fill="2450FF"/>
        </w:rPr>
        <w:t>免费注册</w:t>
      </w:r>
      <w:r>
        <w:rPr>
          <w:rFonts w:hint="eastAsia" w:ascii="PingFangSC-Regular" w:hAnsi="PingFangSC-Regular" w:eastAsia="PingFangSC-Regular" w:cs="PingFangSC-Regular"/>
          <w:i w:val="0"/>
          <w:iCs w:val="0"/>
          <w:color w:val="FFFFFF"/>
          <w:sz w:val="28"/>
          <w:szCs w:val="28"/>
          <w:u w:val="none"/>
          <w:shd w:val="clear" w:fill="2450FF"/>
        </w:rPr>
        <w:fldChar w:fldCharType="end"/>
      </w:r>
    </w:p>
    <w:p w14:paraId="070CE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"https://cloud.baidu.com/campaign/PromotionActivity/index.html?track=navigationB"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2826C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"https://cloud.baidu.com/campaign/event/enterprise/index.html?track=9579c39d8dccc16cd913551579854f61cc67163293a4953c"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5623ACCE">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5F40B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"https://cloud.baidu.com/campaign/renew/index.html?track=9f64acdb7da402559de4fc57c5621b88bd70f64f1ac6f9a8"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1B245EA7">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"https://cloud.baidu.com/campaign/event/free/index.html?track=e84ebfbb98903592f04636037b86f1f81cf768003ccd85cb"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4966774C">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"https://cloud.baidu.com/campaign/event/ai/index.html?track=f9c8bf124e57f10958a3d43b1d20c69e74cf51f159ab649a"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4ED7AB7D">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"https://cloud.baidu.com/campaign/event/qianfan/index.html?track=f9c8bf124e57f10958a3d43b1d20c69ec0996058a5194b52"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49204879">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74915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"https://cloud.baidu.com/campaign/experience/index.html?track=7a93f4f0f151fa2b0bbb85efd79fbb73848656d239cc0bcd" \l "company-xiling"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0D101439">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"https://cloud.baidu.com/campaign/event/enterprise/index.html?track=9579c39d8dccc16cd913551579854f61cc67163293a4953c"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58087661">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"https://cloud.baidu.com/campaign/ambassador/index.html?track=2d4d0884a3594cde1eeb16dab190ff9002836cde0c353504"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68AC1DB1">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"https://cloud.baidu.com/partner/course-center/index.html?type=all&amp;domain=%E7%99%BE%E5%BA%A6%E6%99%BA%E8%83%BD%E4%BA%91%E5%8D%83%E5%B8%86AI%E5%8A%A0%E9%80%9F%E5%99%A8&amp;product=all"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6E0D980F">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4A7237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"https://cloud.baidu.com/campaign/event/company/index.html?track=f9c8bf124e57f10958a3d43b1d20c69e2b8e4a455f9f28ea"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2EDA5A59">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"https://cloud.baidu.com/campaign/event/company/index.html?track=f9c8bf124e57f10958a3d43b1d20c69e0ebd5d06e60cd765"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77F16683">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"https://cloud.baidu.com/campaign/experience/index.html?track=650dc16a4d036e7558ae0fe24397b88c44eebf5582e905fd" \l "company-app"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4F5C2CAB">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"https://cloud.baidu.com/campaign/experience/index.html?track=c887be73fdf2088df01cc2b98fe327849fa10a516e16c18b" \l "company-app"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5D00CDBA">
      <w:pPr>
        <w:keepNext w:val="0"/>
        <w:keepLines w:val="0"/>
        <w:widowControl/>
        <w:suppressLineNumbers w:val="0"/>
        <w:spacing w:before="0" w:beforeAutospacing="0"/>
        <w:ind w:left="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385BD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"https://qianfan.cloud.baidu.com/"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536316D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begin"/>
      </w:r>
      <w:r>
        <w:rPr>
          <w:rFonts w:hint="eastAsia" w:ascii="PingFangSC-Regular" w:hAnsi="PingFangSC-Regular" w:eastAsia="PingFangSC-Regular" w:cs="PingFangSC-Regular"/>
          <w:i w:val="0"/>
          <w:iCs w:val="0"/>
          <w:color w:val="091221"/>
          <w:sz w:val="28"/>
          <w:szCs w:val="28"/>
          <w:u w:val="none"/>
          <w:shd w:val="clear" w:fill="F6F7FA"/>
        </w:rPr>
        <w:instrText xml:space="preserve"> HYPERLINK "https://cloud.baidu.com/product-s/qianfan_home" </w:instrText>
      </w:r>
      <w:r>
        <w:rPr>
          <w:rFonts w:hint="eastAsia" w:ascii="PingFangSC-Regular" w:hAnsi="PingFangSC-Regular" w:eastAsia="PingFangSC-Regular" w:cs="PingFangSC-Regular"/>
          <w:i w:val="0"/>
          <w:iCs w:val="0"/>
          <w:color w:val="091221"/>
          <w:sz w:val="28"/>
          <w:szCs w:val="28"/>
          <w:u w:val="none"/>
          <w:shd w:val="clear" w:fill="F6F7FA"/>
        </w:rPr>
        <w:fldChar w:fldCharType="separate"/>
      </w:r>
    </w:p>
    <w:p w14:paraId="7233B94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5E5B70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end"/>
      </w:r>
    </w:p>
    <w:p w14:paraId="60B8E74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begin"/>
      </w:r>
      <w:r>
        <w:rPr>
          <w:rFonts w:hint="eastAsia" w:ascii="PingFangSC-Regular" w:hAnsi="PingFangSC-Regular" w:eastAsia="PingFangSC-Regular" w:cs="PingFangSC-Regular"/>
          <w:i w:val="0"/>
          <w:iCs w:val="0"/>
          <w:color w:val="091221"/>
          <w:sz w:val="28"/>
          <w:szCs w:val="28"/>
          <w:u w:val="none"/>
          <w:shd w:val="clear" w:fill="F6F7FA"/>
        </w:rPr>
        <w:instrText xml:space="preserve"> HYPERLINK "https://cloud.baidu.com/product/dumate.html" </w:instrText>
      </w:r>
      <w:r>
        <w:rPr>
          <w:rFonts w:hint="eastAsia" w:ascii="PingFangSC-Regular" w:hAnsi="PingFangSC-Regular" w:eastAsia="PingFangSC-Regular" w:cs="PingFangSC-Regular"/>
          <w:i w:val="0"/>
          <w:iCs w:val="0"/>
          <w:color w:val="091221"/>
          <w:sz w:val="28"/>
          <w:szCs w:val="28"/>
          <w:u w:val="none"/>
          <w:shd w:val="clear" w:fill="F6F7FA"/>
        </w:rPr>
        <w:fldChar w:fldCharType="separate"/>
      </w:r>
    </w:p>
    <w:p w14:paraId="0AEFCAA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CF7E14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end"/>
      </w:r>
    </w:p>
    <w:p w14:paraId="427DD9B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begin"/>
      </w:r>
      <w:r>
        <w:rPr>
          <w:rFonts w:hint="eastAsia" w:ascii="PingFangSC-Regular" w:hAnsi="PingFangSC-Regular" w:eastAsia="PingFangSC-Regular" w:cs="PingFangSC-Regular"/>
          <w:i w:val="0"/>
          <w:iCs w:val="0"/>
          <w:color w:val="091221"/>
          <w:sz w:val="28"/>
          <w:szCs w:val="28"/>
          <w:u w:val="none"/>
          <w:shd w:val="clear" w:fill="F6F7FA"/>
        </w:rPr>
        <w:instrText xml:space="preserve"> HYPERLINK "https://cloud.baidu.com/experience/experience-square" </w:instrText>
      </w:r>
      <w:r>
        <w:rPr>
          <w:rFonts w:hint="eastAsia" w:ascii="PingFangSC-Regular" w:hAnsi="PingFangSC-Regular" w:eastAsia="PingFangSC-Regular" w:cs="PingFangSC-Regular"/>
          <w:i w:val="0"/>
          <w:iCs w:val="0"/>
          <w:color w:val="091221"/>
          <w:sz w:val="28"/>
          <w:szCs w:val="28"/>
          <w:u w:val="none"/>
          <w:shd w:val="clear" w:fill="F6F7FA"/>
        </w:rPr>
        <w:fldChar w:fldCharType="separate"/>
      </w:r>
    </w:p>
    <w:p w14:paraId="58F13CE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3C16B01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6F7FA"/>
        </w:rPr>
        <w:fldChar w:fldCharType="end"/>
      </w:r>
    </w:p>
    <w:p w14:paraId="5F6410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0" w:beforeAutospacing="0" w:after="0" w:afterAutospacing="0" w:line="480" w:lineRule="atLeast"/>
        <w:ind w:left="0" w:right="0"/>
        <w:jc w:val="left"/>
        <w:rPr>
          <w:rFonts w:hint="eastAsia" w:ascii="PingFangSC-Semibold" w:hAnsi="PingFangSC-Semibold" w:eastAsia="PingFangSC-Semibold" w:cs="PingFangSC-Semibold"/>
          <w:b/>
          <w:bCs/>
          <w:i w:val="0"/>
          <w:iCs w:val="0"/>
          <w:color w:val="2450FF"/>
          <w:sz w:val="32"/>
          <w:szCs w:val="32"/>
          <w:u w:val="none"/>
        </w:rPr>
      </w:pPr>
      <w:r>
        <w:rPr>
          <w:rFonts w:ascii="PingFangSC-Medium" w:hAnsi="PingFangSC-Medium" w:eastAsia="PingFangSC-Medium" w:cs="PingFangSC-Medium"/>
          <w:b/>
          <w:bCs/>
          <w:i w:val="0"/>
          <w:iCs w:val="0"/>
          <w:color w:val="2450FF"/>
          <w:sz w:val="32"/>
          <w:szCs w:val="32"/>
          <w:u w:val="none"/>
          <w:shd w:val="clear" w:fill="FFFFFF"/>
        </w:rPr>
        <w:fldChar w:fldCharType="begin"/>
      </w:r>
      <w:r>
        <w:rPr>
          <w:rFonts w:ascii="PingFangSC-Medium" w:hAnsi="PingFangSC-Medium" w:eastAsia="PingFangSC-Medium" w:cs="PingFangSC-Medium"/>
          <w:b/>
          <w:bCs/>
          <w:i w:val="0"/>
          <w:iCs w:val="0"/>
          <w:color w:val="2450FF"/>
          <w:sz w:val="32"/>
          <w:szCs w:val="32"/>
          <w:u w:val="none"/>
          <w:shd w:val="clear" w:fill="FFFFFF"/>
        </w:rPr>
        <w:instrText xml:space="preserve"> HYPERLINK "https://cloud.baidu.com/product/model.html" \t "/Users/zhuchenyang/Library/Containers/com.kingsoft.wpsoffice.mac/Data/tmp/wps-zhuchenyang/x/_blank" </w:instrText>
      </w:r>
      <w:r>
        <w:rPr>
          <w:rFonts w:ascii="PingFangSC-Medium" w:hAnsi="PingFangSC-Medium" w:eastAsia="PingFangSC-Medium" w:cs="PingFangSC-Medium"/>
          <w:b/>
          <w:bCs/>
          <w:i w:val="0"/>
          <w:iCs w:val="0"/>
          <w:color w:val="2450FF"/>
          <w:sz w:val="32"/>
          <w:szCs w:val="32"/>
          <w:u w:val="none"/>
          <w:shd w:val="clear" w:fill="FFFFFF"/>
        </w:rPr>
        <w:fldChar w:fldCharType="separate"/>
      </w:r>
      <w:r>
        <w:rPr>
          <w:rFonts w:hint="eastAsia" w:ascii="PingFangSC-Medium" w:hAnsi="PingFangSC-Medium" w:eastAsia="PingFangSC-Medium" w:cs="PingFangSC-Medium"/>
          <w:b/>
          <w:bCs/>
          <w:i w:val="0"/>
          <w:iCs w:val="0"/>
          <w:color w:val="2450FF"/>
          <w:sz w:val="32"/>
          <w:szCs w:val="32"/>
          <w:u w:val="none"/>
          <w:shd w:val="clear" w:fill="FFFFFF"/>
        </w:rPr>
        <w:fldChar w:fldCharType="end"/>
      </w:r>
    </w:p>
    <w:p w14:paraId="7456883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"https://console.bce.baidu.com/qianfan/modelcenter/model/buildIn/detail/am-d94f2a76cccd"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FC7D35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0CE8B29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0610BD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"https://console.bce.baidu.com/qianfan/modelcenter/model/buildIn/detail/am-ef6aeca66ed0"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E35D3A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335E8E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6E692D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"https://console.bce.baidu.com/qianfan/modelcenter/model/buildIn/detail/am-3c0d4ca1f067"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E4EC30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2554E7A4">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B14E20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"https://console.bce.baidu.com/qianfan/modelcenter/model/buildIn/detail/am-04vq365sduvu"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9BDF96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4D0CB174">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F6100B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"https://console.bce.baidu.com/qianfan/modelcenter/model/buildIn/detail/am-xpgukxjf6s0r"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07D33D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3AFE1EC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E837FC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"https://console.bce.baidu.com/qianfan/modelcenter/model/buildIn/detail/am-an73qfuiy92d"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D7407A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2278162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3E5322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"https://console.bce.baidu.com/qianfan/ais/console/onlineTest/chat/ERNIE-X1.1-Preview"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C4A7D6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DFBE07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D6C33E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"https://console.bce.baidu.com/qianfan/modelcenter/model/buildIn/detail/am-011b24c8feea"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47699C4">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C5086A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78CCB59">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"https://console.bce.baidu.com/qianfan/modelcenter/model/buildIn/detail/am-d63da0202bf5"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451685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6202997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A7EC523">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"https://console.bce.baidu.com/qianfan/modelcenter/model/buildIn/detail/am-4itwenva8pww"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8CB4146">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12D06AC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8244C69">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"https://console.bce.baidu.com/qianfan/modelcenter/model/buildIn/detail/am-1zmikx0rwt9f"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3467E7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64D92F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539DF8E">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"https://console.bce.baidu.com/qianfan/modelcenter/model/buildIn/detail/am-tcskiiqncm41"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9460F5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0E27CD9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34079B0">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"https://console.bce.baidu.com/qianfan/modelcenter/model/buildIn/detail/am-c22b1beec35b" \l "DeepSeek-V4-Flash"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1470CD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3EE0692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2D8228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"https://console.bce.baidu.com/qianfan/modelcenter/model/buildIn/detail/am-288f5e4111be"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D2DBC7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710F5C90">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403BB5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"https://console.bce.baidu.com/qianfan/modelcenter/model/buildIn/detail/am-6393ee6bc231"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2C4EC6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0BEFA42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B2C0EA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"https://console.bce.baidu.com/qianfan/modelcenter/model/buildIn/detail/am-bd7dce4f3901"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F4F2CA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17FD41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A1A31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"https://console.bce.baidu.com/qianfan/tools/toolsCenter"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DE2DBE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688AC2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938534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"https://console.bce.baidu.com/qianfan/tools/toolsCenter/web_search/detail"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CE4A09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9830FB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A30ECE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"https://console.bce.baidu.com/qianfan/tools/toolsCenter/baidu_baike/detail"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094078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751540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A2735A9">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"https://console.bce.baidu.com/qianfan/tools/toolsCenter/ai_command_ppt/detail"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9B824F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DE2764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439B3D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E96610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1CD1D25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68D1FF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"https://console.bce.baidu.com/qianfan/studio/officialApp/aiAssistant/b8c8404c-0be4-4613-83d6-d729a0bf6a42"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64FD47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67A3CF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36DC68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"https://console.bce.baidu.com/qianfan/studio/officialApp/deepResearch/69a72b3f-a18c-2f02-9ba0-007beb95b315"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681F4F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7A9E12D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372FA2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"https://console.bce.baidu.com/qianfan/studio/officialApp/aiSearch/3f2d0606-e777-4453-978e-f77a9180fb21"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06A673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140A08D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7BD703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2F028B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5648376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3703BB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B0C8C7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785596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A0CEB2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E7D35C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3DDB2DD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B05A24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"https://console.bce.baidu.com/qianfan/studio/officialAppCenter"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9270DB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2AEA637F">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F4D42E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"https://cloud.baidu.com/product-s/qianfan_home"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F660DD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794D903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1B0B8C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"https://cloud.baidu.com/product/databuilder"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20BE51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6A32FB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A03B3F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"https://cloud.baidu.com/product/easydl"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C701EF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EC5EEE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69EDA0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4EE4CB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5FE5C7E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225546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"https://cloud.baidu.com/product/famou.html"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731D1A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B1DB4A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046F16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"https://www.miaoda.cn/"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02B809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BFEBCB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38C37D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"https://cloud.baidu.com/product-s/keyue_home/digital-employees?track=cloud3"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125AF5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73FD198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58E424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"https://cloud.baidu.com/product-s/yijian_home"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B5B251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1C82A80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54F0AC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"https://cloud.baidu.com/product-s/keyue_home"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FFA940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43EDE59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0AB01E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"https://cloud.baidu.com/solution/gllm.html"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857C67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0889549">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47C696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"https://cloud.baidu.com/product/ly-open-platform.html"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5B9EB9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18D9FA9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880A6A7">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"https://cloud.baidu.com/product/baizhan.html"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3B7F76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26EB015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F872A4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"https://cloud.baidu.com/product/aihc.html"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67B23E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330A3E8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94CC5B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"https://cloud.baidu.com/product/aihc-private.html"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808722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66538E9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5CFEA1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"https://cloud.baidu.com/product/ape.html"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85412A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7BF59C7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FD6FBF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"https://cloud.baidu.com/product/vdb.html"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DE1681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3B16293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6BC1F8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"https://cloud.baidu.com/product/AIGCSEC/platform.html"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309D45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p>
    <w:p w14:paraId="1BE1EC4D">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BEA123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"https://cloud.baidu.com/product/bmr.html"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6E7CD0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p>
    <w:p w14:paraId="36832DC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1C784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"https://cloud.baidu.com/products/index.html"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50EB335D">
      <w:pPr>
        <w:keepNext w:val="0"/>
        <w:keepLines w:val="0"/>
        <w:widowControl/>
        <w:suppressLineNumbers w:val="0"/>
        <w:pBdr>
          <w:top w:val="none" w:color="auto" w:sz="0" w:space="0"/>
          <w:left w:val="none" w:color="auto" w:sz="0" w:space="0"/>
          <w:bottom w:val="none" w:color="auto" w:sz="0" w:space="0"/>
          <w:right w:val="none" w:color="auto" w:sz="0" w:space="0"/>
        </w:pBdr>
        <w:shd w:val="clear" w:fill="F7F9FC"/>
        <w:spacing w:before="0" w:beforeAutospacing="0" w:after="0" w:afterAutospacing="0"/>
        <w:ind w:left="0" w:right="0"/>
        <w:jc w:val="left"/>
        <w:rPr>
          <w:rFonts w:hint="default" w:ascii="Helvetica Neue" w:hAnsi="Helvetica Neue" w:eastAsia="Helvetica Neue" w:cs="Helvetica Neue"/>
          <w:i w:val="0"/>
          <w:iCs w:val="0"/>
          <w:u w:val="none"/>
        </w:rPr>
      </w:pPr>
      <w:r>
        <w:rPr>
          <w:rFonts w:ascii="PingFangSC-Regular" w:hAnsi="PingFangSC-Regular" w:eastAsia="PingFangSC-Regular" w:cs="PingFangSC-Regular"/>
          <w:i w:val="0"/>
          <w:iCs w:val="0"/>
          <w:color w:val="091221"/>
          <w:kern w:val="0"/>
          <w:sz w:val="26"/>
          <w:szCs w:val="26"/>
          <w:u w:val="none"/>
          <w:shd w:val="clear" w:fill="F7F9FC"/>
          <w:lang w:val="en-US" w:eastAsia="zh-CN" w:bidi="ar"/>
        </w:rPr>
        <mc:AlternateContent>
          <mc:Choice Requires="wps">
            <w:drawing>
              <wp:inline distT="0" distB="0" distL="114300" distR="114300">
                <wp:extent cx="635" cy="0"/>
                <wp:effectExtent l="0" t="6350" r="0" b="6350"/>
                <wp:docPr id="14" name="自选图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lOQqc4AAAD/AAAADwAAAAAAAAABACAAAAAiAAAAZHJzL2Rv&#10;d25yZXYueG1sUEsBAhQAFAAAAAgAh07iQLT8nGULAgAAHwQAAA4AAAAAAAAAAQAgAAAAHQEAAGRy&#10;cy9lMm9Eb2MueG1sUEsFBgAAAAAGAAYAWQEAAJoFAAAAAA==&#10;">
                <v:fill on="f" focussize="0,0"/>
                <v:stroke color="#000000" joinstyle="miter"/>
                <v:imagedata o:title=""/>
                <o:lock v:ext="edit" aspectratio="t"/>
                <w10:wrap type="none"/>
                <w10:anchorlock/>
              </v:rect>
            </w:pict>
          </mc:Fallback>
        </mc:AlternateContent>
      </w:r>
    </w:p>
    <w:p w14:paraId="156C2811">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117E999A">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082792BF">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41328CE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7228BB1E">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988277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92A3F3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76C62C5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1478715D">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BD45D6D">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6196BC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36EF9D2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1C85B43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4BBB700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6D34E2C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789A68D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FAF955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76A80991">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43A365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5A3123AE">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326C689F">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02FC98B6">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7B6C4BF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1892301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800" w:hanging="360"/>
        <w:rPr>
          <w:rFonts w:hint="default" w:ascii="Helvetica Neue" w:hAnsi="Helvetica Neue" w:eastAsia="Helvetica Neue" w:cs="Helvetica Neue"/>
          <w:i w:val="0"/>
          <w:iCs w:val="0"/>
          <w:u w:val="none"/>
        </w:rPr>
      </w:pPr>
    </w:p>
    <w:p w14:paraId="48818A9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"https://cloud.baidu.com/product/du.html"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929A88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BC1823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641820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"https://cloud.baidu.com/product/bcc.html"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85DC0D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57EE26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1E85D0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"https://cloud.baidu.com/product/bnd-e.html"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D40025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02C1934">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818222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"https://cloud.baidu.com/product/gpu.html"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54D5CD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52ED99E9">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715EF6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"https://cloud.baidu.com/product/lightserver.html"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905EBD3">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4F0C13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DF4B41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"https://cloud.baidu.com/product/bos.html"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98FBC2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F2BE62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A0C2CC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"https://cloud.baidu.com/product/eip.html"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837E9B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54A49FE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8C2349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"https://cloud.baidu.com/product/bac.html"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82F47A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5C972A9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20F717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"https://cloud.baidu.com/product/SPEECH/chatbot.html"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EF3E23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1013C2A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347F5B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"https://cloud.baidu.com/product/SPEECH/tts.html"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C2F15F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5B09A1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0C03C6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"https://cloud.baidu.com/product/OCR/doc_parser.html"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923D73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7AD5047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87EC6F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"https://cloud.baidu.com/product/imagerecognition/object_recognition"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6321B7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8D5503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C60B86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"https://cloud.baidu.com/product/textmind.html"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B7D23E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486443D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A908F2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"https://cloud.baidu.com/product/ocr.html"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204D09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FAEBF1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A98C34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"https://cloud.baidu.com/product/image-enhancement.html"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3DA11D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47F2EC0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7316D0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"https://cloud.baidu.com/product/speech/voicecloning"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0DC6A3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7E9800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D263E0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"https://cloud.baidu.com/product/dumate.html"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53C5BF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768F79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9FA0C2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"https://cloud.baidu.com/product-s/qianfan_home"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C01610C">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5948E18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D2A2CC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"https://cloud.baidu.com/product/databuilder"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8B6A17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4DF363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BEFE9CE">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"https://cloud.baidu.com/product/famou.html"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7C0387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E68FFD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12C84C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"https://cloud.baidu.com/product/hogee.html"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37E174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41E3E23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CC74E4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"https://cloud.baidu.com/product-s/yijian_home"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1B090E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6E3FA9F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145E4D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"https://www.miaoda.cn/"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0B9DBA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2647149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DB522A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"https://operator.gc.com.cn/"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B004C8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p>
    <w:p w14:paraId="7A6C97E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4804"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CFFCB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"https://cloud.baidu.com/solution/solution_home/overview"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6FCC0E4C">
      <w:pPr>
        <w:keepNext w:val="0"/>
        <w:keepLines w:val="0"/>
        <w:widowControl/>
        <w:suppressLineNumbers w:val="0"/>
        <w:pBdr>
          <w:top w:val="none" w:color="auto" w:sz="0" w:space="0"/>
          <w:left w:val="none" w:color="auto" w:sz="0" w:space="0"/>
          <w:bottom w:val="none" w:color="auto" w:sz="0" w:space="0"/>
          <w:right w:val="none" w:color="auto" w:sz="0" w:space="0"/>
        </w:pBdr>
        <w:shd w:val="clear" w:fill="F7F9FC"/>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kern w:val="0"/>
          <w:sz w:val="26"/>
          <w:szCs w:val="26"/>
          <w:u w:val="none"/>
          <w:shd w:val="clear" w:fill="F7F9FC"/>
          <w:lang w:val="en-US" w:eastAsia="zh-CN" w:bidi="ar"/>
        </w:rPr>
        <mc:AlternateContent>
          <mc:Choice Requires="wps">
            <w:drawing>
              <wp:inline distT="0" distB="0" distL="114300" distR="114300">
                <wp:extent cx="635" cy="0"/>
                <wp:effectExtent l="0" t="6350" r="0" b="6350"/>
                <wp:docPr id="12" name="自选图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lOQqc4AAAD/AAAADwAAAAAAAAABACAAAAAiAAAAZHJzL2Rv&#10;d25yZXYueG1sUEsBAhQAFAAAAAgAh07iQPv06KcLAgAAHwQAAA4AAAAAAAAAAQAgAAAAHQEAAGRy&#10;cy9lMm9Eb2MueG1sUEsFBgAAAAAGAAYAWQEAAJoFAAAAAA==&#10;">
                <v:fill on="f" focussize="0,0"/>
                <v:stroke color="#000000" joinstyle="miter"/>
                <v:imagedata o:title=""/>
                <o:lock v:ext="edit" aspectratio="t"/>
                <w10:wrap type="none"/>
                <w10:anchorlock/>
              </v:rect>
            </w:pict>
          </mc:Fallback>
        </mc:AlternateContent>
      </w:r>
    </w:p>
    <w:p w14:paraId="5B5D51F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"https://cloud.baidu.com/product/opc/hermes.html"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6DC229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93865B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"https://cloud.baidu.com/product/opc/dify.html"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5EF2DC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1407A65">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"https://cloud.baidu.com/doc/LS/s/6ml9f3cvl"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3D1171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6CC8A2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"https://cloud.baidu.com/product/opc/n8n.html"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5BDA6C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3136C8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"https://cloud.baidu.com/product/opc/anythingllm.html"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4A723C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D3A12D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"https://cloud.baidu.com/product/opc/chatgptnextweb.html"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4BFCD8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F39919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"https://cloud.baidu.com/solution/qianfanplatform.html"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F0893E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ADB3D2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"https://cloud.baidu.com/intelligent_service/index.html"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6A151B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9411D1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"https://cloud.baidu.com/solution/aihc.html"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6FE03C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30D9E52">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"https://cloud.baidu.com/solution/energy.html"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38F239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63ADD30">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"https://cloud.baidu.com/solution/ship.html"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776D94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160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598F14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3202"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"https://cloud.baidu.com/solution/baidu-search.html"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AF44BC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3202"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2DCACD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3202"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"https://cloud.baidu.com/solution/zhongshu.html"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AC022C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3202"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A3536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"https://cloud.baidu.com/price/all.html"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7C8F0F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"https://cloud.baidu.com/price/calculator"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489B53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"https://cloud.baidu.com/price/calculator?product=bcc&amp;activeTab=1"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0E2F70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"https://cloud.baidu.com/doc/index.html"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1DC7BBA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"https://cloud.baidu.com/doc/qianfan/s/rmh8khvwu"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CE5687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AC4EA3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"https://cloud.baidu.com/doc/FAMOU/index.html"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A7BE7E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271ED4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"https://cloud.baidu.com/doc/ky/index.html"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5B1070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7B8C75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"https://cloud.baidu.com/doc/AI_DH_CLOUD/index.html"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4466A8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11563A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"https://cloud.baidu.com/doc/AI_DH/index.html"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FFE431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7C53B7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"https://cloud.baidu.com/doc/BCC/index.html"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42D38A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55F393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"https://cloud.baidu.com/doc/SPEECH/index.html"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6378D4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BD50D3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"https://cloud.baidu.com/doc/FACE/index.html"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922EA7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C97B35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"https://cloud.baidu.com/doc/OCR/index.html"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BBDF15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0B64DD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"https://cloud.baidu.com/doc/IMAGERECOGNITION/index.html"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E39B4C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D6CD95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"https://cloud.baidu.com/doc/ARMCM/index.html"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7EAD5F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FF8DCD4">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"https://cloud.baidu.com/qianfan/dev_center/home"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F27D50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1C8D408">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"https://cloud.baidu.com/doc/Developer/index.html"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F67F91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0025A6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"https://cloud.baidu.com/doc/API/index.html"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0D4D06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E1B8FB6">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"https://console.bce.baidu.com/support/?u=consolehead" \l "/api"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172E94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A5E3A5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"https://cloud.baidu.com/doc/StartGuide/index.html"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568B510">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79EE23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"https://cloud.baidu.com/practice/center.html"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DDEE9E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6586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"https://qianfan.cloud.baidu.com/qianfandev"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0E94112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"https://qianfan.cloud.baidu.com/qianfandev/c/large-model-development?categoryId=1"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93D220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589C82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"https://qianfan.cloud.baidu.com/qianfandev/matchs"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3DCD04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1938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"https://cloud.baidu.com/partner/plan.html"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40E5764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"https://cloud.baidu.com/partner/plan.html" \l "system"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99B3D5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E4BD9C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"https://cloud.baidu.com/partner/plan.html" \l "search"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DEF46F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85CF4A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"https://cloud.baidu.com/partner/plan.html" \l "excellent"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4D8F0AE">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1CC685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"https://cloud.baidu.com/partner/plan.html" \l "case"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58C1F4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C7271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"https://qianfanmarket.baidu.com/"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4A022B6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"https://qianfanmarket.baidu.com/list/18-all/1?keyword=&amp;order=&amp;orderBy=heat"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F87B70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FF980F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"https://qianfanmarket.baidu.com/list/8-all/1?keyword=&amp;order=&amp;orderBy=heat"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5D362A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BA5DE5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"https://qianfanmarket.baidu.com/list/14-all/1?keyword=&amp;order=&amp;orderBy=heat"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E535B1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1A94F0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"https://qianfanmarket.baidu.com/list/20-all/1?keyword=&amp;order=&amp;orderBy=heat"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8511EF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9DFD246">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"https://qianfanmarket.baidu.com/list/1-all/1?keyword=&amp;order=&amp;orderBy=heat"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BD3583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5E51DC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"https://qianfanmarket.baidu.com/list/34-all/1?keyword=&amp;order=&amp;orderBy=heat"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7054BC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CF858A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"https://cloud.baidu.com/partner/partner_agent/home"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FF6323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27EC43E">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"https://cloud.baidu.com/partner/introduction/sale.html?tab=2"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CEBB613">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ADA5520">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"https://cloud.baidu.com/partner/introduction/tech.html"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0C762D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9052433">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"https://cloud.baidu.com/partner/introduction/service.html"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B1F385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D95F2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"https://market.baidu.com/"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016C972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"https://market.baidu.com/list/101"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575F600">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9F3B1C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"https://market.baidu.com/list/120"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95C056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AE75D6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"https://market.baidu.com/list/115"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7A6D59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4251D9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"https://market.baidu.com/list/150"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543429E">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110E3A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"https://market.baidu.com/list/135"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63A1BD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137B53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"https://apis.baidu.com/"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904F0F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1A02BA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"https://cloud.baidu.com/partner/trainplan.html"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439FE4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E9F2F0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"https://cloud.baidu.com/solution/partner_learning.html"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A042B57">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3DE6D5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"https://cloud.baidu.com/partner/authentication.html"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F743060">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085FEB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"https://ai.baidu.com/tech/paddle"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B23A074">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FBEE43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"https://cloud.baidu.com/solution/ship.html"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BFDB1E5">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7D81EA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"https://cloud.baidu.com/solution/baidu-search.html"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8DB91D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10765E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"https://cloud.baidu.com/solution/energy.html"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F473F6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425926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"https://cloud.baidu.com/solution/zhongshu.html"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E9C29A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8EE08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"https://cloud.baidu.com/solution/partner/aiacceleration.html"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74F7921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"https://cloud.baidu.com/partner/training-camp/33goak8qb9k.html"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E68F48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CFC89B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"https://cloud.baidu.com/partner/course-center/index.html?type=all&amp;domain=%E7%99%BE%E5%BA%A6%E6%99%BA%E8%83%BD%E4%BA%91%E5%8D%83%E5%B8%86AI%E5%8A%A0%E9%80%9F%E5%99%A8&amp;product=all"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692880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811BDC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"https://cloud.baidu.com/survey/accelerator.html"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C6CEA8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E299A9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"https://cloud.baidu.com/partner/authentication.html?type=%E7%99%BE%EF%BF%BD%"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0D5AFE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C5ECDC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"https://cloud.baidu.com/partner/study/center.html"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B112EF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0FD76C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"https://abcxueyuan.baidu.com/" \l "/personal_center"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0EE633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3F9493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"https://cloud.baidu.com/solution/linux.html"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CCCD7D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3506B3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"https://cloud.baidu.com/solution/linux/certificate.html"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6DA0351">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40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93010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80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"https://cloud.baidu.com/partner/course-center/index.html?type=all&amp;domain=%E7%99%BE%E5%BA%A6%E6%99%BA%E8%83%BD%E4%BA%91%E5%8D%83%E5%B8%86AI%E5%8A%A0%E9%80%9F%E5%99%A8&amp;product=all"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57C416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520" w:lineRule="atLeast"/>
        <w:ind w:left="800" w:right="0"/>
        <w:rPr>
          <w:rFonts w:hint="eastAsia" w:ascii="PingFangSC-Medium" w:hAnsi="PingFangSC-Medium" w:eastAsia="PingFangSC-Medium" w:cs="PingFangSC-Medium"/>
          <w:b/>
          <w:bCs/>
          <w:i w:val="0"/>
          <w:iCs w:val="0"/>
          <w:color w:val="091221"/>
          <w:sz w:val="32"/>
          <w:szCs w:val="32"/>
          <w:u w:val="none"/>
        </w:rPr>
      </w:pPr>
      <w:r>
        <w:rPr>
          <w:rStyle w:val="22"/>
          <w:rFonts w:hint="eastAsia" w:ascii="PingFangSC-Medium" w:hAnsi="PingFangSC-Medium" w:eastAsia="PingFangSC-Medium" w:cs="PingFangSC-Medium"/>
          <w:b/>
          <w:bCs/>
          <w:i w:val="0"/>
          <w:iCs w:val="0"/>
          <w:color w:val="091221"/>
          <w:sz w:val="32"/>
          <w:szCs w:val="32"/>
          <w:u w:val="none"/>
          <w:shd w:val="clear" w:fill="FFFFFF"/>
        </w:rPr>
        <w:t>百度智能云大模型系列课程</w:t>
      </w:r>
    </w:p>
    <w:p w14:paraId="7C88C3E1">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line="400" w:lineRule="atLeast"/>
        <w:ind w:left="800" w:right="0"/>
        <w:rPr>
          <w:rFonts w:hint="eastAsia" w:ascii="PingFangSC-Regular" w:hAnsi="PingFangSC-Regular" w:eastAsia="PingFangSC-Regular" w:cs="PingFangSC-Regular"/>
          <w:i w:val="0"/>
          <w:iCs w:val="0"/>
          <w:sz w:val="24"/>
          <w:szCs w:val="24"/>
          <w:u w:val="none"/>
        </w:rPr>
      </w:pPr>
      <w:r>
        <w:rPr>
          <w:rStyle w:val="22"/>
          <w:rFonts w:hint="eastAsia" w:ascii="PingFangSC-Regular" w:hAnsi="PingFangSC-Regular" w:eastAsia="PingFangSC-Regular" w:cs="PingFangSC-Regular"/>
          <w:i w:val="0"/>
          <w:iCs w:val="0"/>
          <w:color w:val="1890FF"/>
          <w:sz w:val="24"/>
          <w:szCs w:val="24"/>
          <w:u w:val="none"/>
          <w:shd w:val="clear" w:fill="FFFFFF"/>
        </w:rPr>
        <w:t>500+节免费观看 持续更新</w:t>
      </w:r>
    </w:p>
    <w:p w14:paraId="108AB610">
      <w:pPr>
        <w:keepNext w:val="0"/>
        <w:keepLines w:val="0"/>
        <w:widowControl/>
        <w:suppressLineNumbers w:val="0"/>
        <w:spacing w:before="0" w:beforeAutospacing="0"/>
        <w:ind w:left="80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3FD699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0" w:afterAutospacing="0"/>
        <w:ind w:left="80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"https://qianfanmarket.baidu.com/"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1FC416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line="520" w:lineRule="atLeast"/>
        <w:ind w:left="800" w:right="0"/>
        <w:rPr>
          <w:rFonts w:hint="eastAsia" w:ascii="PingFangSC-Medium" w:hAnsi="PingFangSC-Medium" w:eastAsia="PingFangSC-Medium" w:cs="PingFangSC-Medium"/>
          <w:b/>
          <w:bCs/>
          <w:i w:val="0"/>
          <w:iCs w:val="0"/>
          <w:color w:val="091221"/>
          <w:sz w:val="32"/>
          <w:szCs w:val="32"/>
          <w:u w:val="none"/>
        </w:rPr>
      </w:pPr>
      <w:r>
        <w:rPr>
          <w:rStyle w:val="22"/>
          <w:rFonts w:hint="eastAsia" w:ascii="PingFangSC-Medium" w:hAnsi="PingFangSC-Medium" w:eastAsia="PingFangSC-Medium" w:cs="PingFangSC-Medium"/>
          <w:b/>
          <w:bCs/>
          <w:i w:val="0"/>
          <w:iCs w:val="0"/>
          <w:color w:val="091221"/>
          <w:sz w:val="32"/>
          <w:szCs w:val="32"/>
          <w:u w:val="none"/>
          <w:shd w:val="clear" w:fill="FFFFFF"/>
        </w:rPr>
        <w:t>百度智能云千帆AI原生应用商店</w:t>
      </w:r>
    </w:p>
    <w:p w14:paraId="57D81A55">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562" w:beforeAutospacing="0" w:line="400" w:lineRule="atLeast"/>
        <w:ind w:left="800" w:right="0"/>
        <w:rPr>
          <w:rFonts w:hint="eastAsia" w:ascii="PingFangSC-Regular" w:hAnsi="PingFangSC-Regular" w:eastAsia="PingFangSC-Regular" w:cs="PingFangSC-Regular"/>
          <w:i w:val="0"/>
          <w:iCs w:val="0"/>
          <w:sz w:val="24"/>
          <w:szCs w:val="24"/>
          <w:u w:val="none"/>
        </w:rPr>
      </w:pPr>
      <w:r>
        <w:rPr>
          <w:rStyle w:val="22"/>
          <w:rFonts w:hint="eastAsia" w:ascii="PingFangSC-Regular" w:hAnsi="PingFangSC-Regular" w:eastAsia="PingFangSC-Regular" w:cs="PingFangSC-Regular"/>
          <w:i w:val="0"/>
          <w:iCs w:val="0"/>
          <w:color w:val="1890FF"/>
          <w:sz w:val="24"/>
          <w:szCs w:val="24"/>
          <w:u w:val="none"/>
          <w:shd w:val="clear" w:fill="FFFFFF"/>
        </w:rPr>
        <w:t>近千款AI应用，解锁多元体验</w:t>
      </w:r>
    </w:p>
    <w:p w14:paraId="3BDD8FF4">
      <w:pPr>
        <w:keepNext w:val="0"/>
        <w:keepLines w:val="0"/>
        <w:widowControl/>
        <w:suppressLineNumbers w:val="0"/>
        <w:spacing w:before="480" w:beforeAutospacing="0"/>
        <w:ind w:left="80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586AC6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"https://cloud.baidu.com/doc/support/index.html"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7BE2140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"https://console.bce.baidu.com/support/?u=bce-head" \l "/index"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719972A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6367C62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E0A73A0">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"https://console.bce.baidu.com/support/?=bce-head" \l "/znzs/"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F1D6240">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760957E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71D631E">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"https://console.bce.baidu.com/support/?u=bce-head" \l "/ticket/#/ticket/list#/ticket/#/ticket/create"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05E99F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16DCB003">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26726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"https://cloud.baidu.com/edu/edu_home/zhiyi"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7660802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"https://cloud.baidu.com/product/llmservice.html"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B13A4FC">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3172A56E">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53ABD4E">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"https://cloud.baidu.com/product/ACA/expert.html"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879D644">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3360E57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25B9D2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"https://cloud.baidu.com/support/plan.html"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827F919">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19CBDCB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C88B6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"https://cloud.baidu.com/edu/edu_home/home"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19210F2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"https://cloud.baidu.com/edu/edu_home/certification"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95F214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2DE3991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65155D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"https://cloud.baidu.com/product/edu.html"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4F8F70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1854E99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3E6F501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"https://console.bce.baidu.com/voc/?_=1733299107283" \l "/voc/new"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67F68A2E">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03D6157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84ACE6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"https://cloud.baidu.com/cts/complaint.html"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E01EB5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050D2D3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50C1CF3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"https://cloud.baidu.com/news/notice"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8C8FD9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1E5D9D39">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210143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80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"https://cloud.baidu.com/product/llmservice.html"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1910EB5A">
      <w:pPr>
        <w:keepNext w:val="0"/>
        <w:keepLines w:val="0"/>
        <w:widowControl/>
        <w:suppressLineNumbers w:val="0"/>
        <w:spacing w:before="0" w:beforeAutospacing="0"/>
        <w:ind w:left="80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109107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default" w:ascii="Helvetica Neue" w:hAnsi="Helvetica Neue" w:eastAsia="Helvetica Neue" w:cs="Helvetica Neue"/>
          <w:i w:val="0"/>
          <w:iCs w:val="0"/>
          <w:u w:val="none"/>
        </w:rPr>
      </w:pP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begin"/>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instrText xml:space="preserve"> HYPERLINK "https://cloud.baidu.com/cloudai.html" </w:instrText>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separate"/>
      </w:r>
      <w:r>
        <w:rPr>
          <w:rFonts w:hint="eastAsia" w:ascii="PingFangSC-Semibold" w:hAnsi="PingFangSC-Semibold" w:eastAsia="PingFangSC-Semibold" w:cs="PingFangSC-Semibold"/>
          <w:b/>
          <w:bCs/>
          <w:i w:val="0"/>
          <w:iCs w:val="0"/>
          <w:color w:val="091221"/>
          <w:kern w:val="0"/>
          <w:sz w:val="36"/>
          <w:szCs w:val="36"/>
          <w:u w:val="none"/>
          <w:shd w:val="clear" w:fill="FFFFFF"/>
          <w:lang w:val="en-US" w:eastAsia="zh-CN" w:bidi="ar"/>
        </w:rPr>
        <w:fldChar w:fldCharType="end"/>
      </w:r>
    </w:p>
    <w:p w14:paraId="18CED3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480" w:lineRule="atLeast"/>
        <w:ind w:left="0" w:right="0"/>
        <w:rPr>
          <w:rFonts w:hint="eastAsia" w:ascii="PingFangSC-Semibold" w:hAnsi="PingFangSC-Semibold" w:eastAsia="PingFangSC-Semibold" w:cs="PingFangSC-Semibold"/>
          <w:b/>
          <w:bCs/>
          <w:i w:val="0"/>
          <w:iCs w:val="0"/>
          <w:color w:val="2450FF"/>
          <w:sz w:val="32"/>
          <w:szCs w:val="32"/>
          <w:u w:val="none"/>
        </w:rPr>
      </w:pPr>
      <w:r>
        <w:rPr>
          <w:rFonts w:hint="eastAsia" w:ascii="PingFangSC-Semibold" w:hAnsi="PingFangSC-Semibold" w:eastAsia="PingFangSC-Semibold" w:cs="PingFangSC-Semibold"/>
          <w:b/>
          <w:bCs/>
          <w:i w:val="0"/>
          <w:iCs w:val="0"/>
          <w:color w:val="2450FF"/>
          <w:sz w:val="32"/>
          <w:szCs w:val="32"/>
          <w:u w:val="none"/>
          <w:shd w:val="clear" w:fill="FFFFFF"/>
        </w:rPr>
        <w:fldChar w:fldCharType="begin"/>
      </w:r>
      <w:r>
        <w:rPr>
          <w:rFonts w:hint="eastAsia" w:ascii="PingFangSC-Semibold" w:hAnsi="PingFangSC-Semibold" w:eastAsia="PingFangSC-Semibold" w:cs="PingFangSC-Semibold"/>
          <w:b/>
          <w:bCs/>
          <w:i w:val="0"/>
          <w:iCs w:val="0"/>
          <w:color w:val="2450FF"/>
          <w:sz w:val="32"/>
          <w:szCs w:val="32"/>
          <w:u w:val="none"/>
          <w:shd w:val="clear" w:fill="FFFFFF"/>
        </w:rPr>
        <w:instrText xml:space="preserve"> HYPERLINK "https://cloud.baidu.com/news/list.html?type=campaign" </w:instrText>
      </w:r>
      <w:r>
        <w:rPr>
          <w:rFonts w:hint="eastAsia" w:ascii="PingFangSC-Semibold" w:hAnsi="PingFangSC-Semibold" w:eastAsia="PingFangSC-Semibold" w:cs="PingFangSC-Semibold"/>
          <w:b/>
          <w:bCs/>
          <w:i w:val="0"/>
          <w:iCs w:val="0"/>
          <w:color w:val="2450FF"/>
          <w:sz w:val="32"/>
          <w:szCs w:val="32"/>
          <w:u w:val="none"/>
          <w:shd w:val="clear" w:fill="FFFFFF"/>
        </w:rPr>
        <w:fldChar w:fldCharType="separate"/>
      </w:r>
      <w:r>
        <w:rPr>
          <w:rFonts w:hint="eastAsia" w:ascii="PingFangSC-Semibold" w:hAnsi="PingFangSC-Semibold" w:eastAsia="PingFangSC-Semibold" w:cs="PingFangSC-Semibold"/>
          <w:b/>
          <w:bCs/>
          <w:i w:val="0"/>
          <w:iCs w:val="0"/>
          <w:color w:val="2450FF"/>
          <w:sz w:val="32"/>
          <w:szCs w:val="32"/>
          <w:u w:val="none"/>
          <w:shd w:val="clear" w:fill="FFFFFF"/>
        </w:rPr>
        <w:fldChar w:fldCharType="end"/>
      </w:r>
    </w:p>
    <w:p w14:paraId="22AD57A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"https://create2026.events.net.cn/"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29269A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5084AFD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0E0F4A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"https://live.baidu.com/m/media/pclive/pchome/live.html?room_id=11018024585&amp;source=h5pre"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C9AC9CE">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08759DD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A091BC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"https://cloud.baidu.com/summit/intelligence_china_2022/index.html?from=0820"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3C8E99B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0DA1630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0614BB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"https://cloud.baidu.com/case/index.html"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052033CF">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087B02C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1C15ECEB">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"https://cloud.baidu.com/handbook/whitebook.html"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1F2F4245">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32F2FAE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7C041DA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"https://cloud.baidu.com/solution/analyst-reports.html"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4B00E0E7">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1DC77EE2">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0EBC1E2C">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"https://cloud.baidu.com/news/news"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2B3E7688">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67F02FAC">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6D0952C4">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begin"/>
      </w:r>
      <w:r>
        <w:rPr>
          <w:rFonts w:hint="eastAsia" w:ascii="PingFangSC-Regular" w:hAnsi="PingFangSC-Regular" w:eastAsia="PingFangSC-Regular" w:cs="PingFangSC-Regular"/>
          <w:i w:val="0"/>
          <w:iCs w:val="0"/>
          <w:color w:val="091221"/>
          <w:sz w:val="28"/>
          <w:szCs w:val="28"/>
          <w:u w:val="none"/>
          <w:shd w:val="clear" w:fill="FFFFFF"/>
        </w:rPr>
        <w:instrText xml:space="preserve"> HYPERLINK "https://cloud.baidu.com/news/notice" </w:instrText>
      </w:r>
      <w:r>
        <w:rPr>
          <w:rFonts w:hint="eastAsia" w:ascii="PingFangSC-Regular" w:hAnsi="PingFangSC-Regular" w:eastAsia="PingFangSC-Regular" w:cs="PingFangSC-Regular"/>
          <w:i w:val="0"/>
          <w:iCs w:val="0"/>
          <w:color w:val="091221"/>
          <w:sz w:val="28"/>
          <w:szCs w:val="28"/>
          <w:u w:val="none"/>
          <w:shd w:val="clear" w:fill="FFFFFF"/>
        </w:rPr>
        <w:fldChar w:fldCharType="separate"/>
      </w:r>
    </w:p>
    <w:p w14:paraId="502DF490">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p>
    <w:p w14:paraId="62B4859B">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480" w:beforeAutospacing="0" w:after="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color w:val="091221"/>
          <w:sz w:val="28"/>
          <w:szCs w:val="28"/>
          <w:u w:val="none"/>
          <w:shd w:val="clear" w:fill="FFFFFF"/>
        </w:rPr>
        <w:fldChar w:fldCharType="end"/>
      </w:r>
    </w:p>
    <w:p w14:paraId="41ECCB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800" w:right="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begin"/>
      </w:r>
      <w:r>
        <w:rPr>
          <w:rFonts w:hint="default" w:ascii="Helvetica Neue" w:hAnsi="Helvetica Neue" w:eastAsia="Helvetica Neue" w:cs="Helvetica Neue"/>
          <w:i w:val="0"/>
          <w:iCs w:val="0"/>
          <w:color w:val="1890FF"/>
          <w:kern w:val="0"/>
          <w:sz w:val="24"/>
          <w:szCs w:val="24"/>
          <w:u w:val="none"/>
          <w:shd w:val="clear" w:fill="FFFFFF"/>
          <w:lang w:val="en-US" w:eastAsia="zh-CN" w:bidi="ar"/>
        </w:rPr>
        <w:instrText xml:space="preserve"> HYPERLINK "https://cloud.baidu.com/experience/experience-square" </w:instrText>
      </w: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separate"/>
      </w:r>
    </w:p>
    <w:p w14:paraId="42D8C08D">
      <w:pPr>
        <w:keepNext w:val="0"/>
        <w:keepLines w:val="0"/>
        <w:widowControl/>
        <w:suppressLineNumbers w:val="0"/>
        <w:spacing w:before="0" w:beforeAutospacing="0"/>
        <w:ind w:left="800" w:right="0"/>
        <w:jc w:val="left"/>
      </w:pPr>
      <w:r>
        <w:rPr>
          <w:rFonts w:hint="default" w:ascii="Helvetica Neue" w:hAnsi="Helvetica Neue" w:eastAsia="Helvetica Neue" w:cs="Helvetica Neue"/>
          <w:i w:val="0"/>
          <w:iCs w:val="0"/>
          <w:color w:val="1890FF"/>
          <w:kern w:val="0"/>
          <w:sz w:val="24"/>
          <w:szCs w:val="24"/>
          <w:u w:val="none"/>
          <w:shd w:val="clear" w:fill="FFFFFF"/>
          <w:lang w:val="en-US" w:eastAsia="zh-CN" w:bidi="ar"/>
        </w:rPr>
        <w:fldChar w:fldCharType="end"/>
      </w:r>
    </w:p>
    <w:p w14:paraId="4E85D5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20" w:lineRule="atLeast"/>
        <w:ind w:left="0" w:right="0"/>
        <w:rPr>
          <w:rFonts w:hint="eastAsia" w:ascii="PingFangSC-Semibold" w:hAnsi="PingFangSC-Semibold" w:eastAsia="PingFangSC-Semibold" w:cs="PingFangSC-Semibold"/>
          <w:b/>
          <w:bCs/>
          <w:i w:val="0"/>
          <w:iCs w:val="0"/>
          <w:color w:val="191A24"/>
          <w:spacing w:val="0"/>
          <w:sz w:val="56"/>
          <w:szCs w:val="56"/>
          <w:u w:val="none"/>
        </w:rPr>
      </w:pPr>
      <w:r>
        <w:rPr>
          <w:rFonts w:hint="eastAsia" w:ascii="PingFangSC-Semibold" w:hAnsi="PingFangSC-Semibold" w:eastAsia="PingFangSC-Semibold" w:cs="PingFangSC-Semibold"/>
          <w:b/>
          <w:bCs/>
          <w:i w:val="0"/>
          <w:iCs w:val="0"/>
          <w:caps w:val="0"/>
          <w:color w:val="191A24"/>
          <w:spacing w:val="0"/>
          <w:sz w:val="56"/>
          <w:szCs w:val="56"/>
          <w:u w:val="none"/>
          <w:shd w:val="clear" w:fill="FFFFFF"/>
        </w:rPr>
        <w:t>深度解析：本地部署最强开源模型DeepSeek-r1全流程指南</w:t>
      </w:r>
    </w:p>
    <w:p w14:paraId="580358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color w:val="596178"/>
          <w:spacing w:val="0"/>
          <w:kern w:val="0"/>
          <w:sz w:val="24"/>
          <w:szCs w:val="24"/>
          <w:u w:val="none"/>
          <w:shd w:val="clear" w:fill="FFFFFF"/>
          <w:lang w:val="en-US" w:eastAsia="zh-CN" w:bidi="ar"/>
        </w:rPr>
        <w:t>作者：c4t2025.09.25 18:33浏览量：17</w:t>
      </w:r>
    </w:p>
    <w:p w14:paraId="5A11073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480" w:lineRule="atLeast"/>
        <w:ind w:left="0" w:right="0"/>
        <w:rPr>
          <w:rFonts w:hint="default" w:ascii="Helvetica Neue" w:hAnsi="Helvetica Neue" w:eastAsia="Helvetica Neue" w:cs="Helvetica Neue"/>
          <w:i w:val="0"/>
          <w:iCs w:val="0"/>
          <w:color w:val="596178"/>
          <w:sz w:val="24"/>
          <w:szCs w:val="24"/>
          <w:u w:val="none"/>
        </w:rPr>
      </w:pPr>
      <w:r>
        <w:rPr>
          <w:rFonts w:hint="default" w:ascii="Helvetica Neue" w:hAnsi="Helvetica Neue" w:eastAsia="Helvetica Neue" w:cs="Helvetica Neue"/>
          <w:i w:val="0"/>
          <w:iCs w:val="0"/>
          <w:caps w:val="0"/>
          <w:color w:val="596178"/>
          <w:spacing w:val="0"/>
          <w:sz w:val="24"/>
          <w:szCs w:val="24"/>
          <w:u w:val="none"/>
          <w:shd w:val="clear" w:fill="FFFFFF"/>
        </w:rPr>
        <w:t>简介：本文详细解析了本地部署开源大模型DeepSeek-r1的全流程，涵盖硬件选型、环境配置、模型加载及优化策略，助力开发者及企业用户实现高效本地化部署。</w:t>
      </w:r>
    </w:p>
    <w:p w14:paraId="76E58388">
      <w:pPr>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i w:val="0"/>
          <w:iCs w:val="0"/>
          <w:caps w:val="0"/>
          <w:color w:val="1890FF"/>
          <w:spacing w:val="0"/>
          <w:kern w:val="0"/>
          <w:sz w:val="28"/>
          <w:szCs w:val="28"/>
          <w:u w:val="none"/>
          <w:shd w:val="clear" w:fill="FFFFFF"/>
          <w:lang w:val="en-US" w:eastAsia="zh-CN" w:bidi="ar"/>
        </w:rPr>
        <w:fldChar w:fldCharType="begin"/>
      </w:r>
      <w:r>
        <w:rPr>
          <w:rFonts w:hint="default" w:ascii="Helvetica Neue" w:hAnsi="Helvetica Neue" w:eastAsia="Helvetica Neue" w:cs="Helvetica Neue"/>
          <w:i w:val="0"/>
          <w:iCs w:val="0"/>
          <w:caps w:val="0"/>
          <w:color w:val="1890FF"/>
          <w:spacing w:val="0"/>
          <w:kern w:val="0"/>
          <w:sz w:val="28"/>
          <w:szCs w:val="28"/>
          <w:u w:val="none"/>
          <w:shd w:val="clear" w:fill="FFFFFF"/>
          <w:lang w:val="en-US" w:eastAsia="zh-CN" w:bidi="ar"/>
        </w:rPr>
        <w:instrText xml:space="preserve"> HYPERLINK "https://cloud.baidu.com/campaign/event/ai/index.html?from=developerbaiducom" \t "/Users/zhuchenyang/Library/Containers/com.kingsoft.wpsoffice.mac/Data/tmp/wps-zhuchenyang/x/_blank" </w:instrText>
      </w:r>
      <w:r>
        <w:rPr>
          <w:rFonts w:hint="default" w:ascii="Helvetica Neue" w:hAnsi="Helvetica Neue" w:eastAsia="Helvetica Neue" w:cs="Helvetica Neue"/>
          <w:i w:val="0"/>
          <w:iCs w:val="0"/>
          <w:caps w:val="0"/>
          <w:color w:val="1890FF"/>
          <w:spacing w:val="0"/>
          <w:kern w:val="0"/>
          <w:sz w:val="28"/>
          <w:szCs w:val="28"/>
          <w:u w:val="none"/>
          <w:shd w:val="clear" w:fill="FFFFFF"/>
          <w:lang w:val="en-US" w:eastAsia="zh-CN" w:bidi="ar"/>
        </w:rPr>
        <w:fldChar w:fldCharType="separate"/>
      </w:r>
    </w:p>
    <w:p w14:paraId="7D4E5C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rPr>
          <w:rFonts w:hint="eastAsia" w:ascii="PingFangSC-Semibold" w:hAnsi="PingFangSC-Semibold" w:eastAsia="PingFangSC-Semibold" w:cs="PingFangSC-Semibold"/>
          <w:b/>
          <w:bCs/>
          <w:i w:val="0"/>
          <w:iCs w:val="0"/>
          <w:color w:val="222222"/>
          <w:spacing w:val="0"/>
          <w:sz w:val="40"/>
          <w:szCs w:val="40"/>
          <w:u w:val="none"/>
        </w:rPr>
      </w:pPr>
      <w:r>
        <w:rPr>
          <w:rStyle w:val="22"/>
          <w:rFonts w:hint="eastAsia" w:ascii="PingFangSC-Semibold" w:hAnsi="PingFangSC-Semibold" w:eastAsia="PingFangSC-Semibold" w:cs="PingFangSC-Semibold"/>
          <w:b/>
          <w:bCs/>
          <w:i w:val="0"/>
          <w:iCs w:val="0"/>
          <w:caps w:val="0"/>
          <w:color w:val="222222"/>
          <w:spacing w:val="0"/>
          <w:sz w:val="40"/>
          <w:szCs w:val="40"/>
          <w:u w:val="none"/>
          <w:shd w:val="clear" w:fill="FFFFFF"/>
        </w:rPr>
        <w:t>8000万Tokens包免费领</w:t>
      </w:r>
    </w:p>
    <w:p w14:paraId="48F43D22">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340" w:lineRule="atLeast"/>
        <w:ind w:left="0" w:right="0"/>
        <w:rPr>
          <w:rFonts w:hint="eastAsia" w:ascii="PingFangSC-Regular" w:hAnsi="PingFangSC-Regular" w:eastAsia="PingFangSC-Regular" w:cs="PingFangSC-Regular"/>
          <w:i w:val="0"/>
          <w:iCs w:val="0"/>
          <w:color w:val="222222"/>
          <w:spacing w:val="19"/>
          <w:sz w:val="24"/>
          <w:szCs w:val="24"/>
          <w:u w:val="none"/>
        </w:rPr>
      </w:pPr>
      <w:r>
        <w:rPr>
          <w:rStyle w:val="22"/>
          <w:rFonts w:hint="eastAsia" w:ascii="PingFangSC-Regular" w:hAnsi="PingFangSC-Regular" w:eastAsia="PingFangSC-Regular" w:cs="PingFangSC-Regular"/>
          <w:i w:val="0"/>
          <w:iCs w:val="0"/>
          <w:caps w:val="0"/>
          <w:color w:val="222222"/>
          <w:spacing w:val="19"/>
          <w:sz w:val="24"/>
          <w:szCs w:val="24"/>
          <w:u w:val="none"/>
          <w:shd w:val="clear" w:fill="FFFFFF"/>
        </w:rPr>
        <w:t>涵盖Ernie 4.5T系列、X1T系列、DeepSeek系列等9款主流模型</w:t>
      </w:r>
    </w:p>
    <w:p w14:paraId="363F809D">
      <w:pPr>
        <w:keepNext w:val="0"/>
        <w:keepLines w:val="0"/>
        <w:widowControl/>
        <w:suppressLineNumbers w:val="0"/>
        <w:pBdr>
          <w:top w:val="none" w:color="auto" w:sz="0" w:space="0"/>
          <w:left w:val="none" w:color="auto" w:sz="0" w:space="0"/>
          <w:bottom w:val="none" w:color="auto" w:sz="0" w:space="0"/>
          <w:right w:val="none" w:color="auto" w:sz="0" w:space="0"/>
        </w:pBdr>
        <w:shd w:val="clear" w:fill="2468F2"/>
        <w:spacing w:before="0" w:beforeAutospacing="0" w:after="0" w:afterAutospacing="0" w:line="840" w:lineRule="atLeast"/>
        <w:ind w:left="0" w:right="0" w:firstLine="0"/>
        <w:jc w:val="center"/>
        <w:rPr>
          <w:rFonts w:hint="eastAsia" w:ascii="PingFangSC-Medium" w:hAnsi="PingFangSC-Medium" w:eastAsia="PingFangSC-Medium" w:cs="PingFangSC-Medium"/>
          <w:i w:val="0"/>
          <w:iCs w:val="0"/>
          <w:caps w:val="0"/>
          <w:color w:val="FFFFFF"/>
          <w:spacing w:val="0"/>
          <w:sz w:val="32"/>
          <w:szCs w:val="32"/>
          <w:u w:val="none"/>
        </w:rPr>
      </w:pPr>
      <w:r>
        <w:rPr>
          <w:rStyle w:val="22"/>
          <w:rFonts w:hint="eastAsia" w:ascii="PingFangSC-Medium" w:hAnsi="PingFangSC-Medium" w:eastAsia="PingFangSC-Medium" w:cs="PingFangSC-Medium"/>
          <w:i w:val="0"/>
          <w:iCs w:val="0"/>
          <w:caps w:val="0"/>
          <w:color w:val="FFFFFF"/>
          <w:spacing w:val="0"/>
          <w:sz w:val="32"/>
          <w:szCs w:val="32"/>
          <w:u w:val="none"/>
          <w:shd w:val="clear" w:fill="2468F2"/>
        </w:rPr>
        <w:t>立即领取</w:t>
      </w:r>
    </w:p>
    <w:p w14:paraId="4447DAE9">
      <w:pPr>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i w:val="0"/>
          <w:iCs w:val="0"/>
          <w:caps w:val="0"/>
          <w:color w:val="1890FF"/>
          <w:spacing w:val="0"/>
          <w:kern w:val="0"/>
          <w:sz w:val="28"/>
          <w:szCs w:val="28"/>
          <w:u w:val="none"/>
          <w:shd w:val="clear" w:fill="FFFFFF"/>
          <w:lang w:val="en-US" w:eastAsia="zh-CN" w:bidi="ar"/>
        </w:rPr>
        <w:fldChar w:fldCharType="end"/>
      </w:r>
    </w:p>
    <w:p w14:paraId="53CB3A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680" w:lineRule="atLeast"/>
        <w:ind w:left="0" w:right="0"/>
        <w:jc w:val="left"/>
        <w:rPr>
          <w:rFonts w:hint="eastAsia" w:ascii="PingFangSC-Semibold" w:hAnsi="PingFangSC-Semibold" w:eastAsia="PingFangSC-Semibold" w:cs="PingFangSC-Semibold"/>
          <w:b/>
          <w:bCs/>
          <w:i w:val="0"/>
          <w:iCs w:val="0"/>
          <w:color w:val="191A24"/>
          <w:spacing w:val="0"/>
          <w:sz w:val="36"/>
          <w:szCs w:val="36"/>
          <w:u w:val="none"/>
        </w:rPr>
      </w:pPr>
      <w:bookmarkStart w:id="0" w:name="深度解析：本地部署最强开源模型DeepSeek-r1全流程指南"/>
      <w:bookmarkEnd w:id="0"/>
      <w:r>
        <w:rPr>
          <w:rFonts w:hint="eastAsia" w:ascii="PingFangSC-Semibold" w:hAnsi="PingFangSC-Semibold" w:eastAsia="PingFangSC-Semibold" w:cs="PingFangSC-Semibold"/>
          <w:b/>
          <w:bCs/>
          <w:i w:val="0"/>
          <w:iCs w:val="0"/>
          <w:caps w:val="0"/>
          <w:color w:val="191A24"/>
          <w:spacing w:val="0"/>
          <w:sz w:val="36"/>
          <w:szCs w:val="36"/>
          <w:u w:val="none"/>
          <w:shd w:val="clear" w:fill="FFFFFF"/>
        </w:rPr>
        <w:t>深度解析：本地部署最强开源模型DeepSeek-r1全流程指南</w:t>
      </w:r>
    </w:p>
    <w:p w14:paraId="6DDF867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在人工智能技术快速迭代的当下，</w:t>
      </w:r>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"https://qianfan.cloud.baidu.com/"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开源大模型</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已成为企业与开发者降低技术门槛、实现自主可控的关键工具。DeepSeek-r1作为近期开源社区的明星项目，凭借其强大的语言理解能力、高效的推理性能以及灵活的适配性，成为本地部署场景下的首选模型。本文将从技术选型、环境配置、部署优化到实际应用，系统阐述如何实现DeepSeek-r1的本地化部署，为开发者提供可落地的实践指南。</w:t>
      </w:r>
    </w:p>
    <w:p w14:paraId="703BEC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1" w:name="一、DeepSeek-r1：开源大模型的“性能标杆”"/>
      <w:bookmarkEnd w:id="1"/>
      <w:r>
        <w:rPr>
          <w:rFonts w:hint="eastAsia" w:ascii="PingFangSC-Semibold" w:hAnsi="PingFangSC-Semibold" w:eastAsia="PingFangSC-Semibold" w:cs="PingFangSC-Semibold"/>
          <w:b/>
          <w:bCs/>
          <w:i w:val="0"/>
          <w:iCs w:val="0"/>
          <w:caps w:val="0"/>
          <w:color w:val="191A24"/>
          <w:spacing w:val="0"/>
          <w:sz w:val="32"/>
          <w:szCs w:val="32"/>
          <w:u w:val="none"/>
          <w:shd w:val="clear" w:fill="FFFFFF"/>
        </w:rPr>
        <w:t>一、DeepSeek-r1：开源大模型的“性能标杆”</w:t>
      </w:r>
    </w:p>
    <w:p w14:paraId="0A38A4E1">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DeepSeek-r1的发布标志着开源社区在模型架构设计上的重大突破。其核心优势体现在三个方面：</w:t>
      </w:r>
    </w:p>
    <w:p w14:paraId="458398EE">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676CD8B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架构创新</w:t>
      </w:r>
      <w:r>
        <w:rPr>
          <w:rFonts w:hint="default" w:ascii="Helvetica Neue" w:hAnsi="Helvetica Neue" w:eastAsia="Helvetica Neue" w:cs="Helvetica Neue"/>
          <w:i w:val="0"/>
          <w:iCs w:val="0"/>
          <w:caps w:val="0"/>
          <w:color w:val="191A24"/>
          <w:spacing w:val="0"/>
          <w:sz w:val="28"/>
          <w:szCs w:val="28"/>
          <w:u w:val="none"/>
          <w:shd w:val="clear" w:fill="FFFFFF"/>
        </w:rPr>
        <w:t>：采用混合专家模型（MoE）架构，通过动态路由机制将参数分配至不同专家模块，在保持模型轻量化的同时实现高精度推理。例如，其基础版本仅需13亿参数即可达到接近千亿参数模型的性能，显著降低硬件需求。</w:t>
      </w:r>
    </w:p>
    <w:p w14:paraId="0FB1B961">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46068F8">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7C3EDBF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训练效率</w:t>
      </w:r>
      <w:r>
        <w:rPr>
          <w:rFonts w:hint="default" w:ascii="Helvetica Neue" w:hAnsi="Helvetica Neue" w:eastAsia="Helvetica Neue" w:cs="Helvetica Neue"/>
          <w:i w:val="0"/>
          <w:iCs w:val="0"/>
          <w:caps w:val="0"/>
          <w:color w:val="191A24"/>
          <w:spacing w:val="0"/>
          <w:sz w:val="28"/>
          <w:szCs w:val="28"/>
          <w:u w:val="none"/>
          <w:shd w:val="clear" w:fill="FFFFFF"/>
        </w:rPr>
        <w:t>：通过优化注意力机制与梯度压缩算法，DeepSeek-r1在训练阶段可节省30%以上的算力消耗。这一特性使其成为资源有限场景下的理想选择，尤其适合中小企业或个人开发者。</w:t>
      </w:r>
    </w:p>
    <w:p w14:paraId="0BFDF321">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F91FC73">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51A52E2C">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多模态支持</w:t>
      </w:r>
      <w:r>
        <w:rPr>
          <w:rFonts w:hint="default" w:ascii="Helvetica Neue" w:hAnsi="Helvetica Neue" w:eastAsia="Helvetica Neue" w:cs="Helvetica Neue"/>
          <w:i w:val="0"/>
          <w:iCs w:val="0"/>
          <w:caps w:val="0"/>
          <w:color w:val="191A24"/>
          <w:spacing w:val="0"/>
          <w:sz w:val="28"/>
          <w:szCs w:val="28"/>
          <w:u w:val="none"/>
          <w:shd w:val="clear" w:fill="FFFFFF"/>
        </w:rPr>
        <w:t>：模型原生支持文本、图像、音频的多模态输入，且通过模块化设计允许用户按需加载功能组件。例如，在医疗影像分析场景中，可仅部署视觉模块以减少资源占用。</w:t>
      </w:r>
    </w:p>
    <w:p w14:paraId="43667F2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25519C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2" w:name="二、本地部署前的硬件与软件准备"/>
      <w:bookmarkEnd w:id="2"/>
      <w:r>
        <w:rPr>
          <w:rFonts w:hint="eastAsia" w:ascii="PingFangSC-Semibold" w:hAnsi="PingFangSC-Semibold" w:eastAsia="PingFangSC-Semibold" w:cs="PingFangSC-Semibold"/>
          <w:b/>
          <w:bCs/>
          <w:i w:val="0"/>
          <w:iCs w:val="0"/>
          <w:caps w:val="0"/>
          <w:color w:val="191A24"/>
          <w:spacing w:val="0"/>
          <w:sz w:val="32"/>
          <w:szCs w:val="32"/>
          <w:u w:val="none"/>
          <w:shd w:val="clear" w:fill="FFFFFF"/>
        </w:rPr>
        <w:t>二、本地部署前的硬件与软件准备</w:t>
      </w:r>
    </w:p>
    <w:p w14:paraId="1E4FD3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3" w:name="硬件选型：平衡性能与成本"/>
      <w:bookmarkEnd w:id="3"/>
      <w:r>
        <w:rPr>
          <w:rFonts w:hint="eastAsia" w:ascii="PingFangSC-Semibold" w:hAnsi="PingFangSC-Semibold" w:eastAsia="PingFangSC-Semibold" w:cs="PingFangSC-Semibold"/>
          <w:b/>
          <w:bCs/>
          <w:i w:val="0"/>
          <w:iCs w:val="0"/>
          <w:caps w:val="0"/>
          <w:color w:val="191A24"/>
          <w:spacing w:val="0"/>
          <w:sz w:val="28"/>
          <w:szCs w:val="28"/>
          <w:u w:val="none"/>
          <w:shd w:val="clear" w:fill="FFFFFF"/>
        </w:rPr>
        <w:t>硬件选型：平衡性能与成本</w:t>
      </w:r>
    </w:p>
    <w:p w14:paraId="0BE08AB5">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本地部署的核心挑战在于硬件资源的合理配置。根据模型规模，推荐以下配置方案：</w:t>
      </w:r>
    </w:p>
    <w:p w14:paraId="7F122B9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入门级部署（7B参数）</w:t>
      </w:r>
      <w:r>
        <w:rPr>
          <w:rFonts w:hint="default" w:ascii="Helvetica Neue" w:hAnsi="Helvetica Neue" w:eastAsia="Helvetica Neue" w:cs="Helvetica Neue"/>
          <w:i w:val="0"/>
          <w:iCs w:val="0"/>
          <w:caps w:val="0"/>
          <w:color w:val="191A24"/>
          <w:spacing w:val="0"/>
          <w:sz w:val="28"/>
          <w:szCs w:val="28"/>
          <w:u w:val="none"/>
          <w:shd w:val="clear" w:fill="FFFFFF"/>
        </w:rPr>
        <w:t>：NVIDIA RTX 3090/4090显卡（24GB显存）+ 16核CPU + 64GB内存，可满足基础问答与文本生成需求。</w:t>
      </w:r>
    </w:p>
    <w:p w14:paraId="4E1A0AA8">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生产级部署（65B参数）</w:t>
      </w:r>
      <w:r>
        <w:rPr>
          <w:rFonts w:hint="default" w:ascii="Helvetica Neue" w:hAnsi="Helvetica Neue" w:eastAsia="Helvetica Neue" w:cs="Helvetica Neue"/>
          <w:i w:val="0"/>
          <w:iCs w:val="0"/>
          <w:caps w:val="0"/>
          <w:color w:val="191A24"/>
          <w:spacing w:val="0"/>
          <w:sz w:val="28"/>
          <w:szCs w:val="28"/>
          <w:u w:val="none"/>
          <w:shd w:val="clear" w:fill="FFFFFF"/>
        </w:rPr>
        <w:t>：需4张A100 80GB显卡（NVLink互联）+ 32核CPU + 256GB内存，支持高并发推理与复杂任务处理。</w:t>
      </w:r>
    </w:p>
    <w:p w14:paraId="7BBD94E1">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低成本替代方案</w:t>
      </w:r>
      <w:r>
        <w:rPr>
          <w:rFonts w:hint="default" w:ascii="Helvetica Neue" w:hAnsi="Helvetica Neue" w:eastAsia="Helvetica Neue" w:cs="Helvetica Neue"/>
          <w:i w:val="0"/>
          <w:iCs w:val="0"/>
          <w:caps w:val="0"/>
          <w:color w:val="191A24"/>
          <w:spacing w:val="0"/>
          <w:sz w:val="28"/>
          <w:szCs w:val="28"/>
          <w:u w:val="none"/>
          <w:shd w:val="clear" w:fill="FFFFFF"/>
        </w:rPr>
        <w:t>：若显卡资源紧张，可采用CPU推理（需Intel Xeon Platinum 8380或AMD EPYC 7763）结合量化技术（如INT4），但延迟会显著增加。</w:t>
      </w:r>
    </w:p>
    <w:p w14:paraId="0C84D4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4" w:name="软件环境：依赖项与版本控制"/>
      <w:bookmarkEnd w:id="4"/>
      <w:r>
        <w:rPr>
          <w:rFonts w:hint="eastAsia" w:ascii="PingFangSC-Semibold" w:hAnsi="PingFangSC-Semibold" w:eastAsia="PingFangSC-Semibold" w:cs="PingFangSC-Semibold"/>
          <w:b/>
          <w:bCs/>
          <w:i w:val="0"/>
          <w:iCs w:val="0"/>
          <w:caps w:val="0"/>
          <w:color w:val="191A24"/>
          <w:spacing w:val="0"/>
          <w:sz w:val="28"/>
          <w:szCs w:val="28"/>
          <w:u w:val="none"/>
          <w:shd w:val="clear" w:fill="FFFFFF"/>
        </w:rPr>
        <w:t>软件环境：依赖项与版本控制</w:t>
      </w:r>
    </w:p>
    <w:p w14:paraId="5567E3A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DeepSeek-r1的部署依赖Python 3.10+、CUDA 11.8+、PyTorch 2.0+及Transformers库。建议通过conda创建隔离环境以避免版本冲突：</w:t>
      </w:r>
    </w:p>
    <w:p w14:paraId="6B934F5E">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conda create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n deepseek_env python</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6666"/>
          <w:spacing w:val="0"/>
          <w:sz w:val="28"/>
          <w:szCs w:val="28"/>
          <w:u w:val="none"/>
          <w:shd w:val="clear" w:fill="F6F6F6"/>
        </w:rPr>
        <w:t>3.10</w:t>
      </w:r>
    </w:p>
    <w:p w14:paraId="743F1615">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conda activate deepseek_env</w:t>
      </w:r>
    </w:p>
    <w:p w14:paraId="51126B7D">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pip install torch torchvision torchaudio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extra</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index</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url https</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download</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pytorch</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org</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whl</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cu118</w:t>
      </w:r>
    </w:p>
    <w:p w14:paraId="70B66E5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pip install transformers accelerate</w:t>
      </w:r>
    </w:p>
    <w:p w14:paraId="40D4C5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5" w:name="三、模型加载与推理优化"/>
      <w:bookmarkEnd w:id="5"/>
      <w:r>
        <w:rPr>
          <w:rFonts w:hint="eastAsia" w:ascii="PingFangSC-Semibold" w:hAnsi="PingFangSC-Semibold" w:eastAsia="PingFangSC-Semibold" w:cs="PingFangSC-Semibold"/>
          <w:b/>
          <w:bCs/>
          <w:i w:val="0"/>
          <w:iCs w:val="0"/>
          <w:caps w:val="0"/>
          <w:color w:val="191A24"/>
          <w:spacing w:val="0"/>
          <w:sz w:val="32"/>
          <w:szCs w:val="32"/>
          <w:u w:val="none"/>
          <w:shd w:val="clear" w:fill="FFFFFF"/>
        </w:rPr>
        <w:t>三、模型加载与推理优化</w:t>
      </w:r>
    </w:p>
    <w:p w14:paraId="3AC9E3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6" w:name="模型下载与格式转换"/>
      <w:bookmarkEnd w:id="6"/>
      <w:r>
        <w:rPr>
          <w:rFonts w:hint="eastAsia" w:ascii="PingFangSC-Semibold" w:hAnsi="PingFangSC-Semibold" w:eastAsia="PingFangSC-Semibold" w:cs="PingFangSC-Semibold"/>
          <w:b/>
          <w:bCs/>
          <w:i w:val="0"/>
          <w:iCs w:val="0"/>
          <w:caps w:val="0"/>
          <w:color w:val="191A24"/>
          <w:spacing w:val="0"/>
          <w:sz w:val="28"/>
          <w:szCs w:val="28"/>
          <w:u w:val="none"/>
          <w:shd w:val="clear" w:fill="FFFFFF"/>
        </w:rPr>
        <w:t>模型下载与格式转换</w:t>
      </w:r>
    </w:p>
    <w:p w14:paraId="0B82A97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DeepSeek-r1官方提供HF Hub与Github两种下载渠道。以HF Hub为例：</w:t>
      </w:r>
    </w:p>
    <w:p w14:paraId="2AC325D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88"/>
          <w:spacing w:val="0"/>
          <w:sz w:val="28"/>
          <w:szCs w:val="28"/>
          <w:u w:val="none"/>
          <w:shd w:val="clear" w:fill="F6F6F6"/>
        </w:rPr>
        <w:t>from</w:t>
      </w:r>
      <w:r>
        <w:rPr>
          <w:rFonts w:hint="default" w:ascii="Helvetica Neue" w:hAnsi="Helvetica Neue" w:eastAsia="Helvetica Neue" w:cs="Helvetica Neue"/>
          <w:i w:val="0"/>
          <w:iCs w:val="0"/>
          <w:caps w:val="0"/>
          <w:color w:val="000000"/>
          <w:spacing w:val="0"/>
          <w:sz w:val="28"/>
          <w:szCs w:val="28"/>
          <w:u w:val="none"/>
          <w:shd w:val="clear" w:fill="F6F6F6"/>
        </w:rPr>
        <w:t xml:space="preserve"> transformers </w:t>
      </w:r>
      <w:r>
        <w:rPr>
          <w:rFonts w:hint="default" w:ascii="Helvetica Neue" w:hAnsi="Helvetica Neue" w:eastAsia="Helvetica Neue" w:cs="Helvetica Neue"/>
          <w:i w:val="0"/>
          <w:iCs w:val="0"/>
          <w:caps w:val="0"/>
          <w:color w:val="000088"/>
          <w:spacing w:val="0"/>
          <w:sz w:val="28"/>
          <w:szCs w:val="28"/>
          <w:u w:val="none"/>
          <w:shd w:val="clear" w:fill="F6F6F6"/>
        </w:rPr>
        <w:t>import</w:t>
      </w:r>
      <w:r>
        <w:rPr>
          <w:rFonts w:hint="default" w:ascii="Helvetica Neue" w:hAnsi="Helvetica Neue" w:eastAsia="Helvetica Neue" w:cs="Helvetica Neue"/>
          <w:i w:val="0"/>
          <w:iCs w:val="0"/>
          <w:caps w:val="0"/>
          <w:color w:val="000000"/>
          <w:spacing w:val="0"/>
          <w:sz w:val="28"/>
          <w:szCs w:val="28"/>
          <w:u w:val="none"/>
          <w:shd w:val="clear" w:fill="F6F6F6"/>
        </w:rPr>
        <w:t xml:space="preserve"> </w:t>
      </w:r>
      <w:r>
        <w:rPr>
          <w:rFonts w:hint="default" w:ascii="Helvetica Neue" w:hAnsi="Helvetica Neue" w:eastAsia="Helvetica Neue" w:cs="Helvetica Neue"/>
          <w:i w:val="0"/>
          <w:iCs w:val="0"/>
          <w:caps w:val="0"/>
          <w:color w:val="660066"/>
          <w:spacing w:val="0"/>
          <w:sz w:val="28"/>
          <w:szCs w:val="28"/>
          <w:u w:val="none"/>
          <w:shd w:val="clear" w:fill="F6F6F6"/>
        </w:rPr>
        <w:t>AutoModelForCausalLM</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w:t>
      </w:r>
      <w:r>
        <w:rPr>
          <w:rFonts w:hint="default" w:ascii="Helvetica Neue" w:hAnsi="Helvetica Neue" w:eastAsia="Helvetica Neue" w:cs="Helvetica Neue"/>
          <w:i w:val="0"/>
          <w:iCs w:val="0"/>
          <w:caps w:val="0"/>
          <w:color w:val="660066"/>
          <w:spacing w:val="0"/>
          <w:sz w:val="28"/>
          <w:szCs w:val="28"/>
          <w:u w:val="none"/>
          <w:shd w:val="clear" w:fill="F6F6F6"/>
        </w:rPr>
        <w:t>AutoTokenizer</w:t>
      </w:r>
    </w:p>
    <w:p w14:paraId="1B5E487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p>
    <w:p w14:paraId="1CAAC650">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model_name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w:t>
      </w:r>
      <w:r>
        <w:rPr>
          <w:rFonts w:hint="default" w:ascii="Helvetica Neue" w:hAnsi="Helvetica Neue" w:eastAsia="Helvetica Neue" w:cs="Helvetica Neue"/>
          <w:i w:val="0"/>
          <w:iCs w:val="0"/>
          <w:caps w:val="0"/>
          <w:color w:val="008800"/>
          <w:spacing w:val="0"/>
          <w:sz w:val="28"/>
          <w:szCs w:val="28"/>
          <w:u w:val="none"/>
          <w:shd w:val="clear" w:fill="F6F6F6"/>
        </w:rPr>
        <w:t>"deepseek-ai/DeepSeek-r1-7B"</w:t>
      </w:r>
    </w:p>
    <w:p w14:paraId="6A44D00A">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 xml:space="preserve">tokenizer </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 xml:space="preserve"> </w:t>
      </w:r>
      <w:r>
        <w:rPr>
          <w:rFonts w:hint="default" w:ascii="Helvetica Neue" w:hAnsi="Helvetica Neue" w:eastAsia="Helvetica Neue" w:cs="Helvetica Neue"/>
          <w:i w:val="0"/>
          <w:iCs w:val="0"/>
          <w:caps w:val="0"/>
          <w:color w:val="660066"/>
          <w:spacing w:val="0"/>
          <w:sz w:val="28"/>
          <w:szCs w:val="28"/>
          <w:u w:val="none"/>
          <w:shd w:val="clear" w:fill="EEEEEE"/>
        </w:rPr>
        <w:t>AutoTokenizer</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from_pretrained</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model_name</w:t>
      </w:r>
      <w:r>
        <w:rPr>
          <w:rFonts w:hint="default" w:ascii="Helvetica Neue" w:hAnsi="Helvetica Neue" w:eastAsia="Helvetica Neue" w:cs="Helvetica Neue"/>
          <w:i w:val="0"/>
          <w:iCs w:val="0"/>
          <w:caps w:val="0"/>
          <w:color w:val="666600"/>
          <w:spacing w:val="0"/>
          <w:sz w:val="28"/>
          <w:szCs w:val="28"/>
          <w:u w:val="none"/>
          <w:shd w:val="clear" w:fill="EEEEEE"/>
        </w:rPr>
        <w:t>)</w:t>
      </w:r>
    </w:p>
    <w:p w14:paraId="49462B2A">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model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w:t>
      </w:r>
      <w:r>
        <w:rPr>
          <w:rFonts w:hint="default" w:ascii="Helvetica Neue" w:hAnsi="Helvetica Neue" w:eastAsia="Helvetica Neue" w:cs="Helvetica Neue"/>
          <w:i w:val="0"/>
          <w:iCs w:val="0"/>
          <w:caps w:val="0"/>
          <w:color w:val="660066"/>
          <w:spacing w:val="0"/>
          <w:sz w:val="28"/>
          <w:szCs w:val="28"/>
          <w:u w:val="none"/>
          <w:shd w:val="clear" w:fill="F6F6F6"/>
        </w:rPr>
        <w:t>AutoModelForCausalLM</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from_pretrained</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model_name</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device_map</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8800"/>
          <w:spacing w:val="0"/>
          <w:sz w:val="28"/>
          <w:szCs w:val="28"/>
          <w:u w:val="none"/>
          <w:shd w:val="clear" w:fill="F6F6F6"/>
        </w:rPr>
        <w:t>"auto"</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torch_dtype</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8800"/>
          <w:spacing w:val="0"/>
          <w:sz w:val="28"/>
          <w:szCs w:val="28"/>
          <w:u w:val="none"/>
          <w:shd w:val="clear" w:fill="F6F6F6"/>
        </w:rPr>
        <w:t>"auto"</w:t>
      </w:r>
      <w:r>
        <w:rPr>
          <w:rFonts w:hint="default" w:ascii="Helvetica Neue" w:hAnsi="Helvetica Neue" w:eastAsia="Helvetica Neue" w:cs="Helvetica Neue"/>
          <w:i w:val="0"/>
          <w:iCs w:val="0"/>
          <w:caps w:val="0"/>
          <w:color w:val="666600"/>
          <w:spacing w:val="0"/>
          <w:sz w:val="28"/>
          <w:szCs w:val="28"/>
          <w:u w:val="none"/>
          <w:shd w:val="clear" w:fill="F6F6F6"/>
        </w:rPr>
        <w:t>)</w:t>
      </w:r>
    </w:p>
    <w:p w14:paraId="6A76276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对于65B参数模型，需启用</w:t>
      </w:r>
      <w:r>
        <w:rPr>
          <w:rStyle w:val="23"/>
          <w:rFonts w:ascii="Trebuchet MS" w:hAnsi="Trebuchet MS" w:eastAsia="Trebuchet MS" w:cs="Trebuchet MS"/>
          <w:i w:val="0"/>
          <w:iCs w:val="0"/>
          <w:caps w:val="0"/>
          <w:color w:val="191A24"/>
          <w:spacing w:val="0"/>
          <w:sz w:val="28"/>
          <w:szCs w:val="28"/>
          <w:u w:val="none"/>
          <w:bdr w:val="single" w:color="DDDDDD" w:sz="8" w:space="0"/>
          <w:shd w:val="clear" w:fill="F6F6F6"/>
        </w:rPr>
        <w:t>device_map="balanced"</w:t>
      </w:r>
      <w:r>
        <w:rPr>
          <w:rFonts w:hint="default" w:ascii="Helvetica Neue" w:hAnsi="Helvetica Neue" w:eastAsia="Helvetica Neue" w:cs="Helvetica Neue"/>
          <w:i w:val="0"/>
          <w:iCs w:val="0"/>
          <w:caps w:val="0"/>
          <w:color w:val="191A24"/>
          <w:spacing w:val="0"/>
          <w:sz w:val="28"/>
          <w:szCs w:val="28"/>
          <w:u w:val="none"/>
          <w:shd w:val="clear" w:fill="FFFFFF"/>
        </w:rPr>
        <w:t>以实现多卡并行加载。若显存不足，可通过</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load_in_8bit</w:t>
      </w:r>
      <w:r>
        <w:rPr>
          <w:rFonts w:hint="default" w:ascii="Helvetica Neue" w:hAnsi="Helvetica Neue" w:eastAsia="Helvetica Neue" w:cs="Helvetica Neue"/>
          <w:i w:val="0"/>
          <w:iCs w:val="0"/>
          <w:caps w:val="0"/>
          <w:color w:val="191A24"/>
          <w:spacing w:val="0"/>
          <w:sz w:val="28"/>
          <w:szCs w:val="28"/>
          <w:u w:val="none"/>
          <w:shd w:val="clear" w:fill="FFFFFF"/>
        </w:rPr>
        <w:t>或</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load_in_4bit</w:t>
      </w:r>
      <w:r>
        <w:rPr>
          <w:rFonts w:hint="default" w:ascii="Helvetica Neue" w:hAnsi="Helvetica Neue" w:eastAsia="Helvetica Neue" w:cs="Helvetica Neue"/>
          <w:i w:val="0"/>
          <w:iCs w:val="0"/>
          <w:caps w:val="0"/>
          <w:color w:val="191A24"/>
          <w:spacing w:val="0"/>
          <w:sz w:val="28"/>
          <w:szCs w:val="28"/>
          <w:u w:val="none"/>
          <w:shd w:val="clear" w:fill="FFFFFF"/>
        </w:rPr>
        <w:t>参数启用量化：</w:t>
      </w:r>
    </w:p>
    <w:p w14:paraId="6D88C9BE">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model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 xml:space="preserve"> </w:t>
      </w:r>
      <w:r>
        <w:rPr>
          <w:rFonts w:hint="default" w:ascii="Helvetica Neue" w:hAnsi="Helvetica Neue" w:eastAsia="Helvetica Neue" w:cs="Helvetica Neue"/>
          <w:i w:val="0"/>
          <w:iCs w:val="0"/>
          <w:caps w:val="0"/>
          <w:color w:val="660066"/>
          <w:spacing w:val="0"/>
          <w:sz w:val="28"/>
          <w:szCs w:val="28"/>
          <w:u w:val="none"/>
          <w:shd w:val="clear" w:fill="F6F6F6"/>
        </w:rPr>
        <w:t>AutoModelForCausalLM</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from_pretrained</w:t>
      </w:r>
      <w:r>
        <w:rPr>
          <w:rFonts w:hint="default" w:ascii="Helvetica Neue" w:hAnsi="Helvetica Neue" w:eastAsia="Helvetica Neue" w:cs="Helvetica Neue"/>
          <w:i w:val="0"/>
          <w:iCs w:val="0"/>
          <w:caps w:val="0"/>
          <w:color w:val="666600"/>
          <w:spacing w:val="0"/>
          <w:sz w:val="28"/>
          <w:szCs w:val="28"/>
          <w:u w:val="none"/>
          <w:shd w:val="clear" w:fill="F6F6F6"/>
        </w:rPr>
        <w:t>(</w:t>
      </w:r>
    </w:p>
    <w:p w14:paraId="5A6A90C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 xml:space="preserve">    model_name</w:t>
      </w:r>
      <w:r>
        <w:rPr>
          <w:rFonts w:hint="default" w:ascii="Helvetica Neue" w:hAnsi="Helvetica Neue" w:eastAsia="Helvetica Neue" w:cs="Helvetica Neue"/>
          <w:i w:val="0"/>
          <w:iCs w:val="0"/>
          <w:caps w:val="0"/>
          <w:color w:val="666600"/>
          <w:spacing w:val="0"/>
          <w:sz w:val="28"/>
          <w:szCs w:val="28"/>
          <w:u w:val="none"/>
          <w:shd w:val="clear" w:fill="EEEEEE"/>
        </w:rPr>
        <w:t>,</w:t>
      </w:r>
    </w:p>
    <w:p w14:paraId="5E796808">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    device_map</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8800"/>
          <w:spacing w:val="0"/>
          <w:sz w:val="28"/>
          <w:szCs w:val="28"/>
          <w:u w:val="none"/>
          <w:shd w:val="clear" w:fill="F6F6F6"/>
        </w:rPr>
        <w:t>"auto"</w:t>
      </w:r>
      <w:r>
        <w:rPr>
          <w:rFonts w:hint="default" w:ascii="Helvetica Neue" w:hAnsi="Helvetica Neue" w:eastAsia="Helvetica Neue" w:cs="Helvetica Neue"/>
          <w:i w:val="0"/>
          <w:iCs w:val="0"/>
          <w:caps w:val="0"/>
          <w:color w:val="666600"/>
          <w:spacing w:val="0"/>
          <w:sz w:val="28"/>
          <w:szCs w:val="28"/>
          <w:u w:val="none"/>
          <w:shd w:val="clear" w:fill="F6F6F6"/>
        </w:rPr>
        <w:t>,</w:t>
      </w:r>
    </w:p>
    <w:p w14:paraId="670523A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 xml:space="preserve">    load_in_8bit</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88"/>
          <w:spacing w:val="0"/>
          <w:sz w:val="28"/>
          <w:szCs w:val="28"/>
          <w:u w:val="none"/>
          <w:shd w:val="clear" w:fill="EEEEEE"/>
        </w:rPr>
        <w:t>True</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 xml:space="preserve">  </w:t>
      </w:r>
      <w:r>
        <w:rPr>
          <w:rFonts w:hint="default" w:ascii="Helvetica Neue" w:hAnsi="Helvetica Neue" w:eastAsia="Helvetica Neue" w:cs="Helvetica Neue"/>
          <w:i w:val="0"/>
          <w:iCs w:val="0"/>
          <w:caps w:val="0"/>
          <w:color w:val="880000"/>
          <w:spacing w:val="0"/>
          <w:sz w:val="28"/>
          <w:szCs w:val="28"/>
          <w:u w:val="none"/>
          <w:shd w:val="clear" w:fill="EEEEEE"/>
        </w:rPr>
        <w:t># 或load_in_4bit=True</w:t>
      </w:r>
    </w:p>
    <w:p w14:paraId="67C4A7F6">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    torch_dtype</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8800"/>
          <w:spacing w:val="0"/>
          <w:sz w:val="28"/>
          <w:szCs w:val="28"/>
          <w:u w:val="none"/>
          <w:shd w:val="clear" w:fill="F6F6F6"/>
        </w:rPr>
        <w:t>"auto"</w:t>
      </w:r>
    </w:p>
    <w:p w14:paraId="36F9D11D">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666600"/>
          <w:spacing w:val="0"/>
          <w:sz w:val="28"/>
          <w:szCs w:val="28"/>
          <w:u w:val="none"/>
          <w:shd w:val="clear" w:fill="EEEEEE"/>
        </w:rPr>
        <w:t>)</w:t>
      </w:r>
    </w:p>
    <w:p w14:paraId="3EC7C0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7" w:name="推理性能调优"/>
      <w:bookmarkEnd w:id="7"/>
      <w:r>
        <w:rPr>
          <w:rFonts w:hint="eastAsia" w:ascii="PingFangSC-Semibold" w:hAnsi="PingFangSC-Semibold" w:eastAsia="PingFangSC-Semibold" w:cs="PingFangSC-Semibold"/>
          <w:b/>
          <w:bCs/>
          <w:i w:val="0"/>
          <w:iCs w:val="0"/>
          <w:caps w:val="0"/>
          <w:color w:val="191A24"/>
          <w:spacing w:val="0"/>
          <w:sz w:val="28"/>
          <w:szCs w:val="28"/>
          <w:u w:val="none"/>
          <w:shd w:val="clear" w:fill="FFFFFF"/>
        </w:rPr>
        <w:t>推理性能调优</w:t>
      </w:r>
    </w:p>
    <w:p w14:paraId="5535D80D">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525AEB48">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批处理（Batching）</w:t>
      </w:r>
      <w:r>
        <w:rPr>
          <w:rFonts w:hint="default" w:ascii="Helvetica Neue" w:hAnsi="Helvetica Neue" w:eastAsia="Helvetica Neue" w:cs="Helvetica Neue"/>
          <w:i w:val="0"/>
          <w:iCs w:val="0"/>
          <w:caps w:val="0"/>
          <w:color w:val="191A24"/>
          <w:spacing w:val="0"/>
          <w:sz w:val="28"/>
          <w:szCs w:val="28"/>
          <w:u w:val="none"/>
          <w:shd w:val="clear" w:fill="FFFFFF"/>
        </w:rPr>
        <w:t>：通过</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generate</w:t>
      </w:r>
      <w:r>
        <w:rPr>
          <w:rFonts w:hint="default" w:ascii="Helvetica Neue" w:hAnsi="Helvetica Neue" w:eastAsia="Helvetica Neue" w:cs="Helvetica Neue"/>
          <w:i w:val="0"/>
          <w:iCs w:val="0"/>
          <w:caps w:val="0"/>
          <w:color w:val="191A24"/>
          <w:spacing w:val="0"/>
          <w:sz w:val="28"/>
          <w:szCs w:val="28"/>
          <w:u w:val="none"/>
          <w:shd w:val="clear" w:fill="FFFFFF"/>
        </w:rPr>
        <w:t>函数的</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batch_size</w:t>
      </w:r>
      <w:r>
        <w:rPr>
          <w:rFonts w:hint="default" w:ascii="Helvetica Neue" w:hAnsi="Helvetica Neue" w:eastAsia="Helvetica Neue" w:cs="Helvetica Neue"/>
          <w:i w:val="0"/>
          <w:iCs w:val="0"/>
          <w:caps w:val="0"/>
          <w:color w:val="191A24"/>
          <w:spacing w:val="0"/>
          <w:sz w:val="28"/>
          <w:szCs w:val="28"/>
          <w:u w:val="none"/>
          <w:shd w:val="clear" w:fill="FFFFFF"/>
        </w:rPr>
        <w:t>参数合并多个请求，减少GPU空闲时间。例如，同时处理10个查询可将吞吐量提升3倍。</w:t>
      </w:r>
    </w:p>
    <w:p w14:paraId="5F9A6587">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6A412EF3">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75BE241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注意力缓存</w:t>
      </w:r>
      <w:r>
        <w:rPr>
          <w:rFonts w:hint="default" w:ascii="Helvetica Neue" w:hAnsi="Helvetica Neue" w:eastAsia="Helvetica Neue" w:cs="Helvetica Neue"/>
          <w:i w:val="0"/>
          <w:iCs w:val="0"/>
          <w:caps w:val="0"/>
          <w:color w:val="191A24"/>
          <w:spacing w:val="0"/>
          <w:sz w:val="28"/>
          <w:szCs w:val="28"/>
          <w:u w:val="none"/>
          <w:shd w:val="clear" w:fill="FFFFFF"/>
        </w:rPr>
        <w:t>：启用</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past_key_values</w:t>
      </w:r>
      <w:r>
        <w:rPr>
          <w:rFonts w:hint="default" w:ascii="Helvetica Neue" w:hAnsi="Helvetica Neue" w:eastAsia="Helvetica Neue" w:cs="Helvetica Neue"/>
          <w:i w:val="0"/>
          <w:iCs w:val="0"/>
          <w:caps w:val="0"/>
          <w:color w:val="191A24"/>
          <w:spacing w:val="0"/>
          <w:sz w:val="28"/>
          <w:szCs w:val="28"/>
          <w:u w:val="none"/>
          <w:shd w:val="clear" w:fill="FFFFFF"/>
        </w:rPr>
        <w:t>缓存可避免重复计算，在对话场景中可将延迟降低40%。</w:t>
      </w:r>
    </w:p>
    <w:p w14:paraId="33429922">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479A6E3F">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695FE278">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动态批处理</w:t>
      </w:r>
      <w:r>
        <w:rPr>
          <w:rFonts w:hint="default" w:ascii="Helvetica Neue" w:hAnsi="Helvetica Neue" w:eastAsia="Helvetica Neue" w:cs="Helvetica Neue"/>
          <w:i w:val="0"/>
          <w:iCs w:val="0"/>
          <w:caps w:val="0"/>
          <w:color w:val="191A24"/>
          <w:spacing w:val="0"/>
          <w:sz w:val="28"/>
          <w:szCs w:val="28"/>
          <w:u w:val="none"/>
          <w:shd w:val="clear" w:fill="FFFFFF"/>
        </w:rPr>
        <w:t>：结合Triton推理服务器实现动态批处理，根据请求负载自动调整批大小，进一步优化资源利用率。</w:t>
      </w:r>
    </w:p>
    <w:p w14:paraId="096C5C0D">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20390E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8" w:name="四、企业级部署的进阶实践"/>
      <w:bookmarkEnd w:id="8"/>
      <w:r>
        <w:rPr>
          <w:rFonts w:hint="eastAsia" w:ascii="PingFangSC-Semibold" w:hAnsi="PingFangSC-Semibold" w:eastAsia="PingFangSC-Semibold" w:cs="PingFangSC-Semibold"/>
          <w:b/>
          <w:bCs/>
          <w:i w:val="0"/>
          <w:iCs w:val="0"/>
          <w:caps w:val="0"/>
          <w:color w:val="191A24"/>
          <w:spacing w:val="0"/>
          <w:sz w:val="32"/>
          <w:szCs w:val="32"/>
          <w:u w:val="none"/>
          <w:shd w:val="clear" w:fill="FFFFFF"/>
        </w:rPr>
        <w:t>四、企业级部署的进阶实践</w:t>
      </w:r>
    </w:p>
    <w:p w14:paraId="7D61C2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9" w:name="容器化部署"/>
      <w:bookmarkEnd w:id="9"/>
      <w:r>
        <w:rPr>
          <w:rFonts w:hint="eastAsia" w:ascii="PingFangSC-Semibold" w:hAnsi="PingFangSC-Semibold" w:eastAsia="PingFangSC-Semibold" w:cs="PingFangSC-Semibold"/>
          <w:b/>
          <w:bCs/>
          <w:i w:val="0"/>
          <w:iCs w:val="0"/>
          <w:caps w:val="0"/>
          <w:color w:val="191A24"/>
          <w:spacing w:val="0"/>
          <w:sz w:val="28"/>
          <w:szCs w:val="28"/>
          <w:u w:val="none"/>
          <w:shd w:val="clear" w:fill="FFFFFF"/>
        </w:rPr>
        <w:t>容器化部署</w:t>
      </w:r>
    </w:p>
    <w:p w14:paraId="79C1DB0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使用Docker可简化环境管理，示例Dockerfile如下：</w:t>
      </w:r>
    </w:p>
    <w:p w14:paraId="5E69C11D">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FROM nvidia</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cuda</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6666"/>
          <w:spacing w:val="0"/>
          <w:sz w:val="28"/>
          <w:szCs w:val="28"/>
          <w:u w:val="none"/>
          <w:shd w:val="clear" w:fill="F6F6F6"/>
        </w:rPr>
        <w:t>11.8</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6666"/>
          <w:spacing w:val="0"/>
          <w:sz w:val="28"/>
          <w:szCs w:val="28"/>
          <w:u w:val="none"/>
          <w:shd w:val="clear" w:fill="F6F6F6"/>
        </w:rPr>
        <w:t>0</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88"/>
          <w:spacing w:val="0"/>
          <w:sz w:val="28"/>
          <w:szCs w:val="28"/>
          <w:u w:val="none"/>
          <w:shd w:val="clear" w:fill="F6F6F6"/>
        </w:rPr>
        <w:t>base</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ubuntu22</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6666"/>
          <w:spacing w:val="0"/>
          <w:sz w:val="28"/>
          <w:szCs w:val="28"/>
          <w:u w:val="none"/>
          <w:shd w:val="clear" w:fill="F6F6F6"/>
        </w:rPr>
        <w:t>04</w:t>
      </w:r>
    </w:p>
    <w:p w14:paraId="1F1E6191">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RUN apt</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88"/>
          <w:spacing w:val="0"/>
          <w:sz w:val="28"/>
          <w:szCs w:val="28"/>
          <w:u w:val="none"/>
          <w:shd w:val="clear" w:fill="EEEEEE"/>
        </w:rPr>
        <w:t>get</w:t>
      </w:r>
      <w:r>
        <w:rPr>
          <w:rFonts w:hint="default" w:ascii="Helvetica Neue" w:hAnsi="Helvetica Neue" w:eastAsia="Helvetica Neue" w:cs="Helvetica Neue"/>
          <w:i w:val="0"/>
          <w:iCs w:val="0"/>
          <w:caps w:val="0"/>
          <w:color w:val="000000"/>
          <w:spacing w:val="0"/>
          <w:sz w:val="28"/>
          <w:szCs w:val="28"/>
          <w:u w:val="none"/>
          <w:shd w:val="clear" w:fill="EEEEEE"/>
        </w:rPr>
        <w:t xml:space="preserve"> update </w:t>
      </w:r>
      <w:r>
        <w:rPr>
          <w:rFonts w:hint="default" w:ascii="Helvetica Neue" w:hAnsi="Helvetica Neue" w:eastAsia="Helvetica Neue" w:cs="Helvetica Neue"/>
          <w:i w:val="0"/>
          <w:iCs w:val="0"/>
          <w:caps w:val="0"/>
          <w:color w:val="666600"/>
          <w:spacing w:val="0"/>
          <w:sz w:val="28"/>
          <w:szCs w:val="28"/>
          <w:u w:val="none"/>
          <w:shd w:val="clear" w:fill="EEEEEE"/>
        </w:rPr>
        <w:t>&amp;&amp;</w:t>
      </w:r>
      <w:r>
        <w:rPr>
          <w:rFonts w:hint="default" w:ascii="Helvetica Neue" w:hAnsi="Helvetica Neue" w:eastAsia="Helvetica Neue" w:cs="Helvetica Neue"/>
          <w:i w:val="0"/>
          <w:iCs w:val="0"/>
          <w:caps w:val="0"/>
          <w:color w:val="000000"/>
          <w:spacing w:val="0"/>
          <w:sz w:val="28"/>
          <w:szCs w:val="28"/>
          <w:u w:val="none"/>
          <w:shd w:val="clear" w:fill="EEEEEE"/>
        </w:rPr>
        <w:t xml:space="preserve"> apt</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88"/>
          <w:spacing w:val="0"/>
          <w:sz w:val="28"/>
          <w:szCs w:val="28"/>
          <w:u w:val="none"/>
          <w:shd w:val="clear" w:fill="EEEEEE"/>
        </w:rPr>
        <w:t>get</w:t>
      </w:r>
      <w:r>
        <w:rPr>
          <w:rFonts w:hint="default" w:ascii="Helvetica Neue" w:hAnsi="Helvetica Neue" w:eastAsia="Helvetica Neue" w:cs="Helvetica Neue"/>
          <w:i w:val="0"/>
          <w:iCs w:val="0"/>
          <w:caps w:val="0"/>
          <w:color w:val="000000"/>
          <w:spacing w:val="0"/>
          <w:sz w:val="28"/>
          <w:szCs w:val="28"/>
          <w:u w:val="none"/>
          <w:shd w:val="clear" w:fill="EEEEEE"/>
        </w:rPr>
        <w:t xml:space="preserve"> install </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y python3</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6666"/>
          <w:spacing w:val="0"/>
          <w:sz w:val="28"/>
          <w:szCs w:val="28"/>
          <w:u w:val="none"/>
          <w:shd w:val="clear" w:fill="EEEEEE"/>
        </w:rPr>
        <w:t>10</w:t>
      </w:r>
      <w:r>
        <w:rPr>
          <w:rFonts w:hint="default" w:ascii="Helvetica Neue" w:hAnsi="Helvetica Neue" w:eastAsia="Helvetica Neue" w:cs="Helvetica Neue"/>
          <w:i w:val="0"/>
          <w:iCs w:val="0"/>
          <w:caps w:val="0"/>
          <w:color w:val="000000"/>
          <w:spacing w:val="0"/>
          <w:sz w:val="28"/>
          <w:szCs w:val="28"/>
          <w:u w:val="none"/>
          <w:shd w:val="clear" w:fill="EEEEEE"/>
        </w:rPr>
        <w:t xml:space="preserve"> python3</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pip</w:t>
      </w:r>
    </w:p>
    <w:p w14:paraId="049AA6B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RUN pip install torch transformers accelerate</w:t>
      </w:r>
    </w:p>
    <w:p w14:paraId="16EEB583">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 xml:space="preserve">COPY </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 xml:space="preserve"> </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app</w:t>
      </w:r>
    </w:p>
    <w:p w14:paraId="3FBE80F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F6F6F6"/>
        </w:rPr>
        <w:t xml:space="preserve">WORKDIR </w:t>
      </w:r>
      <w:r>
        <w:rPr>
          <w:rFonts w:hint="default" w:ascii="Helvetica Neue" w:hAnsi="Helvetica Neue" w:eastAsia="Helvetica Neue" w:cs="Helvetica Neue"/>
          <w:i w:val="0"/>
          <w:iCs w:val="0"/>
          <w:caps w:val="0"/>
          <w:color w:val="666600"/>
          <w:spacing w:val="0"/>
          <w:sz w:val="28"/>
          <w:szCs w:val="28"/>
          <w:u w:val="none"/>
          <w:shd w:val="clear" w:fill="F6F6F6"/>
        </w:rPr>
        <w:t>/</w:t>
      </w:r>
      <w:r>
        <w:rPr>
          <w:rFonts w:hint="default" w:ascii="Helvetica Neue" w:hAnsi="Helvetica Neue" w:eastAsia="Helvetica Neue" w:cs="Helvetica Neue"/>
          <w:i w:val="0"/>
          <w:iCs w:val="0"/>
          <w:caps w:val="0"/>
          <w:color w:val="000000"/>
          <w:spacing w:val="0"/>
          <w:sz w:val="28"/>
          <w:szCs w:val="28"/>
          <w:u w:val="none"/>
          <w:shd w:val="clear" w:fill="F6F6F6"/>
        </w:rPr>
        <w:t>app</w:t>
      </w:r>
    </w:p>
    <w:p w14:paraId="52806DE7">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hd w:val="clear" w:fill="EEEEEE"/>
        <w:spacing w:before="0" w:beforeAutospacing="0" w:after="0" w:afterAutospacing="0" w:line="32"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000000"/>
          <w:spacing w:val="0"/>
          <w:sz w:val="28"/>
          <w:szCs w:val="28"/>
          <w:u w:val="none"/>
          <w:shd w:val="clear" w:fill="EEEEEE"/>
        </w:rPr>
        <w:t xml:space="preserve">CMD </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8800"/>
          <w:spacing w:val="0"/>
          <w:sz w:val="28"/>
          <w:szCs w:val="28"/>
          <w:u w:val="none"/>
          <w:shd w:val="clear" w:fill="EEEEEE"/>
        </w:rPr>
        <w:t>"python"</w:t>
      </w:r>
      <w:r>
        <w:rPr>
          <w:rFonts w:hint="default" w:ascii="Helvetica Neue" w:hAnsi="Helvetica Neue" w:eastAsia="Helvetica Neue" w:cs="Helvetica Neue"/>
          <w:i w:val="0"/>
          <w:iCs w:val="0"/>
          <w:caps w:val="0"/>
          <w:color w:val="666600"/>
          <w:spacing w:val="0"/>
          <w:sz w:val="28"/>
          <w:szCs w:val="28"/>
          <w:u w:val="none"/>
          <w:shd w:val="clear" w:fill="EEEEEE"/>
        </w:rPr>
        <w:t>,</w:t>
      </w:r>
      <w:r>
        <w:rPr>
          <w:rFonts w:hint="default" w:ascii="Helvetica Neue" w:hAnsi="Helvetica Neue" w:eastAsia="Helvetica Neue" w:cs="Helvetica Neue"/>
          <w:i w:val="0"/>
          <w:iCs w:val="0"/>
          <w:caps w:val="0"/>
          <w:color w:val="000000"/>
          <w:spacing w:val="0"/>
          <w:sz w:val="28"/>
          <w:szCs w:val="28"/>
          <w:u w:val="none"/>
          <w:shd w:val="clear" w:fill="EEEEEE"/>
        </w:rPr>
        <w:t xml:space="preserve"> </w:t>
      </w:r>
      <w:r>
        <w:rPr>
          <w:rFonts w:hint="default" w:ascii="Helvetica Neue" w:hAnsi="Helvetica Neue" w:eastAsia="Helvetica Neue" w:cs="Helvetica Neue"/>
          <w:i w:val="0"/>
          <w:iCs w:val="0"/>
          <w:caps w:val="0"/>
          <w:color w:val="008800"/>
          <w:spacing w:val="0"/>
          <w:sz w:val="28"/>
          <w:szCs w:val="28"/>
          <w:u w:val="none"/>
          <w:shd w:val="clear" w:fill="EEEEEE"/>
        </w:rPr>
        <w:t>"serve.py"</w:t>
      </w:r>
      <w:r>
        <w:rPr>
          <w:rFonts w:hint="default" w:ascii="Helvetica Neue" w:hAnsi="Helvetica Neue" w:eastAsia="Helvetica Neue" w:cs="Helvetica Neue"/>
          <w:i w:val="0"/>
          <w:iCs w:val="0"/>
          <w:caps w:val="0"/>
          <w:color w:val="666600"/>
          <w:spacing w:val="0"/>
          <w:sz w:val="28"/>
          <w:szCs w:val="28"/>
          <w:u w:val="none"/>
          <w:shd w:val="clear" w:fill="EEEEEE"/>
        </w:rPr>
        <w:t>]</w:t>
      </w:r>
    </w:p>
    <w:p w14:paraId="21D904E6">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通过Kubernetes编排可实现多节点扩展，支持高可用与</w:t>
      </w:r>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"https://cloud.baidu.com/product/as.html"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弹性伸缩</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w:t>
      </w:r>
    </w:p>
    <w:p w14:paraId="7334E7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10" w:name="安全与合规"/>
      <w:bookmarkEnd w:id="10"/>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"https://cloud.baidu.com/solution/security/soc.html"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安全</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eastAsia" w:ascii="PingFangSC-Semibold" w:hAnsi="PingFangSC-Semibold" w:eastAsia="PingFangSC-Semibold" w:cs="PingFangSC-Semibold"/>
          <w:b/>
          <w:bCs/>
          <w:i w:val="0"/>
          <w:iCs w:val="0"/>
          <w:caps w:val="0"/>
          <w:color w:val="191A24"/>
          <w:spacing w:val="0"/>
          <w:sz w:val="28"/>
          <w:szCs w:val="28"/>
          <w:u w:val="none"/>
          <w:shd w:val="clear" w:fill="FFFFFF"/>
        </w:rPr>
        <w:t>与合规</w:t>
      </w:r>
    </w:p>
    <w:p w14:paraId="68A8353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3286840">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数据隔离</w:t>
      </w:r>
      <w:r>
        <w:rPr>
          <w:rFonts w:hint="default" w:ascii="Helvetica Neue" w:hAnsi="Helvetica Neue" w:eastAsia="Helvetica Neue" w:cs="Helvetica Neue"/>
          <w:i w:val="0"/>
          <w:iCs w:val="0"/>
          <w:caps w:val="0"/>
          <w:color w:val="191A24"/>
          <w:spacing w:val="0"/>
          <w:sz w:val="28"/>
          <w:szCs w:val="28"/>
          <w:u w:val="none"/>
          <w:shd w:val="clear" w:fill="FFFFFF"/>
        </w:rPr>
        <w:t>：部署私有化模型时，需确保训练数据与推理输入不泄露至外部。建议采用本地</w:t>
      </w:r>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"https://cloud.baidu.com/product/bos.html"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存储</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+加密传输方案。</w:t>
      </w:r>
    </w:p>
    <w:p w14:paraId="117EE2E8">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41826A8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B2E25C0">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访问控制</w:t>
      </w:r>
      <w:r>
        <w:rPr>
          <w:rFonts w:hint="default" w:ascii="Helvetica Neue" w:hAnsi="Helvetica Neue" w:eastAsia="Helvetica Neue" w:cs="Helvetica Neue"/>
          <w:i w:val="0"/>
          <w:iCs w:val="0"/>
          <w:caps w:val="0"/>
          <w:color w:val="191A24"/>
          <w:spacing w:val="0"/>
          <w:sz w:val="28"/>
          <w:szCs w:val="28"/>
          <w:u w:val="none"/>
          <w:shd w:val="clear" w:fill="FFFFFF"/>
        </w:rPr>
        <w:t>：通过API网关实现权限管理，例如基于JWT的认证机制。</w:t>
      </w:r>
    </w:p>
    <w:p w14:paraId="598C20D4">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14BC997E">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64048CF9">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审计</w:t>
      </w:r>
      <w:r>
        <w:rPr>
          <w:rStyle w:val="20"/>
          <w:rFonts w:hint="default" w:ascii="Helvetica Neue" w:hAnsi="Helvetica Neue" w:eastAsia="Helvetica Neue" w:cs="Helvetica Neue"/>
          <w:i w:val="0"/>
          <w:iCs w:val="0"/>
          <w:caps w:val="0"/>
          <w:color w:val="4183C4"/>
          <w:spacing w:val="0"/>
          <w:sz w:val="28"/>
          <w:szCs w:val="28"/>
          <w:u w:val="none"/>
          <w:shd w:val="clear" w:fill="FFFFFF"/>
        </w:rPr>
        <w:fldChar w:fldCharType="begin"/>
      </w:r>
      <w:r>
        <w:rPr>
          <w:rStyle w:val="20"/>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"https://cloud.baidu.com/product/bls.html" \t "/Users/zhuchenyang/Library/Containers/com.kingsoft.wpsoffice.mac/Data/tmp/wps-zhuchenyang/x/_blank" </w:instrText>
      </w:r>
      <w:r>
        <w:rPr>
          <w:rStyle w:val="20"/>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日志</w:t>
      </w:r>
      <w:r>
        <w:rPr>
          <w:rStyle w:val="20"/>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：记录所有推理请求与响应，满足合规要求。</w:t>
      </w:r>
    </w:p>
    <w:p w14:paraId="2D7049F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3E8075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11" w:name="五、典型应用场景与效果评估"/>
      <w:bookmarkEnd w:id="11"/>
      <w:r>
        <w:rPr>
          <w:rFonts w:hint="eastAsia" w:ascii="PingFangSC-Semibold" w:hAnsi="PingFangSC-Semibold" w:eastAsia="PingFangSC-Semibold" w:cs="PingFangSC-Semibold"/>
          <w:b/>
          <w:bCs/>
          <w:i w:val="0"/>
          <w:iCs w:val="0"/>
          <w:caps w:val="0"/>
          <w:color w:val="191A24"/>
          <w:spacing w:val="0"/>
          <w:sz w:val="32"/>
          <w:szCs w:val="32"/>
          <w:u w:val="none"/>
          <w:shd w:val="clear" w:fill="FFFFFF"/>
        </w:rPr>
        <w:t>五、典型应用场景与效果评估</w:t>
      </w:r>
    </w:p>
    <w:p w14:paraId="466805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12" w:name="智能客服系统"/>
      <w:bookmarkEnd w:id="12"/>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"https://keyue.cloud.baidu.com/"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智能客服系统</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p>
    <w:p w14:paraId="0F66EA5A">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某电商企业部署DeepSeek-r1后，客服响应时间从平均12秒降至3秒，问题解决率提升25%。关键优化点包括：</w:t>
      </w:r>
    </w:p>
    <w:p w14:paraId="171D8202">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191A24"/>
          <w:spacing w:val="0"/>
          <w:sz w:val="28"/>
          <w:szCs w:val="28"/>
          <w:u w:val="none"/>
          <w:shd w:val="clear" w:fill="FFFFFF"/>
        </w:rPr>
        <w:t>结合知识库的RAG（检索增强生成）技术，确保回答准确性。</w:t>
      </w:r>
    </w:p>
    <w:p w14:paraId="49078755">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191A24"/>
          <w:spacing w:val="0"/>
          <w:sz w:val="28"/>
          <w:szCs w:val="28"/>
          <w:u w:val="none"/>
          <w:shd w:val="clear" w:fill="FFFFFF"/>
        </w:rPr>
        <w:t>情绪识别模块动态调整回复语气，提升用户体验。</w:t>
      </w:r>
    </w:p>
    <w:p w14:paraId="376767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520" w:lineRule="atLeast"/>
        <w:ind w:left="0" w:right="0"/>
        <w:jc w:val="left"/>
        <w:rPr>
          <w:rFonts w:hint="eastAsia" w:ascii="PingFangSC-Semibold" w:hAnsi="PingFangSC-Semibold" w:eastAsia="PingFangSC-Semibold" w:cs="PingFangSC-Semibold"/>
          <w:b/>
          <w:bCs/>
          <w:i w:val="0"/>
          <w:iCs w:val="0"/>
          <w:color w:val="191A24"/>
          <w:sz w:val="28"/>
          <w:szCs w:val="28"/>
          <w:u w:val="none"/>
        </w:rPr>
      </w:pPr>
      <w:bookmarkStart w:id="13" w:name="代码生成工具"/>
      <w:bookmarkEnd w:id="13"/>
      <w:r>
        <w:rPr>
          <w:rFonts w:hint="eastAsia" w:ascii="PingFangSC-Semibold" w:hAnsi="PingFangSC-Semibold" w:eastAsia="PingFangSC-Semibold" w:cs="PingFangSC-Semibold"/>
          <w:b/>
          <w:bCs/>
          <w:i w:val="0"/>
          <w:iCs w:val="0"/>
          <w:caps w:val="0"/>
          <w:color w:val="191A24"/>
          <w:spacing w:val="0"/>
          <w:sz w:val="28"/>
          <w:szCs w:val="28"/>
          <w:u w:val="none"/>
          <w:shd w:val="clear" w:fill="FFFFFF"/>
        </w:rPr>
        <w:t>代码生成工具</w:t>
      </w:r>
    </w:p>
    <w:p w14:paraId="12D834FF">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开发者使用DeepSeek-r1生成Python代码时，正确率达89%（经HumanEval基准测试）。通过以下策略可进一步提升质量：</w:t>
      </w:r>
    </w:p>
    <w:p w14:paraId="5F59E604">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191A24"/>
          <w:spacing w:val="0"/>
          <w:sz w:val="28"/>
          <w:szCs w:val="28"/>
          <w:u w:val="none"/>
          <w:shd w:val="clear" w:fill="FFFFFF"/>
        </w:rPr>
        <w:t>限制生成长度（</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max_length=200</w:t>
      </w:r>
      <w:r>
        <w:rPr>
          <w:rFonts w:hint="default" w:ascii="Helvetica Neue" w:hAnsi="Helvetica Neue" w:eastAsia="Helvetica Neue" w:cs="Helvetica Neue"/>
          <w:i w:val="0"/>
          <w:iCs w:val="0"/>
          <w:caps w:val="0"/>
          <w:color w:val="191A24"/>
          <w:spacing w:val="0"/>
          <w:sz w:val="28"/>
          <w:szCs w:val="28"/>
          <w:u w:val="none"/>
          <w:shd w:val="clear" w:fill="FFFFFF"/>
        </w:rPr>
        <w:t>）避免冗余输出。</w:t>
      </w:r>
    </w:p>
    <w:p w14:paraId="021A9EA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r>
        <w:rPr>
          <w:rFonts w:hint="default" w:ascii="Helvetica Neue" w:hAnsi="Helvetica Neue" w:eastAsia="Helvetica Neue" w:cs="Helvetica Neue"/>
          <w:i w:val="0"/>
          <w:iCs w:val="0"/>
          <w:caps w:val="0"/>
          <w:color w:val="191A24"/>
          <w:spacing w:val="0"/>
          <w:sz w:val="28"/>
          <w:szCs w:val="28"/>
          <w:u w:val="none"/>
          <w:shd w:val="clear" w:fill="FFFFFF"/>
        </w:rPr>
        <w:t>结合静态类型检查器（如mypy）实时验证代码。</w:t>
      </w:r>
    </w:p>
    <w:p w14:paraId="0F3980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14" w:name="六、挑战与解决方案"/>
      <w:bookmarkEnd w:id="14"/>
      <w:r>
        <w:rPr>
          <w:rFonts w:hint="eastAsia" w:ascii="PingFangSC-Semibold" w:hAnsi="PingFangSC-Semibold" w:eastAsia="PingFangSC-Semibold" w:cs="PingFangSC-Semibold"/>
          <w:b/>
          <w:bCs/>
          <w:i w:val="0"/>
          <w:iCs w:val="0"/>
          <w:caps w:val="0"/>
          <w:color w:val="191A24"/>
          <w:spacing w:val="0"/>
          <w:sz w:val="32"/>
          <w:szCs w:val="32"/>
          <w:u w:val="none"/>
          <w:shd w:val="clear" w:fill="FFFFFF"/>
        </w:rPr>
        <w:t>六、挑战与解决方案</w:t>
      </w:r>
    </w:p>
    <w:p w14:paraId="03B67463">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E32817F">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显存不足</w:t>
      </w:r>
      <w:r>
        <w:rPr>
          <w:rFonts w:hint="default" w:ascii="Helvetica Neue" w:hAnsi="Helvetica Neue" w:eastAsia="Helvetica Neue" w:cs="Helvetica Neue"/>
          <w:i w:val="0"/>
          <w:iCs w:val="0"/>
          <w:caps w:val="0"/>
          <w:color w:val="191A24"/>
          <w:spacing w:val="0"/>
          <w:sz w:val="28"/>
          <w:szCs w:val="28"/>
          <w:u w:val="none"/>
          <w:shd w:val="clear" w:fill="FFFFFF"/>
        </w:rPr>
        <w:t>：采用梯度检查点（Gradient Checkpointing）技术，将显存占用降低60%，但会增加20%的计算时间。</w:t>
      </w:r>
    </w:p>
    <w:p w14:paraId="1CA2C7E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033523F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23A2C7DB">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模型更新</w:t>
      </w:r>
      <w:r>
        <w:rPr>
          <w:rFonts w:hint="default" w:ascii="Helvetica Neue" w:hAnsi="Helvetica Neue" w:eastAsia="Helvetica Neue" w:cs="Helvetica Neue"/>
          <w:i w:val="0"/>
          <w:iCs w:val="0"/>
          <w:caps w:val="0"/>
          <w:color w:val="191A24"/>
          <w:spacing w:val="0"/>
          <w:sz w:val="28"/>
          <w:szCs w:val="28"/>
          <w:u w:val="none"/>
          <w:shd w:val="clear" w:fill="FFFFFF"/>
        </w:rPr>
        <w:t>：通过Delta更新机制仅下载参数差异部分，将更新时间从小时级压缩至分钟级。</w:t>
      </w:r>
    </w:p>
    <w:p w14:paraId="2361D9B8">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7DBCDBE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420BA71A">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Style w:val="20"/>
          <w:rFonts w:hint="default" w:ascii="Helvetica Neue" w:hAnsi="Helvetica Neue" w:eastAsia="Helvetica Neue" w:cs="Helvetica Neue"/>
          <w:b/>
          <w:bCs/>
          <w:i w:val="0"/>
          <w:iCs w:val="0"/>
          <w:caps w:val="0"/>
          <w:color w:val="191A24"/>
          <w:spacing w:val="0"/>
          <w:sz w:val="28"/>
          <w:szCs w:val="28"/>
          <w:u w:val="none"/>
          <w:shd w:val="clear" w:fill="FFFFFF"/>
        </w:rPr>
        <w:t>多语言支持</w:t>
      </w:r>
      <w:r>
        <w:rPr>
          <w:rFonts w:hint="default" w:ascii="Helvetica Neue" w:hAnsi="Helvetica Neue" w:eastAsia="Helvetica Neue" w:cs="Helvetica Neue"/>
          <w:i w:val="0"/>
          <w:iCs w:val="0"/>
          <w:caps w:val="0"/>
          <w:color w:val="191A24"/>
          <w:spacing w:val="0"/>
          <w:sz w:val="28"/>
          <w:szCs w:val="28"/>
          <w:u w:val="none"/>
          <w:shd w:val="clear" w:fill="FFFFFF"/>
        </w:rPr>
        <w:t>：加载多语言tokenizer（如</w:t>
      </w:r>
      <w:r>
        <w:rPr>
          <w:rStyle w:val="23"/>
          <w:rFonts w:hint="default" w:ascii="Trebuchet MS" w:hAnsi="Trebuchet MS" w:eastAsia="Trebuchet MS" w:cs="Trebuchet MS"/>
          <w:i w:val="0"/>
          <w:iCs w:val="0"/>
          <w:caps w:val="0"/>
          <w:color w:val="191A24"/>
          <w:spacing w:val="0"/>
          <w:sz w:val="28"/>
          <w:szCs w:val="28"/>
          <w:u w:val="none"/>
          <w:bdr w:val="single" w:color="DDDDDD" w:sz="8" w:space="0"/>
          <w:shd w:val="clear" w:fill="F6F6F6"/>
        </w:rPr>
        <w:t>deepseek-ai/DeepSeek-r1-7B-ml</w:t>
      </w:r>
      <w:r>
        <w:rPr>
          <w:rFonts w:hint="default" w:ascii="Helvetica Neue" w:hAnsi="Helvetica Neue" w:eastAsia="Helvetica Neue" w:cs="Helvetica Neue"/>
          <w:i w:val="0"/>
          <w:iCs w:val="0"/>
          <w:caps w:val="0"/>
          <w:color w:val="191A24"/>
          <w:spacing w:val="0"/>
          <w:sz w:val="28"/>
          <w:szCs w:val="28"/>
          <w:u w:val="none"/>
          <w:shd w:val="clear" w:fill="FFFFFF"/>
        </w:rPr>
        <w:t>）并微调特定语言数据，可实现小语种的高质量生成。</w:t>
      </w:r>
    </w:p>
    <w:p w14:paraId="6508DBC2">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hanging="360"/>
        <w:jc w:val="left"/>
        <w:rPr>
          <w:rFonts w:hint="default" w:ascii="Helvetica Neue" w:hAnsi="Helvetica Neue" w:eastAsia="Helvetica Neue" w:cs="Helvetica Neue"/>
          <w:i w:val="0"/>
          <w:iCs w:val="0"/>
          <w:u w:val="none"/>
        </w:rPr>
      </w:pPr>
    </w:p>
    <w:p w14:paraId="744FFE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320" w:afterAutospacing="0" w:line="600" w:lineRule="atLeast"/>
        <w:ind w:left="0" w:right="0"/>
        <w:jc w:val="left"/>
        <w:rPr>
          <w:rFonts w:hint="eastAsia" w:ascii="PingFangSC-Semibold" w:hAnsi="PingFangSC-Semibold" w:eastAsia="PingFangSC-Semibold" w:cs="PingFangSC-Semibold"/>
          <w:b/>
          <w:bCs/>
          <w:i w:val="0"/>
          <w:iCs w:val="0"/>
          <w:color w:val="191A24"/>
          <w:spacing w:val="0"/>
          <w:sz w:val="32"/>
          <w:szCs w:val="32"/>
          <w:u w:val="none"/>
        </w:rPr>
      </w:pPr>
      <w:bookmarkStart w:id="15" w:name="结语：本地部署的未来趋势"/>
      <w:bookmarkEnd w:id="15"/>
      <w:r>
        <w:rPr>
          <w:rFonts w:hint="eastAsia" w:ascii="PingFangSC-Semibold" w:hAnsi="PingFangSC-Semibold" w:eastAsia="PingFangSC-Semibold" w:cs="PingFangSC-Semibold"/>
          <w:b/>
          <w:bCs/>
          <w:i w:val="0"/>
          <w:iCs w:val="0"/>
          <w:caps w:val="0"/>
          <w:color w:val="191A24"/>
          <w:spacing w:val="0"/>
          <w:sz w:val="32"/>
          <w:szCs w:val="32"/>
          <w:u w:val="none"/>
          <w:shd w:val="clear" w:fill="FFFFFF"/>
        </w:rPr>
        <w:t>结语：本地部署的未来趋势</w:t>
      </w:r>
    </w:p>
    <w:p w14:paraId="40CE39E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0" w:lineRule="atLeast"/>
        <w:ind w:left="0" w:right="0"/>
        <w:jc w:val="left"/>
        <w:rPr>
          <w:rFonts w:hint="default" w:ascii="Helvetica Neue" w:hAnsi="Helvetica Neue" w:eastAsia="Helvetica Neue" w:cs="Helvetica Neue"/>
          <w:i w:val="0"/>
          <w:iCs w:val="0"/>
          <w:color w:val="191A24"/>
          <w:sz w:val="28"/>
          <w:szCs w:val="28"/>
          <w:u w:val="none"/>
        </w:rPr>
      </w:pPr>
      <w:r>
        <w:rPr>
          <w:rFonts w:hint="default" w:ascii="Helvetica Neue" w:hAnsi="Helvetica Neue" w:eastAsia="Helvetica Neue" w:cs="Helvetica Neue"/>
          <w:i w:val="0"/>
          <w:iCs w:val="0"/>
          <w:caps w:val="0"/>
          <w:color w:val="191A24"/>
          <w:spacing w:val="0"/>
          <w:sz w:val="28"/>
          <w:szCs w:val="28"/>
          <w:u w:val="none"/>
          <w:shd w:val="clear" w:fill="FFFFFF"/>
        </w:rPr>
        <w:t>DeepSeek-r1的本地化部署不仅是一次技术实践，更是企业构建AI自主能力的战略选择。随着</w:t>
      </w:r>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"https://qianfan.cloud.baidu.com/"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模型压缩</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技术（如稀疏激活、动态</w:t>
      </w:r>
      <w:r>
        <w:rPr>
          <w:rFonts w:hint="default" w:ascii="Helvetica Neue" w:hAnsi="Helvetica Neue" w:eastAsia="Helvetica Neue" w:cs="Helvetica Neue"/>
          <w:i w:val="0"/>
          <w:iCs w:val="0"/>
          <w:caps w:val="0"/>
          <w:color w:val="4183C4"/>
          <w:spacing w:val="0"/>
          <w:sz w:val="28"/>
          <w:szCs w:val="28"/>
          <w:u w:val="none"/>
          <w:shd w:val="clear" w:fill="FFFFFF"/>
        </w:rPr>
        <w:fldChar w:fldCharType="begin"/>
      </w:r>
      <w:r>
        <w:rPr>
          <w:rFonts w:hint="default" w:ascii="Helvetica Neue" w:hAnsi="Helvetica Neue" w:eastAsia="Helvetica Neue" w:cs="Helvetica Neue"/>
          <w:i w:val="0"/>
          <w:iCs w:val="0"/>
          <w:caps w:val="0"/>
          <w:color w:val="4183C4"/>
          <w:spacing w:val="0"/>
          <w:sz w:val="28"/>
          <w:szCs w:val="28"/>
          <w:u w:val="none"/>
          <w:shd w:val="clear" w:fill="FFFFFF"/>
        </w:rPr>
        <w:instrText xml:space="preserve"> HYPERLINK "https://cloud.baidu.com/product/et.html" \t "/Users/zhuchenyang/Library/Containers/com.kingsoft.wpsoffice.mac/Data/tmp/wps-zhuchenyang/x/_blank" </w:instrText>
      </w:r>
      <w:r>
        <w:rPr>
          <w:rFonts w:hint="default" w:ascii="Helvetica Neue" w:hAnsi="Helvetica Neue" w:eastAsia="Helvetica Neue" w:cs="Helvetica Neue"/>
          <w:i w:val="0"/>
          <w:iCs w:val="0"/>
          <w:caps w:val="0"/>
          <w:color w:val="4183C4"/>
          <w:spacing w:val="0"/>
          <w:sz w:val="28"/>
          <w:szCs w:val="28"/>
          <w:u w:val="none"/>
          <w:shd w:val="clear" w:fill="FFFFFF"/>
        </w:rPr>
        <w:fldChar w:fldCharType="separate"/>
      </w:r>
      <w:r>
        <w:rPr>
          <w:rStyle w:val="22"/>
          <w:rFonts w:hint="default" w:ascii="Helvetica Neue" w:hAnsi="Helvetica Neue" w:eastAsia="Helvetica Neue" w:cs="Helvetica Neue"/>
          <w:i w:val="0"/>
          <w:iCs w:val="0"/>
          <w:caps w:val="0"/>
          <w:color w:val="4183C4"/>
          <w:spacing w:val="0"/>
          <w:sz w:val="28"/>
          <w:szCs w:val="28"/>
          <w:u w:val="none"/>
          <w:shd w:val="clear" w:fill="FFFFFF"/>
        </w:rPr>
        <w:t>网络</w:t>
      </w:r>
      <w:r>
        <w:rPr>
          <w:rFonts w:hint="default" w:ascii="Helvetica Neue" w:hAnsi="Helvetica Neue" w:eastAsia="Helvetica Neue" w:cs="Helvetica Neue"/>
          <w:i w:val="0"/>
          <w:iCs w:val="0"/>
          <w:caps w:val="0"/>
          <w:color w:val="4183C4"/>
          <w:spacing w:val="0"/>
          <w:sz w:val="28"/>
          <w:szCs w:val="28"/>
          <w:u w:val="none"/>
          <w:shd w:val="clear" w:fill="FFFFFF"/>
        </w:rPr>
        <w:fldChar w:fldCharType="end"/>
      </w:r>
      <w:r>
        <w:rPr>
          <w:rFonts w:hint="default" w:ascii="Helvetica Neue" w:hAnsi="Helvetica Neue" w:eastAsia="Helvetica Neue" w:cs="Helvetica Neue"/>
          <w:i w:val="0"/>
          <w:iCs w:val="0"/>
          <w:caps w:val="0"/>
          <w:color w:val="191A24"/>
          <w:spacing w:val="0"/>
          <w:sz w:val="28"/>
          <w:szCs w:val="28"/>
          <w:u w:val="none"/>
          <w:shd w:val="clear" w:fill="FFFFFF"/>
        </w:rPr>
        <w:t>）的成熟，未来即使在消费级显卡上也能运行百亿参数模型。开发者应持续关注社区更新，结合具体场景灵活调整部署方案，最终实现技术价值与商业目标的双赢。</w:t>
      </w:r>
    </w:p>
    <w:p w14:paraId="6B87753F">
      <w:pPr>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drawing>
          <wp:inline distT="0" distB="0" distL="114300" distR="114300">
            <wp:extent cx="6187440" cy="928370"/>
            <wp:effectExtent l="0" t="0" r="10160" b="11430"/>
            <wp:docPr id="3" name="图片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60"/>
                    <pic:cNvPicPr>
                      <a:picLocks noChangeAspect="1"/>
                    </pic:cNvPicPr>
                  </pic:nvPicPr>
                  <pic:blipFill>
                    <a:blip r:embed="rId10"/>
                    <a:stretch>
                      <a:fillRect/>
                    </a:stretch>
                  </pic:blipFill>
                  <pic:spPr>
                    <a:xfrm>
                      <a:off x="0" y="0"/>
                      <a:ext cx="6187440" cy="928370"/>
                    </a:xfrm>
                    <a:prstGeom prst="rect">
                      <a:avLst/>
                    </a:prstGeom>
                    <a:noFill/>
                    <a:ln w="9525">
                      <a:noFill/>
                    </a:ln>
                  </pic:spPr>
                </pic:pic>
              </a:graphicData>
            </a:graphic>
          </wp:inline>
        </w:drawing>
      </w:r>
    </w:p>
    <w:p w14:paraId="53466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0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color w:val="1890FF"/>
          <w:spacing w:val="0"/>
          <w:sz w:val="28"/>
          <w:szCs w:val="28"/>
          <w:u w:val="none"/>
          <w:shd w:val="clear" w:fill="FFFFFF"/>
        </w:rPr>
        <w:drawing>
          <wp:inline distT="0" distB="0" distL="114300" distR="114300">
            <wp:extent cx="6181090" cy="3461385"/>
            <wp:effectExtent l="0" t="0" r="16510" b="18415"/>
            <wp:docPr id="11" name="图片 11" descr="IMG_26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1"/>
                    <pic:cNvPicPr>
                      <a:picLocks noChangeAspect="1"/>
                    </pic:cNvPicPr>
                  </pic:nvPicPr>
                  <pic:blipFill>
                    <a:blip r:embed="rId12"/>
                    <a:stretch>
                      <a:fillRect/>
                    </a:stretch>
                  </pic:blipFill>
                  <pic:spPr>
                    <a:xfrm>
                      <a:off x="0" y="0"/>
                      <a:ext cx="6181090" cy="3461385"/>
                    </a:xfrm>
                    <a:prstGeom prst="rect">
                      <a:avLst/>
                    </a:prstGeom>
                    <a:noFill/>
                    <a:ln w="9525">
                      <a:noFill/>
                    </a:ln>
                  </pic:spPr>
                </pic:pic>
              </a:graphicData>
            </a:graphic>
          </wp:inline>
        </w:drawing>
      </w:r>
    </w:p>
    <w:p w14:paraId="6132C8EE">
      <w:pPr>
        <w:pStyle w:val="4"/>
        <w:keepNext w:val="0"/>
        <w:keepLines w:val="0"/>
        <w:widowControl/>
        <w:suppressLineNumbers w:val="0"/>
        <w:pBdr>
          <w:top w:val="none" w:color="auto" w:sz="0" w:space="0"/>
          <w:left w:val="none" w:color="auto" w:sz="0" w:space="0"/>
          <w:bottom w:val="single" w:color="E9EEF3" w:sz="8" w:space="0"/>
          <w:right w:val="none" w:color="auto" w:sz="0" w:space="0"/>
        </w:pBdr>
        <w:spacing w:before="0" w:beforeAutospacing="0" w:after="400" w:afterAutospacing="0" w:line="1000" w:lineRule="atLeast"/>
        <w:ind w:left="400" w:right="0"/>
        <w:rPr>
          <w:rFonts w:hint="default" w:ascii="Helvetica Neue" w:hAnsi="Helvetica Neue" w:eastAsia="Helvetica Neue" w:cs="Helvetica Neue"/>
          <w:i w:val="0"/>
          <w:iCs w:val="0"/>
          <w:color w:val="191A24"/>
          <w:sz w:val="32"/>
          <w:szCs w:val="32"/>
          <w:u w:val="none"/>
        </w:rPr>
      </w:pPr>
      <w:r>
        <w:rPr>
          <w:rFonts w:hint="default" w:ascii="Helvetica Neue" w:hAnsi="Helvetica Neue" w:eastAsia="Helvetica Neue" w:cs="Helvetica Neue"/>
          <w:i w:val="0"/>
          <w:iCs w:val="0"/>
          <w:caps w:val="0"/>
          <w:color w:val="191A24"/>
          <w:spacing w:val="0"/>
          <w:sz w:val="32"/>
          <w:szCs w:val="32"/>
          <w:u w:val="none"/>
          <w:shd w:val="clear" w:fill="FFFFFF"/>
        </w:rPr>
        <w:t>最热文章</w:t>
      </w:r>
    </w:p>
    <w:p w14:paraId="3613CD3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400" w:right="0" w:hanging="360"/>
        <w:rPr>
          <w:rFonts w:hint="eastAsia" w:ascii="PingFangSC-Regular" w:hAnsi="PingFangSC-Regular" w:eastAsia="PingFangSC-Regular" w:cs="PingFangSC-Regular"/>
          <w:i w:val="0"/>
          <w:iCs w:val="0"/>
          <w:color w:val="191A24"/>
          <w:spacing w:val="0"/>
          <w:sz w:val="24"/>
          <w:szCs w:val="24"/>
          <w:u w:val="none"/>
        </w:rPr>
      </w:pPr>
      <w:r>
        <w:rPr>
          <w:rFonts w:hint="default" w:ascii="Helvetica Neue" w:hAnsi="Helvetica Neue" w:eastAsia="Helvetica Neue" w:cs="Helvetica Neue"/>
          <w:i w:val="0"/>
          <w:iCs w:val="0"/>
          <w:caps w:val="0"/>
          <w:color w:val="191A24"/>
          <w:spacing w:val="0"/>
          <w:sz w:val="24"/>
          <w:szCs w:val="24"/>
          <w:u w:val="none"/>
          <w:shd w:val="clear" w:fill="FFFFFF"/>
        </w:rPr>
        <w:fldChar w:fldCharType="begin"/>
      </w:r>
      <w:r>
        <w:rPr>
          <w:rFonts w:hint="default" w:ascii="Helvetica Neue" w:hAnsi="Helvetica Neue" w:eastAsia="Helvetica Neue" w:cs="Helvetica Neue"/>
          <w:i w:val="0"/>
          <w:iCs w:val="0"/>
          <w:caps w:val="0"/>
          <w:color w:val="191A24"/>
          <w:spacing w:val="0"/>
          <w:sz w:val="24"/>
          <w:szCs w:val="24"/>
          <w:u w:val="none"/>
          <w:shd w:val="clear" w:fill="FFFFFF"/>
        </w:rPr>
        <w:instrText xml:space="preserve"> HYPERLINK "https://cloud.baidu.com/article/3547357" \t "/Users/zhuchenyang/Library/Containers/com.kingsoft.wpsoffice.mac/Data/tmp/wps-zhuchenyang/x/_blank" </w:instrText>
      </w:r>
      <w:r>
        <w:rPr>
          <w:rFonts w:hint="default" w:ascii="Helvetica Neue" w:hAnsi="Helvetica Neue" w:eastAsia="Helvetica Neue" w:cs="Helvetica Neue"/>
          <w:i w:val="0"/>
          <w:iCs w:val="0"/>
          <w:caps w:val="0"/>
          <w:color w:val="191A24"/>
          <w:spacing w:val="0"/>
          <w:sz w:val="24"/>
          <w:szCs w:val="24"/>
          <w:u w:val="none"/>
          <w:shd w:val="clear" w:fill="FFFFFF"/>
        </w:rPr>
        <w:fldChar w:fldCharType="separate"/>
      </w:r>
      <w:r>
        <w:rPr>
          <w:rStyle w:val="22"/>
          <w:rFonts w:hint="default" w:ascii="Helvetica Neue" w:hAnsi="Helvetica Neue" w:eastAsia="Helvetica Neue" w:cs="Helvetica Neue"/>
          <w:i w:val="0"/>
          <w:iCs w:val="0"/>
          <w:caps w:val="0"/>
          <w:color w:val="191A24"/>
          <w:spacing w:val="0"/>
          <w:sz w:val="24"/>
          <w:szCs w:val="24"/>
          <w:u w:val="none"/>
          <w:shd w:val="clear" w:fill="FFFFFF"/>
        </w:rPr>
        <w:t>零基础调用文心大模型4.5API实操手册</w:t>
      </w:r>
      <w:r>
        <w:rPr>
          <w:rFonts w:hint="default" w:ascii="Helvetica Neue" w:hAnsi="Helvetica Neue" w:eastAsia="Helvetica Neue" w:cs="Helvetica Neue"/>
          <w:i w:val="0"/>
          <w:iCs w:val="0"/>
          <w:caps w:val="0"/>
          <w:color w:val="191A24"/>
          <w:spacing w:val="0"/>
          <w:sz w:val="24"/>
          <w:szCs w:val="24"/>
          <w:u w:val="none"/>
          <w:shd w:val="clear" w:fill="FFFFFF"/>
        </w:rPr>
        <w:fldChar w:fldCharType="end"/>
      </w:r>
    </w:p>
    <w:p w14:paraId="11E4B16A">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400" w:right="0" w:hanging="360"/>
        <w:rPr>
          <w:rFonts w:hint="eastAsia" w:ascii="PingFangSC-Regular" w:hAnsi="PingFangSC-Regular" w:eastAsia="PingFangSC-Regular" w:cs="PingFangSC-Regular"/>
          <w:i w:val="0"/>
          <w:iCs w:val="0"/>
          <w:color w:val="191A24"/>
          <w:spacing w:val="0"/>
          <w:sz w:val="24"/>
          <w:szCs w:val="24"/>
          <w:u w:val="none"/>
        </w:rPr>
      </w:pPr>
      <w:r>
        <w:rPr>
          <w:rFonts w:hint="default" w:ascii="Helvetica Neue" w:hAnsi="Helvetica Neue" w:eastAsia="Helvetica Neue" w:cs="Helvetica Neue"/>
          <w:i w:val="0"/>
          <w:iCs w:val="0"/>
          <w:caps w:val="0"/>
          <w:color w:val="191A24"/>
          <w:spacing w:val="0"/>
          <w:sz w:val="24"/>
          <w:szCs w:val="24"/>
          <w:u w:val="none"/>
          <w:shd w:val="clear" w:fill="FFFFFF"/>
        </w:rPr>
        <w:fldChar w:fldCharType="begin"/>
      </w:r>
      <w:r>
        <w:rPr>
          <w:rFonts w:hint="default" w:ascii="Helvetica Neue" w:hAnsi="Helvetica Neue" w:eastAsia="Helvetica Neue" w:cs="Helvetica Neue"/>
          <w:i w:val="0"/>
          <w:iCs w:val="0"/>
          <w:caps w:val="0"/>
          <w:color w:val="191A24"/>
          <w:spacing w:val="0"/>
          <w:sz w:val="24"/>
          <w:szCs w:val="24"/>
          <w:u w:val="none"/>
          <w:shd w:val="clear" w:fill="FFFFFF"/>
        </w:rPr>
        <w:instrText xml:space="preserve"> HYPERLINK "https://cloud.baidu.com/article/3547331" \t "/Users/zhuchenyang/Library/Containers/com.kingsoft.wpsoffice.mac/Data/tmp/wps-zhuchenyang/x/_blank" </w:instrText>
      </w:r>
      <w:r>
        <w:rPr>
          <w:rFonts w:hint="default" w:ascii="Helvetica Neue" w:hAnsi="Helvetica Neue" w:eastAsia="Helvetica Neue" w:cs="Helvetica Neue"/>
          <w:i w:val="0"/>
          <w:iCs w:val="0"/>
          <w:caps w:val="0"/>
          <w:color w:val="191A24"/>
          <w:spacing w:val="0"/>
          <w:sz w:val="24"/>
          <w:szCs w:val="24"/>
          <w:u w:val="none"/>
          <w:shd w:val="clear" w:fill="FFFFFF"/>
        </w:rPr>
        <w:fldChar w:fldCharType="separate"/>
      </w:r>
      <w:r>
        <w:rPr>
          <w:rStyle w:val="22"/>
          <w:rFonts w:hint="default" w:ascii="Helvetica Neue" w:hAnsi="Helvetica Neue" w:eastAsia="Helvetica Neue" w:cs="Helvetica Neue"/>
          <w:i w:val="0"/>
          <w:iCs w:val="0"/>
          <w:caps w:val="0"/>
          <w:color w:val="191A24"/>
          <w:spacing w:val="0"/>
          <w:sz w:val="24"/>
          <w:szCs w:val="24"/>
          <w:u w:val="none"/>
          <w:shd w:val="clear" w:fill="FFFFFF"/>
        </w:rPr>
        <w:t>生产力UP！文心快码 Rules 功能实战指南</w:t>
      </w:r>
      <w:r>
        <w:rPr>
          <w:rFonts w:hint="default" w:ascii="Helvetica Neue" w:hAnsi="Helvetica Neue" w:eastAsia="Helvetica Neue" w:cs="Helvetica Neue"/>
          <w:i w:val="0"/>
          <w:iCs w:val="0"/>
          <w:caps w:val="0"/>
          <w:color w:val="191A24"/>
          <w:spacing w:val="0"/>
          <w:sz w:val="24"/>
          <w:szCs w:val="24"/>
          <w:u w:val="none"/>
          <w:shd w:val="clear" w:fill="FFFFFF"/>
        </w:rPr>
        <w:fldChar w:fldCharType="end"/>
      </w:r>
    </w:p>
    <w:p w14:paraId="17521479">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400" w:right="0" w:hanging="360"/>
        <w:rPr>
          <w:rFonts w:hint="eastAsia" w:ascii="PingFangSC-Regular" w:hAnsi="PingFangSC-Regular" w:eastAsia="PingFangSC-Regular" w:cs="PingFangSC-Regular"/>
          <w:i w:val="0"/>
          <w:iCs w:val="0"/>
          <w:color w:val="191A24"/>
          <w:spacing w:val="0"/>
          <w:sz w:val="24"/>
          <w:szCs w:val="24"/>
          <w:u w:val="none"/>
        </w:rPr>
      </w:pPr>
      <w:r>
        <w:rPr>
          <w:rFonts w:hint="default" w:ascii="Helvetica Neue" w:hAnsi="Helvetica Neue" w:eastAsia="Helvetica Neue" w:cs="Helvetica Neue"/>
          <w:i w:val="0"/>
          <w:iCs w:val="0"/>
          <w:caps w:val="0"/>
          <w:color w:val="191A24"/>
          <w:spacing w:val="0"/>
          <w:sz w:val="24"/>
          <w:szCs w:val="24"/>
          <w:u w:val="none"/>
          <w:shd w:val="clear" w:fill="FFFFFF"/>
        </w:rPr>
        <w:fldChar w:fldCharType="begin"/>
      </w:r>
      <w:r>
        <w:rPr>
          <w:rFonts w:hint="default" w:ascii="Helvetica Neue" w:hAnsi="Helvetica Neue" w:eastAsia="Helvetica Neue" w:cs="Helvetica Neue"/>
          <w:i w:val="0"/>
          <w:iCs w:val="0"/>
          <w:caps w:val="0"/>
          <w:color w:val="191A24"/>
          <w:spacing w:val="0"/>
          <w:sz w:val="24"/>
          <w:szCs w:val="24"/>
          <w:u w:val="none"/>
          <w:shd w:val="clear" w:fill="FFFFFF"/>
        </w:rPr>
        <w:instrText xml:space="preserve"> HYPERLINK "https://cloud.baidu.com/article/3546986" \t "/Users/zhuchenyang/Library/Containers/com.kingsoft.wpsoffice.mac/Data/tmp/wps-zhuchenyang/x/_blank" </w:instrText>
      </w:r>
      <w:r>
        <w:rPr>
          <w:rFonts w:hint="default" w:ascii="Helvetica Neue" w:hAnsi="Helvetica Neue" w:eastAsia="Helvetica Neue" w:cs="Helvetica Neue"/>
          <w:i w:val="0"/>
          <w:iCs w:val="0"/>
          <w:caps w:val="0"/>
          <w:color w:val="191A24"/>
          <w:spacing w:val="0"/>
          <w:sz w:val="24"/>
          <w:szCs w:val="24"/>
          <w:u w:val="none"/>
          <w:shd w:val="clear" w:fill="FFFFFF"/>
        </w:rPr>
        <w:fldChar w:fldCharType="separate"/>
      </w:r>
      <w:r>
        <w:rPr>
          <w:rStyle w:val="22"/>
          <w:rFonts w:hint="default" w:ascii="Helvetica Neue" w:hAnsi="Helvetica Neue" w:eastAsia="Helvetica Neue" w:cs="Helvetica Neue"/>
          <w:i w:val="0"/>
          <w:iCs w:val="0"/>
          <w:caps w:val="0"/>
          <w:color w:val="191A24"/>
          <w:spacing w:val="0"/>
          <w:sz w:val="24"/>
          <w:szCs w:val="24"/>
          <w:u w:val="none"/>
          <w:shd w:val="clear" w:fill="FFFFFF"/>
        </w:rPr>
        <w:t>Redis 数据恢复的月光宝盒，闪回到任意指定时间</w:t>
      </w:r>
      <w:r>
        <w:rPr>
          <w:rFonts w:hint="default" w:ascii="Helvetica Neue" w:hAnsi="Helvetica Neue" w:eastAsia="Helvetica Neue" w:cs="Helvetica Neue"/>
          <w:i w:val="0"/>
          <w:iCs w:val="0"/>
          <w:caps w:val="0"/>
          <w:color w:val="191A24"/>
          <w:spacing w:val="0"/>
          <w:sz w:val="24"/>
          <w:szCs w:val="24"/>
          <w:u w:val="none"/>
          <w:shd w:val="clear" w:fill="FFFFFF"/>
        </w:rPr>
        <w:fldChar w:fldCharType="end"/>
      </w:r>
    </w:p>
    <w:p w14:paraId="6324C93A">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400" w:right="0" w:hanging="360"/>
        <w:rPr>
          <w:rFonts w:hint="eastAsia" w:ascii="PingFangSC-Regular" w:hAnsi="PingFangSC-Regular" w:eastAsia="PingFangSC-Regular" w:cs="PingFangSC-Regular"/>
          <w:i w:val="0"/>
          <w:iCs w:val="0"/>
          <w:color w:val="191A24"/>
          <w:spacing w:val="0"/>
          <w:sz w:val="24"/>
          <w:szCs w:val="24"/>
          <w:u w:val="none"/>
        </w:rPr>
      </w:pPr>
      <w:r>
        <w:rPr>
          <w:rFonts w:hint="default" w:ascii="Helvetica Neue" w:hAnsi="Helvetica Neue" w:eastAsia="Helvetica Neue" w:cs="Helvetica Neue"/>
          <w:i w:val="0"/>
          <w:iCs w:val="0"/>
          <w:caps w:val="0"/>
          <w:color w:val="191A24"/>
          <w:spacing w:val="0"/>
          <w:sz w:val="24"/>
          <w:szCs w:val="24"/>
          <w:u w:val="none"/>
          <w:shd w:val="clear" w:fill="FFFFFF"/>
        </w:rPr>
        <w:fldChar w:fldCharType="begin"/>
      </w:r>
      <w:r>
        <w:rPr>
          <w:rFonts w:hint="default" w:ascii="Helvetica Neue" w:hAnsi="Helvetica Neue" w:eastAsia="Helvetica Neue" w:cs="Helvetica Neue"/>
          <w:i w:val="0"/>
          <w:iCs w:val="0"/>
          <w:caps w:val="0"/>
          <w:color w:val="191A24"/>
          <w:spacing w:val="0"/>
          <w:sz w:val="24"/>
          <w:szCs w:val="24"/>
          <w:u w:val="none"/>
          <w:shd w:val="clear" w:fill="FFFFFF"/>
        </w:rPr>
        <w:instrText xml:space="preserve"> HYPERLINK "https://cloud.baidu.com/article/3547341" \t "/Users/zhuchenyang/Library/Containers/com.kingsoft.wpsoffice.mac/Data/tmp/wps-zhuchenyang/x/_blank" </w:instrText>
      </w:r>
      <w:r>
        <w:rPr>
          <w:rFonts w:hint="default" w:ascii="Helvetica Neue" w:hAnsi="Helvetica Neue" w:eastAsia="Helvetica Neue" w:cs="Helvetica Neue"/>
          <w:i w:val="0"/>
          <w:iCs w:val="0"/>
          <w:caps w:val="0"/>
          <w:color w:val="191A24"/>
          <w:spacing w:val="0"/>
          <w:sz w:val="24"/>
          <w:szCs w:val="24"/>
          <w:u w:val="none"/>
          <w:shd w:val="clear" w:fill="FFFFFF"/>
        </w:rPr>
        <w:fldChar w:fldCharType="separate"/>
      </w:r>
      <w:r>
        <w:rPr>
          <w:rStyle w:val="22"/>
          <w:rFonts w:hint="default" w:ascii="Helvetica Neue" w:hAnsi="Helvetica Neue" w:eastAsia="Helvetica Neue" w:cs="Helvetica Neue"/>
          <w:i w:val="0"/>
          <w:iCs w:val="0"/>
          <w:caps w:val="0"/>
          <w:color w:val="191A24"/>
          <w:spacing w:val="0"/>
          <w:sz w:val="24"/>
          <w:szCs w:val="24"/>
          <w:u w:val="none"/>
          <w:shd w:val="clear" w:fill="FFFFFF"/>
        </w:rPr>
        <w:t>用文心快码Zulu打造太阳系3D模拟器：从需求到落地的全流程实践</w:t>
      </w:r>
      <w:r>
        <w:rPr>
          <w:rFonts w:hint="default" w:ascii="Helvetica Neue" w:hAnsi="Helvetica Neue" w:eastAsia="Helvetica Neue" w:cs="Helvetica Neue"/>
          <w:i w:val="0"/>
          <w:iCs w:val="0"/>
          <w:caps w:val="0"/>
          <w:color w:val="191A24"/>
          <w:spacing w:val="0"/>
          <w:sz w:val="24"/>
          <w:szCs w:val="24"/>
          <w:u w:val="none"/>
          <w:shd w:val="clear" w:fill="FFFFFF"/>
        </w:rPr>
        <w:fldChar w:fldCharType="end"/>
      </w:r>
    </w:p>
    <w:p w14:paraId="392C9C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Helvetica Neue" w:hAnsi="Helvetica Neue" w:eastAsia="Helvetica Neue" w:cs="Helvetica Neue"/>
          <w:i w:val="0"/>
          <w:iCs w:val="0"/>
          <w:color w:val="FFFFFF"/>
          <w:u w:val="none"/>
        </w:rPr>
      </w:pPr>
      <w:r>
        <w:rPr>
          <w:rFonts w:hint="eastAsia" w:ascii="PingFangSC-Medium" w:hAnsi="PingFangSC-Medium" w:eastAsia="PingFangSC-Medium" w:cs="PingFangSC-Medium"/>
          <w:i w:val="0"/>
          <w:iCs w:val="0"/>
          <w:color w:val="FFFFFF"/>
          <w:kern w:val="0"/>
          <w:sz w:val="36"/>
          <w:szCs w:val="36"/>
          <w:u w:val="none"/>
          <w:lang w:val="en-US" w:eastAsia="zh-CN" w:bidi="ar"/>
        </w:rPr>
        <w:fldChar w:fldCharType="begin"/>
      </w:r>
      <w:r>
        <w:rPr>
          <w:rFonts w:hint="eastAsia" w:ascii="PingFangSC-Medium" w:hAnsi="PingFangSC-Medium" w:eastAsia="PingFangSC-Medium" w:cs="PingFangSC-Medium"/>
          <w:i w:val="0"/>
          <w:iCs w:val="0"/>
          <w:color w:val="FFFFFF"/>
          <w:kern w:val="0"/>
          <w:sz w:val="36"/>
          <w:szCs w:val="36"/>
          <w:u w:val="none"/>
          <w:lang w:val="en-US" w:eastAsia="zh-CN" w:bidi="ar"/>
        </w:rPr>
        <w:instrText xml:space="preserve"> HYPERLINK "https://cloud.baidu.com/doc/support/index.html" \l "base" \t "/Users/zhuchenyang/Library/Containers/com.kingsoft.wpsoffice.mac/Data/tmp/wps-zhuchenyang/x/_blank" </w:instrText>
      </w:r>
      <w:r>
        <w:rPr>
          <w:rFonts w:hint="eastAsia" w:ascii="PingFangSC-Medium" w:hAnsi="PingFangSC-Medium" w:eastAsia="PingFangSC-Medium" w:cs="PingFangSC-Medium"/>
          <w:i w:val="0"/>
          <w:iCs w:val="0"/>
          <w:color w:val="FFFFFF"/>
          <w:kern w:val="0"/>
          <w:sz w:val="36"/>
          <w:szCs w:val="36"/>
          <w:u w:val="none"/>
          <w:lang w:val="en-US" w:eastAsia="zh-CN" w:bidi="ar"/>
        </w:rPr>
        <w:fldChar w:fldCharType="separate"/>
      </w:r>
      <w:r>
        <w:rPr>
          <w:rStyle w:val="22"/>
          <w:rFonts w:hint="eastAsia" w:ascii="PingFangSC-Medium" w:hAnsi="PingFangSC-Medium" w:eastAsia="PingFangSC-Medium" w:cs="PingFangSC-Medium"/>
          <w:i w:val="0"/>
          <w:iCs w:val="0"/>
          <w:color w:val="FFFFFF"/>
          <w:sz w:val="36"/>
          <w:szCs w:val="36"/>
          <w:u w:val="none"/>
        </w:rPr>
        <w:t>7*24小时服务</w:t>
      </w:r>
      <w:r>
        <w:rPr>
          <w:rFonts w:hint="eastAsia" w:ascii="PingFangSC-Medium" w:hAnsi="PingFangSC-Medium" w:eastAsia="PingFangSC-Medium" w:cs="PingFangSC-Medium"/>
          <w:i w:val="0"/>
          <w:iCs w:val="0"/>
          <w:color w:val="FFFFFF"/>
          <w:kern w:val="0"/>
          <w:sz w:val="36"/>
          <w:szCs w:val="36"/>
          <w:u w:val="none"/>
          <w:lang w:val="en-US" w:eastAsia="zh-CN" w:bidi="ar"/>
        </w:rPr>
        <w:fldChar w:fldCharType="end"/>
      </w:r>
      <w:r>
        <w:rPr>
          <w:rFonts w:hint="eastAsia" w:ascii="PingFangSC-Medium" w:hAnsi="PingFangSC-Medium" w:eastAsia="PingFangSC-Medium" w:cs="PingFangSC-Medium"/>
          <w:i w:val="0"/>
          <w:iCs w:val="0"/>
          <w:color w:val="FFFFFF"/>
          <w:kern w:val="0"/>
          <w:sz w:val="36"/>
          <w:szCs w:val="36"/>
          <w:u w:val="none"/>
          <w:lang w:val="en-US" w:eastAsia="zh-CN" w:bidi="ar"/>
        </w:rPr>
        <w:fldChar w:fldCharType="begin"/>
      </w:r>
      <w:r>
        <w:rPr>
          <w:rFonts w:hint="eastAsia" w:ascii="PingFangSC-Medium" w:hAnsi="PingFangSC-Medium" w:eastAsia="PingFangSC-Medium" w:cs="PingFangSC-Medium"/>
          <w:i w:val="0"/>
          <w:iCs w:val="0"/>
          <w:color w:val="FFFFFF"/>
          <w:kern w:val="0"/>
          <w:sz w:val="36"/>
          <w:szCs w:val="36"/>
          <w:u w:val="none"/>
          <w:lang w:val="en-US" w:eastAsia="zh-CN" w:bidi="ar"/>
        </w:rPr>
        <w:instrText xml:space="preserve"> HYPERLINK "https://cloud.baidu.com/support/plan.html" \t "/Users/zhuchenyang/Library/Containers/com.kingsoft.wpsoffice.mac/Data/tmp/wps-zhuchenyang/x/_blank" </w:instrText>
      </w:r>
      <w:r>
        <w:rPr>
          <w:rFonts w:hint="eastAsia" w:ascii="PingFangSC-Medium" w:hAnsi="PingFangSC-Medium" w:eastAsia="PingFangSC-Medium" w:cs="PingFangSC-Medium"/>
          <w:i w:val="0"/>
          <w:iCs w:val="0"/>
          <w:color w:val="FFFFFF"/>
          <w:kern w:val="0"/>
          <w:sz w:val="36"/>
          <w:szCs w:val="36"/>
          <w:u w:val="none"/>
          <w:lang w:val="en-US" w:eastAsia="zh-CN" w:bidi="ar"/>
        </w:rPr>
        <w:fldChar w:fldCharType="separate"/>
      </w:r>
      <w:r>
        <w:rPr>
          <w:rStyle w:val="22"/>
          <w:rFonts w:hint="eastAsia" w:ascii="PingFangSC-Medium" w:hAnsi="PingFangSC-Medium" w:eastAsia="PingFangSC-Medium" w:cs="PingFangSC-Medium"/>
          <w:i w:val="0"/>
          <w:iCs w:val="0"/>
          <w:color w:val="FFFFFF"/>
          <w:sz w:val="36"/>
          <w:szCs w:val="36"/>
          <w:u w:val="none"/>
        </w:rPr>
        <w:t>企业支持计划</w:t>
      </w:r>
      <w:r>
        <w:rPr>
          <w:rFonts w:hint="eastAsia" w:ascii="PingFangSC-Medium" w:hAnsi="PingFangSC-Medium" w:eastAsia="PingFangSC-Medium" w:cs="PingFangSC-Medium"/>
          <w:i w:val="0"/>
          <w:iCs w:val="0"/>
          <w:color w:val="FFFFFF"/>
          <w:kern w:val="0"/>
          <w:sz w:val="36"/>
          <w:szCs w:val="36"/>
          <w:u w:val="none"/>
          <w:lang w:val="en-US" w:eastAsia="zh-CN" w:bidi="ar"/>
        </w:rPr>
        <w:fldChar w:fldCharType="end"/>
      </w:r>
      <w:r>
        <w:rPr>
          <w:rFonts w:hint="eastAsia" w:ascii="PingFangSC-Medium" w:hAnsi="PingFangSC-Medium" w:eastAsia="PingFangSC-Medium" w:cs="PingFangSC-Medium"/>
          <w:i w:val="0"/>
          <w:iCs w:val="0"/>
          <w:color w:val="FFFFFF"/>
          <w:kern w:val="0"/>
          <w:sz w:val="36"/>
          <w:szCs w:val="36"/>
          <w:u w:val="none"/>
          <w:lang w:val="en-US" w:eastAsia="zh-CN" w:bidi="ar"/>
        </w:rPr>
        <w:fldChar w:fldCharType="begin"/>
      </w:r>
      <w:r>
        <w:rPr>
          <w:rFonts w:hint="eastAsia" w:ascii="PingFangSC-Medium" w:hAnsi="PingFangSC-Medium" w:eastAsia="PingFangSC-Medium" w:cs="PingFangSC-Medium"/>
          <w:i w:val="0"/>
          <w:iCs w:val="0"/>
          <w:color w:val="FFFFFF"/>
          <w:kern w:val="0"/>
          <w:sz w:val="36"/>
          <w:szCs w:val="36"/>
          <w:u w:val="none"/>
          <w:lang w:val="en-US" w:eastAsia="zh-CN" w:bidi="ar"/>
        </w:rPr>
        <w:instrText xml:space="preserve"> HYPERLINK "https://cloud.baidu.com/beian/index.html" \t "/Users/zhuchenyang/Library/Containers/com.kingsoft.wpsoffice.mac/Data/tmp/wps-zhuchenyang/x/_blank" </w:instrText>
      </w:r>
      <w:r>
        <w:rPr>
          <w:rFonts w:hint="eastAsia" w:ascii="PingFangSC-Medium" w:hAnsi="PingFangSC-Medium" w:eastAsia="PingFangSC-Medium" w:cs="PingFangSC-Medium"/>
          <w:i w:val="0"/>
          <w:iCs w:val="0"/>
          <w:color w:val="FFFFFF"/>
          <w:kern w:val="0"/>
          <w:sz w:val="36"/>
          <w:szCs w:val="36"/>
          <w:u w:val="none"/>
          <w:lang w:val="en-US" w:eastAsia="zh-CN" w:bidi="ar"/>
        </w:rPr>
        <w:fldChar w:fldCharType="separate"/>
      </w:r>
      <w:r>
        <w:rPr>
          <w:rStyle w:val="22"/>
          <w:rFonts w:hint="eastAsia" w:ascii="PingFangSC-Medium" w:hAnsi="PingFangSC-Medium" w:eastAsia="PingFangSC-Medium" w:cs="PingFangSC-Medium"/>
          <w:i w:val="0"/>
          <w:iCs w:val="0"/>
          <w:color w:val="FFFFFF"/>
          <w:sz w:val="36"/>
          <w:szCs w:val="36"/>
          <w:u w:val="none"/>
        </w:rPr>
        <w:t>ICP备案中心</w:t>
      </w:r>
      <w:r>
        <w:rPr>
          <w:rFonts w:hint="eastAsia" w:ascii="PingFangSC-Medium" w:hAnsi="PingFangSC-Medium" w:eastAsia="PingFangSC-Medium" w:cs="PingFangSC-Medium"/>
          <w:i w:val="0"/>
          <w:iCs w:val="0"/>
          <w:color w:val="FFFFFF"/>
          <w:kern w:val="0"/>
          <w:sz w:val="36"/>
          <w:szCs w:val="36"/>
          <w:u w:val="none"/>
          <w:lang w:val="en-US" w:eastAsia="zh-CN" w:bidi="ar"/>
        </w:rPr>
        <w:fldChar w:fldCharType="end"/>
      </w:r>
      <w:r>
        <w:rPr>
          <w:rFonts w:hint="eastAsia" w:ascii="PingFangSC-Medium" w:hAnsi="PingFangSC-Medium" w:eastAsia="PingFangSC-Medium" w:cs="PingFangSC-Medium"/>
          <w:i w:val="0"/>
          <w:iCs w:val="0"/>
          <w:color w:val="FFFFFF"/>
          <w:kern w:val="0"/>
          <w:sz w:val="36"/>
          <w:szCs w:val="36"/>
          <w:u w:val="none"/>
          <w:lang w:val="en-US" w:eastAsia="zh-CN" w:bidi="ar"/>
        </w:rPr>
        <w:fldChar w:fldCharType="begin"/>
      </w:r>
      <w:r>
        <w:rPr>
          <w:rFonts w:hint="eastAsia" w:ascii="PingFangSC-Medium" w:hAnsi="PingFangSC-Medium" w:eastAsia="PingFangSC-Medium" w:cs="PingFangSC-Medium"/>
          <w:i w:val="0"/>
          <w:iCs w:val="0"/>
          <w:color w:val="FFFFFF"/>
          <w:kern w:val="0"/>
          <w:sz w:val="36"/>
          <w:szCs w:val="36"/>
          <w:u w:val="none"/>
          <w:lang w:val="en-US" w:eastAsia="zh-CN" w:bidi="ar"/>
        </w:rPr>
        <w:instrText xml:space="preserve"> HYPERLINK "https://console.bce.baidu.com/voc/" \l "/voc" \t "/Users/zhuchenyang/Library/Containers/com.kingsoft.wpsoffice.mac/Data/tmp/wps-zhuchenyang/x/_blank" </w:instrText>
      </w:r>
      <w:r>
        <w:rPr>
          <w:rFonts w:hint="eastAsia" w:ascii="PingFangSC-Medium" w:hAnsi="PingFangSC-Medium" w:eastAsia="PingFangSC-Medium" w:cs="PingFangSC-Medium"/>
          <w:i w:val="0"/>
          <w:iCs w:val="0"/>
          <w:color w:val="FFFFFF"/>
          <w:kern w:val="0"/>
          <w:sz w:val="36"/>
          <w:szCs w:val="36"/>
          <w:u w:val="none"/>
          <w:lang w:val="en-US" w:eastAsia="zh-CN" w:bidi="ar"/>
        </w:rPr>
        <w:fldChar w:fldCharType="separate"/>
      </w:r>
      <w:r>
        <w:rPr>
          <w:rStyle w:val="22"/>
          <w:rFonts w:hint="eastAsia" w:ascii="PingFangSC-Medium" w:hAnsi="PingFangSC-Medium" w:eastAsia="PingFangSC-Medium" w:cs="PingFangSC-Medium"/>
          <w:i w:val="0"/>
          <w:iCs w:val="0"/>
          <w:color w:val="FFFFFF"/>
          <w:sz w:val="36"/>
          <w:szCs w:val="36"/>
          <w:u w:val="none"/>
        </w:rPr>
        <w:t>建议与反馈</w:t>
      </w:r>
      <w:r>
        <w:rPr>
          <w:rFonts w:hint="eastAsia" w:ascii="PingFangSC-Medium" w:hAnsi="PingFangSC-Medium" w:eastAsia="PingFangSC-Medium" w:cs="PingFangSC-Medium"/>
          <w:i w:val="0"/>
          <w:iCs w:val="0"/>
          <w:color w:val="FFFFFF"/>
          <w:kern w:val="0"/>
          <w:sz w:val="36"/>
          <w:szCs w:val="36"/>
          <w:u w:val="none"/>
          <w:lang w:val="en-US" w:eastAsia="zh-CN" w:bidi="ar"/>
        </w:rPr>
        <w:fldChar w:fldCharType="end"/>
      </w:r>
    </w:p>
    <w:p w14:paraId="16251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售前咨询热线</w:t>
      </w:r>
    </w:p>
    <w:p w14:paraId="5DBC5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ind w:left="0" w:right="0"/>
        <w:rPr>
          <w:rFonts w:hint="default" w:ascii="Helvetica Neue" w:hAnsi="Helvetica Neue" w:eastAsia="Helvetica Neue" w:cs="Helvetica Neue"/>
          <w:i w:val="0"/>
          <w:iCs w:val="0"/>
          <w:u w:val="none"/>
        </w:rPr>
      </w:pPr>
      <w:r>
        <w:rPr>
          <w:rFonts w:hint="eastAsia" w:ascii="PingFangSC-Medium" w:hAnsi="PingFangSC-Medium" w:eastAsia="PingFangSC-Medium" w:cs="PingFangSC-Medium"/>
          <w:i w:val="0"/>
          <w:iCs w:val="0"/>
          <w:color w:val="FFFFFF"/>
          <w:sz w:val="40"/>
          <w:szCs w:val="40"/>
          <w:u w:val="none"/>
        </w:rPr>
        <w:t>400-920-8999转1</w:t>
      </w:r>
    </w:p>
    <w:p w14:paraId="31BAF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"https://cloud.baidu.com/znzs/pre-sale?source=https://cloud.baidu.com/support/plan.html"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售前在线咨询</w:t>
      </w:r>
      <w:r>
        <w:rPr>
          <w:rFonts w:hint="eastAsia" w:ascii="PingFangSC-Regular" w:hAnsi="PingFangSC-Regular" w:eastAsia="PingFangSC-Regular" w:cs="PingFangSC-Regular"/>
          <w:i w:val="0"/>
          <w:iCs w:val="0"/>
          <w:sz w:val="28"/>
          <w:szCs w:val="28"/>
          <w:u w:val="none"/>
        </w:rPr>
        <w:fldChar w:fldCharType="end"/>
      </w:r>
    </w:p>
    <w:p w14:paraId="35B7F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"https://console.bce.baidu.com/support/?u=bce-footer" \l "/znzs/"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售后智能助手</w:t>
      </w:r>
      <w:r>
        <w:rPr>
          <w:rFonts w:hint="eastAsia" w:ascii="PingFangSC-Regular" w:hAnsi="PingFangSC-Regular" w:eastAsia="PingFangSC-Regular" w:cs="PingFangSC-Regular"/>
          <w:i w:val="0"/>
          <w:iCs w:val="0"/>
          <w:sz w:val="28"/>
          <w:szCs w:val="28"/>
          <w:u w:val="none"/>
        </w:rPr>
        <w:fldChar w:fldCharType="end"/>
      </w:r>
    </w:p>
    <w:p w14:paraId="7CC1EF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"https://console.bce.baidu.com/support/?u=bce-footer" \l "/ticket/#/ticket/create"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技术工单</w:t>
      </w:r>
      <w:r>
        <w:rPr>
          <w:rFonts w:hint="eastAsia" w:ascii="PingFangSC-Regular" w:hAnsi="PingFangSC-Regular" w:eastAsia="PingFangSC-Regular" w:cs="PingFangSC-Regular"/>
          <w:i w:val="0"/>
          <w:iCs w:val="0"/>
          <w:sz w:val="28"/>
          <w:szCs w:val="28"/>
          <w:u w:val="none"/>
        </w:rPr>
        <w:fldChar w:fldCharType="end"/>
      </w:r>
    </w:p>
    <w:p w14:paraId="12FB3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"http://help.baidu.com/newadd?prod_id=26&amp;category=1"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违规举报</w:t>
      </w:r>
      <w:r>
        <w:rPr>
          <w:rFonts w:hint="eastAsia" w:ascii="PingFangSC-Regular" w:hAnsi="PingFangSC-Regular" w:eastAsia="PingFangSC-Regular" w:cs="PingFangSC-Regular"/>
          <w:i w:val="0"/>
          <w:iCs w:val="0"/>
          <w:sz w:val="28"/>
          <w:szCs w:val="28"/>
          <w:u w:val="none"/>
        </w:rPr>
        <w:fldChar w:fldCharType="end"/>
      </w:r>
    </w:p>
    <w:p w14:paraId="5BF31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关于百度智能云</w:t>
      </w:r>
    </w:p>
    <w:p w14:paraId="6E675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"https://cloud.baidu.com/summit/AIcloudsummit_2025/index.html"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云智大会</w:t>
      </w:r>
      <w:r>
        <w:rPr>
          <w:rFonts w:hint="eastAsia" w:ascii="PingFangSC-Regular" w:hAnsi="PingFangSC-Regular" w:eastAsia="PingFangSC-Regular" w:cs="PingFangSC-Regular"/>
          <w:i w:val="0"/>
          <w:iCs w:val="0"/>
          <w:sz w:val="28"/>
          <w:szCs w:val="28"/>
          <w:u w:val="none"/>
        </w:rPr>
        <w:fldChar w:fldCharType="end"/>
      </w:r>
    </w:p>
    <w:p w14:paraId="388CCB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"https://cloud.baidu.com/experience"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AI体验中心</w:t>
      </w:r>
      <w:r>
        <w:rPr>
          <w:rFonts w:hint="eastAsia" w:ascii="PingFangSC-Regular" w:hAnsi="PingFangSC-Regular" w:eastAsia="PingFangSC-Regular" w:cs="PingFangSC-Regular"/>
          <w:i w:val="0"/>
          <w:iCs w:val="0"/>
          <w:sz w:val="28"/>
          <w:szCs w:val="28"/>
          <w:u w:val="none"/>
        </w:rPr>
        <w:fldChar w:fldCharType="end"/>
      </w:r>
    </w:p>
    <w:p w14:paraId="6E2976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"https://cloud.baidu.com/news/news"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最新资讯</w:t>
      </w:r>
      <w:r>
        <w:rPr>
          <w:rFonts w:hint="eastAsia" w:ascii="PingFangSC-Regular" w:hAnsi="PingFangSC-Regular" w:eastAsia="PingFangSC-Regular" w:cs="PingFangSC-Regular"/>
          <w:i w:val="0"/>
          <w:iCs w:val="0"/>
          <w:sz w:val="28"/>
          <w:szCs w:val="28"/>
          <w:u w:val="none"/>
        </w:rPr>
        <w:fldChar w:fldCharType="end"/>
      </w:r>
    </w:p>
    <w:p w14:paraId="2B100B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"https://cloud.baidu.com/news/productNews"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产品动态</w:t>
      </w:r>
      <w:r>
        <w:rPr>
          <w:rFonts w:hint="eastAsia" w:ascii="PingFangSC-Regular" w:hAnsi="PingFangSC-Regular" w:eastAsia="PingFangSC-Regular" w:cs="PingFangSC-Regular"/>
          <w:i w:val="0"/>
          <w:iCs w:val="0"/>
          <w:sz w:val="28"/>
          <w:szCs w:val="28"/>
          <w:u w:val="none"/>
        </w:rPr>
        <w:fldChar w:fldCharType="end"/>
      </w:r>
    </w:p>
    <w:p w14:paraId="2C58D3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"https://cloud.baidu.com/news/campaign"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市场活动</w:t>
      </w:r>
      <w:r>
        <w:rPr>
          <w:rFonts w:hint="eastAsia" w:ascii="PingFangSC-Regular" w:hAnsi="PingFangSC-Regular" w:eastAsia="PingFangSC-Regular" w:cs="PingFangSC-Regular"/>
          <w:i w:val="0"/>
          <w:iCs w:val="0"/>
          <w:sz w:val="28"/>
          <w:szCs w:val="28"/>
          <w:u w:val="none"/>
        </w:rPr>
        <w:fldChar w:fldCharType="end"/>
      </w:r>
    </w:p>
    <w:p w14:paraId="6FEAB4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"https://cloud.baidu.com/case/index.html"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客户案例</w:t>
      </w:r>
      <w:r>
        <w:rPr>
          <w:rFonts w:hint="eastAsia" w:ascii="PingFangSC-Regular" w:hAnsi="PingFangSC-Regular" w:eastAsia="PingFangSC-Regular" w:cs="PingFangSC-Regular"/>
          <w:i w:val="0"/>
          <w:iCs w:val="0"/>
          <w:sz w:val="28"/>
          <w:szCs w:val="28"/>
          <w:u w:val="none"/>
        </w:rPr>
        <w:fldChar w:fldCharType="end"/>
      </w:r>
    </w:p>
    <w:p w14:paraId="32B067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"https://cloud.baidu.com/solution/industry-report.html"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行业解读</w:t>
      </w:r>
      <w:r>
        <w:rPr>
          <w:rFonts w:hint="eastAsia" w:ascii="PingFangSC-Regular" w:hAnsi="PingFangSC-Regular" w:eastAsia="PingFangSC-Regular" w:cs="PingFangSC-Regular"/>
          <w:i w:val="0"/>
          <w:iCs w:val="0"/>
          <w:sz w:val="28"/>
          <w:szCs w:val="28"/>
          <w:u w:val="none"/>
        </w:rPr>
        <w:fldChar w:fldCharType="end"/>
      </w:r>
    </w:p>
    <w:p w14:paraId="7FB86E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"https://cloud.baidu.com/news/list.html?type=notice"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公告通知</w:t>
      </w:r>
      <w:r>
        <w:rPr>
          <w:rFonts w:hint="eastAsia" w:ascii="PingFangSC-Regular" w:hAnsi="PingFangSC-Regular" w:eastAsia="PingFangSC-Regular" w:cs="PingFangSC-Regular"/>
          <w:i w:val="0"/>
          <w:iCs w:val="0"/>
          <w:sz w:val="28"/>
          <w:szCs w:val="28"/>
          <w:u w:val="none"/>
        </w:rPr>
        <w:fldChar w:fldCharType="end"/>
      </w:r>
    </w:p>
    <w:p w14:paraId="3FC402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"https://cloud.baidu.com/survey/connect-us.html"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联系我们</w:t>
      </w:r>
      <w:r>
        <w:rPr>
          <w:rFonts w:hint="eastAsia" w:ascii="PingFangSC-Regular" w:hAnsi="PingFangSC-Regular" w:eastAsia="PingFangSC-Regular" w:cs="PingFangSC-Regular"/>
          <w:i w:val="0"/>
          <w:iCs w:val="0"/>
          <w:sz w:val="28"/>
          <w:szCs w:val="28"/>
          <w:u w:val="none"/>
        </w:rPr>
        <w:fldChar w:fldCharType="end"/>
      </w:r>
    </w:p>
    <w:p w14:paraId="7C2516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服务与支持</w:t>
      </w:r>
    </w:p>
    <w:p w14:paraId="77387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文档中心</w:t>
      </w:r>
      <w:r>
        <w:rPr>
          <w:rFonts w:hint="eastAsia" w:ascii="PingFangSC-Regular" w:hAnsi="PingFangSC-Regular" w:eastAsia="PingFangSC-Regular" w:cs="PingFangSC-Regular"/>
          <w:i w:val="0"/>
          <w:iCs w:val="0"/>
          <w:sz w:val="28"/>
          <w:szCs w:val="28"/>
          <w:u w:val="none"/>
        </w:rPr>
        <w:fldChar w:fldCharType="end"/>
      </w:r>
    </w:p>
    <w:p w14:paraId="0582FF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"https://cloud.baidu.com/doc/StartGuide/index.html"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入门指南</w:t>
      </w:r>
      <w:r>
        <w:rPr>
          <w:rFonts w:hint="eastAsia" w:ascii="PingFangSC-Regular" w:hAnsi="PingFangSC-Regular" w:eastAsia="PingFangSC-Regular" w:cs="PingFangSC-Regular"/>
          <w:i w:val="0"/>
          <w:iCs w:val="0"/>
          <w:sz w:val="28"/>
          <w:szCs w:val="28"/>
          <w:u w:val="none"/>
        </w:rPr>
        <w:fldChar w:fldCharType="end"/>
      </w:r>
    </w:p>
    <w:p w14:paraId="32A18D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"https://console.bce.baidu.com/support/?u=bce-footer" \l "/ticket/#/ticket/list"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工单服务</w:t>
      </w:r>
      <w:r>
        <w:rPr>
          <w:rFonts w:hint="eastAsia" w:ascii="PingFangSC-Regular" w:hAnsi="PingFangSC-Regular" w:eastAsia="PingFangSC-Regular" w:cs="PingFangSC-Regular"/>
          <w:i w:val="0"/>
          <w:iCs w:val="0"/>
          <w:sz w:val="28"/>
          <w:szCs w:val="28"/>
          <w:u w:val="none"/>
        </w:rPr>
        <w:fldChar w:fldCharType="end"/>
      </w:r>
    </w:p>
    <w:p w14:paraId="6EFE6C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"https://cloud.baidu.com/status.html"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健康看板</w:t>
      </w:r>
      <w:r>
        <w:rPr>
          <w:rFonts w:hint="eastAsia" w:ascii="PingFangSC-Regular" w:hAnsi="PingFangSC-Regular" w:eastAsia="PingFangSC-Regular" w:cs="PingFangSC-Regular"/>
          <w:i w:val="0"/>
          <w:iCs w:val="0"/>
          <w:sz w:val="28"/>
          <w:szCs w:val="28"/>
          <w:u w:val="none"/>
        </w:rPr>
        <w:fldChar w:fldCharType="end"/>
      </w:r>
    </w:p>
    <w:p w14:paraId="77E963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"https://cloud.baidu.com/support/plan.html"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企业支持计划</w:t>
      </w:r>
      <w:r>
        <w:rPr>
          <w:rFonts w:hint="eastAsia" w:ascii="PingFangSC-Regular" w:hAnsi="PingFangSC-Regular" w:eastAsia="PingFangSC-Regular" w:cs="PingFangSC-Regular"/>
          <w:i w:val="0"/>
          <w:iCs w:val="0"/>
          <w:sz w:val="28"/>
          <w:szCs w:val="28"/>
          <w:u w:val="none"/>
        </w:rPr>
        <w:fldChar w:fldCharType="end"/>
      </w:r>
    </w:p>
    <w:p w14:paraId="2CC992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"https://cloud.baidu.com/doc/support/index.html" \l "expert"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专家服务</w:t>
      </w:r>
      <w:r>
        <w:rPr>
          <w:rFonts w:hint="eastAsia" w:ascii="PingFangSC-Regular" w:hAnsi="PingFangSC-Regular" w:eastAsia="PingFangSC-Regular" w:cs="PingFangSC-Regular"/>
          <w:i w:val="0"/>
          <w:iCs w:val="0"/>
          <w:sz w:val="28"/>
          <w:szCs w:val="28"/>
          <w:u w:val="none"/>
        </w:rPr>
        <w:fldChar w:fldCharType="end"/>
      </w:r>
    </w:p>
    <w:p w14:paraId="31411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"https://cloud.baidu.com/doc/support/guarantee.html"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重大保障服务</w:t>
      </w:r>
      <w:r>
        <w:rPr>
          <w:rFonts w:hint="eastAsia" w:ascii="PingFangSC-Regular" w:hAnsi="PingFangSC-Regular" w:eastAsia="PingFangSC-Regular" w:cs="PingFangSC-Regular"/>
          <w:i w:val="0"/>
          <w:iCs w:val="0"/>
          <w:sz w:val="28"/>
          <w:szCs w:val="28"/>
          <w:u w:val="none"/>
        </w:rPr>
        <w:fldChar w:fldCharType="end"/>
      </w:r>
    </w:p>
    <w:p w14:paraId="50170E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"https://console.bce.baidu.com/support/?u=bce-footer" \l "/index"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自助工具</w:t>
      </w:r>
      <w:r>
        <w:rPr>
          <w:rFonts w:hint="eastAsia" w:ascii="PingFangSC-Regular" w:hAnsi="PingFangSC-Regular" w:eastAsia="PingFangSC-Regular" w:cs="PingFangSC-Regular"/>
          <w:i w:val="0"/>
          <w:iCs w:val="0"/>
          <w:sz w:val="28"/>
          <w:szCs w:val="28"/>
          <w:u w:val="none"/>
        </w:rPr>
        <w:fldChar w:fldCharType="end"/>
      </w:r>
    </w:p>
    <w:p w14:paraId="21B6B7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"https://console.bce.baidu.com/support/?u=bce-footer" \l "/znzs/"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智能助手</w:t>
      </w:r>
      <w:r>
        <w:rPr>
          <w:rFonts w:hint="eastAsia" w:ascii="PingFangSC-Regular" w:hAnsi="PingFangSC-Regular" w:eastAsia="PingFangSC-Regular" w:cs="PingFangSC-Regular"/>
          <w:i w:val="0"/>
          <w:iCs w:val="0"/>
          <w:sz w:val="28"/>
          <w:szCs w:val="28"/>
          <w:u w:val="none"/>
        </w:rPr>
        <w:fldChar w:fldCharType="end"/>
      </w:r>
    </w:p>
    <w:p w14:paraId="45B74A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账户管理</w:t>
      </w:r>
    </w:p>
    <w:p w14:paraId="02A427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管理控制台</w:t>
      </w:r>
      <w:r>
        <w:rPr>
          <w:rFonts w:hint="eastAsia" w:ascii="PingFangSC-Regular" w:hAnsi="PingFangSC-Regular" w:eastAsia="PingFangSC-Regular" w:cs="PingFangSC-Regular"/>
          <w:i w:val="0"/>
          <w:iCs w:val="0"/>
          <w:sz w:val="28"/>
          <w:szCs w:val="28"/>
          <w:u w:val="none"/>
        </w:rPr>
        <w:fldChar w:fldCharType="end"/>
      </w:r>
    </w:p>
    <w:p w14:paraId="22124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"https://console.bce.baidu.com/qualify/" \l "/qualify/index?isActivated=1"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实名认证</w:t>
      </w:r>
      <w:r>
        <w:rPr>
          <w:rFonts w:hint="eastAsia" w:ascii="PingFangSC-Regular" w:hAnsi="PingFangSC-Regular" w:eastAsia="PingFangSC-Regular" w:cs="PingFangSC-Regular"/>
          <w:i w:val="0"/>
          <w:iCs w:val="0"/>
          <w:sz w:val="28"/>
          <w:szCs w:val="28"/>
          <w:u w:val="none"/>
        </w:rPr>
        <w:fldChar w:fldCharType="end"/>
      </w:r>
    </w:p>
    <w:p w14:paraId="017E0B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"https://console.bce.baidu.com/bcd/" \l "/bcd/overview"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域名管理</w:t>
      </w:r>
      <w:r>
        <w:rPr>
          <w:rFonts w:hint="eastAsia" w:ascii="PingFangSC-Regular" w:hAnsi="PingFangSC-Regular" w:eastAsia="PingFangSC-Regular" w:cs="PingFangSC-Regular"/>
          <w:i w:val="0"/>
          <w:iCs w:val="0"/>
          <w:sz w:val="28"/>
          <w:szCs w:val="28"/>
          <w:u w:val="none"/>
        </w:rPr>
        <w:fldChar w:fldCharType="end"/>
      </w:r>
    </w:p>
    <w:p w14:paraId="396E6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"https://beian.bce.baidu.com/user/dashboard"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ICP备案管理</w:t>
      </w:r>
      <w:r>
        <w:rPr>
          <w:rFonts w:hint="eastAsia" w:ascii="PingFangSC-Regular" w:hAnsi="PingFangSC-Regular" w:eastAsia="PingFangSC-Regular" w:cs="PingFangSC-Regular"/>
          <w:i w:val="0"/>
          <w:iCs w:val="0"/>
          <w:sz w:val="28"/>
          <w:szCs w:val="28"/>
          <w:u w:val="none"/>
        </w:rPr>
        <w:fldChar w:fldCharType="end"/>
      </w:r>
    </w:p>
    <w:p w14:paraId="348C00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"https://console.bce.baidu.com/iam/" \l "/iam/baseinfo"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个人中心</w:t>
      </w:r>
      <w:r>
        <w:rPr>
          <w:rFonts w:hint="eastAsia" w:ascii="PingFangSC-Regular" w:hAnsi="PingFangSC-Regular" w:eastAsia="PingFangSC-Regular" w:cs="PingFangSC-Regular"/>
          <w:i w:val="0"/>
          <w:iCs w:val="0"/>
          <w:sz w:val="28"/>
          <w:szCs w:val="28"/>
          <w:u w:val="none"/>
        </w:rPr>
        <w:fldChar w:fldCharType="end"/>
      </w:r>
    </w:p>
    <w:p w14:paraId="438F11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"https://console.bce.baidu.com/billing/" \l "/account/index"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财务与订单</w:t>
      </w:r>
      <w:r>
        <w:rPr>
          <w:rFonts w:hint="eastAsia" w:ascii="PingFangSC-Regular" w:hAnsi="PingFangSC-Regular" w:eastAsia="PingFangSC-Regular" w:cs="PingFangSC-Regular"/>
          <w:i w:val="0"/>
          <w:iCs w:val="0"/>
          <w:sz w:val="28"/>
          <w:szCs w:val="28"/>
          <w:u w:val="none"/>
        </w:rPr>
        <w:fldChar w:fldCharType="end"/>
      </w:r>
    </w:p>
    <w:p w14:paraId="60A39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"https://console.bce.baidu.com/finance/" \l "/invoice/list"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发票申请</w:t>
      </w:r>
      <w:r>
        <w:rPr>
          <w:rFonts w:hint="eastAsia" w:ascii="PingFangSC-Regular" w:hAnsi="PingFangSC-Regular" w:eastAsia="PingFangSC-Regular" w:cs="PingFangSC-Regular"/>
          <w:i w:val="0"/>
          <w:iCs w:val="0"/>
          <w:sz w:val="28"/>
          <w:szCs w:val="28"/>
          <w:u w:val="none"/>
        </w:rPr>
        <w:fldChar w:fldCharType="end"/>
      </w:r>
    </w:p>
    <w:p w14:paraId="2A7C43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"https://console.bce.baidu.com/mc/letter"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消息中心</w:t>
      </w:r>
      <w:r>
        <w:rPr>
          <w:rFonts w:hint="eastAsia" w:ascii="PingFangSC-Regular" w:hAnsi="PingFangSC-Regular" w:eastAsia="PingFangSC-Regular" w:cs="PingFangSC-Regular"/>
          <w:i w:val="0"/>
          <w:iCs w:val="0"/>
          <w:sz w:val="28"/>
          <w:szCs w:val="28"/>
          <w:u w:val="none"/>
        </w:rPr>
        <w:fldChar w:fldCharType="end"/>
      </w:r>
    </w:p>
    <w:p w14:paraId="6EAB2D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快速入口</w:t>
      </w:r>
    </w:p>
    <w:p w14:paraId="168AE7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"https://cloud.baidu.com/partner/plan.html"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成为合作伙伴</w:t>
      </w:r>
      <w:r>
        <w:rPr>
          <w:rFonts w:hint="eastAsia" w:ascii="PingFangSC-Regular" w:hAnsi="PingFangSC-Regular" w:eastAsia="PingFangSC-Regular" w:cs="PingFangSC-Regular"/>
          <w:i w:val="0"/>
          <w:iCs w:val="0"/>
          <w:sz w:val="28"/>
          <w:szCs w:val="28"/>
          <w:u w:val="none"/>
        </w:rPr>
        <w:fldChar w:fldCharType="end"/>
      </w:r>
    </w:p>
    <w:p w14:paraId="2370E4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"https://cloud.baidu.com/trust/trust_home/home"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信任中心</w:t>
      </w:r>
      <w:r>
        <w:rPr>
          <w:rFonts w:hint="eastAsia" w:ascii="PingFangSC-Regular" w:hAnsi="PingFangSC-Regular" w:eastAsia="PingFangSC-Regular" w:cs="PingFangSC-Regular"/>
          <w:i w:val="0"/>
          <w:iCs w:val="0"/>
          <w:sz w:val="28"/>
          <w:szCs w:val="28"/>
          <w:u w:val="none"/>
        </w:rPr>
        <w:fldChar w:fldCharType="end"/>
      </w:r>
    </w:p>
    <w:p w14:paraId="5AC036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"https://cloud.baidu.com/campaign/PromotionActivity/index.html"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最新活动</w:t>
      </w:r>
      <w:r>
        <w:rPr>
          <w:rFonts w:hint="eastAsia" w:ascii="PingFangSC-Regular" w:hAnsi="PingFangSC-Regular" w:eastAsia="PingFangSC-Regular" w:cs="PingFangSC-Regular"/>
          <w:i w:val="0"/>
          <w:iCs w:val="0"/>
          <w:sz w:val="28"/>
          <w:szCs w:val="28"/>
          <w:u w:val="none"/>
        </w:rPr>
        <w:fldChar w:fldCharType="end"/>
      </w:r>
    </w:p>
    <w:p w14:paraId="5293A6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"https://qifu.baidu.com/"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企业服务</w:t>
      </w:r>
      <w:r>
        <w:rPr>
          <w:rFonts w:hint="eastAsia" w:ascii="PingFangSC-Regular" w:hAnsi="PingFangSC-Regular" w:eastAsia="PingFangSC-Regular" w:cs="PingFangSC-Regular"/>
          <w:i w:val="0"/>
          <w:iCs w:val="0"/>
          <w:sz w:val="28"/>
          <w:szCs w:val="28"/>
          <w:u w:val="none"/>
        </w:rPr>
        <w:fldChar w:fldCharType="end"/>
      </w:r>
    </w:p>
    <w:p w14:paraId="7D4E7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"https://cloud.baidu.com/qianfandev"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千帆社区</w:t>
      </w:r>
      <w:r>
        <w:rPr>
          <w:rFonts w:hint="eastAsia" w:ascii="PingFangSC-Regular" w:hAnsi="PingFangSC-Regular" w:eastAsia="PingFangSC-Regular" w:cs="PingFangSC-Regular"/>
          <w:i w:val="0"/>
          <w:iCs w:val="0"/>
          <w:sz w:val="28"/>
          <w:szCs w:val="28"/>
          <w:u w:val="none"/>
        </w:rPr>
        <w:fldChar w:fldCharType="end"/>
      </w:r>
    </w:p>
    <w:p w14:paraId="75EEBE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"https://cloud.baidu.com/doc/Developer/index.html"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SDK中心</w:t>
      </w:r>
      <w:r>
        <w:rPr>
          <w:rFonts w:hint="eastAsia" w:ascii="PingFangSC-Regular" w:hAnsi="PingFangSC-Regular" w:eastAsia="PingFangSC-Regular" w:cs="PingFangSC-Regular"/>
          <w:i w:val="0"/>
          <w:iCs w:val="0"/>
          <w:sz w:val="28"/>
          <w:szCs w:val="28"/>
          <w:u w:val="none"/>
        </w:rPr>
        <w:fldChar w:fldCharType="end"/>
      </w:r>
    </w:p>
    <w:p w14:paraId="4772E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"https://cloud.baidu.com/doc/API/index.html"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API平台</w:t>
      </w:r>
      <w:r>
        <w:rPr>
          <w:rFonts w:hint="eastAsia" w:ascii="PingFangSC-Regular" w:hAnsi="PingFangSC-Regular" w:eastAsia="PingFangSC-Regular" w:cs="PingFangSC-Regular"/>
          <w:i w:val="0"/>
          <w:iCs w:val="0"/>
          <w:sz w:val="28"/>
          <w:szCs w:val="28"/>
          <w:u w:val="none"/>
        </w:rPr>
        <w:fldChar w:fldCharType="end"/>
      </w:r>
    </w:p>
    <w:p w14:paraId="529B52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"https://cloud.baidu.com/partner/course-center/index.html?type=all&amp;domain=%E7%99%BE%E5%BA%A6%E6%99%BA%E8%83%BD%E4%BA%91%E5%8D%83%E5%B8%86AI%E5%8A%A0%E9%80%9F%E5%99%A8&amp;product=all"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大模型课程</w:t>
      </w:r>
      <w:r>
        <w:rPr>
          <w:rFonts w:hint="eastAsia" w:ascii="PingFangSC-Regular" w:hAnsi="PingFangSC-Regular" w:eastAsia="PingFangSC-Regular" w:cs="PingFangSC-Regular"/>
          <w:i w:val="0"/>
          <w:iCs w:val="0"/>
          <w:sz w:val="28"/>
          <w:szCs w:val="28"/>
          <w:u w:val="none"/>
        </w:rPr>
        <w:fldChar w:fldCharType="end"/>
      </w:r>
    </w:p>
    <w:p w14:paraId="0EE2A0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"https://aistudio.baidu.com/aistudio/competition/1/1"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飞桨大赛</w:t>
      </w:r>
      <w:r>
        <w:rPr>
          <w:rFonts w:hint="eastAsia" w:ascii="PingFangSC-Regular" w:hAnsi="PingFangSC-Regular" w:eastAsia="PingFangSC-Regular" w:cs="PingFangSC-Regular"/>
          <w:i w:val="0"/>
          <w:iCs w:val="0"/>
          <w:sz w:val="28"/>
          <w:szCs w:val="28"/>
          <w:u w:val="none"/>
        </w:rPr>
        <w:fldChar w:fldCharType="end"/>
      </w:r>
    </w:p>
    <w:p w14:paraId="4DC4C1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sz w:val="28"/>
          <w:szCs w:val="28"/>
          <w:u w:val="none"/>
        </w:rPr>
        <w:t>实用工具</w:t>
      </w:r>
    </w:p>
    <w:p w14:paraId="4A15C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"https://console.bce.baidu.com/dwz/?_=1582187668387" \l "/dwz/overview"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短网址</w:t>
      </w:r>
      <w:r>
        <w:rPr>
          <w:rFonts w:hint="eastAsia" w:ascii="PingFangSC-Regular" w:hAnsi="PingFangSC-Regular" w:eastAsia="PingFangSC-Regular" w:cs="PingFangSC-Regular"/>
          <w:i w:val="0"/>
          <w:iCs w:val="0"/>
          <w:sz w:val="28"/>
          <w:szCs w:val="28"/>
          <w:u w:val="none"/>
        </w:rPr>
        <w:fldChar w:fldCharType="end"/>
      </w:r>
    </w:p>
    <w:p w14:paraId="2FEFFB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"https://cloud.baidu.com/product/bcd/toolPack.html?pageTitle=whois"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域名信息查询</w:t>
      </w:r>
      <w:r>
        <w:rPr>
          <w:rFonts w:hint="eastAsia" w:ascii="PingFangSC-Regular" w:hAnsi="PingFangSC-Regular" w:eastAsia="PingFangSC-Regular" w:cs="PingFangSC-Regular"/>
          <w:i w:val="0"/>
          <w:iCs w:val="0"/>
          <w:sz w:val="28"/>
          <w:szCs w:val="28"/>
          <w:u w:val="none"/>
        </w:rPr>
        <w:fldChar w:fldCharType="end"/>
      </w:r>
    </w:p>
    <w:p w14:paraId="1369B0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"https://console.bce.baidu.com/cas/?_=1608000073370" \l "/cas/apply/create"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SSL证书</w:t>
      </w:r>
      <w:r>
        <w:rPr>
          <w:rFonts w:hint="eastAsia" w:ascii="PingFangSC-Regular" w:hAnsi="PingFangSC-Regular" w:eastAsia="PingFangSC-Regular" w:cs="PingFangSC-Regular"/>
          <w:i w:val="0"/>
          <w:iCs w:val="0"/>
          <w:sz w:val="28"/>
          <w:szCs w:val="28"/>
          <w:u w:val="none"/>
        </w:rPr>
        <w:fldChar w:fldCharType="end"/>
      </w:r>
    </w:p>
    <w:p w14:paraId="4E41E2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"https://cloud.baidu.com/product/ocr_general"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通用文字识别</w:t>
      </w:r>
      <w:r>
        <w:rPr>
          <w:rFonts w:hint="eastAsia" w:ascii="PingFangSC-Regular" w:hAnsi="PingFangSC-Regular" w:eastAsia="PingFangSC-Regular" w:cs="PingFangSC-Regular"/>
          <w:i w:val="0"/>
          <w:iCs w:val="0"/>
          <w:sz w:val="28"/>
          <w:szCs w:val="28"/>
          <w:u w:val="none"/>
        </w:rPr>
        <w:fldChar w:fldCharType="end"/>
      </w:r>
    </w:p>
    <w:p w14:paraId="1434B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"https://console.bce.baidu.com/ai/?fromai=1" \l "/ai/speech/overview/index"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语音识别</w:t>
      </w:r>
      <w:r>
        <w:rPr>
          <w:rFonts w:hint="eastAsia" w:ascii="PingFangSC-Regular" w:hAnsi="PingFangSC-Regular" w:eastAsia="PingFangSC-Regular" w:cs="PingFangSC-Regular"/>
          <w:i w:val="0"/>
          <w:iCs w:val="0"/>
          <w:sz w:val="28"/>
          <w:szCs w:val="28"/>
          <w:u w:val="none"/>
        </w:rPr>
        <w:fldChar w:fldCharType="end"/>
      </w:r>
    </w:p>
    <w:p w14:paraId="6EC03E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"https://cloud.baidu.com/product/ocr_cards"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卡证文字识别</w:t>
      </w:r>
      <w:r>
        <w:rPr>
          <w:rFonts w:hint="eastAsia" w:ascii="PingFangSC-Regular" w:hAnsi="PingFangSC-Regular" w:eastAsia="PingFangSC-Regular" w:cs="PingFangSC-Regular"/>
          <w:i w:val="0"/>
          <w:iCs w:val="0"/>
          <w:sz w:val="28"/>
          <w:szCs w:val="28"/>
          <w:u w:val="none"/>
        </w:rPr>
        <w:fldChar w:fldCharType="end"/>
      </w:r>
    </w:p>
    <w:p w14:paraId="32631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"https://cloud.baidu.com/product/ocr_finance"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财务票据识别</w:t>
      </w:r>
      <w:r>
        <w:rPr>
          <w:rFonts w:hint="eastAsia" w:ascii="PingFangSC-Regular" w:hAnsi="PingFangSC-Regular" w:eastAsia="PingFangSC-Regular" w:cs="PingFangSC-Regular"/>
          <w:i w:val="0"/>
          <w:iCs w:val="0"/>
          <w:sz w:val="28"/>
          <w:szCs w:val="28"/>
          <w:u w:val="none"/>
        </w:rPr>
        <w:fldChar w:fldCharType="end"/>
      </w:r>
    </w:p>
    <w:p w14:paraId="2288F9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"https://console.bce.baidu.com/ai/?_=1626169856745" \l "/ai/machinetranslation/overview/index"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文档翻译</w:t>
      </w:r>
      <w:r>
        <w:rPr>
          <w:rFonts w:hint="eastAsia" w:ascii="PingFangSC-Regular" w:hAnsi="PingFangSC-Regular" w:eastAsia="PingFangSC-Regular" w:cs="PingFangSC-Regular"/>
          <w:i w:val="0"/>
          <w:iCs w:val="0"/>
          <w:sz w:val="28"/>
          <w:szCs w:val="28"/>
          <w:u w:val="none"/>
        </w:rPr>
        <w:fldChar w:fldCharType="end"/>
      </w:r>
    </w:p>
    <w:p w14:paraId="71B45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"https://console.bce.baidu.com/ai/" \l "/ai/machinetranslation/overview/index"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图片翻译</w:t>
      </w:r>
      <w:r>
        <w:rPr>
          <w:rFonts w:hint="eastAsia" w:ascii="PingFangSC-Regular" w:hAnsi="PingFangSC-Regular" w:eastAsia="PingFangSC-Regular" w:cs="PingFangSC-Regular"/>
          <w:i w:val="0"/>
          <w:iCs w:val="0"/>
          <w:sz w:val="28"/>
          <w:szCs w:val="28"/>
          <w:u w:val="none"/>
        </w:rPr>
        <w:fldChar w:fldCharType="end"/>
      </w:r>
    </w:p>
    <w:p w14:paraId="1DCFA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480" w:lineRule="atLeast"/>
        <w:ind w:left="0" w:right="0"/>
        <w:jc w:val="left"/>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kern w:val="0"/>
          <w:sz w:val="28"/>
          <w:szCs w:val="28"/>
          <w:u w:val="none"/>
          <w:lang w:val="en-US" w:eastAsia="zh-CN" w:bidi="ar"/>
        </w:rPr>
        <w:t>关注我们</w:t>
      </w:r>
    </w:p>
    <w:p w14:paraId="70427A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kern w:val="0"/>
          <w:sz w:val="28"/>
          <w:szCs w:val="28"/>
          <w:u w:val="none"/>
          <w:lang w:val="en-US" w:eastAsia="zh-CN" w:bidi="ar"/>
        </w:rPr>
        <w:t>热门推荐</w:t>
      </w:r>
    </w:p>
    <w:p w14:paraId="305FACD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"https://qianfan.cloud.baidu.com/modelbuilder"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百度千帆·大模型服务与Agent开发平台</w:t>
      </w:r>
      <w:r>
        <w:rPr>
          <w:rFonts w:hint="eastAsia" w:ascii="PingFangSC-Regular" w:hAnsi="PingFangSC-Regular" w:eastAsia="PingFangSC-Regular" w:cs="PingFangSC-Regular"/>
          <w:i w:val="0"/>
          <w:iCs w:val="0"/>
          <w:sz w:val="28"/>
          <w:szCs w:val="28"/>
          <w:u w:val="none"/>
        </w:rPr>
        <w:fldChar w:fldCharType="end"/>
      </w:r>
    </w:p>
    <w:p w14:paraId="421A953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"https://cloud.baidu.com/product/databuilder"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百度胜算</w:t>
      </w:r>
      <w:r>
        <w:rPr>
          <w:rFonts w:hint="eastAsia" w:ascii="PingFangSC-Regular" w:hAnsi="PingFangSC-Regular" w:eastAsia="PingFangSC-Regular" w:cs="PingFangSC-Regular"/>
          <w:i w:val="0"/>
          <w:iCs w:val="0"/>
          <w:sz w:val="28"/>
          <w:szCs w:val="28"/>
          <w:u w:val="none"/>
        </w:rPr>
        <w:fldChar w:fldCharType="end"/>
      </w:r>
    </w:p>
    <w:p w14:paraId="1A725FA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"https://xiling.cloud.baidu.com/"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数字员工-营销内容创作</w:t>
      </w:r>
      <w:r>
        <w:rPr>
          <w:rFonts w:hint="eastAsia" w:ascii="PingFangSC-Regular" w:hAnsi="PingFangSC-Regular" w:eastAsia="PingFangSC-Regular" w:cs="PingFangSC-Regular"/>
          <w:i w:val="0"/>
          <w:iCs w:val="0"/>
          <w:sz w:val="28"/>
          <w:szCs w:val="28"/>
          <w:u w:val="none"/>
        </w:rPr>
        <w:fldChar w:fldCharType="end"/>
      </w:r>
    </w:p>
    <w:p w14:paraId="121932E0">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"https://keyue.cloud.baidu.com/"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客悦·服销一体化应用</w:t>
      </w:r>
      <w:r>
        <w:rPr>
          <w:rFonts w:hint="eastAsia" w:ascii="PingFangSC-Regular" w:hAnsi="PingFangSC-Regular" w:eastAsia="PingFangSC-Regular" w:cs="PingFangSC-Regular"/>
          <w:i w:val="0"/>
          <w:iCs w:val="0"/>
          <w:sz w:val="28"/>
          <w:szCs w:val="28"/>
          <w:u w:val="none"/>
        </w:rPr>
        <w:fldChar w:fldCharType="end"/>
      </w:r>
    </w:p>
    <w:p w14:paraId="6C16572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"https://cloud.baidu.com/product-s/yijian_home?track=footer"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百度一见</w:t>
      </w:r>
      <w:r>
        <w:rPr>
          <w:rFonts w:hint="eastAsia" w:ascii="PingFangSC-Regular" w:hAnsi="PingFangSC-Regular" w:eastAsia="PingFangSC-Regular" w:cs="PingFangSC-Regular"/>
          <w:i w:val="0"/>
          <w:iCs w:val="0"/>
          <w:sz w:val="28"/>
          <w:szCs w:val="28"/>
          <w:u w:val="none"/>
        </w:rPr>
        <w:fldChar w:fldCharType="end"/>
      </w:r>
    </w:p>
    <w:p w14:paraId="2ED0AF2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"https://comate.baidu.com/"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文心快码</w:t>
      </w:r>
      <w:r>
        <w:rPr>
          <w:rFonts w:hint="eastAsia" w:ascii="PingFangSC-Regular" w:hAnsi="PingFangSC-Regular" w:eastAsia="PingFangSC-Regular" w:cs="PingFangSC-Regular"/>
          <w:i w:val="0"/>
          <w:iCs w:val="0"/>
          <w:sz w:val="28"/>
          <w:szCs w:val="28"/>
          <w:u w:val="none"/>
        </w:rPr>
        <w:fldChar w:fldCharType="end"/>
      </w:r>
    </w:p>
    <w:p w14:paraId="33F4BC7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"https://cloud.baidu.com/product/bes.html"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Elasticsearch</w:t>
      </w:r>
      <w:r>
        <w:rPr>
          <w:rFonts w:hint="eastAsia" w:ascii="PingFangSC-Regular" w:hAnsi="PingFangSC-Regular" w:eastAsia="PingFangSC-Regular" w:cs="PingFangSC-Regular"/>
          <w:i w:val="0"/>
          <w:iCs w:val="0"/>
          <w:sz w:val="28"/>
          <w:szCs w:val="28"/>
          <w:u w:val="none"/>
        </w:rPr>
        <w:fldChar w:fldCharType="end"/>
      </w:r>
    </w:p>
    <w:p w14:paraId="7726A1AB">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"https://cloud.baidu.com/product/mysql.html"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云数据库 RDS MySQL版</w:t>
      </w:r>
      <w:r>
        <w:rPr>
          <w:rFonts w:hint="eastAsia" w:ascii="PingFangSC-Regular" w:hAnsi="PingFangSC-Regular" w:eastAsia="PingFangSC-Regular" w:cs="PingFangSC-Regular"/>
          <w:i w:val="0"/>
          <w:iCs w:val="0"/>
          <w:sz w:val="28"/>
          <w:szCs w:val="28"/>
          <w:u w:val="none"/>
        </w:rPr>
        <w:fldChar w:fldCharType="end"/>
      </w:r>
    </w:p>
    <w:p w14:paraId="79100BE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"https://cloud.baidu.com/product/face"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人脸与人体识别</w:t>
      </w:r>
      <w:r>
        <w:rPr>
          <w:rFonts w:hint="eastAsia" w:ascii="PingFangSC-Regular" w:hAnsi="PingFangSC-Regular" w:eastAsia="PingFangSC-Regular" w:cs="PingFangSC-Regular"/>
          <w:i w:val="0"/>
          <w:iCs w:val="0"/>
          <w:sz w:val="28"/>
          <w:szCs w:val="28"/>
          <w:u w:val="none"/>
        </w:rPr>
        <w:fldChar w:fldCharType="end"/>
      </w:r>
    </w:p>
    <w:p w14:paraId="6472F0E2">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"https://cloud.baidu.com/product/gpu.html"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GPU云服务器</w:t>
      </w:r>
      <w:r>
        <w:rPr>
          <w:rFonts w:hint="eastAsia" w:ascii="PingFangSC-Regular" w:hAnsi="PingFangSC-Regular" w:eastAsia="PingFangSC-Regular" w:cs="PingFangSC-Regular"/>
          <w:i w:val="0"/>
          <w:iCs w:val="0"/>
          <w:sz w:val="28"/>
          <w:szCs w:val="28"/>
          <w:u w:val="none"/>
        </w:rPr>
        <w:fldChar w:fldCharType="end"/>
      </w:r>
    </w:p>
    <w:p w14:paraId="69C6586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"https://cloud.baidu.com/product/cce.html"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容器引擎</w:t>
      </w:r>
      <w:r>
        <w:rPr>
          <w:rFonts w:hint="eastAsia" w:ascii="PingFangSC-Regular" w:hAnsi="PingFangSC-Regular" w:eastAsia="PingFangSC-Regular" w:cs="PingFangSC-Regular"/>
          <w:i w:val="0"/>
          <w:iCs w:val="0"/>
          <w:sz w:val="28"/>
          <w:szCs w:val="28"/>
          <w:u w:val="none"/>
        </w:rPr>
        <w:fldChar w:fldCharType="end"/>
      </w:r>
    </w:p>
    <w:p w14:paraId="653A2A6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"https://cloud.baidu.com/product/ocr_general"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通用场景OCR</w:t>
      </w:r>
      <w:r>
        <w:rPr>
          <w:rFonts w:hint="eastAsia" w:ascii="PingFangSC-Regular" w:hAnsi="PingFangSC-Regular" w:eastAsia="PingFangSC-Regular" w:cs="PingFangSC-Regular"/>
          <w:i w:val="0"/>
          <w:iCs w:val="0"/>
          <w:sz w:val="28"/>
          <w:szCs w:val="28"/>
          <w:u w:val="none"/>
        </w:rPr>
        <w:fldChar w:fldCharType="end"/>
      </w:r>
    </w:p>
    <w:p w14:paraId="58BD8EF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"https://cloud.baidu.com/product/bcc.html"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云服务器</w:t>
      </w:r>
      <w:r>
        <w:rPr>
          <w:rFonts w:hint="eastAsia" w:ascii="PingFangSC-Regular" w:hAnsi="PingFangSC-Regular" w:eastAsia="PingFangSC-Regular" w:cs="PingFangSC-Regular"/>
          <w:i w:val="0"/>
          <w:iCs w:val="0"/>
          <w:sz w:val="28"/>
          <w:szCs w:val="28"/>
          <w:u w:val="none"/>
        </w:rPr>
        <w:fldChar w:fldCharType="end"/>
      </w:r>
    </w:p>
    <w:p w14:paraId="70FB5852">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"https://cloud.baidu.com/product/ocr"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文字识别</w:t>
      </w:r>
      <w:r>
        <w:rPr>
          <w:rFonts w:hint="eastAsia" w:ascii="PingFangSC-Regular" w:hAnsi="PingFangSC-Regular" w:eastAsia="PingFangSC-Regular" w:cs="PingFangSC-Regular"/>
          <w:i w:val="0"/>
          <w:iCs w:val="0"/>
          <w:sz w:val="28"/>
          <w:szCs w:val="28"/>
          <w:u w:val="none"/>
        </w:rPr>
        <w:fldChar w:fldCharType="end"/>
      </w:r>
    </w:p>
    <w:p w14:paraId="08635024">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"https://cloud.baidu.com/product/speech.html"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语音识别</w:t>
      </w:r>
      <w:r>
        <w:rPr>
          <w:rFonts w:hint="eastAsia" w:ascii="PingFangSC-Regular" w:hAnsi="PingFangSC-Regular" w:eastAsia="PingFangSC-Regular" w:cs="PingFangSC-Regular"/>
          <w:i w:val="0"/>
          <w:iCs w:val="0"/>
          <w:sz w:val="28"/>
          <w:szCs w:val="28"/>
          <w:u w:val="none"/>
        </w:rPr>
        <w:fldChar w:fldCharType="end"/>
      </w:r>
    </w:p>
    <w:p w14:paraId="66DA5F8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"https://cloud.baidu.com/product/image-enhancement.html"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图像增强</w:t>
      </w:r>
      <w:r>
        <w:rPr>
          <w:rFonts w:hint="eastAsia" w:ascii="PingFangSC-Regular" w:hAnsi="PingFangSC-Regular" w:eastAsia="PingFangSC-Regular" w:cs="PingFangSC-Regular"/>
          <w:i w:val="0"/>
          <w:iCs w:val="0"/>
          <w:sz w:val="28"/>
          <w:szCs w:val="28"/>
          <w:u w:val="none"/>
        </w:rPr>
        <w:fldChar w:fldCharType="end"/>
      </w:r>
    </w:p>
    <w:p w14:paraId="46ECEC0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"https://cloud.baidu.com/product/image-recognition.html"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图像识别</w:t>
      </w:r>
      <w:r>
        <w:rPr>
          <w:rFonts w:hint="eastAsia" w:ascii="PingFangSC-Regular" w:hAnsi="PingFangSC-Regular" w:eastAsia="PingFangSC-Regular" w:cs="PingFangSC-Regular"/>
          <w:i w:val="0"/>
          <w:iCs w:val="0"/>
          <w:sz w:val="28"/>
          <w:szCs w:val="28"/>
          <w:u w:val="none"/>
        </w:rPr>
        <w:fldChar w:fldCharType="end"/>
      </w:r>
    </w:p>
    <w:p w14:paraId="3B197D7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"https://cloud.baidu.com/product/ai-rec.html"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智能推荐引擎</w:t>
      </w:r>
      <w:r>
        <w:rPr>
          <w:rFonts w:hint="eastAsia" w:ascii="PingFangSC-Regular" w:hAnsi="PingFangSC-Regular" w:eastAsia="PingFangSC-Regular" w:cs="PingFangSC-Regular"/>
          <w:i w:val="0"/>
          <w:iCs w:val="0"/>
          <w:sz w:val="28"/>
          <w:szCs w:val="28"/>
          <w:u w:val="none"/>
        </w:rPr>
        <w:fldChar w:fldCharType="end"/>
      </w:r>
    </w:p>
    <w:p w14:paraId="5E53120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"https://cloud.baidu.com/product/cfs.html"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文件存储</w:t>
      </w:r>
      <w:r>
        <w:rPr>
          <w:rFonts w:hint="eastAsia" w:ascii="PingFangSC-Regular" w:hAnsi="PingFangSC-Regular" w:eastAsia="PingFangSC-Regular" w:cs="PingFangSC-Regular"/>
          <w:i w:val="0"/>
          <w:iCs w:val="0"/>
          <w:sz w:val="28"/>
          <w:szCs w:val="28"/>
          <w:u w:val="none"/>
        </w:rPr>
        <w:fldChar w:fldCharType="end"/>
      </w:r>
    </w:p>
    <w:p w14:paraId="67F79FA1">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"https://cloud.baidu.com/product/dns.html"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智能云解析</w:t>
      </w:r>
      <w:r>
        <w:rPr>
          <w:rFonts w:hint="eastAsia" w:ascii="PingFangSC-Regular" w:hAnsi="PingFangSC-Regular" w:eastAsia="PingFangSC-Regular" w:cs="PingFangSC-Regular"/>
          <w:i w:val="0"/>
          <w:iCs w:val="0"/>
          <w:sz w:val="28"/>
          <w:szCs w:val="28"/>
          <w:u w:val="none"/>
        </w:rPr>
        <w:fldChar w:fldCharType="end"/>
      </w:r>
    </w:p>
    <w:p w14:paraId="6F6B1CF5">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"https://cloud.baidu.com/product/bmr.html"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MapReduce</w:t>
      </w:r>
      <w:r>
        <w:rPr>
          <w:rFonts w:hint="eastAsia" w:ascii="PingFangSC-Regular" w:hAnsi="PingFangSC-Regular" w:eastAsia="PingFangSC-Regular" w:cs="PingFangSC-Regular"/>
          <w:i w:val="0"/>
          <w:iCs w:val="0"/>
          <w:sz w:val="28"/>
          <w:szCs w:val="28"/>
          <w:u w:val="none"/>
        </w:rPr>
        <w:fldChar w:fldCharType="end"/>
      </w:r>
    </w:p>
    <w:p w14:paraId="03C1915B">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"https://cloud.baidu.com/product/sms.html"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简单消息服务</w:t>
      </w:r>
      <w:r>
        <w:rPr>
          <w:rFonts w:hint="eastAsia" w:ascii="PingFangSC-Regular" w:hAnsi="PingFangSC-Regular" w:eastAsia="PingFangSC-Regular" w:cs="PingFangSC-Regular"/>
          <w:i w:val="0"/>
          <w:iCs w:val="0"/>
          <w:sz w:val="28"/>
          <w:szCs w:val="28"/>
          <w:u w:val="none"/>
        </w:rPr>
        <w:fldChar w:fldCharType="end"/>
      </w:r>
    </w:p>
    <w:p w14:paraId="15261D2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"https://cloud.baidu.com/product/lightserver.html"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轻量应用服务器</w:t>
      </w:r>
      <w:r>
        <w:rPr>
          <w:rFonts w:hint="eastAsia" w:ascii="PingFangSC-Regular" w:hAnsi="PingFangSC-Regular" w:eastAsia="PingFangSC-Regular" w:cs="PingFangSC-Regular"/>
          <w:i w:val="0"/>
          <w:iCs w:val="0"/>
          <w:sz w:val="28"/>
          <w:szCs w:val="28"/>
          <w:u w:val="none"/>
        </w:rPr>
        <w:fldChar w:fldCharType="end"/>
      </w:r>
    </w:p>
    <w:p w14:paraId="6503BE79">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"https://cloud.baidu.com/product/evs.html"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智能视联网平台</w:t>
      </w:r>
      <w:r>
        <w:rPr>
          <w:rFonts w:hint="eastAsia" w:ascii="PingFangSC-Regular" w:hAnsi="PingFangSC-Regular" w:eastAsia="PingFangSC-Regular" w:cs="PingFangSC-Regular"/>
          <w:i w:val="0"/>
          <w:iCs w:val="0"/>
          <w:sz w:val="28"/>
          <w:szCs w:val="28"/>
          <w:u w:val="none"/>
        </w:rPr>
        <w:fldChar w:fldCharType="end"/>
      </w:r>
    </w:p>
    <w:p w14:paraId="72F7FFDB">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"https://cloud.baidu.com/product/drds.html"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云数据库GaiaDB-X</w:t>
      </w:r>
      <w:r>
        <w:rPr>
          <w:rFonts w:hint="eastAsia" w:ascii="PingFangSC-Regular" w:hAnsi="PingFangSC-Regular" w:eastAsia="PingFangSC-Regular" w:cs="PingFangSC-Regular"/>
          <w:i w:val="0"/>
          <w:iCs w:val="0"/>
          <w:sz w:val="28"/>
          <w:szCs w:val="28"/>
          <w:u w:val="none"/>
        </w:rPr>
        <w:fldChar w:fldCharType="end"/>
      </w:r>
    </w:p>
    <w:p w14:paraId="638ADE7F">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"https://cloud.baidu.com/product/bls.html"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日志服务</w:t>
      </w:r>
      <w:r>
        <w:rPr>
          <w:rFonts w:hint="eastAsia" w:ascii="PingFangSC-Regular" w:hAnsi="PingFangSC-Regular" w:eastAsia="PingFangSC-Regular" w:cs="PingFangSC-Regular"/>
          <w:i w:val="0"/>
          <w:iCs w:val="0"/>
          <w:sz w:val="28"/>
          <w:szCs w:val="28"/>
          <w:u w:val="none"/>
        </w:rPr>
        <w:fldChar w:fldCharType="end"/>
      </w:r>
    </w:p>
    <w:p w14:paraId="47692206">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"https://cloud.baidu.com/product/kafka.html"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消息服务</w:t>
      </w:r>
      <w:r>
        <w:rPr>
          <w:rFonts w:hint="eastAsia" w:ascii="PingFangSC-Regular" w:hAnsi="PingFangSC-Regular" w:eastAsia="PingFangSC-Regular" w:cs="PingFangSC-Regular"/>
          <w:i w:val="0"/>
          <w:iCs w:val="0"/>
          <w:sz w:val="28"/>
          <w:szCs w:val="28"/>
          <w:u w:val="none"/>
        </w:rPr>
        <w:fldChar w:fldCharType="end"/>
      </w:r>
    </w:p>
    <w:p w14:paraId="124D433B">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"https://cloud.baidu.com/product/blb.html"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负载均衡</w:t>
      </w:r>
      <w:r>
        <w:rPr>
          <w:rFonts w:hint="eastAsia" w:ascii="PingFangSC-Regular" w:hAnsi="PingFangSC-Regular" w:eastAsia="PingFangSC-Regular" w:cs="PingFangSC-Regular"/>
          <w:i w:val="0"/>
          <w:iCs w:val="0"/>
          <w:sz w:val="28"/>
          <w:szCs w:val="28"/>
          <w:u w:val="none"/>
        </w:rPr>
        <w:fldChar w:fldCharType="end"/>
      </w:r>
    </w:p>
    <w:p w14:paraId="6FAD3A3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"https://cloud.baidu.com/product/bos.html"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对象存储</w:t>
      </w:r>
      <w:r>
        <w:rPr>
          <w:rFonts w:hint="eastAsia" w:ascii="PingFangSC-Regular" w:hAnsi="PingFangSC-Regular" w:eastAsia="PingFangSC-Regular" w:cs="PingFangSC-Regular"/>
          <w:i w:val="0"/>
          <w:iCs w:val="0"/>
          <w:sz w:val="28"/>
          <w:szCs w:val="28"/>
          <w:u w:val="none"/>
        </w:rPr>
        <w:fldChar w:fldCharType="end"/>
      </w:r>
    </w:p>
    <w:p w14:paraId="696738E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"https://cloud.baidu.com/product/bch.html"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云虚拟主机</w:t>
      </w:r>
      <w:r>
        <w:rPr>
          <w:rFonts w:hint="eastAsia" w:ascii="PingFangSC-Regular" w:hAnsi="PingFangSC-Regular" w:eastAsia="PingFangSC-Regular" w:cs="PingFangSC-Regular"/>
          <w:i w:val="0"/>
          <w:iCs w:val="0"/>
          <w:sz w:val="28"/>
          <w:szCs w:val="28"/>
          <w:u w:val="none"/>
        </w:rPr>
        <w:fldChar w:fldCharType="end"/>
      </w:r>
    </w:p>
    <w:p w14:paraId="46A621C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"https://cloud.baidu.com/product/palo.html"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数据仓库Palo</w:t>
      </w:r>
      <w:r>
        <w:rPr>
          <w:rFonts w:hint="eastAsia" w:ascii="PingFangSC-Regular" w:hAnsi="PingFangSC-Regular" w:eastAsia="PingFangSC-Regular" w:cs="PingFangSC-Regular"/>
          <w:i w:val="0"/>
          <w:iCs w:val="0"/>
          <w:sz w:val="28"/>
          <w:szCs w:val="28"/>
          <w:u w:val="none"/>
        </w:rPr>
        <w:fldChar w:fldCharType="end"/>
      </w:r>
    </w:p>
    <w:p w14:paraId="7DEC0A45">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"https://cloud.baidu.com/product/ccr.html"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容器镜像服务</w:t>
      </w:r>
      <w:r>
        <w:rPr>
          <w:rFonts w:hint="eastAsia" w:ascii="PingFangSC-Regular" w:hAnsi="PingFangSC-Regular" w:eastAsia="PingFangSC-Regular" w:cs="PingFangSC-Regular"/>
          <w:i w:val="0"/>
          <w:iCs w:val="0"/>
          <w:sz w:val="28"/>
          <w:szCs w:val="28"/>
          <w:u w:val="none"/>
        </w:rPr>
        <w:fldChar w:fldCharType="end"/>
      </w:r>
    </w:p>
    <w:p w14:paraId="47994137">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"https://cloud.baidu.com/product/mongodb.html"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云数据库DocDB</w:t>
      </w:r>
      <w:r>
        <w:rPr>
          <w:rFonts w:hint="eastAsia" w:ascii="PingFangSC-Regular" w:hAnsi="PingFangSC-Regular" w:eastAsia="PingFangSC-Regular" w:cs="PingFangSC-Regular"/>
          <w:i w:val="0"/>
          <w:iCs w:val="0"/>
          <w:sz w:val="28"/>
          <w:szCs w:val="28"/>
          <w:u w:val="none"/>
        </w:rPr>
        <w:fldChar w:fldCharType="end"/>
      </w:r>
    </w:p>
    <w:p w14:paraId="085E4CEE">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"https://cloud.baidu.com/product/bbe.html"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超级链BaaS平台</w:t>
      </w:r>
      <w:r>
        <w:rPr>
          <w:rFonts w:hint="eastAsia" w:ascii="PingFangSC-Regular" w:hAnsi="PingFangSC-Regular" w:eastAsia="PingFangSC-Regular" w:cs="PingFangSC-Regular"/>
          <w:i w:val="0"/>
          <w:iCs w:val="0"/>
          <w:sz w:val="28"/>
          <w:szCs w:val="28"/>
          <w:u w:val="none"/>
        </w:rPr>
        <w:fldChar w:fldCharType="end"/>
      </w:r>
    </w:p>
    <w:p w14:paraId="2DB61B30">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"https://cloud.baidu.com/product/cnap.html"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云原生微服务应用平台</w:t>
      </w:r>
      <w:r>
        <w:rPr>
          <w:rFonts w:hint="eastAsia" w:ascii="PingFangSC-Regular" w:hAnsi="PingFangSC-Regular" w:eastAsia="PingFangSC-Regular" w:cs="PingFangSC-Regular"/>
          <w:i w:val="0"/>
          <w:iCs w:val="0"/>
          <w:sz w:val="28"/>
          <w:szCs w:val="28"/>
          <w:u w:val="none"/>
        </w:rPr>
        <w:fldChar w:fldCharType="end"/>
      </w:r>
    </w:p>
    <w:p w14:paraId="4DAC5F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kern w:val="0"/>
          <w:sz w:val="28"/>
          <w:szCs w:val="28"/>
          <w:u w:val="none"/>
          <w:lang w:val="en-US" w:eastAsia="zh-CN" w:bidi="ar"/>
        </w:rPr>
        <w:t>解决方案</w:t>
      </w:r>
    </w:p>
    <w:p w14:paraId="12FA853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"https://cloud.baidu.com/solution/city/index.html"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智慧城市</w:t>
      </w:r>
      <w:r>
        <w:rPr>
          <w:rFonts w:hint="eastAsia" w:ascii="PingFangSC-Regular" w:hAnsi="PingFangSC-Regular" w:eastAsia="PingFangSC-Regular" w:cs="PingFangSC-Regular"/>
          <w:i w:val="0"/>
          <w:iCs w:val="0"/>
          <w:sz w:val="28"/>
          <w:szCs w:val="28"/>
          <w:u w:val="none"/>
        </w:rPr>
        <w:fldChar w:fldCharType="end"/>
      </w:r>
    </w:p>
    <w:p w14:paraId="7D9C24ED">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"https://cloud.baidu.com/solution/finance/fintech.html"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智慧金融</w:t>
      </w:r>
      <w:r>
        <w:rPr>
          <w:rFonts w:hint="eastAsia" w:ascii="PingFangSC-Regular" w:hAnsi="PingFangSC-Regular" w:eastAsia="PingFangSC-Regular" w:cs="PingFangSC-Regular"/>
          <w:i w:val="0"/>
          <w:iCs w:val="0"/>
          <w:sz w:val="28"/>
          <w:szCs w:val="28"/>
          <w:u w:val="none"/>
        </w:rPr>
        <w:fldChar w:fldCharType="end"/>
      </w:r>
    </w:p>
    <w:p w14:paraId="514FCE97">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"https://cloud.baidu.com/solution/manufacture/index.html"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智能制造</w:t>
      </w:r>
      <w:r>
        <w:rPr>
          <w:rFonts w:hint="eastAsia" w:ascii="PingFangSC-Regular" w:hAnsi="PingFangSC-Regular" w:eastAsia="PingFangSC-Regular" w:cs="PingFangSC-Regular"/>
          <w:i w:val="0"/>
          <w:iCs w:val="0"/>
          <w:sz w:val="28"/>
          <w:szCs w:val="28"/>
          <w:u w:val="none"/>
        </w:rPr>
        <w:fldChar w:fldCharType="end"/>
      </w:r>
    </w:p>
    <w:p w14:paraId="43339DD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"https://cloud.baidu.com/solution/energy/index.html"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智慧能源</w:t>
      </w:r>
      <w:r>
        <w:rPr>
          <w:rFonts w:hint="eastAsia" w:ascii="PingFangSC-Regular" w:hAnsi="PingFangSC-Regular" w:eastAsia="PingFangSC-Regular" w:cs="PingFangSC-Regular"/>
          <w:i w:val="0"/>
          <w:iCs w:val="0"/>
          <w:sz w:val="28"/>
          <w:szCs w:val="28"/>
          <w:u w:val="none"/>
        </w:rPr>
        <w:fldChar w:fldCharType="end"/>
      </w:r>
    </w:p>
    <w:p w14:paraId="5E04FDA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"https://cloud.baidu.com/solution/media.html"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智慧媒体</w:t>
      </w:r>
      <w:r>
        <w:rPr>
          <w:rFonts w:hint="eastAsia" w:ascii="PingFangSC-Regular" w:hAnsi="PingFangSC-Regular" w:eastAsia="PingFangSC-Regular" w:cs="PingFangSC-Regular"/>
          <w:i w:val="0"/>
          <w:iCs w:val="0"/>
          <w:sz w:val="28"/>
          <w:szCs w:val="28"/>
          <w:u w:val="none"/>
        </w:rPr>
        <w:fldChar w:fldCharType="end"/>
      </w:r>
    </w:p>
    <w:p w14:paraId="0D901A2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"https://cloud.baidu.com/solution/water/index.html"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智慧水务</w:t>
      </w:r>
      <w:r>
        <w:rPr>
          <w:rFonts w:hint="eastAsia" w:ascii="PingFangSC-Regular" w:hAnsi="PingFangSC-Regular" w:eastAsia="PingFangSC-Regular" w:cs="PingFangSC-Regular"/>
          <w:i w:val="0"/>
          <w:iCs w:val="0"/>
          <w:sz w:val="28"/>
          <w:szCs w:val="28"/>
          <w:u w:val="none"/>
        </w:rPr>
        <w:fldChar w:fldCharType="end"/>
      </w:r>
    </w:p>
    <w:p w14:paraId="03DCAD9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"https://cloud.baidu.com/solution/metamap.html"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智能图云</w:t>
      </w:r>
      <w:r>
        <w:rPr>
          <w:rFonts w:hint="eastAsia" w:ascii="PingFangSC-Regular" w:hAnsi="PingFangSC-Regular" w:eastAsia="PingFangSC-Regular" w:cs="PingFangSC-Regular"/>
          <w:i w:val="0"/>
          <w:iCs w:val="0"/>
          <w:sz w:val="28"/>
          <w:szCs w:val="28"/>
          <w:u w:val="none"/>
        </w:rPr>
        <w:fldChar w:fldCharType="end"/>
      </w:r>
    </w:p>
    <w:p w14:paraId="797BDC21">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"https://cloud.baidu.com/solution/cloud.html"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企业上云</w:t>
      </w:r>
      <w:r>
        <w:rPr>
          <w:rFonts w:hint="eastAsia" w:ascii="PingFangSC-Regular" w:hAnsi="PingFangSC-Regular" w:eastAsia="PingFangSC-Regular" w:cs="PingFangSC-Regular"/>
          <w:i w:val="0"/>
          <w:iCs w:val="0"/>
          <w:sz w:val="28"/>
          <w:szCs w:val="28"/>
          <w:u w:val="none"/>
        </w:rPr>
        <w:fldChar w:fldCharType="end"/>
      </w:r>
    </w:p>
    <w:p w14:paraId="6ACC836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"https://cloud.baidu.com/solution/blockchain.html"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区块链</w:t>
      </w:r>
      <w:r>
        <w:rPr>
          <w:rFonts w:hint="eastAsia" w:ascii="PingFangSC-Regular" w:hAnsi="PingFangSC-Regular" w:eastAsia="PingFangSC-Regular" w:cs="PingFangSC-Regular"/>
          <w:i w:val="0"/>
          <w:iCs w:val="0"/>
          <w:sz w:val="28"/>
          <w:szCs w:val="28"/>
          <w:u w:val="none"/>
        </w:rPr>
        <w:fldChar w:fldCharType="end"/>
      </w:r>
    </w:p>
    <w:p w14:paraId="7414067E">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"https://cloud.baidu.com/solution/iot/index.html"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物联网</w:t>
      </w:r>
      <w:r>
        <w:rPr>
          <w:rFonts w:hint="eastAsia" w:ascii="PingFangSC-Regular" w:hAnsi="PingFangSC-Regular" w:eastAsia="PingFangSC-Regular" w:cs="PingFangSC-Regular"/>
          <w:i w:val="0"/>
          <w:iCs w:val="0"/>
          <w:sz w:val="28"/>
          <w:szCs w:val="28"/>
          <w:u w:val="none"/>
        </w:rPr>
        <w:fldChar w:fldCharType="end"/>
      </w:r>
    </w:p>
    <w:p w14:paraId="286B26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kern w:val="0"/>
          <w:sz w:val="28"/>
          <w:szCs w:val="28"/>
          <w:u w:val="none"/>
          <w:lang w:val="en-US" w:eastAsia="zh-CN" w:bidi="ar"/>
        </w:rPr>
        <w:t>热门搜索</w:t>
      </w:r>
    </w:p>
    <w:p w14:paraId="41FA4D14">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"https://cloud.baidu.com/product/famou.html"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百度伐谋</w:t>
      </w:r>
      <w:r>
        <w:rPr>
          <w:rFonts w:hint="eastAsia" w:ascii="PingFangSC-Regular" w:hAnsi="PingFangSC-Regular" w:eastAsia="PingFangSC-Regular" w:cs="PingFangSC-Regular"/>
          <w:i w:val="0"/>
          <w:iCs w:val="0"/>
          <w:sz w:val="28"/>
          <w:szCs w:val="28"/>
          <w:u w:val="none"/>
        </w:rPr>
        <w:fldChar w:fldCharType="end"/>
      </w:r>
    </w:p>
    <w:p w14:paraId="79793661">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"https://cloud.baidu.com/product/ai-search.html"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百度AI搜索</w:t>
      </w:r>
      <w:r>
        <w:rPr>
          <w:rFonts w:hint="eastAsia" w:ascii="PingFangSC-Regular" w:hAnsi="PingFangSC-Regular" w:eastAsia="PingFangSC-Regular" w:cs="PingFangSC-Regular"/>
          <w:i w:val="0"/>
          <w:iCs w:val="0"/>
          <w:sz w:val="28"/>
          <w:szCs w:val="28"/>
          <w:u w:val="none"/>
        </w:rPr>
        <w:fldChar w:fldCharType="end"/>
      </w:r>
    </w:p>
    <w:p w14:paraId="380B2D9E">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"https://xiling.cloud.baidu.com/"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数字人</w:t>
      </w:r>
      <w:r>
        <w:rPr>
          <w:rFonts w:hint="eastAsia" w:ascii="PingFangSC-Regular" w:hAnsi="PingFangSC-Regular" w:eastAsia="PingFangSC-Regular" w:cs="PingFangSC-Regular"/>
          <w:i w:val="0"/>
          <w:iCs w:val="0"/>
          <w:sz w:val="28"/>
          <w:szCs w:val="28"/>
          <w:u w:val="none"/>
        </w:rPr>
        <w:fldChar w:fldCharType="end"/>
      </w:r>
    </w:p>
    <w:p w14:paraId="7ACE9DB5">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"https://cloud.baidu.com/product/bac.html"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云手机</w:t>
      </w:r>
      <w:r>
        <w:rPr>
          <w:rFonts w:hint="eastAsia" w:ascii="PingFangSC-Regular" w:hAnsi="PingFangSC-Regular" w:eastAsia="PingFangSC-Regular" w:cs="PingFangSC-Regular"/>
          <w:i w:val="0"/>
          <w:iCs w:val="0"/>
          <w:sz w:val="28"/>
          <w:szCs w:val="28"/>
          <w:u w:val="none"/>
        </w:rPr>
        <w:fldChar w:fldCharType="end"/>
      </w:r>
    </w:p>
    <w:p w14:paraId="6A468A7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"https://cloud.baidu.com/product/edap.html"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数据分析</w:t>
      </w:r>
      <w:r>
        <w:rPr>
          <w:rFonts w:hint="eastAsia" w:ascii="PingFangSC-Regular" w:hAnsi="PingFangSC-Regular" w:eastAsia="PingFangSC-Regular" w:cs="PingFangSC-Regular"/>
          <w:i w:val="0"/>
          <w:iCs w:val="0"/>
          <w:sz w:val="28"/>
          <w:szCs w:val="28"/>
          <w:u w:val="none"/>
        </w:rPr>
        <w:fldChar w:fldCharType="end"/>
      </w:r>
    </w:p>
    <w:p w14:paraId="6D4B61E5">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"https://cloud.baidu.com/product/bec.html"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边缘计算</w:t>
      </w:r>
      <w:r>
        <w:rPr>
          <w:rFonts w:hint="eastAsia" w:ascii="PingFangSC-Regular" w:hAnsi="PingFangSC-Regular" w:eastAsia="PingFangSC-Regular" w:cs="PingFangSC-Regular"/>
          <w:i w:val="0"/>
          <w:iCs w:val="0"/>
          <w:sz w:val="28"/>
          <w:szCs w:val="28"/>
          <w:u w:val="none"/>
        </w:rPr>
        <w:fldChar w:fldCharType="end"/>
      </w:r>
    </w:p>
    <w:p w14:paraId="75BC13C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"https://cloud.baidu.com/product/httpdns.html"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域名解析</w:t>
      </w:r>
      <w:r>
        <w:rPr>
          <w:rFonts w:hint="eastAsia" w:ascii="PingFangSC-Regular" w:hAnsi="PingFangSC-Regular" w:eastAsia="PingFangSC-Regular" w:cs="PingFangSC-Regular"/>
          <w:i w:val="0"/>
          <w:iCs w:val="0"/>
          <w:sz w:val="28"/>
          <w:szCs w:val="28"/>
          <w:u w:val="none"/>
        </w:rPr>
        <w:fldChar w:fldCharType="end"/>
      </w:r>
    </w:p>
    <w:p w14:paraId="1ECB6642">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"https://cloud.baidu.com/product/sugar.html"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数据可视化</w:t>
      </w:r>
      <w:r>
        <w:rPr>
          <w:rFonts w:hint="eastAsia" w:ascii="PingFangSC-Regular" w:hAnsi="PingFangSC-Regular" w:eastAsia="PingFangSC-Regular" w:cs="PingFangSC-Regular"/>
          <w:i w:val="0"/>
          <w:iCs w:val="0"/>
          <w:sz w:val="28"/>
          <w:szCs w:val="28"/>
          <w:u w:val="none"/>
        </w:rPr>
        <w:fldChar w:fldCharType="end"/>
      </w:r>
    </w:p>
    <w:p w14:paraId="3877B45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"https://cloud.baidu.com/product/nlp_private"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自然语言处理</w:t>
      </w:r>
      <w:r>
        <w:rPr>
          <w:rFonts w:hint="eastAsia" w:ascii="PingFangSC-Regular" w:hAnsi="PingFangSC-Regular" w:eastAsia="PingFangSC-Regular" w:cs="PingFangSC-Regular"/>
          <w:i w:val="0"/>
          <w:iCs w:val="0"/>
          <w:sz w:val="28"/>
          <w:szCs w:val="28"/>
          <w:u w:val="none"/>
        </w:rPr>
        <w:fldChar w:fldCharType="end"/>
      </w:r>
    </w:p>
    <w:p w14:paraId="7A8D49FD">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"https://cloud.baidu.com/product/dc.html"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数据采集</w:t>
      </w:r>
      <w:r>
        <w:rPr>
          <w:rFonts w:hint="eastAsia" w:ascii="PingFangSC-Regular" w:hAnsi="PingFangSC-Regular" w:eastAsia="PingFangSC-Regular" w:cs="PingFangSC-Regular"/>
          <w:i w:val="0"/>
          <w:iCs w:val="0"/>
          <w:sz w:val="28"/>
          <w:szCs w:val="28"/>
          <w:u w:val="none"/>
        </w:rPr>
        <w:fldChar w:fldCharType="end"/>
      </w:r>
    </w:p>
    <w:p w14:paraId="30B4D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PingFangSC-Medium" w:hAnsi="PingFangSC-Medium" w:eastAsia="PingFangSC-Medium" w:cs="PingFangSC-Medium"/>
          <w:i w:val="0"/>
          <w:iCs w:val="0"/>
          <w:color w:val="FFFFFF"/>
          <w:sz w:val="28"/>
          <w:szCs w:val="28"/>
          <w:u w:val="none"/>
        </w:rPr>
      </w:pPr>
      <w:r>
        <w:rPr>
          <w:rFonts w:hint="eastAsia" w:ascii="PingFangSC-Medium" w:hAnsi="PingFangSC-Medium" w:eastAsia="PingFangSC-Medium" w:cs="PingFangSC-Medium"/>
          <w:i w:val="0"/>
          <w:iCs w:val="0"/>
          <w:color w:val="FFFFFF"/>
          <w:kern w:val="0"/>
          <w:sz w:val="28"/>
          <w:szCs w:val="28"/>
          <w:u w:val="none"/>
          <w:lang w:val="en-US" w:eastAsia="zh-CN" w:bidi="ar"/>
        </w:rPr>
        <w:t>快速链接</w:t>
      </w:r>
    </w:p>
    <w:p w14:paraId="1474DAA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"https://www.baidu.com/"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百度搜索</w:t>
      </w:r>
      <w:r>
        <w:rPr>
          <w:rFonts w:hint="eastAsia" w:ascii="PingFangSC-Regular" w:hAnsi="PingFangSC-Regular" w:eastAsia="PingFangSC-Regular" w:cs="PingFangSC-Regular"/>
          <w:i w:val="0"/>
          <w:iCs w:val="0"/>
          <w:sz w:val="28"/>
          <w:szCs w:val="28"/>
          <w:u w:val="none"/>
        </w:rPr>
        <w:fldChar w:fldCharType="end"/>
      </w:r>
    </w:p>
    <w:p w14:paraId="00C76A2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"http://ai.baidu.com/index/"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百度大脑</w:t>
      </w:r>
      <w:r>
        <w:rPr>
          <w:rFonts w:hint="eastAsia" w:ascii="PingFangSC-Regular" w:hAnsi="PingFangSC-Regular" w:eastAsia="PingFangSC-Regular" w:cs="PingFangSC-Regular"/>
          <w:i w:val="0"/>
          <w:iCs w:val="0"/>
          <w:sz w:val="28"/>
          <w:szCs w:val="28"/>
          <w:u w:val="none"/>
        </w:rPr>
        <w:fldChar w:fldCharType="end"/>
      </w:r>
    </w:p>
    <w:p w14:paraId="234C741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"https://vr.baidu.com/"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百度VR</w:t>
      </w:r>
      <w:r>
        <w:rPr>
          <w:rFonts w:hint="eastAsia" w:ascii="PingFangSC-Regular" w:hAnsi="PingFangSC-Regular" w:eastAsia="PingFangSC-Regular" w:cs="PingFangSC-Regular"/>
          <w:i w:val="0"/>
          <w:iCs w:val="0"/>
          <w:sz w:val="28"/>
          <w:szCs w:val="28"/>
          <w:u w:val="none"/>
        </w:rPr>
        <w:fldChar w:fldCharType="end"/>
      </w:r>
    </w:p>
    <w:p w14:paraId="4B48261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"https://aim.baidu.com/"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百度AI市场</w:t>
      </w:r>
      <w:r>
        <w:rPr>
          <w:rFonts w:hint="eastAsia" w:ascii="PingFangSC-Regular" w:hAnsi="PingFangSC-Regular" w:eastAsia="PingFangSC-Regular" w:cs="PingFangSC-Regular"/>
          <w:i w:val="0"/>
          <w:iCs w:val="0"/>
          <w:sz w:val="28"/>
          <w:szCs w:val="28"/>
          <w:u w:val="none"/>
        </w:rPr>
        <w:fldChar w:fldCharType="end"/>
      </w:r>
    </w:p>
    <w:p w14:paraId="150A6B8B">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"https://tongji.baidu.com/"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百度统计</w:t>
      </w:r>
      <w:r>
        <w:rPr>
          <w:rFonts w:hint="eastAsia" w:ascii="PingFangSC-Regular" w:hAnsi="PingFangSC-Regular" w:eastAsia="PingFangSC-Regular" w:cs="PingFangSC-Regular"/>
          <w:i w:val="0"/>
          <w:iCs w:val="0"/>
          <w:sz w:val="28"/>
          <w:szCs w:val="28"/>
          <w:u w:val="none"/>
        </w:rPr>
        <w:fldChar w:fldCharType="end"/>
      </w:r>
    </w:p>
    <w:p w14:paraId="50BCB03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"https://index.baidu.com/v2/index.html" \l "/"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百度指数</w:t>
      </w:r>
      <w:r>
        <w:rPr>
          <w:rFonts w:hint="eastAsia" w:ascii="PingFangSC-Regular" w:hAnsi="PingFangSC-Regular" w:eastAsia="PingFangSC-Regular" w:cs="PingFangSC-Regular"/>
          <w:i w:val="0"/>
          <w:iCs w:val="0"/>
          <w:sz w:val="28"/>
          <w:szCs w:val="28"/>
          <w:u w:val="none"/>
        </w:rPr>
        <w:fldChar w:fldCharType="end"/>
      </w:r>
    </w:p>
    <w:p w14:paraId="5F610104">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"http://su.baidu.com/"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百度云加速</w:t>
      </w:r>
      <w:r>
        <w:rPr>
          <w:rFonts w:hint="eastAsia" w:ascii="PingFangSC-Regular" w:hAnsi="PingFangSC-Regular" w:eastAsia="PingFangSC-Regular" w:cs="PingFangSC-Regular"/>
          <w:i w:val="0"/>
          <w:iCs w:val="0"/>
          <w:sz w:val="28"/>
          <w:szCs w:val="28"/>
          <w:u w:val="none"/>
        </w:rPr>
        <w:fldChar w:fldCharType="end"/>
      </w:r>
    </w:p>
    <w:p w14:paraId="1B699DA2">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"https://www.apollo.auto/"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百度阿波罗</w:t>
      </w:r>
      <w:r>
        <w:rPr>
          <w:rFonts w:hint="eastAsia" w:ascii="PingFangSC-Regular" w:hAnsi="PingFangSC-Regular" w:eastAsia="PingFangSC-Regular" w:cs="PingFangSC-Regular"/>
          <w:i w:val="0"/>
          <w:iCs w:val="0"/>
          <w:sz w:val="28"/>
          <w:szCs w:val="28"/>
          <w:u w:val="none"/>
        </w:rPr>
        <w:fldChar w:fldCharType="end"/>
      </w:r>
    </w:p>
    <w:p w14:paraId="67FA98F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"https://huiyan.baidu.com/"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百度地图慧眼</w:t>
      </w:r>
      <w:r>
        <w:rPr>
          <w:rFonts w:hint="eastAsia" w:ascii="PingFangSC-Regular" w:hAnsi="PingFangSC-Regular" w:eastAsia="PingFangSC-Regular" w:cs="PingFangSC-Regular"/>
          <w:i w:val="0"/>
          <w:iCs w:val="0"/>
          <w:sz w:val="28"/>
          <w:szCs w:val="28"/>
          <w:u w:val="none"/>
        </w:rPr>
        <w:fldChar w:fldCharType="end"/>
      </w:r>
    </w:p>
    <w:p w14:paraId="3D71B3F6">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"https://api.fanyi.baidu.com/"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百度翻译开放平台</w:t>
      </w:r>
      <w:r>
        <w:rPr>
          <w:rFonts w:hint="eastAsia" w:ascii="PingFangSC-Regular" w:hAnsi="PingFangSC-Regular" w:eastAsia="PingFangSC-Regular" w:cs="PingFangSC-Regular"/>
          <w:i w:val="0"/>
          <w:iCs w:val="0"/>
          <w:sz w:val="28"/>
          <w:szCs w:val="28"/>
          <w:u w:val="none"/>
        </w:rPr>
        <w:fldChar w:fldCharType="end"/>
      </w:r>
    </w:p>
    <w:p w14:paraId="7DEA576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"http://e.baidu.com/ebaidu/lpapply/?refer=1246"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百度营销</w:t>
      </w:r>
      <w:r>
        <w:rPr>
          <w:rFonts w:hint="eastAsia" w:ascii="PingFangSC-Regular" w:hAnsi="PingFangSC-Regular" w:eastAsia="PingFangSC-Regular" w:cs="PingFangSC-Regular"/>
          <w:i w:val="0"/>
          <w:iCs w:val="0"/>
          <w:sz w:val="28"/>
          <w:szCs w:val="28"/>
          <w:u w:val="none"/>
        </w:rPr>
        <w:fldChar w:fldCharType="end"/>
      </w:r>
    </w:p>
    <w:p w14:paraId="351BD5E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"http://infoflow.baidu.com/" \l "/"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百度如流</w:t>
      </w:r>
      <w:r>
        <w:rPr>
          <w:rFonts w:hint="eastAsia" w:ascii="PingFangSC-Regular" w:hAnsi="PingFangSC-Regular" w:eastAsia="PingFangSC-Regular" w:cs="PingFangSC-Regular"/>
          <w:i w:val="0"/>
          <w:iCs w:val="0"/>
          <w:sz w:val="28"/>
          <w:szCs w:val="28"/>
          <w:u w:val="none"/>
        </w:rPr>
        <w:fldChar w:fldCharType="end"/>
      </w:r>
    </w:p>
    <w:p w14:paraId="2F6DF3C3">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"http://anquan.baidu.com/"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百度安全</w:t>
      </w:r>
      <w:r>
        <w:rPr>
          <w:rFonts w:hint="eastAsia" w:ascii="PingFangSC-Regular" w:hAnsi="PingFangSC-Regular" w:eastAsia="PingFangSC-Regular" w:cs="PingFangSC-Regular"/>
          <w:i w:val="0"/>
          <w:iCs w:val="0"/>
          <w:sz w:val="28"/>
          <w:szCs w:val="28"/>
          <w:u w:val="none"/>
        </w:rPr>
        <w:fldChar w:fldCharType="end"/>
      </w:r>
    </w:p>
    <w:p w14:paraId="71705A6C">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"https://dwz.cn/"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百度短网址</w:t>
      </w:r>
      <w:r>
        <w:rPr>
          <w:rFonts w:hint="eastAsia" w:ascii="PingFangSC-Regular" w:hAnsi="PingFangSC-Regular" w:eastAsia="PingFangSC-Regular" w:cs="PingFangSC-Regular"/>
          <w:i w:val="0"/>
          <w:iCs w:val="0"/>
          <w:sz w:val="28"/>
          <w:szCs w:val="28"/>
          <w:u w:val="none"/>
        </w:rPr>
        <w:fldChar w:fldCharType="end"/>
      </w:r>
    </w:p>
    <w:p w14:paraId="0374070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"https://www.yoojia.com/"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百度有驾</w:t>
      </w:r>
      <w:r>
        <w:rPr>
          <w:rFonts w:hint="eastAsia" w:ascii="PingFangSC-Regular" w:hAnsi="PingFangSC-Regular" w:eastAsia="PingFangSC-Regular" w:cs="PingFangSC-Regular"/>
          <w:i w:val="0"/>
          <w:iCs w:val="0"/>
          <w:sz w:val="28"/>
          <w:szCs w:val="28"/>
          <w:u w:val="none"/>
        </w:rPr>
        <w:fldChar w:fldCharType="end"/>
      </w:r>
    </w:p>
    <w:p w14:paraId="59E43768">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"https://union.baidu.com/bqt/" \l "/"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百度联盟</w:t>
      </w:r>
      <w:r>
        <w:rPr>
          <w:rFonts w:hint="eastAsia" w:ascii="PingFangSC-Regular" w:hAnsi="PingFangSC-Regular" w:eastAsia="PingFangSC-Regular" w:cs="PingFangSC-Regular"/>
          <w:i w:val="0"/>
          <w:iCs w:val="0"/>
          <w:sz w:val="28"/>
          <w:szCs w:val="28"/>
          <w:u w:val="none"/>
        </w:rPr>
        <w:fldChar w:fldCharType="end"/>
      </w:r>
    </w:p>
    <w:p w14:paraId="33F8E1B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"https://lbs.baidu.com/"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百度地图开放平台</w:t>
      </w:r>
      <w:r>
        <w:rPr>
          <w:rFonts w:hint="eastAsia" w:ascii="PingFangSC-Regular" w:hAnsi="PingFangSC-Regular" w:eastAsia="PingFangSC-Regular" w:cs="PingFangSC-Regular"/>
          <w:i w:val="0"/>
          <w:iCs w:val="0"/>
          <w:sz w:val="28"/>
          <w:szCs w:val="28"/>
          <w:u w:val="none"/>
        </w:rPr>
        <w:fldChar w:fldCharType="end"/>
      </w:r>
    </w:p>
    <w:p w14:paraId="3F1A520D">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"http://zhongbao.baidu.com/"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百度数据众包</w:t>
      </w:r>
      <w:r>
        <w:rPr>
          <w:rFonts w:hint="eastAsia" w:ascii="PingFangSC-Regular" w:hAnsi="PingFangSC-Regular" w:eastAsia="PingFangSC-Regular" w:cs="PingFangSC-Regular"/>
          <w:i w:val="0"/>
          <w:iCs w:val="0"/>
          <w:sz w:val="28"/>
          <w:szCs w:val="28"/>
          <w:u w:val="none"/>
        </w:rPr>
        <w:fldChar w:fldCharType="end"/>
      </w:r>
    </w:p>
    <w:p w14:paraId="1F18A3AE">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"https://pan.baidu.com/disk/cert/?from=cloud"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百度网盘企业版</w:t>
      </w:r>
      <w:r>
        <w:rPr>
          <w:rFonts w:hint="eastAsia" w:ascii="PingFangSC-Regular" w:hAnsi="PingFangSC-Regular" w:eastAsia="PingFangSC-Regular" w:cs="PingFangSC-Regular"/>
          <w:i w:val="0"/>
          <w:iCs w:val="0"/>
          <w:sz w:val="28"/>
          <w:szCs w:val="28"/>
          <w:u w:val="none"/>
        </w:rPr>
        <w:fldChar w:fldCharType="end"/>
      </w:r>
    </w:p>
    <w:p w14:paraId="567AB7B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"http://zhanzhang.baidu.com/"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百度搜索资源平台</w:t>
      </w:r>
      <w:r>
        <w:rPr>
          <w:rFonts w:hint="eastAsia" w:ascii="PingFangSC-Regular" w:hAnsi="PingFangSC-Regular" w:eastAsia="PingFangSC-Regular" w:cs="PingFangSC-Regular"/>
          <w:i w:val="0"/>
          <w:iCs w:val="0"/>
          <w:sz w:val="28"/>
          <w:szCs w:val="28"/>
          <w:u w:val="none"/>
        </w:rPr>
        <w:fldChar w:fldCharType="end"/>
      </w:r>
    </w:p>
    <w:p w14:paraId="4C8F7C59">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hanging="360"/>
        <w:rPr>
          <w:rFonts w:hint="default" w:ascii="Helvetica Neue" w:hAnsi="Helvetica Neue" w:eastAsia="Helvetica Neue" w:cs="Helvetica Neue"/>
          <w:i w:val="0"/>
          <w:i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"https://xuper.baidu.com/"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百度超级链</w:t>
      </w:r>
      <w:r>
        <w:rPr>
          <w:rFonts w:hint="eastAsia" w:ascii="PingFangSC-Regular" w:hAnsi="PingFangSC-Regular" w:eastAsia="PingFangSC-Regular" w:cs="PingFangSC-Regular"/>
          <w:i w:val="0"/>
          <w:iCs w:val="0"/>
          <w:sz w:val="28"/>
          <w:szCs w:val="28"/>
          <w:u w:val="none"/>
        </w:rPr>
        <w:fldChar w:fldCharType="end"/>
      </w:r>
    </w:p>
    <w:p w14:paraId="007FD6B3">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i w:val="0"/>
          <w:iCs w:val="0"/>
          <w:sz w:val="0"/>
          <w:szCs w:val="0"/>
          <w:u w:val="none"/>
        </w:rPr>
      </w:pP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"http://www.baidu.com/duty/"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 2026 Baidu 使用百度前必读</w:t>
      </w:r>
      <w:r>
        <w:rPr>
          <w:rFonts w:hint="eastAsia" w:ascii="PingFangSC-Regular" w:hAnsi="PingFangSC-Regular" w:eastAsia="PingFangSC-Regular" w:cs="PingFangSC-Regular"/>
          <w:i w:val="0"/>
          <w:iCs w:val="0"/>
          <w:sz w:val="28"/>
          <w:szCs w:val="28"/>
          <w:u w:val="none"/>
        </w:rPr>
        <w:fldChar w:fldCharType="end"/>
      </w:r>
      <w:r>
        <w:rPr>
          <w:rFonts w:hint="eastAsia" w:ascii="PingFangSC-Regular" w:hAnsi="PingFangSC-Regular" w:eastAsia="PingFangSC-Regular" w:cs="PingFangSC-Regular"/>
          <w:i w:val="0"/>
          <w:iCs w:val="0"/>
          <w:color w:val="FFFFFF"/>
          <w:sz w:val="28"/>
          <w:szCs w:val="28"/>
          <w:u w:val="none"/>
        </w:rPr>
        <w:t>增值电信业务经营许可证：B1.B2-20100266</w:t>
      </w: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"https://beian.miit.gov.cn/"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京ICP证030173号</w:t>
      </w:r>
      <w:r>
        <w:rPr>
          <w:rFonts w:hint="eastAsia" w:ascii="PingFangSC-Regular" w:hAnsi="PingFangSC-Regular" w:eastAsia="PingFangSC-Regular" w:cs="PingFangSC-Regular"/>
          <w:i w:val="0"/>
          <w:iCs w:val="0"/>
          <w:sz w:val="28"/>
          <w:szCs w:val="28"/>
          <w:u w:val="none"/>
        </w:rPr>
        <w:fldChar w:fldCharType="end"/>
      </w: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"https://domain.miit.gov.cn/%E5%9F%9F%E5%90%8D%E6%B3%A8%E5%86%8C%E6%9C%8D%E5%8A%A1%E6%9C%BA%E6%9E%84/%E4%BA%92%E8%81%94%E7%BD%91%E5%9F%9F%E5%90%8D/%E5%8C%97%E4%BA%AC%E7%99%BE%E5%BA%A6%E7%BD%91%E8%AE%AF%E7%A7%91%E6%8A%80%E6%9C%89%E9%99%90%E5%85%AC%E5%8F%B8"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域名注册服务机构许可：京D3-20210001</w:t>
      </w:r>
      <w:r>
        <w:rPr>
          <w:rFonts w:hint="eastAsia" w:ascii="PingFangSC-Regular" w:hAnsi="PingFangSC-Regular" w:eastAsia="PingFangSC-Regular" w:cs="PingFangSC-Regular"/>
          <w:i w:val="0"/>
          <w:iCs w:val="0"/>
          <w:sz w:val="28"/>
          <w:szCs w:val="28"/>
          <w:u w:val="none"/>
        </w:rPr>
        <w:fldChar w:fldCharType="end"/>
      </w:r>
      <w:r>
        <w:rPr>
          <w:rFonts w:hint="eastAsia" w:ascii="PingFangSC-Regular" w:hAnsi="PingFangSC-Regular" w:eastAsia="PingFangSC-Regular" w:cs="PingFangSC-Regular"/>
          <w:i w:val="0"/>
          <w:iCs w:val="0"/>
          <w:color w:val="FFFFFF"/>
          <w:sz w:val="28"/>
          <w:szCs w:val="28"/>
          <w:u w:val="none"/>
        </w:rPr>
        <w:t>代理域名注册服务机构：商务中国 新网数码 江苏邦宁 西部数码</w:t>
      </w: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"http://www.beian.gov.cn/portal/registerSystemInfo?recordcode=11000002000001"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京公网安备11000002000001号</w:t>
      </w:r>
      <w:r>
        <w:rPr>
          <w:rFonts w:hint="eastAsia" w:ascii="PingFangSC-Regular" w:hAnsi="PingFangSC-Regular" w:eastAsia="PingFangSC-Regular" w:cs="PingFangSC-Regular"/>
          <w:i w:val="0"/>
          <w:iCs w:val="0"/>
          <w:sz w:val="28"/>
          <w:szCs w:val="28"/>
          <w:u w:val="none"/>
        </w:rPr>
        <w:fldChar w:fldCharType="end"/>
      </w:r>
      <w:r>
        <w:rPr>
          <w:rFonts w:hint="eastAsia" w:ascii="PingFangSC-Regular" w:hAnsi="PingFangSC-Regular" w:eastAsia="PingFangSC-Regular" w:cs="PingFangSC-Regular"/>
          <w:i w:val="0"/>
          <w:iCs w:val="0"/>
          <w:sz w:val="28"/>
          <w:szCs w:val="28"/>
          <w:u w:val="none"/>
        </w:rPr>
        <w:fldChar w:fldCharType="begin"/>
      </w:r>
      <w:r>
        <w:rPr>
          <w:rFonts w:hint="eastAsia" w:ascii="PingFangSC-Regular" w:hAnsi="PingFangSC-Regular" w:eastAsia="PingFangSC-Regular" w:cs="PingFangSC-Regular"/>
          <w:i w:val="0"/>
          <w:iCs w:val="0"/>
          <w:sz w:val="28"/>
          <w:szCs w:val="28"/>
          <w:u w:val="none"/>
        </w:rPr>
        <w:instrText xml:space="preserve"> HYPERLINK "https://cloud.baidu.com/doc/Agreements/s/Plr0fi68q" \t "/Users/zhuchenyang/Library/Containers/com.kingsoft.wpsoffice.mac/Data/tmp/wps-zhuchenyang/x/_blank" </w:instrText>
      </w:r>
      <w:r>
        <w:rPr>
          <w:rFonts w:hint="eastAsia" w:ascii="PingFangSC-Regular" w:hAnsi="PingFangSC-Regular" w:eastAsia="PingFangSC-Regular" w:cs="PingFangSC-Regular"/>
          <w:i w:val="0"/>
          <w:iCs w:val="0"/>
          <w:sz w:val="28"/>
          <w:szCs w:val="28"/>
          <w:u w:val="none"/>
        </w:rPr>
        <w:fldChar w:fldCharType="separate"/>
      </w:r>
      <w:r>
        <w:rPr>
          <w:rStyle w:val="22"/>
          <w:rFonts w:hint="eastAsia" w:ascii="PingFangSC-Regular" w:hAnsi="PingFangSC-Regular" w:eastAsia="PingFangSC-Regular" w:cs="PingFangSC-Regular"/>
          <w:i w:val="0"/>
          <w:iCs w:val="0"/>
          <w:sz w:val="28"/>
          <w:szCs w:val="28"/>
          <w:u w:val="none"/>
        </w:rPr>
        <w:t>隐私政策</w:t>
      </w:r>
      <w:r>
        <w:rPr>
          <w:rFonts w:hint="eastAsia" w:ascii="PingFangSC-Regular" w:hAnsi="PingFangSC-Regular" w:eastAsia="PingFangSC-Regular" w:cs="PingFangSC-Regular"/>
          <w:i w:val="0"/>
          <w:iCs w:val="0"/>
          <w:sz w:val="28"/>
          <w:szCs w:val="28"/>
          <w:u w:val="none"/>
        </w:rPr>
        <w:fldChar w:fldCharType="end"/>
      </w:r>
    </w:p>
    <w:p w14:paraId="0E051C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firstLine="0"/>
        <w:jc w:val="center"/>
        <w:rPr>
          <w:rFonts w:hint="eastAsia" w:ascii="PingFangSC-Regular" w:hAnsi="PingFangSC-Regular" w:eastAsia="PingFangSC-Regular" w:cs="PingFangSC-Regular"/>
          <w:b/>
          <w:bCs/>
          <w:i w:val="0"/>
          <w:iCs w:val="0"/>
          <w:caps w:val="0"/>
          <w:color w:val="FFFFFF"/>
          <w:spacing w:val="0"/>
          <w:sz w:val="24"/>
          <w:szCs w:val="24"/>
          <w:u w:val="none"/>
        </w:rPr>
      </w:pPr>
      <w:r>
        <w:rPr>
          <w:rFonts w:hint="eastAsia" w:ascii="PingFangSC-Regular" w:hAnsi="PingFangSC-Regular" w:eastAsia="PingFangSC-Regular" w:cs="PingFangSC-Regular"/>
          <w:b/>
          <w:bCs/>
          <w:i w:val="0"/>
          <w:iCs w:val="0"/>
          <w:caps w:val="0"/>
          <w:color w:val="FFFFFF"/>
          <w:spacing w:val="0"/>
          <w:kern w:val="0"/>
          <w:sz w:val="24"/>
          <w:szCs w:val="24"/>
          <w:u w:val="none"/>
          <w:lang w:val="en-US" w:eastAsia="zh-CN" w:bidi="ar"/>
        </w:rPr>
        <w:t>AI助手</w:t>
      </w:r>
    </w:p>
    <w:p w14:paraId="6FE2D3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drawing>
          <wp:inline distT="0" distB="0" distL="114300" distR="114300">
            <wp:extent cx="190500" cy="190500"/>
            <wp:effectExtent l="0" t="0" r="12700" b="12700"/>
            <wp:docPr id="15" name="图片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62"/>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90500" cy="190500"/>
                    </a:xfrm>
                    <a:prstGeom prst="rect">
                      <a:avLst/>
                    </a:prstGeom>
                    <a:noFill/>
                  </pic:spPr>
                </pic:pic>
              </a:graphicData>
            </a:graphic>
          </wp:inline>
        </w:drawing>
      </w:r>
    </w:p>
    <w:p w14:paraId="225EF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0" w:afterAutospacing="0" w:line="320" w:lineRule="atLeast"/>
        <w:ind w:left="0" w:right="0" w:firstLine="0"/>
        <w:jc w:val="center"/>
        <w:rPr>
          <w:rFonts w:hint="default" w:ascii="Helvetica Neue" w:hAnsi="Helvetica Neue" w:eastAsia="Helvetica Neue" w:cs="Helvetica Neue"/>
          <w:i w:val="0"/>
          <w:iCs w:val="0"/>
          <w:caps w:val="0"/>
          <w:color w:val="091221"/>
          <w:spacing w:val="0"/>
          <w:sz w:val="24"/>
          <w:szCs w:val="24"/>
          <w:u w:val="none"/>
        </w:rPr>
      </w:pPr>
      <w:r>
        <w:rPr>
          <w:rFonts w:hint="default" w:ascii="Helvetica Neue" w:hAnsi="Helvetica Neue" w:eastAsia="Helvetica Neue" w:cs="Helvetica Neue"/>
          <w:i w:val="0"/>
          <w:iCs w:val="0"/>
          <w:caps w:val="0"/>
          <w:color w:val="091221"/>
          <w:spacing w:val="0"/>
          <w:kern w:val="0"/>
          <w:sz w:val="24"/>
          <w:szCs w:val="24"/>
          <w:u w:val="none"/>
          <w:shd w:val="clear" w:fill="FFFFFF"/>
          <w:lang w:val="en-US" w:eastAsia="zh-CN" w:bidi="ar"/>
        </w:rPr>
        <w:t>咨询</w:t>
      </w:r>
    </w:p>
    <w:p w14:paraId="038459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drawing>
          <wp:inline distT="0" distB="0" distL="114300" distR="114300">
            <wp:extent cx="190500" cy="190500"/>
            <wp:effectExtent l="0" t="0" r="12700" b="12700"/>
            <wp:docPr id="8" name="图片 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IMG_263"/>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90500" cy="190500"/>
                    </a:xfrm>
                    <a:prstGeom prst="rect">
                      <a:avLst/>
                    </a:prstGeom>
                    <a:noFill/>
                  </pic:spPr>
                </pic:pic>
              </a:graphicData>
            </a:graphic>
          </wp:inline>
        </w:drawing>
      </w:r>
    </w:p>
    <w:p w14:paraId="3CD49B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0" w:afterAutospacing="0" w:line="320" w:lineRule="atLeast"/>
        <w:ind w:left="0" w:right="0" w:firstLine="0"/>
        <w:jc w:val="center"/>
        <w:rPr>
          <w:rFonts w:hint="default" w:ascii="Helvetica Neue" w:hAnsi="Helvetica Neue" w:eastAsia="Helvetica Neue" w:cs="Helvetica Neue"/>
          <w:i w:val="0"/>
          <w:iCs w:val="0"/>
          <w:caps w:val="0"/>
          <w:color w:val="091221"/>
          <w:spacing w:val="0"/>
          <w:sz w:val="24"/>
          <w:szCs w:val="24"/>
          <w:u w:val="none"/>
        </w:rPr>
      </w:pPr>
      <w:r>
        <w:rPr>
          <w:rFonts w:hint="default" w:ascii="Helvetica Neue" w:hAnsi="Helvetica Neue" w:eastAsia="Helvetica Neue" w:cs="Helvetica Neue"/>
          <w:i w:val="0"/>
          <w:iCs w:val="0"/>
          <w:caps w:val="0"/>
          <w:color w:val="091221"/>
          <w:spacing w:val="0"/>
          <w:kern w:val="0"/>
          <w:sz w:val="24"/>
          <w:szCs w:val="24"/>
          <w:u w:val="none"/>
          <w:shd w:val="clear" w:fill="FFFFFF"/>
          <w:lang w:val="en-US" w:eastAsia="zh-CN" w:bidi="ar"/>
        </w:rPr>
        <w:t>权益</w:t>
      </w:r>
    </w:p>
    <w:p w14:paraId="7CE5C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drawing>
          <wp:inline distT="0" distB="0" distL="114300" distR="114300">
            <wp:extent cx="190500" cy="190500"/>
            <wp:effectExtent l="0" t="0" r="12700" b="12700"/>
            <wp:docPr id="4" name="图片 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IMG_264"/>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90500" cy="190500"/>
                    </a:xfrm>
                    <a:prstGeom prst="rect">
                      <a:avLst/>
                    </a:prstGeom>
                    <a:noFill/>
                  </pic:spPr>
                </pic:pic>
              </a:graphicData>
            </a:graphic>
          </wp:inline>
        </w:drawing>
      </w:r>
    </w:p>
    <w:p w14:paraId="1F4D62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 w:beforeAutospacing="0" w:after="0" w:afterAutospacing="0" w:line="320" w:lineRule="atLeast"/>
        <w:ind w:left="0" w:right="0" w:firstLine="0"/>
        <w:jc w:val="center"/>
        <w:rPr>
          <w:rFonts w:hint="default" w:ascii="Helvetica Neue" w:hAnsi="Helvetica Neue" w:eastAsia="Helvetica Neue" w:cs="Helvetica Neue"/>
          <w:i w:val="0"/>
          <w:iCs w:val="0"/>
          <w:caps w:val="0"/>
          <w:color w:val="091221"/>
          <w:spacing w:val="0"/>
          <w:sz w:val="24"/>
          <w:szCs w:val="24"/>
          <w:u w:val="none"/>
        </w:rPr>
      </w:pPr>
      <w:r>
        <w:rPr>
          <w:rFonts w:hint="default" w:ascii="Helvetica Neue" w:hAnsi="Helvetica Neue" w:eastAsia="Helvetica Neue" w:cs="Helvetica Neue"/>
          <w:i w:val="0"/>
          <w:iCs w:val="0"/>
          <w:caps w:val="0"/>
          <w:color w:val="091221"/>
          <w:spacing w:val="0"/>
          <w:kern w:val="0"/>
          <w:sz w:val="24"/>
          <w:szCs w:val="24"/>
          <w:u w:val="none"/>
          <w:shd w:val="clear" w:fill="FFFFFF"/>
          <w:lang w:val="en-US" w:eastAsia="zh-CN" w:bidi="ar"/>
        </w:rPr>
        <w:t>调研</w:t>
      </w:r>
    </w:p>
    <w:p w14:paraId="320F35D2">
      <w:pPr>
        <w:keepNext w:val="0"/>
        <w:keepLines w:val="0"/>
        <w:widowControl/>
        <w:suppressLineNumbers w:val="0"/>
        <w:pBdr>
          <w:top w:val="single" w:color="FFFFFF" w:sz="8" w:space="0"/>
          <w:left w:val="single" w:color="FFFFFF" w:sz="8" w:space="0"/>
          <w:bottom w:val="none" w:color="auto" w:sz="0" w:space="0"/>
          <w:right w:val="none" w:color="auto" w:sz="0" w:space="0"/>
        </w:pBdr>
        <w:shd w:val="clear" w:fill="FFFFFF"/>
        <w:spacing w:before="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drawing>
          <wp:inline distT="0" distB="0" distL="114300" distR="114300">
            <wp:extent cx="1905000" cy="1905000"/>
            <wp:effectExtent l="0" t="0" r="0" b="0"/>
            <wp:docPr id="10" name="图片 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IMG_265"/>
                    <pic:cNvPicPr>
                      <a:picLocks noChangeAspect="1"/>
                    </pic:cNvPicPr>
                  </pic:nvPicPr>
                  <pic:blipFill>
                    <a:blip r:embed="rId19"/>
                    <a:stretch>
                      <a:fillRect/>
                    </a:stretch>
                  </pic:blipFill>
                  <pic:spPr>
                    <a:xfrm>
                      <a:off x="0" y="0"/>
                      <a:ext cx="1905000" cy="1905000"/>
                    </a:xfrm>
                    <a:prstGeom prst="rect">
                      <a:avLst/>
                    </a:prstGeom>
                    <a:noFill/>
                    <a:ln w="9525">
                      <a:noFill/>
                    </a:ln>
                  </pic:spPr>
                </pic:pic>
              </a:graphicData>
            </a:graphic>
          </wp:inline>
        </w:drawing>
      </w:r>
    </w:p>
    <w:p w14:paraId="1D8C91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left"/>
        <w:rPr>
          <w:rFonts w:hint="eastAsia" w:ascii="PingFangSC-Semibold" w:hAnsi="PingFangSC-Semibold" w:eastAsia="PingFangSC-Semibold" w:cs="PingFangSC-Semibold"/>
          <w:b/>
          <w:bCs/>
          <w:i w:val="0"/>
          <w:iCs w:val="0"/>
          <w:caps w:val="0"/>
          <w:color w:val="070C14"/>
          <w:spacing w:val="0"/>
          <w:sz w:val="44"/>
          <w:szCs w:val="44"/>
          <w:u w:val="none"/>
        </w:rPr>
      </w:pPr>
      <w:r>
        <w:rPr>
          <w:rFonts w:hint="eastAsia" w:ascii="PingFangSC-Semibold" w:hAnsi="PingFangSC-Semibold" w:eastAsia="PingFangSC-Semibold" w:cs="PingFangSC-Semibold"/>
          <w:b/>
          <w:bCs/>
          <w:i w:val="0"/>
          <w:iCs w:val="0"/>
          <w:caps w:val="0"/>
          <w:color w:val="070C14"/>
          <w:spacing w:val="0"/>
          <w:kern w:val="0"/>
          <w:sz w:val="44"/>
          <w:szCs w:val="44"/>
          <w:u w:val="none"/>
          <w:shd w:val="clear" w:fill="FFFFFF"/>
          <w:lang w:val="en-US" w:eastAsia="zh-CN" w:bidi="ar"/>
        </w:rPr>
        <w:t>百度智能云AI助手</w:t>
      </w:r>
    </w:p>
    <w:p w14:paraId="35C83D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40" w:lineRule="atLeast"/>
        <w:ind w:left="0" w:right="0" w:firstLine="0"/>
        <w:jc w:val="left"/>
        <w:rPr>
          <w:rFonts w:hint="eastAsia" w:ascii="PingFangSC-Regular" w:hAnsi="PingFangSC-Regular" w:eastAsia="PingFangSC-Regular" w:cs="PingFangSC-Regular"/>
          <w:i w:val="0"/>
          <w:iCs w:val="0"/>
          <w:caps w:val="0"/>
          <w:color w:val="151B26"/>
          <w:spacing w:val="0"/>
          <w:sz w:val="28"/>
          <w:szCs w:val="28"/>
          <w:u w:val="none"/>
        </w:rPr>
      </w:pPr>
      <w:r>
        <w:rPr>
          <w:rFonts w:hint="eastAsia" w:ascii="PingFangSC-Regular" w:hAnsi="PingFangSC-Regular" w:eastAsia="PingFangSC-Regular" w:cs="PingFangSC-Regular"/>
          <w:i w:val="0"/>
          <w:iCs w:val="0"/>
          <w:caps w:val="0"/>
          <w:color w:val="151B26"/>
          <w:spacing w:val="0"/>
          <w:kern w:val="0"/>
          <w:sz w:val="28"/>
          <w:szCs w:val="28"/>
          <w:u w:val="none"/>
          <w:shd w:val="clear" w:fill="FFFFFF"/>
          <w:lang w:val="en-US" w:eastAsia="zh-CN" w:bidi="ar"/>
        </w:rPr>
        <w:t>百度智能云的任何问题找我就对了！</w:t>
      </w:r>
    </w:p>
    <w:p w14:paraId="1A81C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0" w:beforeAutospacing="0" w:after="0" w:afterAutospacing="0"/>
        <w:ind w:left="0" w:right="0" w:firstLine="0"/>
        <w:jc w:val="left"/>
        <w:rPr>
          <w:rFonts w:hint="default" w:ascii="Helvetica Neue" w:hAnsi="Helvetica Neue" w:eastAsia="Helvetica Neue" w:cs="Helvetica Neue"/>
          <w:i w:val="0"/>
          <w:iCs w:val="0"/>
          <w:caps w:val="0"/>
          <w:spacing w:val="0"/>
          <w:sz w:val="28"/>
          <w:szCs w:val="28"/>
          <w:u w:val="none"/>
        </w:rPr>
      </w:pP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注册登录</w:t>
      </w:r>
    </w:p>
    <w:p w14:paraId="113BC412">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00" w:lineRule="atLeast"/>
        <w:ind w:left="400" w:right="400"/>
        <w:rPr>
          <w:rFonts w:hint="eastAsia" w:ascii="PingFangSC-Regular" w:hAnsi="PingFangSC-Regular" w:eastAsia="PingFangSC-Regular" w:cs="PingFangSC-Regular"/>
          <w:i w:val="0"/>
          <w:iCs w:val="0"/>
          <w:color w:val="151B26"/>
          <w:sz w:val="24"/>
          <w:szCs w:val="24"/>
          <w:u w:val="none"/>
        </w:rPr>
      </w:pPr>
      <w:r>
        <w:rPr>
          <w:rFonts w:hint="eastAsia" w:ascii="PingFangSC-Regular" w:hAnsi="PingFangSC-Regular" w:eastAsia="PingFangSC-Regular" w:cs="PingFangSC-Regular"/>
          <w:i w:val="0"/>
          <w:iCs w:val="0"/>
          <w:caps w:val="0"/>
          <w:color w:val="151B26"/>
          <w:spacing w:val="0"/>
          <w:sz w:val="24"/>
          <w:szCs w:val="24"/>
          <w:u w:val="none"/>
          <w:shd w:val="clear" w:fill="FFFFFF"/>
        </w:rPr>
        <w:t>为你推荐：</w:t>
      </w:r>
    </w:p>
    <w:p w14:paraId="0E3D33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400" w:right="400" w:firstLine="0"/>
        <w:jc w:val="left"/>
        <w:rPr>
          <w:rFonts w:hint="default" w:ascii="Helvetica Neue" w:hAnsi="Helvetica Neue" w:eastAsia="Helvetica Neue" w:cs="Helvetica Neue"/>
          <w:i w:val="0"/>
          <w:iCs w:val="0"/>
          <w:caps w:val="0"/>
          <w:spacing w:val="0"/>
          <w:sz w:val="28"/>
          <w:szCs w:val="28"/>
          <w:u w:val="none"/>
        </w:rPr>
      </w:pPr>
      <w:r>
        <w:rPr>
          <w:rFonts w:hint="eastAsia" w:ascii="PingFangSC-Regular" w:hAnsi="PingFangSC-Regular" w:eastAsia="PingFangSC-Regular" w:cs="PingFangSC-Regular"/>
          <w:i w:val="0"/>
          <w:iCs w:val="0"/>
          <w:caps w:val="0"/>
          <w:spacing w:val="0"/>
          <w:kern w:val="0"/>
          <w:sz w:val="24"/>
          <w:szCs w:val="24"/>
          <w:u w:val="none"/>
          <w:shd w:val="clear" w:fill="FFFFFF"/>
          <w:lang w:val="en-US" w:eastAsia="zh-CN" w:bidi="ar"/>
        </w:rPr>
        <w:t>换一换</w:t>
      </w:r>
    </w:p>
    <w:p w14:paraId="617D4013">
      <w:pPr>
        <w:keepNext w:val="0"/>
        <w:keepLines w:val="0"/>
        <w:widowControl/>
        <w:suppressLineNumbers w:val="0"/>
        <w:jc w:val="left"/>
        <w:rPr>
          <w:rFonts w:hint="eastAsia" w:ascii="PingFang SC" w:hAnsi="PingFang SC" w:eastAsia="PingFang SC" w:cs="PingFang SC"/>
          <w:i w:val="0"/>
          <w:iCs w:val="0"/>
          <w:caps w:val="0"/>
          <w:spacing w:val="0"/>
          <w:kern w:val="0"/>
          <w:sz w:val="32"/>
          <w:szCs w:val="32"/>
          <w:lang w:val="en-US" w:eastAsia="zh-CN" w:bidi="ar"/>
        </w:rPr>
      </w:pPr>
    </w:p>
    <w:p w14:paraId="01EFA571">
      <w:pPr>
        <w:rPr>
          <w:rFonts w:ascii="宋体" w:hAnsi="宋体" w:eastAsia="宋体"/>
          <w:sz w:val="20"/>
          <w:szCs w:val="20"/>
        </w:rPr>
      </w:pPr>
      <w:bookmarkStart w:id="16" w:name="_GoBack"/>
      <w:bookmarkEnd w:id="16"/>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ple-system">
    <w:altName w:val="苹方-简"/>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PingFangSC-Regular">
    <w:panose1 w:val="020B0400000000000000"/>
    <w:charset w:val="86"/>
    <w:family w:val="auto"/>
    <w:pitch w:val="default"/>
    <w:sig w:usb0="A00002FF" w:usb1="7ACFFDFB" w:usb2="00000017" w:usb3="00000000" w:csb0="00040001" w:csb1="00000000"/>
  </w:font>
  <w:font w:name="PingFangSC-Semibold">
    <w:panose1 w:val="020B0400000000000000"/>
    <w:charset w:val="86"/>
    <w:family w:val="auto"/>
    <w:pitch w:val="default"/>
    <w:sig w:usb0="A00002FF" w:usb1="7ACFFDFB" w:usb2="00000017" w:usb3="00000000" w:csb0="00040001" w:csb1="00000000"/>
  </w:font>
  <w:font w:name="PingFangSC-Medium">
    <w:panose1 w:val="020B0400000000000000"/>
    <w:charset w:val="86"/>
    <w:family w:val="auto"/>
    <w:pitch w:val="default"/>
    <w:sig w:usb0="A00002FF" w:usb1="7ACFFDFB" w:usb2="00000017" w:usb3="00000000" w:csb0="00040001" w:csb1="00000000"/>
  </w:font>
  <w:font w:name="Trebuchet MS">
    <w:panose1 w:val="020B0603020202020204"/>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7E898668">
        <w:pPr>
          <w:pStyle w:val="10"/>
          <w:jc w:val="center"/>
        </w:pPr>
        <w:r>
          <w:rPr>
            <w:rFonts w:hint="eastAsia"/>
          </w:rPr>
          <w:t xml:space="preserve">Page </w:t>
        </w:r>
        <w:r>
          <w:fldChar w:fldCharType="begin"/>
        </w:r>
        <w:r>
          <w:instrText xml:space="preserve">PAGE   \* MERGEFORMAT</w:instrText>
        </w:r>
        <w:r>
          <w:fldChar w:fldCharType="separate"/>
        </w:r>
        <w:r>
          <w:rPr>
            <w:lang w:val="zh-CN"/>
          </w:rPr>
          <w:t>10</w:t>
        </w:r>
        <w:r>
          <w:fldChar w:fldCharType="end"/>
        </w:r>
      </w:p>
    </w:sdtContent>
  </w:sdt>
  <w:p w14:paraId="7CF64FAB">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66845"/>
    <w:multiLevelType w:val="multilevel"/>
    <w:tmpl w:val="86F66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69B4B92"/>
    <w:multiLevelType w:val="multilevel"/>
    <w:tmpl w:val="969B4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D5CF478"/>
    <w:multiLevelType w:val="multilevel"/>
    <w:tmpl w:val="9D5CF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BEFC7AD"/>
    <w:multiLevelType w:val="multilevel"/>
    <w:tmpl w:val="ABEFC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EFE2157"/>
    <w:multiLevelType w:val="multilevel"/>
    <w:tmpl w:val="AEFE2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9A4C2D"/>
    <w:multiLevelType w:val="multilevel"/>
    <w:tmpl w:val="B99A4C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F5C38F0"/>
    <w:multiLevelType w:val="multilevel"/>
    <w:tmpl w:val="BF5C3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F5E0E11"/>
    <w:multiLevelType w:val="multilevel"/>
    <w:tmpl w:val="BF5E0E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1FCBDF6"/>
    <w:multiLevelType w:val="multilevel"/>
    <w:tmpl w:val="C1FCB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3EFFE33"/>
    <w:multiLevelType w:val="multilevel"/>
    <w:tmpl w:val="C3EFF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FDA4353"/>
    <w:multiLevelType w:val="multilevel"/>
    <w:tmpl w:val="CFDA4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CFDDC539"/>
    <w:multiLevelType w:val="multilevel"/>
    <w:tmpl w:val="CFDDC5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54E78D3"/>
    <w:multiLevelType w:val="multilevel"/>
    <w:tmpl w:val="D54E7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69E664B"/>
    <w:multiLevelType w:val="multilevel"/>
    <w:tmpl w:val="D69E66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AFBE2CD"/>
    <w:multiLevelType w:val="multilevel"/>
    <w:tmpl w:val="DAFBE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DFACF31"/>
    <w:multiLevelType w:val="multilevel"/>
    <w:tmpl w:val="DDFAC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E7ED6C2"/>
    <w:multiLevelType w:val="multilevel"/>
    <w:tmpl w:val="DE7ED6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FCF59EB"/>
    <w:multiLevelType w:val="multilevel"/>
    <w:tmpl w:val="DFCF5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FEFC6A7"/>
    <w:multiLevelType w:val="multilevel"/>
    <w:tmpl w:val="DFEFC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FFE64C9"/>
    <w:multiLevelType w:val="multilevel"/>
    <w:tmpl w:val="DFFE6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4FE619D"/>
    <w:multiLevelType w:val="multilevel"/>
    <w:tmpl w:val="E4FE6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B75A232"/>
    <w:multiLevelType w:val="multilevel"/>
    <w:tmpl w:val="EB75A2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CF55265"/>
    <w:multiLevelType w:val="multilevel"/>
    <w:tmpl w:val="ECF55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E7A368E"/>
    <w:multiLevelType w:val="multilevel"/>
    <w:tmpl w:val="EE7A36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E9DDF66"/>
    <w:multiLevelType w:val="multilevel"/>
    <w:tmpl w:val="EE9DD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FBC9CEB"/>
    <w:multiLevelType w:val="multilevel"/>
    <w:tmpl w:val="EFBC9C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FBCF77A"/>
    <w:multiLevelType w:val="multilevel"/>
    <w:tmpl w:val="EFBCF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FE879DB"/>
    <w:multiLevelType w:val="multilevel"/>
    <w:tmpl w:val="EFE879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FEE7987"/>
    <w:multiLevelType w:val="multilevel"/>
    <w:tmpl w:val="EFEE7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07E5E85"/>
    <w:multiLevelType w:val="multilevel"/>
    <w:tmpl w:val="F07E5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4FDC51B"/>
    <w:multiLevelType w:val="multilevel"/>
    <w:tmpl w:val="F4FDC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57EC631"/>
    <w:multiLevelType w:val="multilevel"/>
    <w:tmpl w:val="F57EC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7DA33B9"/>
    <w:multiLevelType w:val="multilevel"/>
    <w:tmpl w:val="F7DA3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7F70AEE"/>
    <w:multiLevelType w:val="multilevel"/>
    <w:tmpl w:val="F7F70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86FB4A9"/>
    <w:multiLevelType w:val="multilevel"/>
    <w:tmpl w:val="F86FB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F9865CEF"/>
    <w:multiLevelType w:val="multilevel"/>
    <w:tmpl w:val="F9865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9BE30DF"/>
    <w:multiLevelType w:val="multilevel"/>
    <w:tmpl w:val="F9BE30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BDE98D3"/>
    <w:multiLevelType w:val="multilevel"/>
    <w:tmpl w:val="FBDE9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BF3F068"/>
    <w:multiLevelType w:val="multilevel"/>
    <w:tmpl w:val="FBF3F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C3F5454"/>
    <w:multiLevelType w:val="multilevel"/>
    <w:tmpl w:val="FC3F5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CFD60EB"/>
    <w:multiLevelType w:val="multilevel"/>
    <w:tmpl w:val="FCFD6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D6EA936"/>
    <w:multiLevelType w:val="multilevel"/>
    <w:tmpl w:val="FD6EA9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FDD9A6A5"/>
    <w:multiLevelType w:val="multilevel"/>
    <w:tmpl w:val="FDD9A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FF7EBF13"/>
    <w:multiLevelType w:val="multilevel"/>
    <w:tmpl w:val="FF7EBF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FFBD715C"/>
    <w:multiLevelType w:val="multilevel"/>
    <w:tmpl w:val="FFBD7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FFC61300"/>
    <w:multiLevelType w:val="multilevel"/>
    <w:tmpl w:val="FFC61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FFCE8BC8"/>
    <w:multiLevelType w:val="multilevel"/>
    <w:tmpl w:val="FFCE8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FFD0667B"/>
    <w:multiLevelType w:val="multilevel"/>
    <w:tmpl w:val="FFD06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FFD7F223"/>
    <w:multiLevelType w:val="multilevel"/>
    <w:tmpl w:val="FFD7F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0EFEB943"/>
    <w:multiLevelType w:val="multilevel"/>
    <w:tmpl w:val="0EFEB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3DF31EF0"/>
    <w:multiLevelType w:val="multilevel"/>
    <w:tmpl w:val="3DF31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5BFCBE8E"/>
    <w:multiLevelType w:val="multilevel"/>
    <w:tmpl w:val="5BFCB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5EFAD562"/>
    <w:multiLevelType w:val="multilevel"/>
    <w:tmpl w:val="5EFAD5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5FFF2F02"/>
    <w:multiLevelType w:val="multilevel"/>
    <w:tmpl w:val="5FFF2F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677A07B0"/>
    <w:multiLevelType w:val="multilevel"/>
    <w:tmpl w:val="677A0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6F769A67"/>
    <w:multiLevelType w:val="multilevel"/>
    <w:tmpl w:val="6F769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731FB2B3"/>
    <w:multiLevelType w:val="multilevel"/>
    <w:tmpl w:val="731FB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75BF59FD"/>
    <w:multiLevelType w:val="multilevel"/>
    <w:tmpl w:val="75BF5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77BEED01"/>
    <w:multiLevelType w:val="multilevel"/>
    <w:tmpl w:val="77BEE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794FD17E"/>
    <w:multiLevelType w:val="multilevel"/>
    <w:tmpl w:val="794FD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7CFFAA11"/>
    <w:multiLevelType w:val="multilevel"/>
    <w:tmpl w:val="7CFFAA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7D1D3FFA"/>
    <w:multiLevelType w:val="multilevel"/>
    <w:tmpl w:val="7D1D3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7DFE39B4"/>
    <w:multiLevelType w:val="multilevel"/>
    <w:tmpl w:val="7DFE39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7FB7A7BB"/>
    <w:multiLevelType w:val="multilevel"/>
    <w:tmpl w:val="7FB7A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FBFFE29"/>
    <w:multiLevelType w:val="multilevel"/>
    <w:tmpl w:val="7FBFFE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7FFB6AD5"/>
    <w:multiLevelType w:val="multilevel"/>
    <w:tmpl w:val="7FFB6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7FFD755C"/>
    <w:multiLevelType w:val="multilevel"/>
    <w:tmpl w:val="7FFD7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7FFE1687"/>
    <w:multiLevelType w:val="multilevel"/>
    <w:tmpl w:val="7FFE1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7FFFB921"/>
    <w:multiLevelType w:val="multilevel"/>
    <w:tmpl w:val="7FFFB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56"/>
  </w:num>
  <w:num w:numId="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2"/>
  </w:num>
  <w:num w:numId="10">
    <w:abstractNumId w:val="60"/>
  </w:num>
  <w:num w:numId="11">
    <w:abstractNumId w:val="46"/>
  </w:num>
  <w:num w:numId="12">
    <w:abstractNumId w:val="2"/>
  </w:num>
  <w:num w:numId="13">
    <w:abstractNumId w:val="14"/>
  </w:num>
  <w:num w:numId="14">
    <w:abstractNumId w:val="59"/>
  </w:num>
  <w:num w:numId="15">
    <w:abstractNumId w:val="18"/>
  </w:num>
  <w:num w:numId="16">
    <w:abstractNumId w:val="55"/>
  </w:num>
  <w:num w:numId="17">
    <w:abstractNumId w:val="39"/>
  </w:num>
  <w:num w:numId="18">
    <w:abstractNumId w:val="20"/>
  </w:num>
  <w:num w:numId="19">
    <w:abstractNumId w:val="31"/>
  </w:num>
  <w:num w:numId="20">
    <w:abstractNumId w:val="65"/>
  </w:num>
  <w:num w:numId="21">
    <w:abstractNumId w:val="8"/>
  </w:num>
  <w:num w:numId="22">
    <w:abstractNumId w:val="29"/>
  </w:num>
  <w:num w:numId="23">
    <w:abstractNumId w:val="34"/>
  </w:num>
  <w:num w:numId="24">
    <w:abstractNumId w:val="22"/>
  </w:num>
  <w:num w:numId="25">
    <w:abstractNumId w:val="28"/>
  </w:num>
  <w:num w:numId="26">
    <w:abstractNumId w:val="48"/>
  </w:num>
  <w:num w:numId="27">
    <w:abstractNumId w:val="24"/>
  </w:num>
  <w:num w:numId="28">
    <w:abstractNumId w:val="32"/>
  </w:num>
  <w:num w:numId="29">
    <w:abstractNumId w:val="4"/>
  </w:num>
  <w:num w:numId="30">
    <w:abstractNumId w:val="63"/>
  </w:num>
  <w:num w:numId="31">
    <w:abstractNumId w:val="64"/>
  </w:num>
  <w:num w:numId="32">
    <w:abstractNumId w:val="49"/>
  </w:num>
  <w:num w:numId="33">
    <w:abstractNumId w:val="12"/>
  </w:num>
  <w:num w:numId="34">
    <w:abstractNumId w:val="45"/>
  </w:num>
  <w:num w:numId="35">
    <w:abstractNumId w:val="40"/>
  </w:num>
  <w:num w:numId="36">
    <w:abstractNumId w:val="42"/>
  </w:num>
  <w:num w:numId="37">
    <w:abstractNumId w:val="26"/>
  </w:num>
  <w:num w:numId="38">
    <w:abstractNumId w:val="6"/>
  </w:num>
  <w:num w:numId="39">
    <w:abstractNumId w:val="15"/>
  </w:num>
  <w:num w:numId="40">
    <w:abstractNumId w:val="27"/>
  </w:num>
  <w:num w:numId="41">
    <w:abstractNumId w:val="51"/>
  </w:num>
  <w:num w:numId="42">
    <w:abstractNumId w:val="67"/>
  </w:num>
  <w:num w:numId="43">
    <w:abstractNumId w:val="53"/>
  </w:num>
  <w:num w:numId="44">
    <w:abstractNumId w:val="25"/>
  </w:num>
  <w:num w:numId="45">
    <w:abstractNumId w:val="50"/>
  </w:num>
  <w:num w:numId="46">
    <w:abstractNumId w:val="33"/>
  </w:num>
  <w:num w:numId="47">
    <w:abstractNumId w:val="1"/>
  </w:num>
  <w:num w:numId="48">
    <w:abstractNumId w:val="5"/>
  </w:num>
  <w:num w:numId="49">
    <w:abstractNumId w:val="36"/>
  </w:num>
  <w:num w:numId="50">
    <w:abstractNumId w:val="3"/>
  </w:num>
  <w:num w:numId="51">
    <w:abstractNumId w:val="66"/>
  </w:num>
  <w:num w:numId="52">
    <w:abstractNumId w:val="10"/>
  </w:num>
  <w:num w:numId="53">
    <w:abstractNumId w:val="35"/>
  </w:num>
  <w:num w:numId="54">
    <w:abstractNumId w:val="54"/>
  </w:num>
  <w:num w:numId="55">
    <w:abstractNumId w:val="0"/>
  </w:num>
  <w:num w:numId="56">
    <w:abstractNumId w:val="30"/>
  </w:num>
  <w:num w:numId="57">
    <w:abstractNumId w:val="44"/>
  </w:num>
  <w:num w:numId="58">
    <w:abstractNumId w:val="57"/>
  </w:num>
  <w:num w:numId="59">
    <w:abstractNumId w:val="23"/>
  </w:num>
  <w:num w:numId="60">
    <w:abstractNumId w:val="52"/>
  </w:num>
  <w:num w:numId="61">
    <w:abstractNumId w:val="38"/>
  </w:num>
  <w:num w:numId="62">
    <w:abstractNumId w:val="9"/>
  </w:num>
  <w:num w:numId="63">
    <w:abstractNumId w:val="16"/>
  </w:num>
  <w:num w:numId="64">
    <w:abstractNumId w:val="11"/>
  </w:num>
  <w:num w:numId="65">
    <w:abstractNumId w:val="21"/>
  </w:num>
  <w:num w:numId="66">
    <w:abstractNumId w:val="43"/>
  </w:num>
  <w:num w:numId="67">
    <w:abstractNumId w:val="41"/>
  </w:num>
  <w:num w:numId="68">
    <w:abstractNumId w:val="19"/>
  </w:num>
  <w:num w:numId="69">
    <w:abstractNumId w:val="68"/>
  </w:num>
  <w:num w:numId="70">
    <w:abstractNumId w:val="7"/>
  </w:num>
  <w:num w:numId="71">
    <w:abstractNumId w:val="47"/>
  </w:num>
  <w:num w:numId="72">
    <w:abstractNumId w:val="37"/>
  </w:num>
  <w:num w:numId="73">
    <w:abstractNumId w:val="61"/>
  </w:num>
  <w:num w:numId="74">
    <w:abstractNumId w:val="58"/>
  </w:num>
  <w:num w:numId="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006"/>
    <w:rsid w:val="00022671"/>
    <w:rsid w:val="00027E3C"/>
    <w:rsid w:val="00041608"/>
    <w:rsid w:val="0006140E"/>
    <w:rsid w:val="0008086C"/>
    <w:rsid w:val="00097ADC"/>
    <w:rsid w:val="000B30E6"/>
    <w:rsid w:val="000B4521"/>
    <w:rsid w:val="000E3FD7"/>
    <w:rsid w:val="000F062E"/>
    <w:rsid w:val="0010657A"/>
    <w:rsid w:val="00123A5F"/>
    <w:rsid w:val="00124247"/>
    <w:rsid w:val="00126FD9"/>
    <w:rsid w:val="00194BC9"/>
    <w:rsid w:val="001A74FC"/>
    <w:rsid w:val="001B09EC"/>
    <w:rsid w:val="001B1A10"/>
    <w:rsid w:val="001B3657"/>
    <w:rsid w:val="001D14F2"/>
    <w:rsid w:val="001D361C"/>
    <w:rsid w:val="00202BDA"/>
    <w:rsid w:val="00211C06"/>
    <w:rsid w:val="00222195"/>
    <w:rsid w:val="00237372"/>
    <w:rsid w:val="00240006"/>
    <w:rsid w:val="0024418A"/>
    <w:rsid w:val="00263F82"/>
    <w:rsid w:val="00271A97"/>
    <w:rsid w:val="00295B46"/>
    <w:rsid w:val="002A25B7"/>
    <w:rsid w:val="002A7F67"/>
    <w:rsid w:val="002E4B8B"/>
    <w:rsid w:val="002E7D93"/>
    <w:rsid w:val="002F41A0"/>
    <w:rsid w:val="002F7FB3"/>
    <w:rsid w:val="00302CB8"/>
    <w:rsid w:val="00307077"/>
    <w:rsid w:val="003105DD"/>
    <w:rsid w:val="003302BC"/>
    <w:rsid w:val="00364B17"/>
    <w:rsid w:val="00380953"/>
    <w:rsid w:val="003818EE"/>
    <w:rsid w:val="003A0E50"/>
    <w:rsid w:val="003A70BE"/>
    <w:rsid w:val="003B5DE9"/>
    <w:rsid w:val="003B5FA6"/>
    <w:rsid w:val="003C4B8C"/>
    <w:rsid w:val="003C7BAE"/>
    <w:rsid w:val="00435431"/>
    <w:rsid w:val="004549CD"/>
    <w:rsid w:val="00485041"/>
    <w:rsid w:val="004916FD"/>
    <w:rsid w:val="004978FB"/>
    <w:rsid w:val="004B6FA2"/>
    <w:rsid w:val="004D29A6"/>
    <w:rsid w:val="004E09CE"/>
    <w:rsid w:val="004F2319"/>
    <w:rsid w:val="00503C5D"/>
    <w:rsid w:val="00504DA7"/>
    <w:rsid w:val="00532ED1"/>
    <w:rsid w:val="0054529C"/>
    <w:rsid w:val="00566F49"/>
    <w:rsid w:val="00570555"/>
    <w:rsid w:val="0057442E"/>
    <w:rsid w:val="00597D4C"/>
    <w:rsid w:val="005A096D"/>
    <w:rsid w:val="005B46A6"/>
    <w:rsid w:val="005D6326"/>
    <w:rsid w:val="005F2FFA"/>
    <w:rsid w:val="0061289A"/>
    <w:rsid w:val="00656BFF"/>
    <w:rsid w:val="00680761"/>
    <w:rsid w:val="0069447D"/>
    <w:rsid w:val="006C3131"/>
    <w:rsid w:val="006C3EFF"/>
    <w:rsid w:val="006D0684"/>
    <w:rsid w:val="006F2E98"/>
    <w:rsid w:val="007004C4"/>
    <w:rsid w:val="00732856"/>
    <w:rsid w:val="0075595A"/>
    <w:rsid w:val="007642F5"/>
    <w:rsid w:val="007805C1"/>
    <w:rsid w:val="007D1322"/>
    <w:rsid w:val="007D67BB"/>
    <w:rsid w:val="007D6D90"/>
    <w:rsid w:val="008175EE"/>
    <w:rsid w:val="00825EF9"/>
    <w:rsid w:val="00830423"/>
    <w:rsid w:val="00836206"/>
    <w:rsid w:val="0084112A"/>
    <w:rsid w:val="00850176"/>
    <w:rsid w:val="00850A54"/>
    <w:rsid w:val="00873635"/>
    <w:rsid w:val="00882534"/>
    <w:rsid w:val="008842F9"/>
    <w:rsid w:val="008A5570"/>
    <w:rsid w:val="008D2FE8"/>
    <w:rsid w:val="008E35DC"/>
    <w:rsid w:val="008E4F58"/>
    <w:rsid w:val="00912C3B"/>
    <w:rsid w:val="009204EC"/>
    <w:rsid w:val="009209E6"/>
    <w:rsid w:val="00926D1A"/>
    <w:rsid w:val="0092786D"/>
    <w:rsid w:val="009337FB"/>
    <w:rsid w:val="00934B48"/>
    <w:rsid w:val="00943BA2"/>
    <w:rsid w:val="009441EF"/>
    <w:rsid w:val="0095069E"/>
    <w:rsid w:val="0095125F"/>
    <w:rsid w:val="009558D7"/>
    <w:rsid w:val="00955A71"/>
    <w:rsid w:val="009565EE"/>
    <w:rsid w:val="00956BFC"/>
    <w:rsid w:val="0098708F"/>
    <w:rsid w:val="00990EB9"/>
    <w:rsid w:val="009957E1"/>
    <w:rsid w:val="009B0F79"/>
    <w:rsid w:val="009C1B56"/>
    <w:rsid w:val="009F3172"/>
    <w:rsid w:val="009F3CAF"/>
    <w:rsid w:val="009F4828"/>
    <w:rsid w:val="00A03B72"/>
    <w:rsid w:val="00A677E8"/>
    <w:rsid w:val="00A748CE"/>
    <w:rsid w:val="00A7521B"/>
    <w:rsid w:val="00A91CBC"/>
    <w:rsid w:val="00AB327B"/>
    <w:rsid w:val="00AC124E"/>
    <w:rsid w:val="00B0078B"/>
    <w:rsid w:val="00B034AE"/>
    <w:rsid w:val="00B04B96"/>
    <w:rsid w:val="00B13284"/>
    <w:rsid w:val="00B36085"/>
    <w:rsid w:val="00B36FB7"/>
    <w:rsid w:val="00B423DE"/>
    <w:rsid w:val="00B43C05"/>
    <w:rsid w:val="00B5594A"/>
    <w:rsid w:val="00B65677"/>
    <w:rsid w:val="00B76201"/>
    <w:rsid w:val="00B800F8"/>
    <w:rsid w:val="00B8752A"/>
    <w:rsid w:val="00B910F7"/>
    <w:rsid w:val="00BA3066"/>
    <w:rsid w:val="00BD7EE5"/>
    <w:rsid w:val="00BF73A1"/>
    <w:rsid w:val="00C05C7F"/>
    <w:rsid w:val="00C13DBB"/>
    <w:rsid w:val="00C3396B"/>
    <w:rsid w:val="00CB02B8"/>
    <w:rsid w:val="00CD1CA4"/>
    <w:rsid w:val="00CE39F1"/>
    <w:rsid w:val="00CE7F0B"/>
    <w:rsid w:val="00D031EA"/>
    <w:rsid w:val="00D236A0"/>
    <w:rsid w:val="00D57170"/>
    <w:rsid w:val="00D7727C"/>
    <w:rsid w:val="00D81EB9"/>
    <w:rsid w:val="00D8374C"/>
    <w:rsid w:val="00D9771A"/>
    <w:rsid w:val="00DA5B80"/>
    <w:rsid w:val="00DA7237"/>
    <w:rsid w:val="00DB5204"/>
    <w:rsid w:val="00DB6106"/>
    <w:rsid w:val="00DD55AC"/>
    <w:rsid w:val="00DE584B"/>
    <w:rsid w:val="00E0584B"/>
    <w:rsid w:val="00E111AA"/>
    <w:rsid w:val="00E21A6D"/>
    <w:rsid w:val="00E41082"/>
    <w:rsid w:val="00E43296"/>
    <w:rsid w:val="00E501E3"/>
    <w:rsid w:val="00E60024"/>
    <w:rsid w:val="00E655C2"/>
    <w:rsid w:val="00E74313"/>
    <w:rsid w:val="00E74594"/>
    <w:rsid w:val="00E87DD4"/>
    <w:rsid w:val="00EC6F40"/>
    <w:rsid w:val="00ED4C1E"/>
    <w:rsid w:val="00ED50B7"/>
    <w:rsid w:val="00EF0777"/>
    <w:rsid w:val="00F16079"/>
    <w:rsid w:val="00F2689A"/>
    <w:rsid w:val="00F4401B"/>
    <w:rsid w:val="00F81776"/>
    <w:rsid w:val="00F84B19"/>
    <w:rsid w:val="00F87344"/>
    <w:rsid w:val="00F91E2F"/>
    <w:rsid w:val="00F977D1"/>
    <w:rsid w:val="00FB2E3C"/>
    <w:rsid w:val="00FC42B6"/>
    <w:rsid w:val="00FD36F3"/>
    <w:rsid w:val="00FD3B53"/>
    <w:rsid w:val="00FD718E"/>
    <w:rsid w:val="00FF7823"/>
    <w:rsid w:val="E8FFF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unhideWhenUsed/>
    <w:qFormat/>
    <w:uiPriority w:val="9"/>
    <w:pPr>
      <w:keepNext/>
      <w:keepLines/>
      <w:spacing w:before="260" w:after="260" w:line="416" w:lineRule="auto"/>
      <w:outlineLvl w:val="2"/>
    </w:pPr>
    <w:rPr>
      <w:b/>
      <w:bCs/>
      <w:sz w:val="32"/>
      <w:szCs w:val="32"/>
    </w:rPr>
  </w:style>
  <w:style w:type="paragraph" w:styleId="5">
    <w:name w:val="heading 4"/>
    <w:basedOn w:val="1"/>
    <w:link w:val="27"/>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6">
    <w:name w:val="heading 5"/>
    <w:basedOn w:val="1"/>
    <w:next w:val="1"/>
    <w:link w:val="37"/>
    <w:unhideWhenUsed/>
    <w:qFormat/>
    <w:uiPriority w:val="9"/>
    <w:pPr>
      <w:keepNext/>
      <w:keepLines/>
      <w:spacing w:before="280" w:after="290" w:line="376" w:lineRule="auto"/>
      <w:outlineLvl w:val="4"/>
    </w:pPr>
    <w:rPr>
      <w:b/>
      <w:bCs/>
      <w:sz w:val="28"/>
      <w:szCs w:val="28"/>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33"/>
    <w:unhideWhenUsed/>
    <w:qFormat/>
    <w:uiPriority w:val="0"/>
    <w:pPr>
      <w:jc w:val="left"/>
    </w:pPr>
  </w:style>
  <w:style w:type="paragraph" w:styleId="8">
    <w:name w:val="toc 3"/>
    <w:basedOn w:val="1"/>
    <w:next w:val="1"/>
    <w:unhideWhenUsed/>
    <w:qFormat/>
    <w:uiPriority w:val="39"/>
    <w:pPr>
      <w:ind w:left="840" w:leftChars="400"/>
    </w:pPr>
  </w:style>
  <w:style w:type="paragraph" w:styleId="9">
    <w:name w:val="Balloon Text"/>
    <w:basedOn w:val="1"/>
    <w:link w:val="35"/>
    <w:semiHidden/>
    <w:unhideWhenUsed/>
    <w:uiPriority w:val="99"/>
    <w:rPr>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HTML Preformatted"/>
    <w:basedOn w:val="1"/>
    <w:link w:val="44"/>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annotation subject"/>
    <w:basedOn w:val="7"/>
    <w:next w:val="7"/>
    <w:link w:val="36"/>
    <w:semiHidden/>
    <w:unhideWhenUsed/>
    <w:uiPriority w:val="99"/>
    <w:rPr>
      <w:b/>
      <w:bCs/>
    </w:rPr>
  </w:style>
  <w:style w:type="table" w:styleId="18">
    <w:name w:val="Table Grid"/>
    <w:basedOn w:val="17"/>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mphasis"/>
    <w:basedOn w:val="19"/>
    <w:qFormat/>
    <w:uiPriority w:val="20"/>
    <w:rPr>
      <w:i/>
      <w:iCs/>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HTML Code"/>
    <w:basedOn w:val="19"/>
    <w:semiHidden/>
    <w:unhideWhenUsed/>
    <w:uiPriority w:val="99"/>
    <w:rPr>
      <w:rFonts w:ascii="Courier New" w:hAnsi="Courier New"/>
      <w:sz w:val="20"/>
    </w:rPr>
  </w:style>
  <w:style w:type="character" w:styleId="24">
    <w:name w:val="annotation reference"/>
    <w:basedOn w:val="19"/>
    <w:semiHidden/>
    <w:unhideWhenUsed/>
    <w:uiPriority w:val="99"/>
    <w:rPr>
      <w:sz w:val="21"/>
      <w:szCs w:val="21"/>
    </w:rPr>
  </w:style>
  <w:style w:type="character" w:customStyle="1" w:styleId="25">
    <w:name w:val="页眉 字符"/>
    <w:basedOn w:val="19"/>
    <w:link w:val="11"/>
    <w:uiPriority w:val="99"/>
    <w:rPr>
      <w:sz w:val="18"/>
      <w:szCs w:val="18"/>
    </w:rPr>
  </w:style>
  <w:style w:type="character" w:customStyle="1" w:styleId="26">
    <w:name w:val="页脚 字符"/>
    <w:basedOn w:val="19"/>
    <w:link w:val="10"/>
    <w:qFormat/>
    <w:uiPriority w:val="99"/>
    <w:rPr>
      <w:sz w:val="18"/>
      <w:szCs w:val="18"/>
    </w:rPr>
  </w:style>
  <w:style w:type="character" w:customStyle="1" w:styleId="27">
    <w:name w:val="标题 4 字符"/>
    <w:basedOn w:val="19"/>
    <w:link w:val="5"/>
    <w:uiPriority w:val="9"/>
    <w:rPr>
      <w:rFonts w:ascii="宋体" w:hAnsi="宋体" w:eastAsia="宋体" w:cs="宋体"/>
      <w:b/>
      <w:bCs/>
      <w:kern w:val="0"/>
      <w:sz w:val="24"/>
      <w:szCs w:val="24"/>
    </w:rPr>
  </w:style>
  <w:style w:type="character" w:customStyle="1" w:styleId="28">
    <w:name w:val="ne-text"/>
    <w:basedOn w:val="19"/>
    <w:uiPriority w:val="0"/>
  </w:style>
  <w:style w:type="paragraph" w:customStyle="1" w:styleId="29">
    <w:name w:val="ne-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0">
    <w:name w:val="标题 1 字符"/>
    <w:basedOn w:val="19"/>
    <w:link w:val="2"/>
    <w:uiPriority w:val="9"/>
    <w:rPr>
      <w:b/>
      <w:bCs/>
      <w:kern w:val="44"/>
      <w:sz w:val="44"/>
      <w:szCs w:val="44"/>
    </w:rPr>
  </w:style>
  <w:style w:type="character" w:customStyle="1" w:styleId="31">
    <w:name w:val="标题 2 字符"/>
    <w:basedOn w:val="19"/>
    <w:link w:val="3"/>
    <w:uiPriority w:val="9"/>
    <w:rPr>
      <w:rFonts w:asciiTheme="majorHAnsi" w:hAnsiTheme="majorHAnsi" w:eastAsiaTheme="majorEastAsia" w:cstheme="majorBidi"/>
      <w:b/>
      <w:bCs/>
      <w:sz w:val="32"/>
      <w:szCs w:val="32"/>
    </w:rPr>
  </w:style>
  <w:style w:type="character" w:customStyle="1" w:styleId="32">
    <w:name w:val="标题 3 字符"/>
    <w:basedOn w:val="19"/>
    <w:link w:val="4"/>
    <w:uiPriority w:val="9"/>
    <w:rPr>
      <w:b/>
      <w:bCs/>
      <w:sz w:val="32"/>
      <w:szCs w:val="32"/>
    </w:rPr>
  </w:style>
  <w:style w:type="character" w:customStyle="1" w:styleId="33">
    <w:name w:val="批注文字 字符"/>
    <w:basedOn w:val="19"/>
    <w:link w:val="7"/>
    <w:qFormat/>
    <w:uiPriority w:val="0"/>
  </w:style>
  <w:style w:type="paragraph" w:styleId="34">
    <w:name w:val="List Paragraph"/>
    <w:basedOn w:val="1"/>
    <w:qFormat/>
    <w:uiPriority w:val="34"/>
    <w:pPr>
      <w:ind w:firstLine="420" w:firstLineChars="200"/>
    </w:pPr>
  </w:style>
  <w:style w:type="character" w:customStyle="1" w:styleId="35">
    <w:name w:val="批注框文本 字符"/>
    <w:basedOn w:val="19"/>
    <w:link w:val="9"/>
    <w:semiHidden/>
    <w:uiPriority w:val="99"/>
    <w:rPr>
      <w:sz w:val="18"/>
      <w:szCs w:val="18"/>
    </w:rPr>
  </w:style>
  <w:style w:type="character" w:customStyle="1" w:styleId="36">
    <w:name w:val="批注主题 字符"/>
    <w:basedOn w:val="33"/>
    <w:link w:val="16"/>
    <w:semiHidden/>
    <w:uiPriority w:val="99"/>
    <w:rPr>
      <w:b/>
      <w:bCs/>
    </w:rPr>
  </w:style>
  <w:style w:type="character" w:customStyle="1" w:styleId="37">
    <w:name w:val="标题 5 字符"/>
    <w:basedOn w:val="19"/>
    <w:link w:val="6"/>
    <w:uiPriority w:val="9"/>
    <w:rPr>
      <w:b/>
      <w:bCs/>
      <w:sz w:val="28"/>
      <w:szCs w:val="28"/>
    </w:rPr>
  </w:style>
  <w:style w:type="character" w:customStyle="1" w:styleId="38">
    <w:name w:val="font3"/>
    <w:basedOn w:val="19"/>
    <w:uiPriority w:val="0"/>
  </w:style>
  <w:style w:type="character" w:customStyle="1" w:styleId="39">
    <w:name w:val="font5"/>
    <w:basedOn w:val="19"/>
    <w:uiPriority w:val="0"/>
  </w:style>
  <w:style w:type="table" w:customStyle="1" w:styleId="40">
    <w:name w:val="Grid Table Light"/>
    <w:basedOn w:val="17"/>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1">
    <w:name w:val="Plain Table 1"/>
    <w:basedOn w:val="17"/>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2">
    <w:name w:val="Plain Table 2"/>
    <w:basedOn w:val="17"/>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43">
    <w:name w:val="样式1"/>
    <w:basedOn w:val="5"/>
    <w:link w:val="45"/>
    <w:qFormat/>
    <w:uiPriority w:val="0"/>
    <w:rPr>
      <w:sz w:val="20"/>
      <w:szCs w:val="20"/>
    </w:rPr>
  </w:style>
  <w:style w:type="character" w:customStyle="1" w:styleId="44">
    <w:name w:val="HTML 预设格式 字符"/>
    <w:basedOn w:val="19"/>
    <w:link w:val="14"/>
    <w:uiPriority w:val="99"/>
    <w:rPr>
      <w:rFonts w:ascii="宋体" w:hAnsi="宋体" w:eastAsia="宋体" w:cs="宋体"/>
      <w:kern w:val="0"/>
      <w:sz w:val="24"/>
      <w:szCs w:val="24"/>
    </w:rPr>
  </w:style>
  <w:style w:type="character" w:customStyle="1" w:styleId="45">
    <w:name w:val="样式1 字符"/>
    <w:basedOn w:val="27"/>
    <w:link w:val="43"/>
    <w:uiPriority w:val="0"/>
    <w:rPr>
      <w:rFonts w:ascii="宋体" w:hAnsi="宋体" w:eastAsia="宋体" w:cs="宋体"/>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hyperlink" Target="https://element.eleme.cn/#/zh-CN" TargetMode="External"/><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svg"/><Relationship Id="rId17" Type="http://schemas.openxmlformats.org/officeDocument/2006/relationships/image" Target="media/image11.pn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hyperlink" Target="https://cloud.baidu.com/product/dumate.html?from=developer_wenzhang" TargetMode="Externa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63C217-3E12-42AC-B916-2D3181B81A99}">
  <ds:schemaRefs/>
</ds:datastoreItem>
</file>

<file path=docProps/app.xml><?xml version="1.0" encoding="utf-8"?>
<Properties xmlns="http://schemas.openxmlformats.org/officeDocument/2006/extended-properties" xmlns:vt="http://schemas.openxmlformats.org/officeDocument/2006/docPropsVTypes">
  <Template>Normal</Template>
  <Pages>74</Pages>
  <Words>618</Words>
  <Characters>3527</Characters>
  <Lines>29</Lines>
  <Paragraphs>8</Paragraphs>
  <TotalTime>0</TotalTime>
  <ScaleCrop>false</ScaleCrop>
  <LinksUpToDate>false</LinksUpToDate>
  <CharactersWithSpaces>4137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2025-04-10T11:14:00Z</dcterms:created>
  <dc:creator>同程数科消费金融中心-马恒</dc:creator>
  <cp:lastModifiedBy>Joe</cp:lastModifiedBy>
  <dcterms:modified xsi:type="dcterms:W3CDTF">2026-08-13T22:56:00Z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FFED438DB4473B1300DB7D6A74A25779_42</vt:lpwstr>
  </property>
</Properties>
</file>