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 Unicode MS" w:hAnsi="Arial Unicode MS" w:eastAsia="Arial Unicode MS"/>
          <w:b/>
          <w:i w:val="0"/>
          <w:color w:val="2F75B5"/>
          <w:sz w:val="36"/>
        </w:rPr>
        <w:t>StarRocks</w:t>
      </w:r>
    </w:p>
    <w:p>
      <w:pPr>
        <w:pStyle w:val="Title"/>
        <w:jc w:val="center"/>
      </w:pPr>
      <w:r>
        <w:rPr>
          <w:rFonts w:ascii="Arial Unicode MS" w:hAnsi="Arial Unicode MS" w:eastAsia="Arial Unicode MS"/>
          <w:b/>
          <w:i w:val="0"/>
          <w:color w:val="1F4E78"/>
          <w:sz w:val="50"/>
        </w:rPr>
        <w:t>Rowset Tenant-TTL Rewrite</w:t>
      </w:r>
    </w:p>
    <w:p>
      <w:pPr>
        <w:pStyle w:val="Title"/>
        <w:jc w:val="center"/>
      </w:pPr>
      <w:r>
        <w:rPr>
          <w:rFonts w:ascii="Arial Unicode MS" w:hAnsi="Arial Unicode MS" w:eastAsia="Arial Unicode MS"/>
          <w:b/>
          <w:i w:val="0"/>
          <w:color w:val="243447"/>
          <w:sz w:val="44"/>
        </w:rPr>
        <w:t>深度可行性与代码改造方案</w:t>
      </w:r>
    </w:p>
    <w:p>
      <w:pPr>
        <w:spacing w:before="200"/>
        <w:jc w:val="center"/>
      </w:pPr>
      <w:r>
        <w:rPr>
          <w:rFonts w:ascii="Arial Unicode MS" w:hAnsi="Arial Unicode MS" w:eastAsia="Arial Unicode MS"/>
          <w:b w:val="0"/>
          <w:i w:val="0"/>
          <w:color w:val="475467"/>
          <w:sz w:val="24"/>
        </w:rPr>
        <w:t>面向本地存储 DUP_KEYS 表的 Segment 级 KEEP / DROP / REWRITE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FF2E1"/>
            <w:tcBorders>
              <w:top w:val="single" w:sz="4" w:color="DFF2E1"/>
              <w:left w:val="single" w:sz="4" w:color="DFF2E1"/>
              <w:bottom w:val="single" w:sz="4" w:color="DFF2E1"/>
              <w:right w:val="single" w:sz="4" w:color="DFF2E1"/>
              <w:insideH w:val="single" w:sz="4" w:color="DFF2E1"/>
              <w:insideV w:val="single" w:sz="4" w:color="DFF2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76B36"/>
                <w:sz w:val="21"/>
              </w:rPr>
              <w:t>评审结论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方案在严格约束下可实现；它不是现有 Compaction 的配置开关，而是一条新的 FE 策略调度 + BE 单 Rowset 重写链路。建议先以 replication_num=1、本地 POSIX 存储、无 Rollup、canonical 数字 tenant 为生产 MVP 边界。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rPr>
          <w:rFonts w:ascii="Arial Unicode MS" w:hAnsi="Arial Unicode MS" w:eastAsia="Arial Unicode MS"/>
          <w:b w:val="0"/>
          <w:i w:val="0"/>
          <w:color w:val="475467"/>
          <w:sz w:val="20"/>
        </w:rPr>
        <w:t>源码基线：StarRocks main</w:t>
        <w:br/>
        <w:t>Commit：9559176fab6e2cb885779f1e7b680133d58d6972</w:t>
        <w:br/>
        <w:t>评估日期：2026-09-02</w:t>
        <w:br/>
        <w:t>文档状态：设计评审稿 v1.1</w:t>
        <w:br/>
      </w:r>
    </w:p>
    <w:p>
      <w:r>
        <w:br w:type="page"/>
      </w:r>
    </w:p>
    <w:p>
      <w:pPr>
        <w:pStyle w:val="Heading1"/>
      </w:pPr>
      <w:r>
        <w:t>文档控制与阅读说明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项目</w:t>
            </w:r>
          </w:p>
        </w:tc>
        <w:tc>
          <w:tcPr>
            <w:tcW w:type="dxa" w:w="741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目标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判断 Tenant-TTL 是否能利用排序键与 Segment ZoneMap，做到文件级复用并给出可落地的源码改造方案。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表模型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DUP_KEYS；ORDER BY(tenant_id, recordTimestamp)；tenant_id 为 CAST(tenant AS BIGINT) 生成列。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重点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FE 分区三态裁决；BE 单个 NONOVERLAPPING Rowset 的 Segment 级 KEEP / DROP / REWRITE。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非目标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本稿不把共享数据湖对象引用复用、多副本强一致删除、任意 Rollup/MV 作为首期交付。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证据口径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文件名与行号基于 commit 9559176fab6e；“NEW”表示建议新增文件，尚无现存行号。</w:t>
            </w:r>
          </w:p>
        </w:tc>
      </w:tr>
    </w:tbl>
    <w:p>
      <w:pPr>
        <w:spacing w:after="0"/>
      </w:pPr>
    </w:p>
    <w:p>
      <w:pPr>
        <w:pStyle w:val="Heading1"/>
      </w:pPr>
      <w: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FF2E1"/>
            <w:tcBorders>
              <w:top w:val="single" w:sz="4" w:color="DFF2E1"/>
              <w:left w:val="single" w:sz="4" w:color="DFF2E1"/>
              <w:bottom w:val="single" w:sz="4" w:color="DFF2E1"/>
              <w:right w:val="single" w:sz="4" w:color="DFF2E1"/>
              <w:insideH w:val="single" w:sz="4" w:color="DFF2E1"/>
              <w:insideV w:val="single" w:sz="4" w:color="DFF2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76B36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总体可行，但必须先解决身份一致性、策略快照、部分 Segment 统计、并发提交和结果回传五类阻塞；否则最危险的失败不是任务失败，而是“错误地删除仍应保留的数据”。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当前源码中不存在 compaction_retention_condition 或 dictionary_ttl；现有 partition_retention_condition 只做分区表达式筛选，不能表达按 tenant 的行级 TTL。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当前 FE PartitionTTLScheduler 明确拒绝多列 Range 分区，因此该表的 (tenant_bucket, date) 不能直接复用现有 TTL 调度。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BE 已具备四块可复用底座：NONOVERLAPPING Rowset、整 Rowset hard link、同版本 Rowset 替换、引用计数延迟 GC；缺少的是“单 Segment 重编号复用”和逐 Segment 统计。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ORDER BY 实际是 (tenant_id, recordTimestamp)。只有 tenant 为 canonical BIGINT 字符串时，tenant_id 才是可靠身份；非法、溢出、前导零和空白会破坏删除语义。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Segment ZoneMap 可做保守排除；精确首尾 tenant_id 可确认“整个 Segment 只有一个 tenant”。跨 tenant Segment 必须 REWRITE，不能仅凭两个独立 ZoneMap 推断每个 tenant 的时间范围。</w:t>
      </w:r>
    </w:p>
    <w:p>
      <w:pPr>
        <w:pStyle w:val="ListBullet"/>
      </w:pPr>
      <w:r>
        <w:t>宽表 REWRITE 首期采用 Segment 级 Vertical rewrite：预扫描 TTL 列生成 SparseRange，各列组重放同一批 row ordinal；不把功能限制在 HorizontalRowsetWriter。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分区直接删除必须走 FE 的 LocalMetastore.dropPartition 元数据路径；不能让 BE 先物理删文件。物理空间回收仍由既有异步清理链路完成。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replication_num=1 可规避副本间可见性窗口；replicated_storage=true 只优化导入复制，不能提供 TTL rewrite 的多副本原子屏障。</w:t>
      </w:r>
    </w:p>
    <w:p>
      <w:pPr>
        <w:pStyle w:val="Heading2"/>
      </w:pPr>
      <w:r>
        <w:t>首期建议边界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44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维度</w:t>
            </w:r>
          </w:p>
        </w:tc>
        <w:tc>
          <w:tcPr>
            <w:tcW w:type="dxa" w:w="396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MVP 约束</w:t>
            </w:r>
          </w:p>
        </w:tc>
        <w:tc>
          <w:tcPr>
            <w:tcW w:type="dxa" w:w="396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超出边界的处理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存储模式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本地存储、同 Tablet 目录、POSIX hard link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Shared-data/lake 返回 UNSUPPORTED，另立对象引用方案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副本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replication_num=1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多副本只能定义为最终一致，或新增可见版本/屏障协议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索引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仅 Base Index；允许嵌入式 Bloom/Bitmap/ShortKey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Rollup/MV 拒绝；GIN/Vector 需完成外部文件重映射后放开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数据身份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 非空、canonical 十进制、BIGINT 范围内且一一映射 tenant_id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发现 NULL/别名/溢出：整 Tablet 任务失败，不提交部分结果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Rowset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DUP_KEYS、同 schema、NONOVERLAPPING、单个待处理 Rowset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返回 INELIGIBLE / NEED_BASE_COMPACTION，不隐式冒险处理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DDL 与身份语义审计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当前源码能力与缺口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总体架构与数据流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FE 属性、字典快照与分区裁决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任务协议、调度与结果闭环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BE 资格检查、Segment 分类与混合 RowsetWriter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原子提交、查询并发与 GC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索引、加密、多副本与共享存储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类关系、调用栈与文件级改造清单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测试、工作量、灰度与验收标准</w:t>
      </w:r>
    </w:p>
    <w:p>
      <w:pPr>
        <w:pStyle w:val="Heading1"/>
      </w:pPr>
      <w:r>
        <w:t>1. DDL 与身份语义审计</w:t>
      </w:r>
    </w:p>
    <w:p>
      <w:pPr>
        <w:pStyle w:val="Heading2"/>
      </w:pPr>
      <w:r>
        <w:t>1.1 提交的 DDL 不能按原文直接作为实现契约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属性 compaction_retention_condition 在当前仓库无定义，dictionary_ttl 也没有解析器或执行函数；需要新增元数据和调度语义。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示例属性行含中文右引号/中文逗号；实际 SQL 必须替换为 ASCII 的双引号与逗号。Markdown 中的 \*、xx\_hash3\_64 也要还原为 *、xx_hash3_64。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方案文字写“按 (tenant, recordTimestamp) 排序”，但表定义实际按 (tenant_id, recordTimestamp) 排序。所有 Segment 分类必须以 tenant_id 为物理有序列，以 tenant 为业务身份校验列。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tenant_bucket 是哈希分组，不是 tenant 身份。哈希碰撞不会影响正确性，但 FE 只能使用按 bucket 聚合后的保守 TTL 上下界，不能据 bucket 推断实际 tenant 集合。</w:t>
      </w:r>
    </w:p>
    <w:p>
      <w:pPr>
        <w:pStyle w:val="Heading2"/>
      </w:pPr>
      <w:r>
        <w:t>1.2 tenant → tenant_id 的一一映射是删除正确性的前置条件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BE 的 VARCHAR→BIGINT 向量化 CAST 在解析失败时会产生 NULL；源码见 be/src/exprs/cast_expr.cpp:399-459，BIGINT 注册见同文件:567。由此产生以下风险：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输入样例</w:t>
            </w:r>
          </w:p>
        </w:tc>
        <w:tc>
          <w:tcPr>
            <w:tcW w:type="dxa" w:w="266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tenant_id 结果/关系</w:t>
            </w:r>
          </w:p>
        </w:tc>
        <w:tc>
          <w:tcPr>
            <w:tcW w:type="dxa" w:w="475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TTL 风险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'2'</w:t>
            </w:r>
          </w:p>
        </w:tc>
        <w:tc>
          <w:tcPr>
            <w:tcW w:type="dxa" w:w="26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2</w:t>
            </w:r>
          </w:p>
        </w:tc>
        <w:tc>
          <w:tcPr>
            <w:tcW w:type="dxa" w:w="475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合法 canonical 值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'02'</w:t>
            </w:r>
          </w:p>
        </w:tc>
        <w:tc>
          <w:tcPr>
            <w:tcW w:type="dxa" w:w="26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2，与 2 冲突</w:t>
            </w:r>
          </w:p>
        </w:tc>
        <w:tc>
          <w:tcPr>
            <w:tcW w:type="dxa" w:w="475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两个业务 tenant 共用排序身份，DROP 可能误删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' 2 ' / '+2'</w:t>
            </w:r>
          </w:p>
        </w:tc>
        <w:tc>
          <w:tcPr>
            <w:tcW w:type="dxa" w:w="26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取决于解析规则或归一到 2</w:t>
            </w:r>
          </w:p>
        </w:tc>
        <w:tc>
          <w:tcPr>
            <w:tcW w:type="dxa" w:w="475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兼容行为不应成为身份协议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'tenant_111'</w:t>
            </w:r>
          </w:p>
        </w:tc>
        <w:tc>
          <w:tcPr>
            <w:tcW w:type="dxa" w:w="26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NULL</w:t>
            </w:r>
          </w:p>
        </w:tc>
        <w:tc>
          <w:tcPr>
            <w:tcW w:type="dxa" w:w="475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多个非法 tenant 聚到 NULL 区域，无法按 tenant_id 精确删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超 BIGINT 范围</w:t>
            </w:r>
          </w:p>
        </w:tc>
        <w:tc>
          <w:tcPr>
            <w:tcW w:type="dxa" w:w="26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NULL/解析失败</w:t>
            </w:r>
          </w:p>
        </w:tc>
        <w:tc>
          <w:tcPr>
            <w:tcW w:type="dxa" w:w="475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与其他非法值聚合，策略无法一一对应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tenant=NULL</w:t>
            </w:r>
          </w:p>
        </w:tc>
        <w:tc>
          <w:tcPr>
            <w:tcW w:type="dxa" w:w="26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tenant_id=NULL</w:t>
            </w:r>
          </w:p>
        </w:tc>
        <w:tc>
          <w:tcPr>
            <w:tcW w:type="dxa" w:w="475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dictionary key、bucket 与 TTL 默认语义均需明确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Borders>
              <w:top w:val="single" w:sz="4" w:color="FCE8E6"/>
              <w:left w:val="single" w:sz="4" w:color="FCE8E6"/>
              <w:bottom w:val="single" w:sz="4" w:color="FCE8E6"/>
              <w:right w:val="single" w:sz="4" w:color="FCE8E6"/>
              <w:insideH w:val="single" w:sz="4" w:color="FCE8E6"/>
              <w:insideV w:val="single" w:sz="4" w:color="FCE8E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9C2F22"/>
                <w:sz w:val="21"/>
              </w:rPr>
              <w:t>生产级硬门禁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启用属性时必须验证 tenant 是非空 canonical 十进制字符串，并在写入路径拒绝非法值。仅在 TTL 任务中“遇到 NULL 再兜底”是不够的，因为历史数据可能已经按同一个 NULL 排序身份混在一起。</w:t>
            </w:r>
          </w:p>
        </w:tc>
      </w:tr>
    </w:tbl>
    <w:p>
      <w:pPr>
        <w:spacing w:after="0"/>
      </w:pPr>
    </w:p>
    <w:p>
      <w:pPr>
        <w:pStyle w:val="Heading2"/>
      </w:pPr>
      <w:r>
        <w:t>1.3 推荐的 V1 属性契约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PROPERTIES (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"compaction_retention_condition" =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"dictionary_ttl('dns_tenant_retention_dict', 180)",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"tenant_ttl_timezone" = "Asia/Shanghai",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"tenant_ttl_strict_numeric_tenant" = "true"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)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V1 不把 dictionary_ttl 当任意 SQL 表达式执行，而是解析成强类型 CompactionRetentionPolicy。字典契约建议固定为：一个 VARCHAR tenant key、一个整数 ttl_days value；缺失 key 使用 default_days=180。ttl_days 必须在配置上限内，刷新失败时保留上一成功版本。</w:t>
      </w:r>
    </w:p>
    <w:p>
      <w:pPr>
        <w:pStyle w:val="Heading1"/>
      </w:pPr>
      <w:r>
        <w:t>2. 当前源码能力与缺口</w:t>
      </w:r>
    </w:p>
    <w:p>
      <w:pPr>
        <w:pStyle w:val="Heading2"/>
      </w:pPr>
      <w:r>
        <w:t>2.1 FE：现有 Partition TTL 只能“整分区删除”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PartitionTTLScheduler 维护 TTL 表集合并周期扫描（fe/fe-core/src/main/java/com/starrocks/clone/PartitionTTLScheduler.java:61-133）；对每张表计算过期分区后，在 WRITE 锁内调用 LocalMetastore.dropPartition（同文件:162-186）。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关键限制在 PartitionTTLScheduler.java:189-215：RangePartitionInfo 的分区列数不是 1 时直接判无效。当前表以 tenant_bucket 与日期表达式组成复合分区，因此无法直接注册进这条调度链。现有按时长删除只比较分区 upper endpoint 与 TTL 下界（同文件:251-290），也没有 tenant 字典。</w:t>
      </w:r>
    </w:p>
    <w:p>
      <w:pPr>
        <w:pStyle w:val="Heading2"/>
      </w:pPr>
      <w:r>
        <w:t>2.2 FE：可复用属性持久化框架，但不能复用表达式语义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80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能力</w:t>
            </w:r>
          </w:p>
        </w:tc>
        <w:tc>
          <w:tcPr>
            <w:tcW w:type="dxa" w:w="3671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当前源码锚点</w:t>
            </w:r>
          </w:p>
        </w:tc>
        <w:tc>
          <w:tcPr>
            <w:tcW w:type="dxa" w:w="388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属性常量/解析</w:t>
            </w:r>
          </w:p>
        </w:tc>
        <w:tc>
          <w:tcPr>
            <w:tcW w:type="dxa" w:w="367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PropertyAnalyzer.java:205-208、463-500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可复制生命周期；不能复用任意 SQL retention expression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建表写入属性</w:t>
            </w:r>
          </w:p>
        </w:tc>
        <w:tc>
          <w:tcPr>
            <w:tcW w:type="dxa" w:w="367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OlapTableFactory.java:727-737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新增 compaction retention 分支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ALTER TABLE</w:t>
            </w:r>
          </w:p>
        </w:tc>
        <w:tc>
          <w:tcPr>
            <w:tcW w:type="dxa" w:w="367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AlterJobExecutor.java:571-578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新增属性路由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持久化/注册</w:t>
            </w:r>
          </w:p>
        </w:tc>
        <w:tc>
          <w:tcPr>
            <w:tcW w:type="dxa" w:w="367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LocalMetastore.java:3876-3903、3929-3968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新增 TableProperty 字段、EditLog 与 scheduler 注册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重启重建集合</w:t>
            </w:r>
          </w:p>
        </w:tc>
        <w:tc>
          <w:tcPr>
            <w:tcW w:type="dxa" w:w="367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DynamicPartitionScheduler.java:465-485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补充 isTenantTtlTable 注册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现有字段模式</w:t>
            </w:r>
          </w:p>
        </w:tc>
        <w:tc>
          <w:tcPr>
            <w:tcW w:type="dxa" w:w="367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TableProperty.java:199-206、572-574、954-959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新增 build/get/setCompactionRetentionPolicy</w:t>
            </w:r>
          </w:p>
        </w:tc>
      </w:tr>
    </w:tbl>
    <w:p>
      <w:pPr>
        <w:spacing w:after="0"/>
      </w:pPr>
    </w:p>
    <w:p>
      <w:pPr>
        <w:pStyle w:val="Heading2"/>
      </w:pPr>
      <w:r>
        <w:t>2.3 FE→BE 手工 Compaction 协议不能承载 TTL 结果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本地模式下 CompactionHandler 按 backend 汇总所有可见 Index 的 Tablet，并发送 CompactionTask（CompactionHandler.java:77-120）。当前 TCompactionReq 只有 tablet_ids 和 is_base_compaction（gensrc/thrift/AgentService.thrift:282-285）。BE run_compaction_task 调用 EngineManualCompactionTask，却丢弃 execute_task 返回值并固定回 OK（be/src/agent/agent_task.cpp:571-593）；FE finishCompactionTask 也只移除队列项（LeaderImpl.java:446-448）。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Borders>
              <w:top w:val="single" w:sz="4" w:color="FCE8E6"/>
              <w:left w:val="single" w:sz="4" w:color="FCE8E6"/>
              <w:bottom w:val="single" w:sz="4" w:color="FCE8E6"/>
              <w:right w:val="single" w:sz="4" w:color="FCE8E6"/>
              <w:insideH w:val="single" w:sz="4" w:color="FCE8E6"/>
              <w:insideV w:val="single" w:sz="4" w:color="FCE8E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9C2F22"/>
                <w:sz w:val="21"/>
              </w:rPr>
              <w:t>阻塞项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如果直接复用当前 COMPACTION 任务，FE 会把失败、NOOP、策略版本缺失都当成功，无法安全重试，也无法形成报告指标。建议新增 TENANT_TTL_COMPACTION 任务类型和逐 Tablet 结果结构。</w:t>
            </w:r>
          </w:p>
        </w:tc>
      </w:tr>
    </w:tbl>
    <w:p>
      <w:pPr>
        <w:spacing w:after="0"/>
      </w:pPr>
    </w:p>
    <w:p>
      <w:pPr>
        <w:pStyle w:val="Heading2"/>
      </w:pPr>
      <w:r>
        <w:t>2.4 BE：底层原语已具备，但粒度不够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现有原语</w:t>
            </w:r>
          </w:p>
        </w:tc>
        <w:tc>
          <w:tcPr>
            <w:tcW w:type="dxa" w:w="381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源码锚点</w:t>
            </w:r>
          </w:p>
        </w:tc>
        <w:tc>
          <w:tcPr>
            <w:tcW w:type="dxa" w:w="360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可复用程度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标准 Compaction 全量读写</w:t>
            </w:r>
          </w:p>
        </w:tc>
        <w:tc>
          <w:tcPr>
            <w:tcW w:type="dxa" w:w="38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be/src/storage/compaction.cpp:105-159、162-352</w:t>
            </w:r>
          </w:p>
        </w:tc>
        <w:tc>
          <w:tcPr>
            <w:tcW w:type="dxa" w:w="3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构建、校验、提交可借鉴；合并路径不能直接复用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输出 NONOVERLAPPING Rowset</w:t>
            </w:r>
          </w:p>
        </w:tc>
        <w:tc>
          <w:tcPr>
            <w:tcW w:type="dxa" w:w="38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be/src/storage/compaction_utils.cpp:53-74</w:t>
            </w:r>
          </w:p>
        </w:tc>
        <w:tc>
          <w:tcPr>
            <w:tcW w:type="dxa" w:w="3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直接复用 context 构造模式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整 Rowset shortcut hard link</w:t>
            </w:r>
          </w:p>
        </w:tc>
        <w:tc>
          <w:tcPr>
            <w:tcW w:type="dxa" w:w="38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be/src/storage/compaction_task.cpp:206-265</w:t>
            </w:r>
          </w:p>
        </w:tc>
        <w:tc>
          <w:tcPr>
            <w:tcW w:type="dxa" w:w="3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证明零拷贝可行；需降到单 Segment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整 Rowset 文件链接</w:t>
            </w:r>
          </w:p>
        </w:tc>
        <w:tc>
          <w:tcPr>
            <w:tcW w:type="dxa" w:w="38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be/src/storage/rowset/rowset.cpp:447-514</w:t>
            </w:r>
          </w:p>
        </w:tc>
        <w:tc>
          <w:tcPr>
            <w:tcW w:type="dxa" w:w="3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已有 .dat、GIN、Vector、delete/update 链接；不支持 src/dst Segment 重编号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RowsetWriter 汇总元数据</w:t>
            </w:r>
          </w:p>
        </w:tc>
        <w:tc>
          <w:tcPr>
            <w:tcW w:type="dxa" w:w="38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be/src/storage/rowset/rowset_writer.cpp:145-168、758-790</w:t>
            </w:r>
          </w:p>
        </w:tc>
        <w:tc>
          <w:tcPr>
            <w:tcW w:type="dxa" w:w="3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需新增 add_linked_segment 与逐 Segment 统计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同版本替换</w:t>
            </w:r>
          </w:p>
        </w:tc>
        <w:tc>
          <w:tcPr>
            <w:tcW w:type="dxa" w:w="38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be/src/storage/tablet.cpp:373-422</w:t>
            </w:r>
          </w:p>
        </w:tc>
        <w:tc>
          <w:tcPr>
            <w:tcW w:type="dxa" w:w="3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支持单版本旧 Rowset→新 Rowset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旧 Rowset 延迟回收</w:t>
            </w:r>
          </w:p>
        </w:tc>
        <w:tc>
          <w:tcPr>
            <w:tcW w:type="dxa" w:w="38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be/src/storage/storage_engine.cpp:1234-1308</w:t>
            </w:r>
          </w:p>
        </w:tc>
        <w:tc>
          <w:tcPr>
            <w:tcW w:type="dxa" w:w="3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use_count&gt;1 时不删，满足存量查询安全</w:t>
            </w:r>
          </w:p>
        </w:tc>
      </w:tr>
    </w:tbl>
    <w:p>
      <w:pPr>
        <w:spacing w:after="0"/>
      </w:pPr>
    </w:p>
    <w:p>
      <w:pPr>
        <w:pStyle w:val="Heading2"/>
      </w:pPr>
      <w:r>
        <w:t>2.5 Segment 的顺序与边界读取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一个 Rowset 的 Segment 文件名由 rowset_id 与连续 segment_id 组成（rowset.cpp:169-182），加载时按 0..num_segments-1 顺序打开（rowset.cpp:194-224）。NONOVERLAPPING Rowset 用 union iterator 按此顺序拼接（rowset.cpp:813-861），Rowset::verify 会检查整体排序（rowset.cpp:1047-1093）。因此新 Rowset 必须按源 segment_id 顺序生成连续目标编号。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Segment 可为指定列创建 ColumnIterator（segment.h:115-143），并使用 seek_to_ordinal(0/num_rows-1) 读取精确首尾值（column_iterator.h:96-108）。这比把 VARCHAR ZoneMap 当精确边界更可靠。</w:t>
      </w:r>
    </w:p>
    <w:p>
      <w:pPr>
        <w:pStyle w:val="Heading1"/>
      </w:pPr>
      <w:r>
        <w:t>3. 可行性判定与总体架构</w:t>
      </w:r>
    </w:p>
    <w:p>
      <w:pPr>
        <w:pStyle w:val="Heading2"/>
      </w:pPr>
      <w:r>
        <w:t>3.1 判定：条件可行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288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问题</w:t>
            </w:r>
          </w:p>
        </w:tc>
        <w:tc>
          <w:tcPr>
            <w:tcW w:type="dxa" w:w="180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结论</w:t>
            </w:r>
          </w:p>
        </w:tc>
        <w:tc>
          <w:tcPr>
            <w:tcW w:type="dxa" w:w="468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能否用 ZoneMap 跳过不相关 Segment？</w:t>
            </w:r>
          </w:p>
        </w:tc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可以，保守使用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tenant_id/recordTimestamp 为 BIGINT；目标落在 min/max 外可直接 KEEP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能否确认 Segment 全属于一个 tenant？</w:t>
            </w:r>
          </w:p>
        </w:tc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可以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物理排序下 exact first_tenant_id == last_tenant_id 即可证明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能否对 KEEP 零拷贝？</w:t>
            </w:r>
          </w:p>
        </w:tc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本地 POSIX 可以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同 Tablet 目录 hard link；旧、新路径共享 inode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能否 DROP 整个 Segment？</w:t>
            </w:r>
          </w:p>
        </w:tc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强证明下可以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单 tenant 且 max_ts &lt; cutoff；或全局 maxTTL 证明所有行过期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能否跨 tenant 边界只删部分行？</w:t>
            </w:r>
          </w:p>
        </w:tc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可以，但必须重写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读取 REWRITE Segment，按固定策略快照过滤并重建索引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能否原子替换？</w:t>
            </w:r>
          </w:p>
        </w:tc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单副本本地可复用现有机制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header lock 下同版本替换并保存 TabletMeta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能否开箱即用？</w:t>
            </w:r>
          </w:p>
        </w:tc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不可以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缺属性、调度、协议、partial link、统计和并发校验</w:t>
            </w:r>
          </w:p>
        </w:tc>
      </w:tr>
    </w:tbl>
    <w:p>
      <w:pPr>
        <w:spacing w:after="0"/>
      </w:pPr>
    </w:p>
    <w:p>
      <w:pPr>
        <w:pStyle w:val="Heading2"/>
      </w:pPr>
      <w:r>
        <w:t>3.2 五个必须先解决的阻塞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身份阻塞：tenant_id 必须与 tenant 一一对应；否则 tenant_id 相等不能证明业务 tenant 相等。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策略阻塞：字典缓存只有当前成功版本；任务必须携带 dictionary_id + txn_id + evaluation_time，并在版本不匹配时失败重试。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分区阻塞：现有 TTL scheduler 不支持复合分区，需要新的三态分类器，不可在原实现中简单放开 size!=1 检查。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存储阻塞：现有 add_rowset 只能整 Rowset 链接，RowsetMeta 又缺逐 Segment row/data/index/raw-size 统计。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并发阻塞：当前 event compaction 提交只检查同 version 是否存在（compaction_task.h:261-299），未比较 rowset_id；同版本 TTL 重写必须加入精确身份校验。</w:t>
      </w:r>
    </w:p>
    <w:p>
      <w:pPr>
        <w:pStyle w:val="Heading2"/>
      </w:pPr>
      <w:r>
        <w:t>3.3 端到端分层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44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层</w:t>
            </w:r>
          </w:p>
        </w:tc>
        <w:tc>
          <w:tcPr>
            <w:tcW w:type="dxa" w:w="3311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建议组件</w:t>
            </w:r>
          </w:p>
        </w:tc>
        <w:tc>
          <w:tcPr>
            <w:tcW w:type="dxa" w:w="460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元数据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CompactionRetentionPolicy / TenantTtlPolicySnapshot</w:t>
            </w:r>
          </w:p>
        </w:tc>
        <w:tc>
          <w:tcPr>
            <w:tcW w:type="dxa" w:w="46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解析属性、绑定字典 schema、记录版本与 TTL 上下界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决策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TenantTtlScheduler / TenantTtlPartitionClassifier</w:t>
            </w:r>
          </w:p>
        </w:tc>
        <w:tc>
          <w:tcPr>
            <w:tcW w:type="dxa" w:w="46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按分区输出 NOOP、DROP_PARTITION、REWRITE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任务闭环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TenantTtlCompactionTask / TenantTtlTaskTracker</w:t>
            </w:r>
          </w:p>
        </w:tc>
        <w:tc>
          <w:tcPr>
            <w:tcW w:type="dxa" w:w="46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按 BE/Tablet 派发、去重、超时、重试、汇总结果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BE 准入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EngineTenantTtlCompactionTask</w:t>
            </w:r>
          </w:p>
        </w:tc>
        <w:tc>
          <w:tcPr>
            <w:tcW w:type="dxa" w:w="46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校验 tablet、schema、rowset、存储类型、策略版本和并发锁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Segment 决策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SegmentTtlClassifier</w:t>
            </w:r>
          </w:p>
        </w:tc>
        <w:tc>
          <w:tcPr>
            <w:tcW w:type="dxa" w:w="46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ZoneMap 粗排 + exact first/last 分类 KEEP/DROP/REWRITE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输出构建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TenantTtlRowsetRewriter + TenantTtlRowsetWriter</w:t>
            </w:r>
          </w:p>
        </w:tc>
        <w:tc>
          <w:tcPr>
            <w:tcW w:type="dxa" w:w="46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预扫描 KeepRowRanges；链接 KEEP、跳过 DROP、纵向重写 REWRITE Segment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提交回收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Tablet / StorageEngine</w:t>
            </w:r>
          </w:p>
        </w:tc>
        <w:tc>
          <w:tcPr>
            <w:tcW w:type="dxa" w:w="46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ID 校验、同版本原子替换、stale/unused rowset 延迟 GC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PolicySnapshot(version, TTL bounds)</w:t>
              <w:br/>
              <w:t>└─ TenantTtlScheduler</w:t>
              <w:br/>
              <w:t xml:space="preserve">   ├─ NOOP</w:t>
              <w:br/>
              <w:t xml:space="preserve">   ├─ DROP_PARTITION ──&gt; LocalMetastore.dropPartition</w:t>
              <w:br/>
              <w:t xml:space="preserve">   └─ REWRITE ──&gt; BE Tablet</w:t>
              <w:br/>
              <w:t xml:space="preserve">      ├─ KEEP ──&gt; hard link</w:t>
              <w:br/>
              <w:t xml:space="preserve">      ├─ DROP ──&gt; omit</w:t>
              <w:br/>
              <w:t xml:space="preserve">      └─ REWRITE ──&gt; SparseRange + vertical SegmentWriter</w:t>
              <w:br/>
              <w:t xml:space="preserve">         └─ Rowset swap ──&gt; stale ref=0 ──&gt; GC</w:t>
            </w:r>
          </w:p>
        </w:tc>
      </w:tr>
    </w:tbl>
    <w:p>
      <w:pPr>
        <w:spacing w:after="0"/>
      </w:pPr>
    </w:p>
    <w:p>
      <w:pPr>
        <w:pStyle w:val="Heading1"/>
      </w:pPr>
      <w:r>
        <w:t>4. FE 属性、字典快照与分区三态裁决</w:t>
      </w:r>
    </w:p>
    <w:p>
      <w:pPr>
        <w:pStyle w:val="Heading2"/>
      </w:pPr>
      <w:r>
        <w:t>4.1 属性解析与表级资格校验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新增 PropertyAnalyzer.analyzeCompactionRetentionCondition()，只允许白名单函数 dictionary_ttl(name, default_days)。解析结果不是 Expr，而是不可变 CompactionRetentionPolicy。建表和 ALTER 时执行以下校验：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表必须为 OLAP + DUP_KEYS；首期拒绝 PRIMARY/UNIQUE/AGG。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排序键前两列必须是 BIGINT tenant_id、BIGINT recordTimestamp，且 tenant_id 的生成表达式 AST 精确等价于 CAST(tenant AS BIGINT)。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tenant_bucket 的生成表达式必须引用同一个 tenant，并与 64 桶约定一致；分区第二维必须能解析为 recordTimestamp 的日期范围。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字典必须存在，key/value 类型满足 V1 契约；default_days、所有 ttl_days 值均在合法范围。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strict_numeric_tenant 必须开启；首期表中不能存在不兼容 Rollup/物化索引。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Shared-data 模式、跨文件系统目录、未知文件系统能力直接拒绝启用 Segment reuse。</w:t>
      </w:r>
    </w:p>
    <w:p>
      <w:pPr>
        <w:pStyle w:val="Heading2"/>
      </w:pPr>
      <w:r>
        <w:t>4.2 策略快照必须与字典刷新事务绑定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FE Dictionary 记录 lastSuccessVersion（Dictionary.java:70-81）；DictionaryMgr 在刷新完成后更新版本（DictionaryMgr.java:353-359、764-802）。BE DictionaryCacheManager::commit 用 txn_id 原子替换当前缓存并记录版本（dictionary_cache_manager.cpp:216-245），get_dictionary_by_version 要求版本完全相等（同文件:294-313）。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因此每次字典刷新应同步产出 TenantTtlPolicySnapshot：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252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字段</w:t>
            </w:r>
          </w:p>
        </w:tc>
        <w:tc>
          <w:tcPr>
            <w:tcW w:type="dxa" w:w="352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作用</w:t>
            </w:r>
          </w:p>
        </w:tc>
        <w:tc>
          <w:tcPr>
            <w:tcW w:type="dxa" w:w="3311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生成位置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dictionary_id / txn_id</w:t>
            </w:r>
          </w:p>
        </w:tc>
        <w:tc>
          <w:tcPr>
            <w:tcW w:type="dxa" w:w="35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任务固定策略版本，禁止静默读 latest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Dictionary refresh commit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default_ttl_days</w:t>
            </w:r>
          </w:p>
        </w:tc>
        <w:tc>
          <w:tcPr>
            <w:tcW w:type="dxa" w:w="35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字典缺失 key 的定义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表属性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global_min/max_ttl_days</w:t>
            </w:r>
          </w:p>
        </w:tc>
        <w:tc>
          <w:tcPr>
            <w:tcW w:type="dxa" w:w="35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分区和 BE Segment 的保守判定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刷新数据流聚合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bucket[0..63] min/max</w:t>
            </w:r>
          </w:p>
        </w:tc>
        <w:tc>
          <w:tcPr>
            <w:tcW w:type="dxa" w:w="35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利用 tenant_bucket 改善分区裁剪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用相同 xx_hash3_64 语义在刷新流聚合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schema fingerprint</w:t>
            </w:r>
          </w:p>
        </w:tc>
        <w:tc>
          <w:tcPr>
            <w:tcW w:type="dxa" w:w="35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确保 key/value 列与类型未漂移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字典元数据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commit_time / valid</w:t>
            </w:r>
          </w:p>
        </w:tc>
        <w:tc>
          <w:tcPr>
            <w:tcW w:type="dxa" w:w="35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调度门禁和审计</w:t>
            </w:r>
          </w:p>
        </w:tc>
        <w:tc>
          <w:tcPr>
            <w:tcW w:type="dxa" w:w="331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finish refresh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4" w:color="FFF2CC"/>
              <w:left w:val="single" w:sz="4" w:color="FFF2CC"/>
              <w:bottom w:val="single" w:sz="4" w:color="FFF2CC"/>
              <w:right w:val="single" w:sz="4" w:color="FFF2CC"/>
              <w:insideH w:val="single" w:sz="4" w:color="FFF2CC"/>
              <w:insideV w:val="single" w:sz="4" w:color="FFF2C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7A4E00"/>
                <w:sz w:val="21"/>
              </w:rPr>
              <w:t>安全降级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如果某字典版本没有完整 min/max 快照，FE 只能发 REWRITE，不能直接 DROP_PARTITION。BE 若拿不到请求中的精确 txn_id，返回 POLICY_VERSION_MISSING；不得自动切换 latest。已取得 shared_ptr 的运行中任务可继续使用旧缓存，排队后才启动的旧版本任务会失败并由 FE 重新计划。</w:t>
            </w:r>
          </w:p>
        </w:tc>
      </w:tr>
    </w:tbl>
    <w:p>
      <w:pPr>
        <w:spacing w:after="0"/>
      </w:pPr>
    </w:p>
    <w:p>
      <w:pPr>
        <w:pStyle w:val="Heading2"/>
      </w:pPr>
      <w:r>
        <w:t>4.3 分区 NOOP / DROP / REWRITE 的数学条件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定义行过期条件为 recordTimestamp &lt; C(t)，其中 C(t)=evaluation_time−ttl_days(t)×86400。evaluation_time 在一次调度开始时固定并随任务下发；分区时间范围为 [L,U)，TTL 上下界来自该 tenant_bucket 的安全聚合。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80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决策</w:t>
            </w:r>
          </w:p>
        </w:tc>
        <w:tc>
          <w:tcPr>
            <w:tcW w:type="dxa" w:w="417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充分条件</w:t>
            </w:r>
          </w:p>
        </w:tc>
        <w:tc>
          <w:tcPr>
            <w:tcW w:type="dxa" w:w="338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DROP_PARTITION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U ≤ evaluation_time − maxTTL(bucket)×86400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连保留期最长的 tenant 也全部过期；直接走 FE 分区删除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NOOP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L ≥ evaluation_time − minTTL(bucket)×86400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连保留期最短的 tenant 也没有过期行；不发任务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REWRITE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其他情况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该分区可能同时包含过期与未过期数据；发送 Tablet 级任务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Decision classify(PartitionRange p, PolicySnapshot s, int64 now) {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TimeInterval ts = extract_timestamp_interval(p, s.timezone);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TtlBounds b = s.bounds_for_bucket(extract_tenant_bucket(p));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if (ts.upper_exclusive &lt;= now - days(b.max_days)) return DROP_PARTITION;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if (ts.lower_inclusive &gt;= now - days(b.min_days)) return NOOP;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return REWRITE;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4.4 为什么不能只看 tenant_bucket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bucket 内可能有多个 tenant，且可能存在字典未列出的 tenant。安全的 maxTTL(bucket) 必须至少是 max(default_days, bucket 中所有显式策略)，minTTL(bucket) 至少按“可能存在默认 tenant”取 min(default_days, 显式最小值)。只有业务另有“字典覆盖全部 tenant”的强约束时，才能去掉 default 的保守项。</w:t>
      </w:r>
    </w:p>
    <w:p>
      <w:pPr>
        <w:pStyle w:val="Heading2"/>
      </w:pPr>
      <w:r>
        <w:t>4.5 直接分区删除的正确路径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DROP_PARTITION 决策应在 table WRITE 锁内再次确认 tableId、partitionId、policy txn_id 与分区范围未变化，然后调用现有 LocalMetastore.dropPartition。不要新增“BE 物理删除分区文件”快捷任务：FE Catalog 是分区可见性的权威，先删文件会破坏存量查询和副本一致性。现有调度的正确锁与调用范式见 PartitionTTLScheduler.java:173-185。</w:t>
      </w:r>
    </w:p>
    <w:p>
      <w:pPr>
        <w:pStyle w:val="Heading1"/>
      </w:pPr>
      <w:r>
        <w:t>5. 任务协议、调度与结果闭环</w:t>
      </w:r>
    </w:p>
    <w:p>
      <w:pPr>
        <w:pStyle w:val="Heading2"/>
      </w:pPr>
      <w:r>
        <w:t>5.1 建议新增独立任务类型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在 Types.thrift 的 TTaskType 末尾（NUM_TASK_TYPE 前）追加 TENANT_TTL_COMPACTION；在 AgentService.thrift 新增 TTenantTtlCompactionReq，在 MasterService.thrift:TFinishTaskRequest 追加可选 tenant_ttl_results。混合集群下 FE 只向声明 capability 的 BE 派发。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187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请求字段组</w:t>
            </w:r>
          </w:p>
        </w:tc>
        <w:tc>
          <w:tcPr>
            <w:tcW w:type="dxa" w:w="748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核心字段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任务身份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task_id、db/table/index/partition/tablet_id、attempt、dry_run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策略固定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dictionary_id、dictionary_txn_id、evaluation_time_epoch_sec、default/min/max_ttl_days、timezone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Schema 固定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schema_id/hash、tenant/tenant_id/timestamp/bucket column unique_id、sort-key fingerprint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Rowset 期望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require_dup_keys、require_nonoverlap、single_rowset_only、local_posix_only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幂等水位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policy_version + evaluation_time；可选 last completed watermark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208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结果字段</w:t>
            </w:r>
          </w:p>
        </w:tc>
        <w:tc>
          <w:tcPr>
            <w:tcW w:type="dxa" w:w="727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outcome</w:t>
            </w:r>
          </w:p>
        </w:tc>
        <w:tc>
          <w:tcPr>
            <w:tcW w:type="dxa" w:w="72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SUCCESS / NOOP / INELIGIBLE / NEED_BASE_COMPACTION / POLICY_VERSION_MISSING / STALE_ROWSET / FAILED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rowset</w:t>
            </w:r>
          </w:p>
        </w:tc>
        <w:tc>
          <w:tcPr>
            <w:tcW w:type="dxa" w:w="72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source_rowset_id/version、output_rowset_id、schema id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segment counters</w:t>
            </w:r>
          </w:p>
        </w:tc>
        <w:tc>
          <w:tcPr>
            <w:tcW w:type="dxa" w:w="72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scanned、zone-map-pruned、kept-linked、dropped、rewritten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row/byte counters</w:t>
            </w:r>
          </w:p>
        </w:tc>
        <w:tc>
          <w:tcPr>
            <w:tcW w:type="dxa" w:w="72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input、expired、output rows；linked/read/written/index bytes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correctness</w:t>
            </w:r>
          </w:p>
        </w:tc>
        <w:tc>
          <w:tcPr>
            <w:tcW w:type="dxa" w:w="72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policy txn、evaluation time、verify status、commit status、invariant violation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timing</w:t>
            </w:r>
          </w:p>
        </w:tc>
        <w:tc>
          <w:tcPr>
            <w:tcW w:type="dxa" w:w="72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queue/scan/rewrite/fsync/commit/total ms</w:t>
            </w:r>
          </w:p>
        </w:tc>
      </w:tr>
    </w:tbl>
    <w:p>
      <w:pPr>
        <w:spacing w:after="0"/>
      </w:pPr>
    </w:p>
    <w:p>
      <w:pPr>
        <w:pStyle w:val="Heading2"/>
      </w:pPr>
      <w:r>
        <w:t>5.2 FE 调度状态机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REGISTERED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│ schedule snapshot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├─ NOOP ───────────────────────────────&gt; WAIT_NEXT_CYCLE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├─ DROP_PARTITION ─&gt; catalog drop ─────&gt; DONE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└─ REWRITE ─&gt; DISPATCHED ─&gt; RUNNING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              ├─ SUCCESS/NOOP ─&gt; DONE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              ├─ STALE/POLICY_MISSING ─&gt; RESCHEDULE_LATEST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              ├─ NEED_BASE_COMPACTION ─&gt; WAIT_PREREQUISITE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              └─ FAILED ─&gt; BACKOFF_RETRY / ALERT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去重键建议为 (tableId, partitionId, tabletId, policyTxnId, evaluationBucket)，同一 Tablet 同一水位只允许一个 in-flight。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失败重试必须保持原 evaluation_time；如果因字典版本缺失而重新规划，生成新的 task_id、policyTxnId 与 evaluation_time。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FE 只有收齐所有目标 Tablet 的逐项结果才完成一轮。当前 replication_num=1；未来多副本要按 Replica 维度追踪。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队列和结果应持久化最小水位，FE 重启后可通过幂等结果安全重发；不要只把任务存在内存 Set 中。</w:t>
      </w:r>
    </w:p>
    <w:p>
      <w:pPr>
        <w:pStyle w:val="Heading2"/>
      </w:pPr>
      <w:r>
        <w:t>5.3 为什么不能扩展当前 run_compaction_task 一点点就结束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现有路径的两个行为不满足数据删除任务：BE 丢弃执行 Status（agent_task.cpp:577-581），FE 完成回调只移除任务（LeaderImpl.java:446-448）。即使在 TCompactionReq 增加 mode，也必须同时改执行状态、逐 Tablet result、FE tracker、超时/重试和 mixed-version capability。独立任务类型能避免把普通 Compaction 的“尽力而为”语义扩散到 TTL。</w:t>
      </w:r>
    </w:p>
    <w:p>
      <w:pPr>
        <w:pStyle w:val="Heading1"/>
      </w:pPr>
      <w:r>
        <w:t>6. BE 准入、Segment 分类与 Tenant-TTL Rewrite</w:t>
      </w:r>
    </w:p>
    <w:p>
      <w:pPr>
        <w:pStyle w:val="Heading2"/>
      </w:pPr>
      <w:r>
        <w:t>6.1 BE 资格检查顺序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按 tablet_id 获取 Tablet，确认 RUNNING、本地非 PK Tablet、keys_type=DUP_KEYS。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校验 schema id/hash 与 column unique_id；排序键必须精确为 tenant_id、recordTimestamp，类型均为 BIGINT。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校验 tenant_id 无 NULL 且 strict identity watermark 已建立；否则返回 DATA_INVARIANT_VIOLATION。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从 DictionaryCacheManager 取得精确 dictionary_id/txn_id 缓存；失败返回 POLICY_VERSION_MISSING。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以固定顺序 try-lock base_lock、cumulative_lock；阻止普通 Base/Cumulative Compaction 与 TTL 同时改同一 Tablet。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选择一个可见、schema 一致、NONOVERLAPPING、无 delete predicate/partial update/DCG 的 Rowset；不满足则不提交。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记录 expected source rowset_id + version。后续所有工作使用 immutable Rowset 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4" w:color="FFF2CC"/>
              <w:left w:val="single" w:sz="4" w:color="FFF2CC"/>
              <w:bottom w:val="single" w:sz="4" w:color="FFF2CC"/>
              <w:right w:val="single" w:sz="4" w:color="FFF2CC"/>
              <w:insideH w:val="single" w:sz="4" w:color="FFF2CC"/>
              <w:insideV w:val="single" w:sz="4" w:color="FFF2C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7A4E00"/>
                <w:sz w:val="21"/>
              </w:rPr>
              <w:t>关于“Base Compaction 后只有一个 Rowset”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不能作为通用事实。Base Compaction 完成后仍可能有更新的 cumulative Rowset，任务执行期间也可能产生新版本。首期只处理一个明确选中的 consolidated Rowset；新写入 Rowset 留给下一轮。若业务强制要求 Tablet 只有一个 Rowset，则将其作为资格条件并返回 NEED_BASE_COMPACTION。</w:t>
            </w:r>
          </w:p>
        </w:tc>
      </w:tr>
    </w:tbl>
    <w:p>
      <w:pPr>
        <w:spacing w:after="0"/>
      </w:pPr>
    </w:p>
    <w:p>
      <w:pPr>
        <w:pStyle w:val="Heading2"/>
      </w:pPr>
      <w:r>
        <w:t>6.2 ZoneMap 的正确用法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SegmentWriter 为 key、DUP 值列或 sort-key 创建 ZoneMap（segment_writer.cpp:163-175）。tenant_id 与 recordTimestamp 是 BIGINT，不存在字符串前缀截断，可作为精确数值上下界。原 tenant 为 VARCHAR 且不是 DUP key 时，字符串 ZoneMap 可能在写入时截断；截断实现会把 max 前缀追加 0xFF 保持上界（zone_map_index.cpp:231-249），只能保守排除，不能当精确 tenant。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现有 Segment 读取已经支持 Segment ZoneMap pruning（segment.cpp:307-347），元数据读取也能拿到 Segment min/max（meta_reader.cpp:481-512）。新的分类器可直接复用 ColumnReader/ZoneMapPB，exact first/last 再用 ColumnIterator ordinal seek。</w:t>
      </w:r>
    </w:p>
    <w:p>
      <w:pPr>
        <w:pStyle w:val="Heading2"/>
      </w:pPr>
      <w:r>
        <w:t>6.3 单目标 tenant 的 KEEP / DROP / REWRITE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4031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条件</w:t>
            </w:r>
          </w:p>
        </w:tc>
        <w:tc>
          <w:tcPr>
            <w:tcW w:type="dxa" w:w="144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分类</w:t>
            </w:r>
          </w:p>
        </w:tc>
        <w:tc>
          <w:tcPr>
            <w:tcW w:type="dxa" w:w="388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target &lt; tenant_min 或 target &gt; tenant_max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KEEP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有序范围外，确定不含目标 tenant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segment_min_ts ≥ cutoff(target)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KEEP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Segment 中没有任何达到过期线的行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first_tenant=last_tenant=target 且 max_ts &lt; cutoff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DROP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整 Segment 仅目标 tenant 且全部过期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target 落入 tenant 范围，但上述条件均不成立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REWRITE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可能存在目标过期行，也可能跨 tenant 边界</w:t>
            </w:r>
          </w:p>
        </w:tc>
      </w:tr>
    </w:tbl>
    <w:p>
      <w:pPr>
        <w:spacing w:after="0"/>
      </w:pPr>
    </w:p>
    <w:p>
      <w:pPr>
        <w:pStyle w:val="Heading2"/>
      </w:pPr>
      <w:r>
        <w:t>6.4 一次处理全字典策略时的保守分类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38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条件</w:t>
            </w:r>
          </w:p>
        </w:tc>
        <w:tc>
          <w:tcPr>
            <w:tcW w:type="dxa" w:w="252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分类</w:t>
            </w:r>
          </w:p>
        </w:tc>
        <w:tc>
          <w:tcPr>
            <w:tcW w:type="dxa" w:w="345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max_ts &lt; now − global_maxTTL</w:t>
            </w:r>
          </w:p>
        </w:tc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DROP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连最长保留期都过期，所有行可删</w:t>
            </w:r>
          </w:p>
        </w:tc>
      </w:tr>
      <w:tr>
        <w:trPr>
          <w:cantSplit w:val="true"/>
        </w:trPr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min_ts ≥ now − global_minTTL</w:t>
            </w:r>
          </w:p>
        </w:tc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KEEP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连最短保留期都未过期</w:t>
            </w:r>
          </w:p>
        </w:tc>
      </w:tr>
      <w:tr>
        <w:trPr>
          <w:cantSplit w:val="true"/>
        </w:trPr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first_tenant == last_tenant</w:t>
            </w:r>
          </w:p>
        </w:tc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按该 tenant 的 cutoff 精确判定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单 tenant Segment 可最大化 KEEP/DROP</w:t>
            </w:r>
          </w:p>
        </w:tc>
      </w:tr>
      <w:tr>
        <w:trPr>
          <w:cantSplit w:val="true"/>
        </w:trPr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多 tenant 且无法全局证明</w:t>
            </w:r>
          </w:p>
        </w:tc>
        <w:tc>
          <w:tcPr>
            <w:tcW w:type="dxa" w:w="25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REWRITE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独立 tenant/time ZoneMap 不表达相关性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SegmentDecision classify(Segment&amp; s, Policy&amp; p, int64 now) {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Zone zTenant = exact_bigint_zonemap(s, tenant_id_uid);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Zone zTime   = exact_bigint_zonemap(s, timestamp_uid);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if (zTenant.has_null) return DATA_INVARIANT_VIOLATION;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if (zTime.max &lt; now - days(p.global_max_ttl)) return DROP;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if (zTime.min &gt;= now - days(p.global_min_ttl)) return KEEP;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int64 first = read_ordinal(s, tenant_id_uid, 0);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int64 last  = read_ordinal(s, tenant_id_uid, s.num_rows() - 1);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if (first == last) return classify_single_tenant(first, zTime, p, now);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return REWRITE;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Borders>
              <w:top w:val="single" w:sz="4" w:color="FCE8E6"/>
              <w:left w:val="single" w:sz="4" w:color="FCE8E6"/>
              <w:bottom w:val="single" w:sz="4" w:color="FCE8E6"/>
              <w:right w:val="single" w:sz="4" w:color="FCE8E6"/>
              <w:insideH w:val="single" w:sz="4" w:color="FCE8E6"/>
              <w:insideV w:val="single" w:sz="4" w:color="FCE8E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9C2F22"/>
                <w:sz w:val="21"/>
              </w:rPr>
              <w:t>禁止的推断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“tenant ZoneMap 覆盖目标值”不等于 Segment 一定含该 tenant；“tenant min/max + timestamp min/max”也不能推出某个中间 tenant 的 timestamp min/max。无法形成充分条件时必须 REWRITE，不能 DROP。</w:t>
            </w:r>
          </w:p>
        </w:tc>
      </w:tr>
    </w:tbl>
    <w:p>
      <w:pPr>
        <w:spacing w:after="0"/>
      </w:pPr>
    </w:p>
    <w:p>
      <w:pPr>
        <w:pStyle w:val="Heading1"/>
      </w:pPr>
      <w:r>
        <w:t>7. 混合 RowsetWriter：KEEP 链接、DROP 跳过、REWRITE 纵向重建</w:t>
      </w:r>
    </w:p>
    <w:p>
      <w:pPr>
        <w:pStyle w:val="Heading2"/>
      </w:pPr>
      <w:r>
        <w:t>7.1 首期采用 Segment 级 Vertical Rewrite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Tenant-TTL 行过滤与 Horizontal/Vertical 正交。对宽表，首期不能依赖 HorizontalRowsetWriter；应先对候选 REWRITE Segment 只读取 tenant_id、recordTimestamp（若策略仍按 tenant VARCHAR 查询，则同时读取 tenant），在固定策略快照下生成该源 Segment 的 KeepRowRanges。KeepRowRanges 使用 SparseRange 表达，并通过 SegmentReadOptions::rowid_range_option 在每个列组读取时重放同一批源 row ordinal。</w:t>
      </w:r>
    </w:p>
    <w:p>
      <w:pPr/>
      <w:r>
        <w:t>精确预扫描后再次收敛决策：KeepRowRanges 覆盖全部行时升级为 KEEP 并 hard link；为空时升级为 DROP；仅部分覆盖时才进入 Vertical rewrite。这样 Tenant-TTL 谓词只求值一次，后续列组不需要重复查询字典，也不依赖 RowSourceMask 表达 Segment 内任意删除。</w:t>
      </w:r>
    </w:p>
    <w:p>
      <w:pPr/>
      <w:r>
        <w:t>首期固定保持源 Segment 边界：一个源 Segment 只产生一个 linked Segment、零个 Segment，或一个 vertically rewritten Segment，不跨源 Segment 合并或重分段。每个 REWRITE Segment 的首列组包含全部 sort key，并在返回 mixed writer 前完成所有列组、ShortKey、嵌入/外部索引与 footer，因此完整 KEEP Segment 可以在下一个连续 dst ordinal 直接链接。输出 Segment 数不会超过输入 Segment 数；小 Segment 的后续整理交给普通 Compaction。</w:t>
      </w:r>
    </w:p>
    <w:p>
      <w:pPr/>
      <w:r>
        <w:t>不建议让 TenantTtlRowsetWriter 直接继承或嵌套现有 VerticalRowsetWriter：该类是 final，_create_segment_writer/_flush_columns 为私有方法，并按整个 Rowset 持有 SegmentWriter 列表和输出编号。更清晰的边界是 TenantTtlRowsetWriter 只组装 Rowset，VerticalSegmentRewriter 复用公开的 SegmentWriter 多列组 API；后续可再把 writer factory 与 SegmentBuildResult 抽成两者共用的基础组件。</w:t>
      </w:r>
    </w:p>
    <w:p>
      <w:pPr>
        <w:pStyle w:val="Heading2"/>
      </w:pPr>
      <w:r>
        <w:t>7.2 处理算法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plans = []</w:t>
              <w:br/>
              <w:t>for src_segment_id in [0, input.num_segments):</w:t>
              <w:br/>
              <w:t xml:space="preserve">  decision = classifier.classify(src_segment)</w:t>
              <w:br/>
              <w:t xml:space="preserve">  keep_ranges = null</w:t>
              <w:br/>
              <w:t xml:space="preserve">  if decision == REWRITE:</w:t>
              <w:br/>
              <w:t xml:space="preserve">    keep_ranges = scan_ttl_columns_to_sparse_ranges(src_segment, fixed_policy)</w:t>
              <w:br/>
              <w:t xml:space="preserve">    if keep_ranges.empty():</w:t>
              <w:br/>
              <w:t xml:space="preserve">      decision = DROP</w:t>
              <w:br/>
              <w:t xml:space="preserve">    else if keep_ranges.span_size() == src_segment.num_rows:</w:t>
              <w:br/>
              <w:t xml:space="preserve">      decision = KEEP</w:t>
              <w:br/>
              <w:t xml:space="preserve">  plans.append(decision, keep_ranges)</w:t>
              <w:br/>
              <w:br/>
              <w:t>dst_segment_id = 0</w:t>
              <w:br/>
              <w:t>for plan in plans ordered by src_segment_id:</w:t>
              <w:br/>
              <w:t xml:space="preserve">  switch plan.decision:</w:t>
              <w:br/>
              <w:t xml:space="preserve">    KEEP:</w:t>
              <w:br/>
              <w:t xml:space="preserve">      writer.add_linked_segment(input, plan.src_segment_id, dst_segment_id)</w:t>
              <w:br/>
              <w:t xml:space="preserve">      dst_segment_id += 1</w:t>
              <w:br/>
              <w:t xml:space="preserve">    DROP:</w:t>
              <w:br/>
              <w:t xml:space="preserve">      stats.deleted_rows += plan.src_segment.num_rows</w:t>
              <w:br/>
              <w:t xml:space="preserve">    REWRITE:</w:t>
              <w:br/>
              <w:t xml:space="preserve">      writer.rewrite_segment_vertically(</w:t>
              <w:br/>
              <w:t xml:space="preserve">          plan.src_segment, plan.keep_ranges, dst_segment_id)</w:t>
              <w:br/>
              <w:t xml:space="preserve">      dst_segment_id += 1</w:t>
              <w:br/>
              <w:br/>
              <w:t>if no segment changed: return NOOP</w:t>
              <w:br/>
              <w:t>output = writer.build(); output.load(); output.verify(); commit_if_source_unchanged()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处理顺序必须严格按源 segment_id。rewrite_segment_vertically 每次只处理一个源 Segment，并在返回前完成所有列组和 footer；因此 mixed writer 始终只接收完整 Segment，不存在 complete hard link 插入未完成列组输出的问题。每个列组使用同一 SparseRange 读取保留行，天然保持源内顺序；连续 dst ordinal 和逐 Segment 0/1 映射保持 NONOVERLAPPING，最后仍由 Rowset::verify 做整体排序校验。</w:t>
      </w:r>
    </w:p>
    <w:p>
      <w:pPr>
        <w:pStyle w:val="Heading2"/>
      </w:pPr>
      <w:r>
        <w:t>7.3 需要新增的 Rowset/Writer 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324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接口</w:t>
            </w:r>
          </w:p>
        </w:tc>
        <w:tc>
          <w:tcPr>
            <w:tcW w:type="dxa" w:w="612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建议签名/职责</w:t>
            </w:r>
          </w:p>
        </w:tc>
      </w:tr>
      <w:tr>
        <w:trPr>
          <w:cantSplit w:val="true"/>
        </w:trPr>
        <w:tc>
          <w:tcPr>
            <w:tcW w:type="dxa" w:w="32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Rowset::link_segment_files_to</w:t>
            </w:r>
          </w:p>
        </w:tc>
        <w:tc>
          <w:tcPr>
            <w:tcW w:type="dxa" w:w="61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接收 src_segment_id、dst_rowset_id、dst_segment_id；链接 .dat 与所有 standalone index，失败时可回滚</w:t>
            </w:r>
          </w:p>
        </w:tc>
      </w:tr>
      <w:tr>
        <w:trPr>
          <w:cantSplit w:val="true"/>
        </w:trPr>
        <w:tc>
          <w:tcPr>
            <w:tcW w:type="dxa" w:w="32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TenantTtlRowsetWriter::add_linked_segment</w:t>
            </w:r>
          </w:p>
        </w:tc>
        <w:tc>
          <w:tcPr>
            <w:tcW w:type="dxa" w:w="61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登记 rows/data/index/raw-size、encryption meta、artifact 与输出 ordinal</w:t>
            </w:r>
          </w:p>
        </w:tc>
      </w:tr>
      <w:tr>
        <w:trPr>
          <w:cantSplit w:val="true"/>
        </w:trPr>
        <w:tc>
          <w:tcPr>
            <w:tcW w:type="dxa" w:w="32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TenantTtlRowsetWriter::rewrite_segment_vertically</w:t>
            </w:r>
          </w:p>
        </w:tc>
        <w:tc>
          <w:tcPr>
            <w:tcW w:type="dxa" w:w="61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接收源 Segment、KeepRowRanges 与 dst ordinal；调用 VerticalSegmentRewriter 并接收完整 SegmentBuildResult</w:t>
            </w:r>
          </w:p>
        </w:tc>
      </w:tr>
      <w:tr>
        <w:trPr>
          <w:cantSplit w:val="true"/>
        </w:trPr>
        <w:tc>
          <w:tcPr>
            <w:tcW w:type="dxa" w:w="32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VerticalSegmentRewriter::rewrite</w:t>
            </w:r>
          </w:p>
        </w:tc>
        <w:tc>
          <w:tcPr>
            <w:tcW w:type="dxa" w:w="61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每个列组使用同一 SparseRange 读取；复用 SegmentWriter::init/append_chunk/finalize_columns/finalize_footer</w:t>
            </w:r>
          </w:p>
        </w:tc>
      </w:tr>
      <w:tr>
        <w:trPr>
          <w:cantSplit w:val="true"/>
        </w:trPr>
        <w:tc>
          <w:tcPr>
            <w:tcW w:type="dxa" w:w="32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RowsetWriter::add_rewrite_meta</w:t>
            </w:r>
          </w:p>
        </w:tc>
        <w:tc>
          <w:tcPr>
            <w:tcW w:type="dxa" w:w="61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写 policy txn、evaluation_time、source rowset id、deleted rows 等幂等水位</w:t>
            </w:r>
          </w:p>
        </w:tc>
      </w:tr>
      <w:tr>
        <w:trPr>
          <w:cantSplit w:val="true"/>
        </w:trPr>
        <w:tc>
          <w:tcPr>
            <w:tcW w:type="dxa" w:w="32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Rowset::verify_artifacts</w:t>
            </w:r>
          </w:p>
        </w:tc>
        <w:tc>
          <w:tcPr>
            <w:tcW w:type="dxa" w:w="61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验证每个目标 .dat、GIN/Vector 路径、encryption meta 数量与 Segment 数一致</w:t>
            </w:r>
          </w:p>
        </w:tc>
      </w:tr>
    </w:tbl>
    <w:p>
      <w:pPr>
        <w:spacing w:after="0"/>
      </w:pPr>
    </w:p>
    <w:p>
      <w:pPr>
        <w:pStyle w:val="Heading2"/>
      </w:pPr>
      <w:r>
        <w:t>7.4 逐 Segment 统计是必要元数据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RowsetMetaPB 当前只保存 rowset 级 num_rows、data/index/total size 和 num_segments（olap_file.proto:112-164）；SegmentFooterPB 只有 num_rows，旧的 footprint 字段已废弃（segment.proto:204-217）。SegmentPB 在写入时有 data_size、index_size、num_rows、row_size，但它是传输/写入对象，不持久在本地 RowsetMeta（data.proto:111-140）。所以部分链接后无法从旧聚合值精确拆分。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建议在 RowsetMetaPB 追加兼容字段 repeated SegmentStatsPB segment_stats = 67，至少包含：num_rows、segment_file_size、embedded_index_size、external_index_size、raw_row_size、可选 boundary fingerprint。所有新写 Rowset 都填充；老 Rowset 缺失时，TTL 任务要么全量重写，要么返回 NEED_SEGMENT_STATS，不能按比例猜测。</w:t>
      </w:r>
    </w:p>
    <w:p>
      <w:pPr/>
      <w:r>
        <w:t>VerticalSegmentRewriter 应返回 SegmentBuildResult，包含逐 Segment rows/data/index/raw-size、encryption meta 和外部 artifact 清单；TenantTtlRowsetWriter 只负责按 dst ordinal 汇总这些结果与 KEEP 元数据，避免把 Rowset 级状态散落在列组写入循环中。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273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兼容场景</w:t>
            </w:r>
          </w:p>
        </w:tc>
        <w:tc>
          <w:tcPr>
            <w:tcW w:type="dxa" w:w="6623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新 BE 写、新 BE 读</w:t>
            </w:r>
          </w:p>
        </w:tc>
        <w:tc>
          <w:tcPr>
            <w:tcW w:type="dxa" w:w="6623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持久化逐 Segment 统计，支持混合链接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老 Rowset 被新 BE 读</w:t>
            </w:r>
          </w:p>
        </w:tc>
        <w:tc>
          <w:tcPr>
            <w:tcW w:type="dxa" w:w="6623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字段缺失；安全降级全量重写或先做一次新版本 Base Compaction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新 Rowset 被老 BE 读</w:t>
            </w:r>
          </w:p>
        </w:tc>
        <w:tc>
          <w:tcPr>
            <w:tcW w:type="dxa" w:w="6623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Protobuf 未知字段被忽略；数据文件仍可读，但老 BE 不执行 Tenant-TTL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降级/回滚</w:t>
            </w:r>
          </w:p>
        </w:tc>
        <w:tc>
          <w:tcPr>
            <w:tcW w:type="dxa" w:w="6623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保留字段不影响旧读取；不得在 mixed-version 集群启用新任务能力</w:t>
            </w:r>
          </w:p>
        </w:tc>
      </w:tr>
    </w:tbl>
    <w:p>
      <w:pPr>
        <w:spacing w:after="0"/>
      </w:pPr>
    </w:p>
    <w:p>
      <w:pPr>
        <w:pStyle w:val="Heading2"/>
      </w:pPr>
      <w:r>
        <w:t>7.5 索引与加密文件的重映射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ShortKey、ZoneMap、Bloom、Bitmap 等嵌入 .dat 的结构随 KEEP Segment 原样保留；REWRITE 由 VerticalSegmentRewriter 复用 SegmentWriter 按列组重建。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当前 whole-rowset linker 已逐 GIN 目录和 Vector 文件 hard link（rowset.cpp:457-490），新接口必须把 src ordinal 映射到 dst ordinal，不能沿用 segment_n=i。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segment_encryption_metas 是按 Segment ordinal 保存（olap_file.proto:182）；KEEP 必须复制源 ordinal 的 meta 到目标 ordinal。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异常清理要覆盖 .dat、GIN 目录、Vector 文件和所有已建 hard link。现有 writer 析构清理见 rowset_writer.cpp:508-562，需要补齐部分链接的 artifact registry。</w:t>
      </w:r>
    </w:p>
    <w:p>
      <w:pPr>
        <w:pStyle w:val="Heading1"/>
      </w:pPr>
      <w:r>
        <w:t>8. 原子提交、查询并发、幂等与 GC</w:t>
      </w:r>
    </w:p>
    <w:p>
      <w:pPr>
        <w:pStyle w:val="Heading2"/>
      </w:pPr>
      <w:r>
        <w:t>8.1 同版本替换可复用，但提交前必须比较 Rowset ID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Tablet::modify_rowsets_without_lock 先删除旧 version 映射，再加入同 version 新 Rowset，源码明确支持 single-version compaction（tablet.cpp:373-412）。新任务在 header lock 内执行：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重新读取 current = tablet.get_rowset_by_version(expected_version)。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要求 current != null 且 current.rowset_id == expected_source_rowset_id；仅比较 version 不够。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再次验证 schema fingerprint 与 task policy watermark 未被更高水位覆盖。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modify_rowsets_without_lock({output},{current})，保存 TabletMeta，关闭输入引用。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把被替换 Rowset 放入 stale/unused 链路；返回实际 output_rowset_id。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Borders>
              <w:top w:val="single" w:sz="4" w:color="FCE8E6"/>
              <w:left w:val="single" w:sz="4" w:color="FCE8E6"/>
              <w:bottom w:val="single" w:sz="4" w:color="FCE8E6"/>
              <w:right w:val="single" w:sz="4" w:color="FCE8E6"/>
              <w:insideH w:val="single" w:sz="4" w:color="FCE8E6"/>
              <w:insideV w:val="single" w:sz="4" w:color="FCE8E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9C2F22"/>
                <w:sz w:val="21"/>
              </w:rPr>
              <w:t>现有竞态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event compaction 的 _commit_compaction 在 compaction_task.h:261-299 只检查 get_rowset_by_version(version) 非空。如果 TTL-A 已把同版本 R1 换成 R2，TTL-B 仍可能把“存在的 R2”当作 R1，随后按 version 删除当前 Rowset。Tenant-TTL 必须比较 rowset_id，并建议顺手强化通用 compaction 提交。</w:t>
            </w:r>
          </w:p>
        </w:tc>
      </w:tr>
    </w:tbl>
    <w:p>
      <w:pPr>
        <w:spacing w:after="0"/>
      </w:pPr>
    </w:p>
    <w:p>
      <w:pPr>
        <w:pStyle w:val="Heading2"/>
      </w:pPr>
      <w:r>
        <w:t>8.2 存量查询为何仍安全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查询在打开 Rowset/Segment 后持有 shared_ptr。替换只改变 Tablet 当前 version→Rowset 映射，已经取得旧 Rowset 的查询继续读取旧路径。旧 Rowset 进入 stale map 后最终转入 unused 集合（tablet.cpp:750-810）；StorageEngine::delete_unused_rowset 只有 use_count==1 才真正 remove 文件（storage_engine.cpp:1234-1288）。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KEEP 使用 hard link，不是 mv：新路径与旧路径指向同一 inode。GC 删除旧路径时 inode 仍由新路径引用；只有两套路径和所有打开句柄都释放后才回收物理块。</w:t>
      </w:r>
    </w:p>
    <w:p>
      <w:pPr>
        <w:pStyle w:val="Heading2"/>
      </w:pPr>
      <w:r>
        <w:t>8.3 fsync 与崩溃一致性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所有 REWRITE 文件必须 finalize/close；所有 KEEP hard link 完成后对 Tablet 目录执行 sync_dir。RowsetWriter::build 当前在有行时调用 sync_dir（rowset_writer.cpp:145-148）。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先 build/load/verify，后进入 header lock 提交；提交失败或 STALE_ROWSET 时新 Rowset 作为 orphan 清理，旧 Rowset 不动。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Tablet::save_meta 当前失败会 CHECK（tablet.cpp:168-173），Tenant-TTL 应沿用现有本地 Compaction 的故障语义，同时增加 failpoint 覆盖“链接后崩溃、meta 前崩溃、meta 后回报前崩溃”。</w:t>
      </w:r>
    </w:p>
    <w:p>
      <w:pPr>
        <w:pStyle w:val="Heading2"/>
      </w:pPr>
      <w:r>
        <w:t>8.4 幂等水位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在输出 RowsetMeta 增加 TenantTtlRewriteMetaPB：policy_txn_id、evaluation_time、source_rowset_id、deleted_rows、task_id。重复任务若发现当前 Rowset 已包含同一或更高的明确水位，返回 NOOP_ALREADY_APPLIED。注意 TTL 延长不能恢复已删数据；策略变更语义必须定义为“只影响未来删除”，保留期延长需在旧截止线到达前发布或从备份恢复。</w:t>
      </w:r>
    </w:p>
    <w:p>
      <w:pPr>
        <w:pStyle w:val="Heading1"/>
      </w:pPr>
      <w:r>
        <w:t>9. 关键障碍与边界分析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37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障碍</w:t>
            </w:r>
          </w:p>
        </w:tc>
        <w:tc>
          <w:tcPr>
            <w:tcW w:type="dxa" w:w="93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严重度</w:t>
            </w:r>
          </w:p>
        </w:tc>
        <w:tc>
          <w:tcPr>
            <w:tcW w:type="dxa" w:w="302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后果</w:t>
            </w:r>
          </w:p>
        </w:tc>
        <w:tc>
          <w:tcPr>
            <w:tcW w:type="dxa" w:w="302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tenant_id 非一一映射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阻断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误删其他 tenant 或无法应用字典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严格写入校验 + 历史扫描 + 运行时 invariant gate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复合分区现有 TTL 不支持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阻断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 不会调度或错误裁剪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新增三态分类器，不放宽旧 scheduler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字典版本刷新竞态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高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同一任务前后使用不同 TTL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固定 txn_id/evaluation_time；缺版本失败重排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Rowset 不是单一/非交叠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高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首尾/顺序证明失效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资格门禁；NEED_BASE_COMPACTION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跨 tenant ZoneMap 相关性缺失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高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错误 DROP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无法充分证明一律 REWRITE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部分链接统计缺失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高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Compaction 评分、空间统计和校验漂移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SegmentStatsPB；legacy 安全降级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普通 Compaction 并发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高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浪费、同版本替换竞态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base+cumulative unique locks + rowset_id CAS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多副本无可见屏障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高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查询在副本间短暂看到不同 TTL 结果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MVP replication=1；后续定义最终一致或新事务协议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Rollup/MV 不含 TTL 列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阻断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查询经 Rollup 仍看到过期数据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首期拒绝；长期要求每个 Index 有可计算 TTL 身份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共享存储不支持 hard link</w:t>
            </w:r>
          </w:p>
        </w:tc>
        <w:tc>
          <w:tcPr>
            <w:tcW w:type="dxa" w:w="9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范围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对象存储无法按 inode 复用</w:t>
            </w:r>
          </w:p>
        </w:tc>
        <w:tc>
          <w:tcPr>
            <w:tcW w:type="dxa" w:w="30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本方案只走 local；lake 另做 segment reference metadata</w:t>
            </w:r>
          </w:p>
        </w:tc>
      </w:tr>
    </w:tbl>
    <w:p>
      <w:pPr>
        <w:spacing w:after="0"/>
      </w:pPr>
    </w:p>
    <w:p>
      <w:pPr>
        <w:pStyle w:val="Heading2"/>
      </w:pPr>
      <w:r>
        <w:t>9.1 Page 级过滤的真实收益边界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Segment ZoneMap 能让 KEEP/DROP 文件完全避免重写，这是主要收益。对 REWRITE Segment，即使 Page ZoneMap 能判断某页不含过期目标，输出 Rowset 仍需要该页的保留行；当前没有“复制压缩 Page 并重写 footer”的接口，因此仍需读取并重新编码这些保留行。Page ZoneMap 可减少 TTL 表达式判断或 key-column 扫描，但不能把 REWRITE 的所有列 I/O 变成零。若未来要做 Page 级零拷贝，需要新的 page-offset 重排与索引/footer 合并协议，工作量远大于本方案。</w:t>
      </w:r>
    </w:p>
    <w:p>
      <w:pPr>
        <w:pStyle w:val="Heading2"/>
      </w:pPr>
      <w:r>
        <w:t>9.2 Fulltext/GIN、Vector 与 replicated_storage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本地 whole-rowset linker 已处理 GIN 与 Vector 文件，因此技术上可以扩展到单 Segment；REWRITE Segment 由 SegmentWriter 重建索引。需要注意 FE 创建表时发现 GIN 且 replicated_storage=true 会把 replicated storage 关闭（OlapTableFactory.java:516-522）。这不影响本地 TTL 正确性，但要以实际 SHOW CREATE TABLE 结果为准。</w:t>
      </w:r>
    </w:p>
    <w:p>
      <w:pPr>
        <w:pStyle w:val="Heading2"/>
      </w:pPr>
      <w:r>
        <w:t>9.3 本地存储与 Shared-data 的分界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POSIX FileSystem::link_file 调用 hard link（fs_posix.cpp:655-659），S3、Starlet、HDFS、Azure 均返回 NotSupported（fs_s3.cpp:431-433；fs_starlet.cpp:580-582；fs_hdfs.cpp:580-582；fs_azblob.cpp:461-463）。CompactionHandler 也已在 shared-data 与 local 模式分支（CompactionHandler.java:61-77）。因此 V1 必须在 FE/BE 双重拒绝 shared-data；后续 lake 版本应在 TabletMetadata 中复用旧 segment object name，而不是模拟 hard link。</w:t>
      </w:r>
    </w:p>
    <w:p>
      <w:pPr>
        <w:pStyle w:val="Heading1"/>
      </w:pPr>
      <w:r>
        <w:t>10. 类关系与调用栈</w:t>
      </w:r>
    </w:p>
    <w:p>
      <w:pPr>
        <w:pStyle w:val="Heading2"/>
      </w:pPr>
      <w:r>
        <w:t>10.1 FE 类关系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PropertyAnalyzer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└─ parses ─&gt; CompactionRetentionPolicy [NEW]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  ├─ persisted by ─&gt; TableProperty / LocalMetastore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  └─ binds ─&gt; Dictionary + TenantTtlPolicySnapshot [NEW]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DynamicPartitionScheduler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└─ owns ─&gt; TenantTtlScheduler [NEW]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├─ uses ─&gt; TenantTtlPartitionClassifier [NEW]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├─ DROP ─&gt; LocalMetastore.dropPartition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└─ REWRITE ─&gt; TenantTtlCompactionTask [NEW]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                           └─ tracked by ─&gt; TenantTtlTaskTracker [NEW]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LeaderImpl.finishTask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└─ TENANT_TTL_COMPACTION ─&gt; TenantTtlTaskTracker.finish(...)</w:t>
            </w:r>
          </w:p>
        </w:tc>
      </w:tr>
    </w:tbl>
    <w:p>
      <w:pPr>
        <w:spacing w:after="0"/>
      </w:pPr>
    </w:p>
    <w:p>
      <w:pPr>
        <w:pStyle w:val="Heading2"/>
      </w:pPr>
      <w:r>
        <w:t>10.2 BE 类关系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AgentServer / agent_task.cpp</w:t>
              <w:br/>
              <w:t xml:space="preserve">   └─ EngineTenantTtlCompactionTask [NEW]</w:t>
              <w:br/>
              <w:t xml:space="preserve">          ├─ loads exact version ─&gt; DictionaryCacheManager</w:t>
              <w:br/>
              <w:t xml:space="preserve">          ├─ locks/selects ─&gt; Tablet / Rowset</w:t>
              <w:br/>
              <w:t xml:space="preserve">          └─ runs ─&gt; TenantTtlRowsetRewriter [NEW]</w:t>
              <w:br/>
              <w:t xml:space="preserve">                 ├─ classifies ─&gt; SegmentTtlClassifier [NEW]</w:t>
              <w:br/>
              <w:t xml:space="preserve">                 │  ├─ ColumnReader ZoneMap</w:t>
              <w:br/>
              <w:t xml:space="preserve">                 │  └─ ColumnIterator ordinal seek</w:t>
              <w:br/>
              <w:t xml:space="preserve">                 ├─ prefilters ─&gt; KeepRowRanges / SparseRange</w:t>
              <w:br/>
              <w:t xml:space="preserve">                 ├─ assembles ─&gt; TenantTtlRowsetWriter [NEW]</w:t>
              <w:br/>
              <w:t xml:space="preserve">                 │  ├─ KEEP ─&gt; add_linked_segment</w:t>
              <w:br/>
              <w:t xml:space="preserve">                 │  └─ REWRITE ─&gt; VerticalSegmentRewriter [NEW]</w:t>
              <w:br/>
              <w:t xml:space="preserve">                 │                 └─ SegmentWriter column groups</w:t>
              <w:br/>
              <w:t xml:space="preserve">                 └─ commits ─&gt; Tablet::modify_rowsets_without_lock</w:t>
              <w:br/>
              <w:t xml:space="preserve">                                  └─ stale/unused ─&gt; StorageEngine GC</w:t>
            </w:r>
          </w:p>
        </w:tc>
      </w:tr>
    </w:tbl>
    <w:p>
      <w:pPr>
        <w:spacing w:after="0"/>
      </w:pPr>
    </w:p>
    <w:p>
      <w:pPr>
        <w:pStyle w:val="Heading2"/>
      </w:pPr>
      <w:r>
        <w:t>10.3 FE 调用栈（建议）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DynamicPartitionScheduler.runAfterCatalogReady()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TenantTtlScheduler.schedule()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CompactionRetentionPolicyResolver.resolve(table)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DictionaryMgr.getTenantTtlPolicySnapshot(dictId)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TenantTtlPartitionClassifier.classify(partition, snapshot, now)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├─ DROP: LocalMetastore.dropPartition(db, table, clause)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├─ NOOP: metrics + next partition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└─ REWRITE: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TenantTtlScheduler.collectVisibleBaseTablets(partition)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TenantTtlCompactionTask.toThrift()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     AgentTaskQueue.addTask() / AgentTaskExecutor.submit()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LeaderImpl.finishTask()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finishTenantTtlCompactionTask()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TenantTtlTaskTracker.onResult()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retry / complete / alert</w:t>
            </w:r>
          </w:p>
        </w:tc>
      </w:tr>
    </w:tbl>
    <w:p>
      <w:pPr>
        <w:spacing w:after="0"/>
      </w:pPr>
    </w:p>
    <w:p>
      <w:pPr>
        <w:pStyle w:val="Heading2"/>
      </w:pPr>
      <w:r>
        <w:t>10.4 BE 调用栈（建议）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AgentServer::submit_tasks()</w:t>
              <w:br/>
              <w:t xml:space="preserve">  run_tenant_ttl_compaction_task()</w:t>
              <w:br/>
              <w:t xml:space="preserve">    StorageEngine::execute_task(EngineTenantTtlCompactionTask)</w:t>
              <w:br/>
              <w:t xml:space="preserve">      EngineTenantTtlCompactionTask::execute()</w:t>
              <w:br/>
              <w:t xml:space="preserve">        _validate_request_and_dictionary_version()</w:t>
              <w:br/>
              <w:t xml:space="preserve">        _lock_and_pick_single_rowset()</w:t>
              <w:br/>
              <w:t xml:space="preserve">        TenantTtlRowsetRewriter::rewrite()</w:t>
              <w:br/>
              <w:t xml:space="preserve">          SegmentTtlClassifier::classify_all()</w:t>
              <w:br/>
              <w:t xml:space="preserve">          TenantTtlRowsetRewriter::build_keep_ranges()</w:t>
              <w:br/>
              <w:t xml:space="preserve">          TenantTtlRowsetWriter::add_linked_segment() /</w:t>
              <w:br/>
              <w:t xml:space="preserve">              rewrite_segment_vertically()</w:t>
              <w:br/>
              <w:t xml:space="preserve">          VerticalSegmentRewriter::rewrite()</w:t>
              <w:br/>
              <w:t xml:space="preserve">            SegmentWriter::init() / append_chunk() /</w:t>
              <w:br/>
              <w:t xml:space="preserve">                finalize_columns() / finalize_footer()</w:t>
              <w:br/>
              <w:t xml:space="preserve">          TenantTtlRowsetWriter::build()</w:t>
              <w:br/>
              <w:t xml:space="preserve">          Rowset::load() / verify() / verify_artifacts()</w:t>
              <w:br/>
              <w:t xml:space="preserve">        _commit_if_source_rowset_id_matches()</w:t>
              <w:br/>
              <w:t xml:space="preserve">          Tablet::modify_rowsets_without_lock()</w:t>
              <w:br/>
              <w:t xml:space="preserve">          Tablet::save_meta()</w:t>
              <w:br/>
              <w:t xml:space="preserve">        fill per-tablet TTenantTtlCompactionResult</w:t>
              <w:br/>
              <w:t xml:space="preserve">    finish_task(TFinishTaskRequest)</w:t>
            </w:r>
          </w:p>
        </w:tc>
      </w:tr>
    </w:tbl>
    <w:p>
      <w:pPr>
        <w:spacing w:after="0"/>
      </w:pPr>
    </w:p>
    <w:p>
      <w:pPr>
        <w:pStyle w:val="Heading1"/>
      </w:pPr>
      <w:r>
        <w:t>11. 文件级代码改造清单</w:t>
      </w:r>
    </w:p>
    <w:p>
      <w:pPr>
        <w:pStyle w:val="Heading2"/>
      </w:pPr>
      <w:r>
        <w:t>11.1 FE 修改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09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文件</w:t>
            </w:r>
          </w:p>
        </w:tc>
        <w:tc>
          <w:tcPr>
            <w:tcW w:type="dxa" w:w="208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当前锚点</w:t>
            </w:r>
          </w:p>
        </w:tc>
        <w:tc>
          <w:tcPr>
            <w:tcW w:type="dxa" w:w="417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修改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common/util/PropertyAnalyzer.java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205-208、463-500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新增属性常量和严格 dictionary_ttl 解析；不走任意 SQL Expr。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catalog/TableProperty.java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199-206、572-574、954-959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新增策略字段、build/get/set、Gson 恢复。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server/OlapTableFactory.java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727-737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CREATE TABLE 解析、DDL 资格校验、注册。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alter/AlterJobExecutor.java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571-578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ALTER 属性路由。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server/LocalMetastore.java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3876-3903、3929-3968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持久化/EditLog、注册/删除 scheduler、版本二次校验。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clone/DynamicPartitionScheduler.java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135-140、465-485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持有并在 FE 重启后重建 TenantTtlScheduler 表集合。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catalog/Dictionary.java / DictionaryMgr.java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Dictionary.java:70-81；Mgr:353-359、764-802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持久化/同步 TTL policy snapshot；刷新成功原子发布。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task/AgentTaskExecutor + leader/LeaderImpl.java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LeaderImpl:330-335、446-448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新增任务分发、结果解析、Tracker 回调。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sql/planner load path</w:t>
            </w:r>
          </w:p>
        </w:tc>
        <w:tc>
          <w:tcPr>
            <w:tcW w:type="dxa" w:w="20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OlapTableSink 生成处（需实现时定位）</w:t>
            </w:r>
          </w:p>
        </w:tc>
        <w:tc>
          <w:tcPr>
            <w:tcW w:type="dxa" w:w="417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把 strict tenant identity 标志和列 unique id 下发到 BE 写入校验。</w:t>
            </w:r>
          </w:p>
        </w:tc>
      </w:tr>
    </w:tbl>
    <w:p>
      <w:pPr>
        <w:spacing w:after="0"/>
      </w:pPr>
    </w:p>
    <w:p>
      <w:pPr>
        <w:pStyle w:val="Heading2"/>
      </w:pPr>
      <w:r>
        <w:t>11.2 FE 新增文件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96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建议路径（NEW）</w:t>
            </w:r>
          </w:p>
        </w:tc>
        <w:tc>
          <w:tcPr>
            <w:tcW w:type="dxa" w:w="439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类/职责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fe/fe-core/.../catalog/CompactionRetentionPolicy.java</w:t>
            </w:r>
          </w:p>
        </w:tc>
        <w:tc>
          <w:tcPr>
            <w:tcW w:type="dxa" w:w="43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强类型属性、列绑定、字典 schema 与表资格校验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fe/fe-core/.../catalog/TenantTtlPolicySnapshot.java</w:t>
            </w:r>
          </w:p>
        </w:tc>
        <w:tc>
          <w:tcPr>
            <w:tcW w:type="dxa" w:w="43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字典 txn 与 global/bucket TTL bounds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fe/fe-core/.../clone/TenantTtlScheduler.java</w:t>
            </w:r>
          </w:p>
        </w:tc>
        <w:tc>
          <w:tcPr>
            <w:tcW w:type="dxa" w:w="43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周期扫描、三态执行、批量/限流/重试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fe/fe-core/.../clone/TenantTtlPartitionClassifier.java</w:t>
            </w:r>
          </w:p>
        </w:tc>
        <w:tc>
          <w:tcPr>
            <w:tcW w:type="dxa" w:w="43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复合分区范围解析与数学裁决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fe/fe-core/.../clone/TenantTtlTaskTracker.java</w:t>
            </w:r>
          </w:p>
        </w:tc>
        <w:tc>
          <w:tcPr>
            <w:tcW w:type="dxa" w:w="43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in-flight、结果、重试、持久化水位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fe/fe-core/.../task/TenantTtlCompactionTask.java</w:t>
            </w:r>
          </w:p>
        </w:tc>
        <w:tc>
          <w:tcPr>
            <w:tcW w:type="dxa" w:w="43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请求序列化与任务签名</w:t>
            </w:r>
          </w:p>
        </w:tc>
      </w:tr>
    </w:tbl>
    <w:p>
      <w:pPr>
        <w:spacing w:after="0"/>
      </w:pPr>
    </w:p>
    <w:p>
      <w:pPr>
        <w:pStyle w:val="Heading2"/>
      </w:pPr>
      <w:r>
        <w:t>11.3 BE 修改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09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文件</w:t>
            </w:r>
          </w:p>
        </w:tc>
        <w:tc>
          <w:tcPr>
            <w:tcW w:type="dxa" w:w="216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当前锚点</w:t>
            </w:r>
          </w:p>
        </w:tc>
        <w:tc>
          <w:tcPr>
            <w:tcW w:type="dxa" w:w="410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修改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agent/agent_server.cpp、agent_task.cpp/h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server:525-531；task:571-593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注册新任务、传播真实 Status、填逐 Tablet result。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storage/dictionary_cache_manager.cpp/h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cpp:216-245、294-313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TTL schema 校验、获取精确版本；可选导出 cache stats。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storage/rowset/rowset.h/cpp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cpp:169-224、447-514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link_segment_files_to，src/dst ordinal 重映射与 artifact rollback。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storage/rowset/rowset_writer.h/cpp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h:267-289；cpp:145-168、508-562、758-790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抽取可复用的 Rowset Meta 汇总、SegmentWriter factory、统计、加密 meta 与异常清理能力。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storage/rowset/segment_writer.h/cpp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h:88-143；cpp:240-257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复用多列组写入 API；补充可返回逐 Segment artifact/stat 的通用结果结构。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storage/rowset/segment_options.h、segment_iterator.cpp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options:94-98；iterator:2650-2656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用 rowid_range_option 将同一 KeepRowRanges 应用于每个列组读取。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storage/compaction_task.h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261-299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通用提交增强：version + rowset_id 校验。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storage/tablet.cpp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373-422、750-810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复用同版本替换；可增加 CAS 风格 helper。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storage/storage_engine.cpp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1234-1308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复用 unused GC；增加 TTL 指标/日志，无需改变引用语义。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exec/tablet_sink.cpp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700-767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严格 tenant identity 数据校验，发现非法值整批失败或按策略拒绝。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gensrc/proto/olap_file.proto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112-185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SegmentStatsPB、TenantTtlRewriteMetaPB，使用新 field number。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gensrc/thrift/*.thrift</w:t>
            </w:r>
          </w:p>
        </w:tc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Types:186-220；Agent:282-285；Master:77-97</w:t>
            </w:r>
          </w:p>
        </w:tc>
        <w:tc>
          <w:tcPr>
            <w:tcW w:type="dxa" w:w="41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新 task type、request、result、finish optional field。</w:t>
            </w:r>
          </w:p>
        </w:tc>
      </w:tr>
    </w:tbl>
    <w:p>
      <w:pPr>
        <w:spacing w:after="0"/>
      </w:pPr>
    </w:p>
    <w:p>
      <w:pPr>
        <w:pStyle w:val="Heading2"/>
      </w:pPr>
      <w:r>
        <w:t>11.4 BE 新增文件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建议路径（NEW）</w:t>
            </w:r>
          </w:p>
        </w:tc>
        <w:tc>
          <w:tcPr>
            <w:tcW w:type="dxa" w:w="424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类/职责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be/src/storage/task/engine_tenant_ttl_compaction_task.{h,cpp}</w:t>
            </w:r>
          </w:p>
        </w:tc>
        <w:tc>
          <w:tcPr>
            <w:tcW w:type="dxa" w:w="42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任务准入、锁、字典版本、选 Rowset、结果封装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be/src/storage/tenant_ttl/tenant_ttl_policy.{h,cpp}</w:t>
            </w:r>
          </w:p>
        </w:tc>
        <w:tc>
          <w:tcPr>
            <w:tcW w:type="dxa" w:w="42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字典 probe、TTL cutoff、缺失默认值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be/src/storage/tenant_ttl/segment_ttl_classifier.{h,cpp}</w:t>
            </w:r>
          </w:p>
        </w:tc>
        <w:tc>
          <w:tcPr>
            <w:tcW w:type="dxa" w:w="42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ZoneMap + exact boundary 三态分类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be/src/storage/tenant_ttl/tenant_ttl_rowset_rewriter.{h,cpp}</w:t>
            </w:r>
          </w:p>
        </w:tc>
        <w:tc>
          <w:tcPr>
            <w:tcW w:type="dxa" w:w="42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按源顺序生成计划、预扫描 KeepRowRanges、驱动 mixed writer、验证与提交准备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be/src/storage/tenant_ttl/tenant_ttl_rowset_writer.{h,cpp}</w:t>
            </w:r>
          </w:p>
        </w:tc>
        <w:tc>
          <w:tcPr>
            <w:tcW w:type="dxa" w:w="42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汇总输出 Rowset ordinal/meta/artifact；执行 KEEP link、DROP skip、REWRITE dispatch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be/src/storage/tenant_ttl/vertical_segment_rewriter.{h,cpp}</w:t>
            </w:r>
          </w:p>
        </w:tc>
        <w:tc>
          <w:tcPr>
            <w:tcW w:type="dxa" w:w="42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按源 Segment 和 SparseRange 多列组读取，复用 SegmentWriter 重建一个完整 Segment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be/test/storage/tenant_ttl/*_test.cpp</w:t>
            </w:r>
          </w:p>
        </w:tc>
        <w:tc>
          <w:tcPr>
            <w:tcW w:type="dxa" w:w="42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分类、链接、并发、失败恢复、索引与 GC 单测</w:t>
            </w:r>
          </w:p>
        </w:tc>
      </w:tr>
    </w:tbl>
    <w:p>
      <w:pPr>
        <w:spacing w:after="0"/>
      </w:pPr>
    </w:p>
    <w:p>
      <w:pPr>
        <w:pStyle w:val="Heading2"/>
      </w:pPr>
      <w:r>
        <w:t>11.5 核心提交伪代码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Status commit(Tablet* tablet, RowsetPtr source, RowsetPtr output) {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unique_lock l(tablet-&gt;get_header_lock());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RowsetPtr current = tablet-&gt;get_rowset_by_version(source-&gt;version());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if (current == nullptr || current-&gt;rowset_id() != source-&gt;rowset_id()) {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return Status::Aborted("STALE_ROWSET");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}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tablet-&gt;modify_rowsets_without_lock({output}, {current}, &amp;to_replace);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tablet-&gt;save_meta(config::skip_schema_in_rowset_meta);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Rowset::close_rowsets({current});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for (auto&amp; rs : to_replace) StorageEngine::instance()-&gt;add_unused_rowset(rs);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return Status::OK();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12. 测试与验证方案</w:t>
      </w:r>
    </w:p>
    <w:p>
      <w:pPr>
        <w:pStyle w:val="Heading2"/>
      </w:pPr>
      <w:r>
        <w:t>12.1 FE 单元测试矩阵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187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测试组</w:t>
            </w:r>
          </w:p>
        </w:tc>
        <w:tc>
          <w:tcPr>
            <w:tcW w:type="dxa" w:w="748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必须覆盖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属性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合法/非法语法、字典不存在、类型错误、default 越界、ALTER 清空、EditLog replay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DDL 资格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非 DUP、错误 sort key、生成表达式不一致、timestamp 非 BIGINT、Rollup、shared-data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分区裁决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U=cutoff 边界、L=cutoff、global/bucket min/max、默认 tenant、hash collision、时区/DST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调度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NOOP 不发、DROP 走 catalog、REWRITE 按 BE 分组、限流、超时、FE restart、重复 finish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字典</w:t>
            </w:r>
          </w:p>
        </w:tc>
        <w:tc>
          <w:tcPr>
            <w:tcW w:type="dxa" w:w="74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刷新成功/失败、版本更新中、snapshot 缺失、旧版本任务、schema 变更</w:t>
            </w:r>
          </w:p>
        </w:tc>
      </w:tr>
    </w:tbl>
    <w:p>
      <w:pPr>
        <w:spacing w:after="0"/>
      </w:pPr>
    </w:p>
    <w:p>
      <w:pPr>
        <w:pStyle w:val="Heading2"/>
      </w:pPr>
      <w:r>
        <w:t>12.2 BE 单元测试矩阵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180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测试组</w:t>
            </w:r>
          </w:p>
        </w:tc>
        <w:tc>
          <w:tcPr>
            <w:tcW w:type="dxa" w:w="756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必须覆盖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Segment 分类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目标范围外；单 tenant 全过期/全保留/部分；跨 tenant 边界；空 Segment；NULL tenant_id；精确预扫描后全量/空集/部分范围退化为 KEEP/DROP/REWRITE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KeepRowRanges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SparseRange 合并；多 tenant 各自保留后缀；cutoff 边界；每列组读取相同 row ordinal 与行数；空/全范围不进入 writer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排序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多个 KEEP/REWRITE 交错；源 Segment 0/1 输出映射；目标 ordinal 连续；不跨源合并；输出 NONOVERLAPPING；Rowset::verify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文件复用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inode 相同、目标 ordinal 连续、旧路径删除后新路径可读、跨文件系统拒绝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索引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ShortKey/ZoneMap/Bloom/Bitmap；GIN 目录；Vector 文件；REWRITE 重建后查询正确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加密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segment_encryption_metas 重排；透明加密开关；链接/重写混合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统计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rows/data/index/raw-size 精确；legacy 无 SegmentStats 安全降级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并发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普通 Base/Cumulative、两个 TTL、schema change、clone、源 Rowset 被替换后 CAS 失败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崩溃恢复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每个文件操作 failpoint、build 前后、meta 提交前后、finish RPC 丢失、幂等重试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GC/查询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提交前打开旧 Rowset，提交后继续读；use_count 归零前不删；hardlink inode 生命周期</w:t>
            </w:r>
          </w:p>
        </w:tc>
      </w:tr>
    </w:tbl>
    <w:p>
      <w:pPr>
        <w:spacing w:after="0"/>
      </w:pPr>
    </w:p>
    <w:p>
      <w:pPr>
        <w:pStyle w:val="Heading2"/>
      </w:pPr>
      <w:r>
        <w:t>12.3 集成复测步骤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创建符合约束的表和字典，确认 SHOW CREATE TABLE、字典 id/txn、policy snapshot 的 global/bucket bounds。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构造 Segment 布局：纯 tenant、跨 tenant 边界、目标范围外、临界 timestamp；触发 Base Compaction，确认 Rowset NONOVERLAPPING。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以 dry_run 运行任务，记录每个 Segment 的 min/max、first/last、KeepRowRanges span/range count、最终分类与预计删除行数；用 SQL 全量计算对账。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执行真实 rewrite；核对 source/output Rowset version 相同、rowset_id 不同、目标文件 ordinal 连续、输出 Segment 数不超过输入且每个源 Segment 只有 0/1 个输出。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对 KEEP 文件执行 inode/文件大小校验；对 REWRITE 文件确认 inode 不同、所有列组行数一致，且 ShortKey/ZoneMap/索引均可读。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查询验证：按 tenant、tenant_id、timestamp、全文/向量索引（如启用）核对结果；运行 Rowset::verify。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在提交前保持一个长查询读取旧 Rowset；提交后新查询看新 Rowset，旧查询完成后观察 GC 才删除旧路径。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注入字典刷新、普通 Compaction 和 BE 重启；确认只出现 NOOP/STALE/重试，不出现错误提交。</w:t>
      </w:r>
    </w:p>
    <w:p>
      <w:pPr>
        <w:pStyle w:val="Heading2"/>
      </w:pPr>
      <w:r>
        <w:t>12.4 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指标/日志</w:t>
            </w:r>
          </w:p>
        </w:tc>
        <w:tc>
          <w:tcPr>
            <w:tcW w:type="dxa" w:w="7416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建议字段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scheduler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table/partition decisions、snapshot version、drop/rewrite/noop counts、queue age、retry reason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BE task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tablet/rowset ids、segment classifications、rows expired、bytes linked/read/written、elapsed by phase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安全告警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invalid tenant、policy missing、stale rowset、verify failure、orphan cleanup failure、multi-replica lag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Profile</w:t>
            </w:r>
          </w:p>
        </w:tc>
        <w:tc>
          <w:tcPr>
            <w:tcW w:type="dxa" w:w="74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ZoneMapFilteredSegments、LinkedSegments、DroppedSegments、RewrittenSegments、HardlinkBytesSaved</w:t>
            </w:r>
          </w:p>
        </w:tc>
      </w:tr>
    </w:tbl>
    <w:p>
      <w:pPr>
        <w:spacing w:after="0"/>
      </w:pPr>
    </w:p>
    <w:p>
      <w:pPr>
        <w:pStyle w:val="Heading1"/>
      </w:pPr>
      <w:r>
        <w:t>13. 工作量评估与交付分期</w:t>
      </w:r>
    </w:p>
    <w:p>
      <w:pPr>
        <w:pStyle w:val="Heading2"/>
      </w:pPr>
      <w:r>
        <w:t>13.1 人日估算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工作包</w:t>
            </w:r>
          </w:p>
        </w:tc>
        <w:tc>
          <w:tcPr>
            <w:tcW w:type="dxa" w:w="144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人日</w:t>
            </w:r>
          </w:p>
        </w:tc>
        <w:tc>
          <w:tcPr>
            <w:tcW w:type="dxa" w:w="280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主要责任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A. 属性/元数据/DDL 校验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4–6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B. 字典 TTL snapshot 与版本绑定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8–12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+ BE dictionary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C. 复合分区分类、scheduler、限流/重试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10–15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D. Thrift 任务、capability、逐 Tablet 结果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5–8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+ BE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E. strict tenant 写入门禁与历史校验工具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6–10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FE planner + BE sink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F. Segment 分类器、SparseRange 预扫描与精确边界读取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8–12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BE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G. partial hard link、artifact remap、SegmentStats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15–24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BE storage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H. TenantTtlRowsetWriter、Vertical Segment rewrite、校验、CAS 提交、幂等/GC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10–16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BE storage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I. 单测、集成、failpoint、可观测性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18–28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全链路</w:t>
            </w:r>
          </w:p>
        </w:tc>
      </w:tr>
      <w:tr>
        <w:trPr>
          <w:cantSplit w:val="true"/>
        </w:trPr>
        <w:tc>
          <w:tcPr>
            <w:tcW w:type="dxa" w:w="51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合计：本地单副本生产 MVP</w:t>
            </w:r>
          </w:p>
        </w:tc>
        <w:tc>
          <w:tcPr>
            <w:tcW w:type="dxa" w:w="1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84–131</w:t>
            </w:r>
          </w:p>
        </w:tc>
        <w:tc>
          <w:tcPr>
            <w:tcW w:type="dxa" w:w="280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约 17–26 人周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  <w:tcBorders>
              <w:top w:val="single" w:sz="4" w:color="D9EAF7"/>
              <w:left w:val="single" w:sz="4" w:color="D9EAF7"/>
              <w:bottom w:val="single" w:sz="4" w:color="D9EAF7"/>
              <w:right w:val="single" w:sz="4" w:color="D9EAF7"/>
              <w:insideH w:val="single" w:sz="4" w:color="D9EAF7"/>
              <w:insideV w:val="single" w:sz="4" w:color="D9EAF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1"/>
              </w:rPr>
              <w:t>排期解释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两名熟悉 FE/BE 存储的工程师并行，生产 MVP 建议预留 9–13 周（含联调、故障注入与灰度）。若只做无索引、无统计兼容、无自动调度的 POC，可压缩到约 20–30 人日，但不能直接上线。</w:t>
            </w:r>
          </w:p>
        </w:tc>
      </w:tr>
    </w:tbl>
    <w:p>
      <w:pPr>
        <w:spacing w:after="0"/>
      </w:pPr>
    </w:p>
    <w:p>
      <w:pPr>
        <w:pStyle w:val="Heading2"/>
      </w:pPr>
      <w:r>
        <w:t>13.2 分期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655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阶段</w:t>
            </w:r>
          </w:p>
        </w:tc>
        <w:tc>
          <w:tcPr>
            <w:tcW w:type="dxa" w:w="396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范围</w:t>
            </w:r>
          </w:p>
        </w:tc>
        <w:tc>
          <w:tcPr>
            <w:tcW w:type="dxa" w:w="3744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6"/>
              </w:rPr>
              <w:t>退出标准</w:t>
            </w:r>
          </w:p>
        </w:tc>
      </w:tr>
      <w:tr>
        <w:trPr>
          <w:cantSplit w:val="true"/>
        </w:trPr>
        <w:tc>
          <w:tcPr>
            <w:tcW w:type="dxa" w:w="165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P0 设计/数据门禁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属性仅解析与 dry-run；历史 tenant canonical 扫描</w:t>
            </w:r>
          </w:p>
        </w:tc>
        <w:tc>
          <w:tcPr>
            <w:tcW w:type="dxa" w:w="37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零非法 tenant；分区决策与 SQL 全量对账一致</w:t>
            </w:r>
          </w:p>
        </w:tc>
      </w:tr>
      <w:tr>
        <w:trPr>
          <w:cantSplit w:val="true"/>
        </w:trPr>
        <w:tc>
          <w:tcPr>
            <w:tcW w:type="dxa" w:w="165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P1 BE POC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手工单 Tablet、宽表 Vertical Segment rewrite、无外部索引、replica=1、single Rowset</w:t>
            </w:r>
          </w:p>
        </w:tc>
        <w:tc>
          <w:tcPr>
            <w:tcW w:type="dxa" w:w="37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KEEP inode 复用；DROP/REWRITE 行数与查询正确；各列组 row ordinal 一致</w:t>
            </w:r>
          </w:p>
        </w:tc>
      </w:tr>
      <w:tr>
        <w:trPr>
          <w:cantSplit w:val="true"/>
        </w:trPr>
        <w:tc>
          <w:tcPr>
            <w:tcW w:type="dxa" w:w="165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P2 生产 MVP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FE scheduler、任务结果、SegmentStats、失败恢复、Base Index</w:t>
            </w:r>
          </w:p>
        </w:tc>
        <w:tc>
          <w:tcPr>
            <w:tcW w:type="dxa" w:w="37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全测试矩阵通过；可灰度、可回滚、无 silent success</w:t>
            </w:r>
          </w:p>
        </w:tc>
      </w:tr>
      <w:tr>
        <w:trPr>
          <w:cantSplit w:val="true"/>
        </w:trPr>
        <w:tc>
          <w:tcPr>
            <w:tcW w:type="dxa" w:w="165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P3 能力扩展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GIN/Vector、更多 Index、replica&gt;1 最终一致</w:t>
            </w:r>
          </w:p>
        </w:tc>
        <w:tc>
          <w:tcPr>
            <w:tcW w:type="dxa" w:w="37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副本 lag 可观测并有 SLA；索引全覆盖</w:t>
            </w:r>
          </w:p>
        </w:tc>
      </w:tr>
      <w:tr>
        <w:trPr>
          <w:cantSplit w:val="true"/>
        </w:trPr>
        <w:tc>
          <w:tcPr>
            <w:tcW w:type="dxa" w:w="165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P4 Shared-data</w:t>
            </w:r>
          </w:p>
        </w:tc>
        <w:tc>
          <w:tcPr>
            <w:tcW w:type="dxa" w:w="3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lake object reference reuse + metadata transaction</w:t>
            </w:r>
          </w:p>
        </w:tc>
        <w:tc>
          <w:tcPr>
            <w:tcW w:type="dxa" w:w="37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6"/>
              </w:rPr>
              <w:t>不依赖 hard link；对象 GC 与 snapshot 引用正确</w:t>
            </w:r>
          </w:p>
        </w:tc>
      </w:tr>
    </w:tbl>
    <w:p>
      <w:pPr>
        <w:spacing w:after="0"/>
      </w:pPr>
    </w:p>
    <w:p>
      <w:pPr>
        <w:pStyle w:val="Heading2"/>
      </w:pPr>
      <w:r>
        <w:t>13.3 不应塞进首期的内容</w:t>
      </w:r>
    </w:p>
    <w:p>
      <w:pPr>
        <w:pStyle w:val="ListBullet"/>
      </w:pPr>
      <w:r>
        <w:t>跨源 Segment 合并或重分段；首期保持每个源 Segment 产生 0/1 个输出，小文件由普通 Compaction 后续整理。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Page 级压缩块零拷贝；它需要重组 Segment footer 与所有 Page index。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任意 SQL retention condition 或 UDF；会让策略版本、确定性和审计失控。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对缺 tenant_id/time 的 Rollup 做猜测性删除。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在 replication_num&gt;1 下宣称强一致可见，而没有新事务版本或副本屏障。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Shared-data 用“复制对象”冒充 hard link；对象引用与 GC 必须走 lake metadata。</w:t>
      </w:r>
    </w:p>
    <w:p>
      <w:pPr>
        <w:pStyle w:val="Heading1"/>
      </w:pPr>
      <w:r>
        <w:t>14. 灰度、回滚与验收标准</w:t>
      </w:r>
    </w:p>
    <w:p>
      <w:pPr>
        <w:pStyle w:val="Heading2"/>
      </w:pPr>
      <w:r>
        <w:t>14.1 灰度顺序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先部署能读新 Protobuf/Thrift 但不开启功能的 BE/FE，确认 capability 全覆盖。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属性以 dry_run=true 注册，只输出 FE 分区决策和 BE Segment 分类，不创建新 Rowset。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选择一张 replication_num=1、无 Rollup 的测试表，按 1% Tablet 白名单执行。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对账 rows、tenant 分布、文件 inode、RowsetMeta 统计、查询结果和 GC；连续运行多个 TTL 周期。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逐步扩大 Tablet 并打开自动调度；保留每表 kill switch 与全局并发/带宽上限。</w:t>
      </w:r>
    </w:p>
    <w:p>
      <w:pPr>
        <w:pStyle w:val="Heading2"/>
      </w:pPr>
      <w:r>
        <w:t>14.2 回滚策略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提交前失败：删除新 Rowset artifacts，旧 Rowset 未改变，可直接重试。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提交后程序回报丢失：通过输出 Rowset 的 rewrite watermark 识别 ALREADY_APPLIED，不能再删一次。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发现逻辑缺陷：立即关闭表属性/全局开关，停止未来 rewrite；已删除数据只能从备份/上游重灌，不能靠旧 Rowset 长期恢复。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代码降级：旧 BE 忽略新 Protobuf 字段并能读数据，但在 mixed-version 期间 FE 不得继续派发 Tenant-TTL。</w:t>
      </w:r>
    </w:p>
    <w:p>
      <w:pPr>
        <w:pStyle w:val="Heading2"/>
      </w:pPr>
      <w:r>
        <w:t>14.3 上线验收门槛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180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类别</w:t>
            </w:r>
          </w:p>
        </w:tc>
        <w:tc>
          <w:tcPr>
            <w:tcW w:type="dxa" w:w="7560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7"/>
              </w:rPr>
              <w:t>硬指标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正确性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SQL 全量对账 0 差异；无 invalid tenant；所有输出 Rowset::verify 成功；无 silent success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并发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TTL/普通 Compaction/schema change 竞态均只产生 STALE/重试，不产生同版本误替换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恢复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所有 failpoint 可重启恢复；orphan 可 GC；重复任务幂等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收益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HardlinkBytesSaved、写放大和任务时长相对全量 Compaction 达到预设目标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运维</w:t>
            </w:r>
          </w:p>
        </w:tc>
        <w:tc>
          <w:tcPr>
            <w:tcW w:type="dxa" w:w="7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有 per-table kill switch、限流、结果查询、告警、手工 dry-run 与重试入口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FF2E1"/>
            <w:tcBorders>
              <w:top w:val="single" w:sz="4" w:color="DFF2E1"/>
              <w:left w:val="single" w:sz="4" w:color="DFF2E1"/>
              <w:bottom w:val="single" w:sz="4" w:color="DFF2E1"/>
              <w:right w:val="single" w:sz="4" w:color="DFF2E1"/>
              <w:insideH w:val="single" w:sz="4" w:color="DFF2E1"/>
              <w:insideV w:val="single" w:sz="4" w:color="DFF2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i w:val="0"/>
                <w:color w:val="176B36"/>
                <w:sz w:val="21"/>
              </w:rPr>
              <w:t>Go / No-Go 建议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在 strict tenant 数据门禁、SegmentStats、rowset_id CAS、逐 Tablet 结果闭环四项完成前，结论为 No-Go；四项完成并在 replication_num=1、本地存储、单 Base Index 边界通过故障注入后，可进入受控灰度。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A：关键源码锚点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3168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主题</w:t>
            </w:r>
          </w:p>
        </w:tc>
        <w:tc>
          <w:tcPr>
            <w:tcW w:type="dxa" w:w="6192"/>
            <w:shd w:fill="D9EA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5"/>
              </w:rPr>
              <w:t>源码路径与行号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 分区 TTL 注册/扫描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fe/fe-core/src/main/java/com/starrocks/clone/PartitionTTLScheduler.java:61-133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 分区删除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.../PartitionTTLScheduler.java:162-186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 单列 Range 限制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.../PartitionTTLScheduler.java:189-215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Retention 属性解析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fe/fe-core/src/main/java/com/starrocks/common/util/PropertyAnalyzer.java:463-500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字典成功版本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fe/fe-core/src/main/java/com/starrocks/catalog/Dictionary.java:70-81；DictionaryMgr.java:353-359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字典刷新完成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fe/fe-core/src/main/java/com/starrocks/catalog/DictionaryMgr.java:764-802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 字典原子 commit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be/src/storage/dictionary_cache_manager.cpp:216-245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 精确字典版本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be/src/storage/dictionary_cache_manager.cpp:294-313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手工 Compaction 派发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fe/fe-core/src/main/java/com/starrocks/alter/CompactionHandler.java:77-120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当前 Compaction 请求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gensrc/thrift/AgentService.thrift:282-285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 丢弃手工任务状态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be/src/agent/agent_task.cpp:571-593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 只移除 Compaction task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fe/fe-core/src/main/java/com/starrocks/leader/LeaderImpl.java:446-448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标准 Compaction build/commit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be/src/storage/compaction.cpp:105-159、355-369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Shortcut hard link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be/src/storage/compaction_task.cpp:206-265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Rowset whole-file link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be/src/storage/rowset/rowset.cpp:447-514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RowsetWriter build/sync/meta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be/src/storage/rowset/rowset_writer.cpp:145-168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RowsetWriter whole-rowset add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be/src/storage/rowset/rowset_writer.cpp:758-790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Segment 加载顺序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be/src/storage/rowset/rowset.cpp:194-224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NONOVERLAPPING union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be/src/storage/rowset/rowset.cpp:813-861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Rowset 排序验证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be/src/storage/rowset/rowset.cpp:1047-1093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ZoneMap 创建/字符串截断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be/src/storage/rowset/segment_writer.cpp:163-182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字符串 ZoneMap 上界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be/src/storage/rowset/zone_map_index.cpp:231-249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Segment ZoneMap pruning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be/src/storage/rowset/segment.cpp:307-347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精确 ordinal seek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be/src/storage/rowset/column_iterator.h:96-108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SparseRange 与逐 Segment rowid 选择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be/src/storage/range.h:172-224；rowset/rowid_range_option.h:27-47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Segment reader 应用 rowid range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be/src/storage/rowset/segment_options.h:94-98；segment_iterator.cpp:2650-2656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Vertical SegmentWriter API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be/src/storage/rowset/segment_writer.h:88-143；segment_writer.cpp:240-257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现有 VerticalRowsetWriter 封装边界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be/src/storage/rowset/rowset_writer.h:267-289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同版本 Rowset 替换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be/src/storage/tablet.cpp:373-422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现有提交仅查 version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be/src/storage/compaction_task.h:261-299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stale→unused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be/src/storage/tablet.cpp:750-810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引用计数 GC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be/src/storage/storage_engine.cpp:1234-1308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POSIX hard link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be/src/fs/fs_posix.cpp:655-659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对象/远端 FS 不支持 link</w:t>
            </w:r>
          </w:p>
        </w:tc>
        <w:tc>
          <w:tcPr>
            <w:tcW w:type="dxa" w:w="61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5"/>
              </w:rPr>
              <w:t>be/src/fs/fs_s3.cpp:431-433；fs_starlet.cpp:580-582；hdfs/fs_hdfs.cpp:580-582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B：建议修正后的表属性片段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PROPERTIES (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"bloom_filter_columns" = "queries",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"compaction_retention_condition" =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    "dictionary_ttl('dns_tenant_retention_dict', 180)",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"tenant_ttl_timezone" = "Asia/Shanghai",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"tenant_ttl_strict_numeric_tenant" = "true",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"compression" = "ZSTD(3)",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"fast_schema_evolution" = "true",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"replicated_storage" = "true",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 xml:space="preserve">  "replication_num" = "1"</w:t>
            </w:r>
            <w:r>
              <w:br/>
            </w:r>
            <w:r>
              <w:rPr>
                <w:rFonts w:ascii="Courier New" w:hAnsi="Courier New" w:eastAsia="Arial Unicode MS"/>
                <w:b w:val="0"/>
                <w:i w:val="0"/>
                <w:color w:val="243447"/>
                <w:sz w:val="16"/>
              </w:rPr>
              <w:t>);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说明：这只是目标语法，当前 commit 尚不识别前三个 Tenant-TTL 属性。真正上线前还应确认实际环境对复合表达式分区、生成列作为 sort key、字典 schema 的支持状态，并以 SHOW CREATE TABLE 的回显为准。</w:t>
      </w:r>
    </w:p>
    <w:p>
      <w:pPr>
        <w:pStyle w:val="Heading1"/>
      </w:pPr>
      <w:r>
        <w:t>附录 C：最终建议</w:t>
      </w:r>
    </w:p>
    <w:p>
      <w:r>
        <w:rPr>
          <w:rFonts w:ascii="Arial Unicode MS" w:hAnsi="Arial Unicode MS" w:eastAsia="Arial Unicode MS"/>
          <w:b w:val="0"/>
          <w:i w:val="0"/>
          <w:color w:val="243447"/>
          <w:sz w:val="21"/>
        </w:rPr>
        <w:t>把该功能定义为“策略驱动的单 Rowset 重写”，而不是普通 Compaction 的一个过滤条件。FE 负责做可证明安全的分区级三态裁决，BE 负责在固定策略版本下做可证明安全的 Segment 级三态裁决；两层遇到不确定性都向更保守的 REWRITE/NOOP 退化，绝不向 DROP 猜测。这样才能在获得显著读写放大收益的同时，保持 TTL 删除的可审计性与故障可恢复性。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family w:val="swiss"/>
    <w:pitch w:val="variable"/>
    <w:embedRegular r:id="rId1" w:fontKey="{57BDD98C-E493-4EE6-8E9A-EDE9CB7F6427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475467"/>
        <w:sz w:val="16"/>
      </w:rPr>
      <w:t xml:space="preserve">内部技术评审  ·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475467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D0D5DD"/>
      </w:pBdr>
    </w:pPr>
    <w:r>
      <w:rPr>
        <w:rFonts w:ascii="Arial Unicode MS" w:hAnsi="Arial Unicode MS" w:eastAsia="Arial Unicode MS"/>
        <w:b w:val="0"/>
        <w:i w:val="0"/>
        <w:color w:val="475467"/>
        <w:sz w:val="17"/>
      </w:rPr>
      <w:t>Rowset Tenant-TTL Rewrite  |  Source 9559176fab6e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suff w:val="space"/>
      <w:pPr>
        <w:ind w:left="360" w:hanging="180"/>
      </w:pPr>
      <w:rPr>
        <w:rFonts w:ascii="Arial Unicode MS" w:hAnsi="Arial Unicode MS" w:eastAsia="Arial Unicode MS" w:cs="Arial Unicode MS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space"/>
      <w:pPr>
        <w:ind w:left="360" w:hanging="180"/>
      </w:pPr>
      <w:rPr>
        <w:rFonts w:ascii="Arial Unicode MS" w:hAnsi="Arial Unicode MS" w:eastAsia="Arial Unicode MS" w:cs="Arial Unicode MS"/>
      </w:rPr>
    </w:lvl>
  </w:abstractNum>
  <w:num w:numId="11">
    <w:abstractNumId w:val="10"/>
  </w:num>
  <w:abstractNum w:abstractNumId="11">
    <w:nsid w:val="0000000B"/>
    <w:multiLevelType w:val="singleLevel"/>
    <w:lvl w:ilvl="0">
      <w:start w:val="1"/>
      <w:numFmt w:val="decimal"/>
      <w:lvlText w:val="%1."/>
      <w:suff w:val="space"/>
      <w:pPr>
        <w:ind w:left="360" w:hanging="180"/>
      </w:pPr>
      <w:rPr>
        <w:rFonts w:ascii="Arial Unicode MS" w:hAnsi="Arial Unicode MS" w:eastAsia="Arial Unicode MS" w:cs="Arial Unicode MS"/>
      </w:rPr>
    </w:lvl>
  </w:abstractNum>
  <w:num w:numId="12">
    <w:abstractNumId w:val="11"/>
  </w:num>
  <w:abstractNum w:abstractNumId="12">
    <w:nsid w:val="0000000C"/>
    <w:multiLevelType w:val="singleLevel"/>
    <w:lvl w:ilvl="0">
      <w:start w:val="1"/>
      <w:numFmt w:val="decimal"/>
      <w:lvlText w:val="%1."/>
      <w:suff w:val="space"/>
      <w:pPr>
        <w:ind w:left="360" w:hanging="180"/>
      </w:pPr>
      <w:rPr>
        <w:rFonts w:ascii="Arial Unicode MS" w:hAnsi="Arial Unicode MS" w:eastAsia="Arial Unicode MS" w:cs="Arial Unicode MS"/>
      </w:rPr>
    </w:lvl>
  </w:abstractNum>
  <w:num w:numId="13">
    <w:abstractNumId w:val="12"/>
  </w:num>
  <w:abstractNum w:abstractNumId="13">
    <w:nsid w:val="0000000D"/>
    <w:multiLevelType w:val="singleLevel"/>
    <w:lvl w:ilvl="0">
      <w:start w:val="1"/>
      <w:numFmt w:val="decimal"/>
      <w:lvlText w:val="%1."/>
      <w:suff w:val="space"/>
      <w:pPr>
        <w:ind w:left="360" w:hanging="180"/>
      </w:pPr>
      <w:rPr>
        <w:rFonts w:ascii="Arial Unicode MS" w:hAnsi="Arial Unicode MS" w:eastAsia="Arial Unicode MS" w:cs="Arial Unicode MS"/>
      </w:rPr>
    </w:lvl>
  </w:abstractNum>
  <w:num w:numId="14">
    <w:abstractNumId w:val="13"/>
  </w:num>
  <w:abstractNum w:abstractNumId="14">
    <w:nsid w:val="0000000E"/>
    <w:multiLevelType w:val="singleLevel"/>
    <w:lvl w:ilvl="0">
      <w:start w:val="1"/>
      <w:numFmt w:val="decimal"/>
      <w:lvlText w:val="%1."/>
      <w:suff w:val="space"/>
      <w:pPr>
        <w:ind w:left="360" w:hanging="180"/>
      </w:pPr>
      <w:rPr>
        <w:rFonts w:ascii="Arial Unicode MS" w:hAnsi="Arial Unicode MS" w:eastAsia="Arial Unicode MS" w:cs="Arial Unicode MS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47546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45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45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30" w:right="173"/>
    </w:pPr>
    <w:rPr>
      <w:rFonts w:ascii="Courier New" w:hAnsi="Courier New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StarRocks Rowset Tenant-TTL Rewrite 深度可行性与代码改造方案</dc:title>
  <dc:subject>Tenant-TTL Compaction / Segment Rewrite / FE-BE 设计</dc:subject>
  <dc:creator>Codex</dc:creator>
  <cp:keywords>StarRocks, Tenant TTL, Compaction, Rowset, Segment, ZoneMap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