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范围规则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一个项目会话只有一个工作范围（语料库或子库，</w:t>
            </w:r>
            <w:r>
              <w:rPr>
                <w:rFonts w:ascii="Consolas" w:eastAsia="宋体" w:hAnsi="Consolas" w:cs="Consolas"/>
              </w:rPr>
              <w:t xml:space="preserve">lib/scope.ts</w:t>
            </w:r>
            <w:r>
              <w:rPr>
                <w:rFonts w:ascii="宋体" w:eastAsia="宋体" w:hAnsi="宋体" w:cs="宋体"/>
              </w:rPr>
              <w:t xml:space="preserve">，按项目存 localStorage）：检索、统计各标签页（关键词的目标）、面包屑、命令面板、助手读写同一份；任何一处切换语料，当前页的范围随之改变，面包屑始终显示当前页实际使用的范围。检索的临时筛选、关键词的参照不写入共享范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显示切换、登录按钮）；背景点阵 + 两块浅蓝光斑缓慢漂移。会话固定 14 天（API 无可选时长），不设“保持登录 7 天”；账号由管理员创建，不设注册与忘记密码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卡片抖动；邮箱或密码为空：红色提示“请输入邮箱和密码”+ 抖动，焦点落在第一个空框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顶部品牌与“跳过引导”；步骤条（编号圆点，已完成显示勾，进度线随步数增长）；单张卡片横向滑动切换；底部“n / 5”、跳过此步（第 2–4 步）、上一步、下一步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项目名称（实时生成字标，最多 60 字，显示“n / 60”；研究语言与可见范围不做，项目仅成员可见）；2 选内置语料或上传，显示导入与建索引两条进度，语料卡写句数与“索引更新 n 天前”（不显示索引哈希）；3 预填查询式：按语料语言依次试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翻译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…（英文 </w:t>
            </w:r>
            <w:r>
              <w:rPr>
                <w:rFonts w:ascii="Consolas" w:eastAsia="宋体" w:hAnsi="Consolas" w:cs="Consolas"/>
              </w:rPr>
              <w:t xml:space="preserve">translate/v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translation</w:t>
            </w:r>
            <w:r>
              <w:rPr>
                <w:rFonts w:ascii="宋体" w:eastAsia="宋体" w:hAnsi="宋体" w:cs="宋体"/>
              </w:rPr>
              <w:t xml:space="preserve">…），取第一个在所选语料中有命中的；输入框下解释行随输入调用 </w:t>
            </w:r>
            <w:r>
              <w:rPr>
                <w:rFonts w:ascii="Consolas" w:eastAsia="宋体" w:hAnsi="Consolas" w:cs="Consolas"/>
              </w:rPr>
              <w:t xml:space="preserve">/search/parse</w:t>
            </w:r>
            <w:r>
              <w:rPr>
                <w:rFonts w:ascii="宋体" w:eastAsia="宋体" w:hAnsi="宋体" w:cs="宋体"/>
              </w:rPr>
              <w:t xml:space="preserve"> 更新（如“翻译/v 限定动词，文化 须同句出现”）；检索后显示命中、句计数与 3 行 KWIC；4 迷你助手演示；5 汇总卡（项目、语料与索引更新时间、已保存查询、助手模型与工具数）+ 检索 / 标注 / 知识库入口，“进入检索”。进入检索（含跳过引导、完成页的检索入口）带上所选语料和最后一次检索的查询式（</w:t>
            </w:r>
            <w:r>
              <w:rPr>
                <w:rFonts w:ascii="Consolas" w:eastAsia="宋体" w:hAnsi="Consolas" w:cs="Consolas"/>
              </w:rPr>
              <w:t xml:space="preserve">?q=&amp;scope=</w:t>
            </w:r>
            <w:r>
              <w:rPr>
                <w:rFonts w:ascii="宋体" w:eastAsia="宋体" w:hAnsi="宋体" w:cs="宋体"/>
              </w:rPr>
              <w:t xml:space="preserve">）；尚无项目时“跳过引导”用已填名称或“我的研究项目”建项目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顶栏：语料库 / 子库选择器（直接切换范围，切换后清除临时筛选）、保存查询；查询卡：历史按钮、查询输入（44 高，等宽 16）、检索按钮、语法插入 chip（“词性 · 体系”按钮弹出该语料索引中的词性标签及中文名，点选插入 </w:t>
            </w:r>
            <w:r>
              <w:rPr>
                <w:rFonts w:ascii="Consolas" w:eastAsia="宋体" w:hAnsi="Consolas" w:cs="Consolas"/>
              </w:rPr>
              <w:t xml:space="preserve">/标签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；繁体或简繁混合语料显示“繁体”标签）、即时解析行（带范围解析：主查询 / 同句含 / 同句不含 + “可检索”，或错误位置，包括“该语料无依存层”“该语料无片段标注层”）；计数卡 ×3（命中、句、文档，直接显示终值，新检索进行中显示“检索中”）；分布条（字段下拉：时间类、体裁类字段在前，中文字段名，隐藏 page_id、part 等内部字段；图例带数值，点击一段即筛选并显示筛选 chip，chip 用中文字段名和原值）；结果卡：语境长度分段（40 字 / 整句 / 整段）、排序、结果内筛选、词性着色开关与图例、CSV / XLSX、KWIC 表（左右语境等宽；40 字左侧截断处为省略号，英文按整词截断；整句 / 整段换行显示；右语境下为对齐译文，平行语料无译文时标“无对齐译文”；出处为文档名 + 句号；行尾按钮带文字“依存”“术语”“钉住 / 已钉”）、分页；右侧检查器 360（上下文前后句，平行语料默认只显示本句；双语词对齐连线；文档名、句序号与有研究意义的元数据，中文字段名，不显示码点、索引版本和 id 类字段；钉住；底部留出浮动胶囊的高度）；查询历史左侧滑出面板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个字符：引号未闭合”），检索按钮禁用，旧结果置灰、旧错误隐藏；空结果：计数为 0 + 空态“没有命中”，含汉字的查询换写简繁后有命中时提示“该库为繁体，试试「為」（n 次）”并给出一键检索；导出：点击后提示“已开始导出”，完成后自动下载并提示“下载”链接；失败：结果卡内错误提示带错误码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同助手页（含写操作确认卡片）；范围默认取当前检索的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抽屉打开时顶栏变窄：面包屑的项目只留首字图标、隐藏占位“全部”，语料名至少保留 132 px；“搜索或跳转”收成图标按钮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范围用项目共享范围（见第二节范围规则），切换标签页不变；频次、n-gram、搭配、关键词默认勾选“排除标点和数字”（只含标点、符号、数字的项不列出，总词数与每百万词仍按全部词计）；n-gram 可填“包含词”只看含该词的组合；关键词参照列表不含目标本身，与目标相同时提示“参照与目标相同”，目标与参照简繁不同（</w:t>
            </w:r>
            <w:r>
              <w:rPr>
                <w:rFonts w:ascii="Consolas" w:eastAsia="宋体" w:hAnsi="Consolas" w:cs="Consolas"/>
              </w:rPr>
              <w:t xml:space="preserve">meta.script</w:t>
            </w:r>
            <w:r>
              <w:rPr>
                <w:rFonts w:ascii="宋体" w:eastAsia="宋体" w:hAnsi="宋体" w:cs="宋体"/>
              </w:rPr>
              <w:t xml:space="preserve">）时显示警告；分布与搭配一样要求查询式；校验提示浮在字段下方，不推动其他字段；字段换行时“计算”留在末行行尾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范围名 · 总词数（含标点）· 节点次数 / 命中 · 包含词 · 已排除标点和数字及词数 · 索引版本 · 计算时间 · 项数；CSV、XLSX 两个按钮同一行。点击后提示“已开始导出 CSV”，完成后自动下载并弹出带“下载”链接的提示；离开页面则由任务托盘提示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网络图节点按词长放大圆圈，超长截断，不溢出；图例写“距离 / 线宽 = logDice”（指标显示名）；横向柱右侧按最长数值留边；表格单元不换行，超宽横向滚动。顶栏 SVG / PNG 固定导出浅色主题、白底的合法 SVG 文档（字体列表用单引号），PNG 为其 2 倍位图；无图表时按钮置灰并悬停说明原因（如“n-gram 结果没有图表”）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通知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统计结果显示在当前页，计算完成不弹通知；离开统计页后才由任务托盘提示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预标注、导出（下拉菜单，见下）、新建标注层；P3/P5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布局（2026-10-28）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左栏固定在视口内（顶栏下方，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，高度 = 视口 − 88 px）：标注层列表最多 min(40vh, 360 px)，超出在列表内滚动；“收起”按钮（∧/∨，按浏览器记住）只显示当前层；句子流占左栏剩余高度并自己滚动。J/K 切句只滚动句子流，不滚动页面，中栏编辑区和右栏不离开视口。宽依存树在中栏横向滚动，选中词（←/→ 或点击）自动滚入可视区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键盘流（2026-10-28）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点击词元、弧线、片段或拖选文字后，焦点移到编辑区卡片（tabIndex −1）；新建标注层对话框关闭后焦点不回到顶栏按钮。Enter / 空格只在用户用 Tab 把焦点移到某个按钮（</w:t>
            </w: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）时交给该按钮，其余情况执行校对命令；改中心词下拉选完后焦点回到编辑区。词性 / 依存层：Enter 确认、Shift+Enter 整句确认、←/→ 选词、J/K 切句、数字 / 字母选标签。片段 / 关系层：←/→ 按片段起点顺序遍历本句全部片段（同起点长片段在前，循环），Shift+Enter 整句确认（右栏另有“整句确认”按钮），Enter 确认、Del 拒绝、R 连关系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来源显示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未校对：模型名（导入的句对齐显示“导入句对齐”，语料自带标注显示“语料自带标注”）；人工确认模型建议后显示“模型建议 · 人工确认”（修改：人工修改，拒绝：人工拒绝），语料自带值确认后为“语料自带 · 人工确认”；人工新建的显示“人工”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词下方显示 UPOS（jieba 词性按 </w:t>
            </w:r>
            <w:r>
              <w:rPr>
                <w:rFonts w:ascii="Consolas" w:eastAsia="宋体" w:hAnsi="Consolas" w:cs="Consolas"/>
              </w:rPr>
              <w:t xml:space="preserve">engine.nlp.jieba_upos</w:t>
            </w:r>
            <w:r>
              <w:rPr>
                <w:rFonts w:ascii="宋体" w:eastAsia="宋体" w:hAnsi="宋体" w:cs="宋体"/>
              </w:rPr>
              <w:t xml:space="preserve"> 映射，与导出 CoNLL-U 的 UPOS 列一致）；中心词下拉只列“序号 · 词”，可输入筛选。改中心词后只重画这条弧，其余弧不再逐条重播动画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关系标签显示标签集中的名称（error-correction：correction 显示“更正”、cause 显示“成因”，存储仍为 id）；嵌套或中心相近的片段之间，关系弧从两片段相对的边缘起止，多条弧分层，标签不重叠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句对齐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每个原句一个多选“目标句”：选多个为 1:n，清空为未对齐，多个原句选同一目标句即 n:1；候选列出目标文档全部句子（</w:t>
            </w:r>
            <w:r>
              <w:rPr>
                <w:rFonts w:ascii="Consolas" w:eastAsia="宋体" w:hAnsi="Consolas" w:cs="Consolas"/>
              </w:rPr>
              <w:t xml:space="preserve">GET /layers/{id}/target-sentences</w:t>
            </w:r>
            <w:r>
              <w:rPr>
                <w:rFonts w:ascii="宋体" w:eastAsia="宋体" w:hAnsi="宋体" w:cs="宋体"/>
              </w:rPr>
              <w:t xml:space="preserve">）。右栏“目标句”列出当前目标句序号（1:n 时标注比例），改动后立即刷新。候选分数只在有分数时显示。新建对齐层默认名带“句级对齐 / 词级对齐”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新建标注层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词性层默认标签集按语料已有标注（</w:t>
            </w:r>
            <w:r>
              <w:rPr>
                <w:rFonts w:ascii="Consolas" w:eastAsia="宋体" w:hAnsi="Consolas" w:cs="Consolas"/>
              </w:rPr>
              <w:t xml:space="preserve">GET /projects/{id}/corpora/{cid}/layer-defaults</w:t>
            </w:r>
            <w:r>
              <w:rPr>
                <w:rFonts w:ascii="宋体" w:eastAsia="宋体" w:hAnsi="宋体" w:cs="宋体"/>
              </w:rPr>
              <w:t xml:space="preserve">：UD 语料为 upos，jieba 分词语料为 jieba，否则按语言）；多人层“预标”勾选框默认不勾（每位标注者得到同一份模型建议会影响独立性），不勾时按钮为“新建”；对多人层点顶栏“预标注”先弹确认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按标签 κ 每行显示 n（至少一名标注者给出该标签的单位数）；∅ 显示为“未标注”；分歧项显示争议词（</w:t>
            </w:r>
            <w:r>
              <w:rPr>
                <w:rFonts w:ascii="Consolas" w:eastAsia="宋体" w:hAnsi="Consolas" w:cs="Consolas"/>
              </w:rPr>
              <w:t xml:space="preserve">target_text</w:t>
            </w:r>
            <w:r>
              <w:rPr>
                <w:rFonts w:ascii="宋体" w:eastAsia="宋体" w:hAnsi="宋体" w:cs="宋体"/>
              </w:rPr>
              <w:t xml:space="preserve">）和整句，争议词在句中高亮（</w:t>
            </w:r>
            <w:r>
              <w:rPr>
                <w:rFonts w:ascii="Consolas" w:eastAsia="宋体" w:hAnsi="Consolas" w:cs="Consolas"/>
              </w:rPr>
              <w:t xml:space="preserve">marks</w:t>
            </w:r>
            <w:r>
              <w:rPr>
                <w:rFonts w:ascii="宋体" w:eastAsia="宋体" w:hAnsi="宋体" w:cs="宋体"/>
              </w:rPr>
              <w:t xml:space="preserve">，句内码点），类型写中文（词 / 片段 / 关系 / 对齐）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导出菜单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菜单顶部写本层导出口径（与文件内的口径行一致）；各格式：CoNLL-U · sent_id = 文档名-句号；brat standoff · 码点偏移；TMX（词级）· 词对序号从 1 起；JSON；XLSX 统计。多人层另有“JSON · 另附各标注者原始标注”。口径与文件内容见[重构设计](platform-redesign.md)第四节“标注导出”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chip、“工具 38” chip、模型名、发送 / 停止）。右：当前范围（语料库、子库、句对、索引、知识库）、引用结果（编号、工具中文名、摘要，对应回答中的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）、“工具 38”折叠行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工具列表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默认收起；右栏“工具 38”或输入框“工具 38”chip 打开。按能力分 7 组（语料与检索、统计、词性与依存标注、片段与对齐、知识库、证据与导出、任务），组名 + 数量，点组名展开中文工具名；本会话用过的组写“已用 N”、工具高亮；写操作标“需确认”。不显示 </w:t>
            </w: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这类英文名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确认卡片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提出写操作（建层、建议、加入证据篮、保存笔记、新建子库、导出等）时，回答下方一张卡片：工具图标、标题（如“新建词性标注层「词性」并预标”）、说明行（语料库、文档数、规模、标签集）、“执行”（主按钮）/“取消”。只有最后一条回答上的卡片可操作；执行后卡片写“已执行”，下方新起一条回答显示执行步骤与结果；取消后写“已取消”；之后又有新消息、未处理的旧卡片写“未执行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顶栏：重新播放（仅设计稿）、保存为笔记；回答下方：复制、保存为笔记、重新生成（替换上一问的回答，不重复提问）；结果组件：打开完整结果、在统计中打开、导出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回答正文渲染 Markdown（标题、列表、粗体、斜体、行内代码、链接、表格、引用、代码块，不支持 HTML）；正文、思考与步骤不显示内部 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思考中：单行指示“思考中 · 秒数 · 字数 · 当前工具”，下方两行窥视与当前工具行，对话不增高；点击展开（最高 40vh，内部滚动）：先列全部工具步骤，再列推理全文；回答开始：折叠为痕迹行“已思考 N 秒 · N 次工具调用 · N 字”，手动展开过的保持展开；历史消息：痕迹行；停止：痕迹行“已停止 · N 次工具调用”（无思考链时显示“已停止”），刷新后仍是已停止；无内容时只留“重新生成”；运行中、正文为空时不显示操作行；工具失败：工具行红色状态点 + 错误；长任务超时返回任务编号并渲染 JobStatus；离开底部：输入框上方半透明“回到底部”胶囊；空：新对话无消息时显示输入框与范围（第六节 6.2）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  <w:r>
              <w:rPr>
                <w:rFonts w:ascii="宋体" w:eastAsia="宋体" w:hAnsi="宋体" w:cs="宋体"/>
              </w:rPr>
              <w:t xml:space="preserve">。检索结果右侧显示“相关度 高 / 中 / 低”（不显示原始分），低相关结果折叠为“另有 n 条低相关结果”。文献详情：标题取文档自带标题，作者、年份可编辑（“编辑标题、作者、年份”），摘要区只有一个“摘要”标题，按钮为“生成摘要 / 重新生成”；Markdown / TXT 文献可“设为规范”。规范：“新建规范”先弹窗填名称与标签集。笔记：编辑器标题栏“插入证据”（从证据篮选一条插到光标处），也可把证据篮里的单条证据拖进正文；证据篮“加入笔记”每条证据只写一个引用块。术语抽取完成提示写明跳过原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项目改名与删除、新建项目；成员与角色；模型配置（管理员）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项目卡（项目名称 + “n / 60”，负责人可改名保存；“新建项目”进入引导；负责人“删除项目”，确认框列出将删除的语料库、标注层、笔记、文献与规范、术语、成员数）。被移出项目或项目已删除时，整个项目界面换成“你已不是该项目成员”页（其他项目列表 + “新建项目”）。标签页“成员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PATCH/DELETE /projects/{id}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/projects/{id}/usage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5.4 图标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来源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组件先查设计稿图标（</w:t>
            </w:r>
            <w:r>
              <w:rPr>
                <w:rFonts w:ascii="Consolas" w:eastAsia="宋体" w:hAnsi="Consolas" w:cs="Consolas"/>
              </w:rPr>
              <w:t xml:space="preserve">iconPaths.ts</w:t>
            </w:r>
            <w:r>
              <w:rPr>
                <w:rFonts w:ascii="宋体" w:eastAsia="宋体" w:hAnsi="宋体" w:cs="宋体"/>
              </w:rPr>
              <w:t xml:space="preserve">，约 75 个，取自 </w:t>
            </w: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），没有再查 lucide 精选表（</w:t>
            </w:r>
            <w:r>
              <w:rPr>
                <w:rFonts w:ascii="Consolas" w:eastAsia="宋体" w:hAnsi="Consolas" w:cs="Consolas"/>
              </w:rPr>
              <w:t xml:space="preserve">iconLucide.ts</w:t>
            </w:r>
            <w:r>
              <w:rPr>
                <w:rFonts w:ascii="宋体" w:eastAsia="宋体" w:hAnsi="宋体" w:cs="宋体"/>
              </w:rPr>
              <w:t xml:space="preserve">，lucide-react 1.63.0，MIT）；调用方式不变（</w:t>
            </w:r>
            <w:r>
              <w:rPr>
                <w:rFonts w:ascii="Consolas" w:eastAsia="宋体" w:hAnsi="Consolas" w:cs="Consolas"/>
              </w:rPr>
              <w:t xml:space="preserve">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size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className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尺寸与描边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14 / 16 / 18 / 20 px，描边 2，颜色 </w:t>
            </w:r>
            <w:r>
              <w:rPr>
                <w:rFonts w:ascii="Consolas" w:eastAsia="宋体" w:hAnsi="Consolas" w:cs="Consolas"/>
              </w:rPr>
              <w:t xml:space="preserve">currentColor</w:t>
            </w:r>
            <w:r>
              <w:rPr>
                <w:rFonts w:ascii="宋体" w:eastAsia="宋体" w:hAnsi="宋体" w:cs="宋体"/>
              </w:rPr>
              <w:t xml:space="preserve">；空状态图标 20 px 放在 40 px 浅蓝圆底中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无障碍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 </w:t>
            </w:r>
            <w:r>
              <w:rPr>
                <w:rFonts w:ascii="Consolas" w:eastAsia="宋体" w:hAnsi="Consolas" w:cs="Consolas"/>
              </w:rPr>
              <w:t xml:space="preserve">aria-hidden</w:t>
            </w:r>
            <w:r>
              <w:rPr>
                <w:rFonts w:ascii="宋体" w:eastAsia="宋体" w:hAnsi="宋体" w:cs="宋体"/>
              </w:rPr>
              <w:t xml:space="preserve">；传 </w:t>
            </w:r>
            <w:r>
              <w:rPr>
                <w:rFonts w:ascii="Consolas" w:eastAsia="宋体" w:hAnsi="Consolas" w:cs="Consolas"/>
              </w:rPr>
              <w:t xml:space="preserve">label</w:t>
            </w:r>
            <w:r>
              <w:rPr>
                <w:rFonts w:ascii="宋体" w:eastAsia="宋体" w:hAnsi="宋体" w:cs="宋体"/>
              </w:rPr>
              <w:t xml:space="preserve"> 时为 </w:t>
            </w:r>
            <w:r>
              <w:rPr>
                <w:rFonts w:ascii="Consolas" w:eastAsia="宋体" w:hAnsi="Consolas" w:cs="Consolas"/>
              </w:rPr>
              <w:t xml:space="preserve">role="img"</w:t>
            </w:r>
            <w:r>
              <w:rPr>
                <w:rFonts w:ascii="宋体" w:eastAsia="宋体" w:hAnsi="宋体" w:cs="宋体"/>
              </w:rPr>
              <w:t xml:space="preserve">；只有图标的按钮必须有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和工具提示（B16）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领域映射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components/iconSets.tsx</w:t>
            </w:r>
            <w:r>
              <w:rPr>
                <w:rFonts w:ascii="宋体" w:eastAsia="宋体" w:hAnsi="宋体" w:cs="宋体"/>
              </w:rPr>
              <w:t xml:space="preserve">：</w:t>
            </w:r>
            <w:r>
              <w:rPr>
                <w:rFonts w:ascii="Consolas" w:eastAsia="宋体" w:hAnsi="Consolas" w:cs="Consolas"/>
              </w:rPr>
              <w:t xml:space="preserve">pageIcon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jobKindIcon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jobStateIcon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layerIcon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kbIcon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kbDocIcon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iconForFormat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图标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导航（当前页图标用 </w:t>
            </w:r>
            <w:r>
              <w:rPr>
                <w:rFonts w:ascii="Consolas" w:eastAsia="宋体" w:hAnsi="Consolas" w:cs="Consolas"/>
              </w:rPr>
              <w:t xml:space="preserve">--accent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 library、检索 textsearch、统计 barchart、标注 highlighter、知识库 bookopen、助手 sparkles、任务 listchecks、项目设置 settings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思考链工具行（</w:t>
            </w:r>
            <w:r>
              <w:rPr>
                <w:rFonts w:ascii="Consolas" w:eastAsia="宋体" w:hAnsi="Consolas" w:cs="Consolas"/>
              </w:rPr>
              <w:t xml:space="preserve">components/global/tools.ts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 library / filter / textsearch / brackets / textquote；统计 chartbar（频次）、listordered（n-gram）、chartnetwork（搭配）、chartscatter（关键词）、barchart（分布）；标注 tags / listtree / compare / chartpie / wand / squaredashed / languages；知识库 bookopen / bookopentext / booka / notebookpen / sparkles；成果 pin / basket / bookmark / filedown；任务 listchecks /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fileup、建索引 databasezap、统计 barchart、预标 wand、导出 filedown、知识库 bookopen / sparkles / booka；排队 hourglass、运行 loader、完成 circlecheck、失败 circlex、取消 ban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语料格式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 filetext、docx filetype、csv filespreadsheet、tmx filecode、conllu filebraces、zip archive（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标注层类型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 tag、依存 listtree、片段 squaredashed、关系 waypoints、对齐 languages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 bookopentext（按扩展名细分 PDF filepdf、DOCX filetype、MD filecode）、网页 globe、规范 scrolltext、笔记 notebookpen、术语 booka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统计方法 / 证据 / 结果卡片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 </w:t>
            </w:r>
            <w:r>
              <w:rPr>
                <w:rFonts w:ascii="Consolas" w:eastAsia="宋体" w:hAnsi="Consolas" w:cs="Consolas"/>
              </w:rPr>
              <w:t xml:space="preserve">statIcon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evidenceIcon</w:t>
            </w:r>
            <w:r>
              <w:rPr>
                <w:rFonts w:ascii="宋体" w:eastAsia="宋体" w:hAnsi="宋体" w:cs="宋体"/>
              </w:rPr>
              <w:t xml:space="preserve">；KWIC textsearch、搭配 chartnetwork、依存 listtree、对齐 languages、片段 squaredashed、差异 compare、术语 booka、出处 textquote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思考中点波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助手思考中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三点 1.2 s 循环，间隔 150 ms；计时 0.1 s 刷新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静止三点，计时照常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状态点脉冲 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工具行完成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状态点 300 ms，结果淡入 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思考展开 / 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 / 回答开始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ms；标题切换 260 ms 上移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回到底部胶囊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离开对话底部 40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ms，位移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r>
        <w:rPr>
          <w:rFonts w:ascii="宋体" w:eastAsia="宋体" w:hAnsi="宋体" w:cs="宋体"/>
        </w:rPr>
        <w:t xml:space="preserve">思考链参照 Kimi CLI 的紧凑思考指示：思考时只占一行标题加两行窥视，推理全文默认收起、按需展开，回答开始后定格为一行痕迹。用户反馈“思考任务不会折叠，会导致一直往下翻，看不了思考”，旧版运行中整块展开、推理文字不限高，已按本节改版（2026 年 10 月 28 日）。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显示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思考中单行指示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星形图标旋转 + “思考中”三点波动 + 已用秒数（0.1 s）+ “· 1.2k 字”（推理字数，不含空白）+ 当前工具标签（如“正在检索语料…”，260 ms 上移切换）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标题为按钮，</w:t>
            </w:r>
            <w:r>
              <w:rPr>
                <w:rFonts w:ascii="Consolas" w:eastAsia="宋体" w:hAnsi="Consolas" w:cs="Consolas"/>
              </w:rPr>
              <w:t xml:space="preserve">aria-expanded</w:t>
            </w:r>
            <w:r>
              <w:rPr>
                <w:rFonts w:ascii="宋体" w:eastAsia="宋体" w:hAnsi="宋体" w:cs="宋体"/>
              </w:rPr>
              <w:t xml:space="preserve"> 标明展开状态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窥视（默认）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标题下方左侧竖线内：推理最后两行（空白合并为连续文字，固定两行高，首行半透明）+ 当前工具行（运行中的工具，否则最近一个）；内容在原位刷新，对话不增高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点击标题展开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展开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先列全部工具行（第二行为中文参数名与值，如“节点词 翻译　窗口 5”；不显示工具英文名、ID 和范围对象），再列推理全文；框高最多 40vh，内部滚动；流式时贴底，读者在框内上滚后不再贴底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再点标题回到窥视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回答开始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自动折叠为痕迹行“已思考 N 秒 · N 次工具调用 · N 字”（秒数为思考开始到回答开始）；若读者手动展开过，本条消息保持展开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点击展开全文与工具时间线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历史消息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痕迹行，秒数取消息记录的耗时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停止 / 出错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“已停止 · N 次工具调用” / “出错 · N 次工具调用”；运行中的工具行变红并写“已取消”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同上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工具行为一行：工具族图标（14 px）、中文标题、关键参数（查询式、节点词、术语等，等宽加粗蓝色）、右侧结果摘要（成功绿色、失败红色）、状态点（进行中蓝色脉冲、完成绿色、失败红色）。</w:t>
      </w:r>
    </w:p>
    <w:p>
      <w:r>
        <w:rPr>
          <w:rFonts w:ascii="宋体" w:eastAsia="宋体" w:hAnsi="宋体" w:cs="宋体"/>
        </w:rPr>
        <w:t xml:space="preserve">对话滚动：读者位于底部 40 px 内时随内容贴底；上滚离开后停止贴底，在输入框上方居中显示“回到底部 ↓”胶囊（淡入上移），点击平滑滚到底部并恢复贴底；发送新消息时直接回到底部。助手页与 420 抽屉共用。</w:t>
      </w:r>
    </w:p>
    <w:p>
      <w:r>
        <w:rPr>
          <w:rFonts w:ascii="宋体" w:eastAsia="宋体" w:hAnsi="宋体" w:cs="宋体"/>
        </w:rPr>
        <w:t xml:space="preserve">其余顺序不变：用户消息弹入（320 ms）→ 思考 → 回答逐字输出（末尾蓝色光标，引用编号与查询式块整体插入）→ 结果组件错峰滑入（460 ms，间隔 110 ms）→ 复制、保存为笔记、重新生成。减少动态时：三点与状态点静止，推理与回答不逐字，计时照常刷新。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⌘K）或顶栏入口打开；分组：页面（含“打开引导”）、项目、语料库（当前范围标“当前”，选中即切换项目共享范围，当前页范围同步）、保存的查询（查询式着色 + 命中数）、助手工具（中文名，英文工具名在右侧；未输入时收成一条“展开全部 N 个工具”）、最近；输入即过滤；↑↓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设计稿内联 SVG + lucide-react 精选表，统一经 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组件（5.4 节）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十三 P4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顶部混合检索（混合 / 向量 / 关键词，片段高亮、出处、打开文档位置、钉住，术语行，向量未就绪提示）；四个标签：文献（拖拽上传、URL 导入、解析→分段→向量化进度、文档抽屉含元数据、模型摘要、片段列表、重导、删除）、术语（筛选、行内确认、术语抽屉编辑译名/定义/领域/例句、抽取对话框、CSV/XLSX/TBX 导出）、规范（Markdown 编辑预览、关联标签集）、笔记（左列表右编辑器、1 秒自动保存、引用面板、DOCX/MD 导出）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联动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证据篮"加入笔记"；助手回答"保存为笔记 / 插入到笔记"（组件转为文字表格或链接）；KWIC"加入术语例句"（取命中所在整句）；命令面板文献 / 术语分组；引导页完成步知识库入口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TermCard、KbCitation 卡片（出处为显示字符串）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约定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界面句子编号从 1 起，URL 与接口仍 0 起；Markdown 经 marked + DOMPurify 渲染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与设计稿差异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得分只有一个综合分；术语用表格 + 抽屉而非卡片列表；笔记为列表 + 编辑器；规范无版本标签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十四 P5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新建层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五类（词性、依存、片段、关系、对齐）各自字段；关系选基础片段层；对齐选目标语料与句级/词级；片段/关系可关联规范；单人/多人与标注者；标签集模板一键复制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句/段视图；拖选文本 → 标签建片段；片段下划线（建议虚线、确认实线、拒绝删除线）、嵌套堆叠、标签内联；确认/修改/拒绝/删除、边界拖柄或 ±1、属性弹层；关系以 R 或 Shift+点击两片段 + 标签，弧线复用依存图堆叠；键盘：数字字母选标签、Enter、Del、←/→、J/K、Esc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 token 列与曲线连线，悬停高亮；点源词再点目标词切换连线；目标句下拉与候选分数；Enter/Del、J/K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一致性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标注者进度、κ 矩阵、α、按标签 κ、片段层宽松版；分歧列表与采用/自定义仲裁；层列表 κ 仪表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[标签]</w:t>
            </w:r>
            <w:r>
              <w:rPr>
                <w:rFonts w:ascii="宋体" w:eastAsia="宋体" w:hAnsi="宋体" w:cs="宋体"/>
              </w:rPr>
              <w:t xml:space="preserve"> 插入项与片段层选择，KWIC 行按可见懒加载片段高亮；统计 span_label / relation_label 单位与对齐统计卡；统计行"回到例句"携带 layers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SpanView、AlignmentGraph 卡片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按层类型给格式菜单（brat / JSON / XLSX；TMX / JSON）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遗留（P6 审查处理）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 卡片缺层与句 id 无法精确打开；关系只能在关系层工作区建；深色模式确认片段标签对比度 3.0；无变化的"修改"记为 modified；带 scope 无 q 的检索 URL 忽略 scope；跨句片段在差异列表重复；单人模式非创建者可写；检索面板双语对照词级连线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十五 P6 实现记录：助手思考链与图标（2026 年 10 月 28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用户反馈：“ai助手这块，思考任务不会折叠，会导致一直往下翻，看不了思考。你还得再看看kimicli的设计。”“图标也在丰富一点”。旧版运行中思考块整块展开、推理不限高，对话持续增高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features/assistant/ChainView.tsx</w:t>
            </w:r>
            <w:r>
              <w:rPr>
                <w:rFonts w:ascii="宋体" w:eastAsia="宋体" w:hAnsi="宋体" w:cs="宋体"/>
              </w:rPr>
              <w:t xml:space="preserve">：单行指示（秒数 0.1 s、字数、当前工具）+ 两行窥视 + 当前工具行；点击展开 40vh 全文，流式贴底；回答开始折叠为痕迹行，手动展开保持；工具行改为一行（图标、标题、关键参数、结果、状态点）。</w:t>
            </w:r>
            <w:r>
              <w:rPr>
                <w:rFonts w:ascii="Consolas" w:eastAsia="宋体" w:hAnsi="Consolas" w:cs="Consolas"/>
              </w:rPr>
              <w:t xml:space="preserve">chain.ts</w:t>
            </w:r>
            <w:r>
              <w:rPr>
                <w:rFonts w:ascii="宋体" w:eastAsia="宋体" w:hAnsi="宋体" w:cs="宋体"/>
              </w:rPr>
              <w:t xml:space="preserve"> 增加 </w:t>
            </w:r>
            <w:r>
              <w:rPr>
                <w:rFonts w:ascii="Consolas" w:eastAsia="宋体" w:hAnsi="Consolas" w:cs="Consolas"/>
              </w:rPr>
              <w:t xml:space="preserve">isThinking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thinkingChars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fmtChars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对话滚动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AssistantPanel.tsx</w:t>
            </w:r>
            <w:r>
              <w:rPr>
                <w:rFonts w:ascii="宋体" w:eastAsia="宋体" w:hAnsi="宋体" w:cs="宋体"/>
              </w:rPr>
              <w:t xml:space="preserve">：仅在底部 40 px 内贴底；离开后显示“回到底部”胶囊，平滑滚动期间不误判离开；页与抽屉共用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引入 lucide-react 1.63.0；</w:t>
            </w:r>
            <w:r>
              <w:rPr>
                <w:rFonts w:ascii="Consolas" w:eastAsia="宋体" w:hAnsi="Consolas" w:cs="Consolas"/>
              </w:rPr>
              <w:t xml:space="preserve">Icon</w:t>
            </w:r>
            <w:r>
              <w:rPr>
                <w:rFonts w:ascii="宋体" w:eastAsia="宋体" w:hAnsi="宋体" w:cs="宋体"/>
              </w:rPr>
              <w:t xml:space="preserve"> 先查设计稿图标再查 lucide 表；</w:t>
            </w:r>
            <w:r>
              <w:rPr>
                <w:rFonts w:ascii="Consolas" w:eastAsia="宋体" w:hAnsi="Consolas" w:cs="Consolas"/>
              </w:rPr>
              <w:t xml:space="preserve">iconSets.tsx</w:t>
            </w:r>
            <w:r>
              <w:rPr>
                <w:rFonts w:ascii="宋体" w:eastAsia="宋体" w:hAnsi="宋体" w:cs="宋体"/>
              </w:rPr>
              <w:t xml:space="preserve"> 提供领域映射与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；导航、命令面板、任务托盘与任务页、空状态（40 px 圆底）、标注层、知识库、统计方法、证据篮、结果卡片头、助手工具行与右栏工具列表按 5.4 节使用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doc/ui-design/app.js</w:t>
            </w:r>
            <w:r>
              <w:rPr>
                <w:rFonts w:ascii="宋体" w:eastAsia="宋体" w:hAnsi="宋体" w:cs="宋体"/>
              </w:rPr>
              <w:t xml:space="preserve"> 与 </w:t>
            </w: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的思考链改为同一紧凑样式，</w:t>
            </w:r>
            <w:r>
              <w:rPr>
                <w:rFonts w:ascii="Consolas" w:eastAsia="宋体" w:hAnsi="Consolas" w:cs="Consolas"/>
              </w:rPr>
              <w:t xml:space="preserve">motion.html</w:t>
            </w:r>
            <w:r>
              <w:rPr>
                <w:rFonts w:ascii="宋体" w:eastAsia="宋体" w:hAnsi="宋体" w:cs="宋体"/>
              </w:rPr>
              <w:t xml:space="preserve"> 样本同步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验证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类型检查、构建、vitest 69 项通过（思考链 6 项：单行与窥视、回答开始自动折叠、手动展开保持、秒数与字数标签、历史痕迹行、停止与出错）；开发服务器连接运行栈，真实模型对话 35 次工具调用期间对话高度不变，截图见下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遗留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语料库页文档列表的格式图标待语料库模块采用 </w:t>
            </w:r>
            <w:r>
              <w:rPr>
                <w:rFonts w:ascii="Consolas" w:eastAsia="宋体" w:hAnsi="Consolas" w:cs="Consolas"/>
              </w:rPr>
              <w:t xml:space="preserve">FileTypeIcon</w:t>
            </w:r>
            <w:r>
              <w:rPr>
                <w:rFonts w:ascii="宋体" w:eastAsia="宋体" w:hAnsi="宋体" w:cs="宋体"/>
              </w:rPr>
              <w:t xml:space="preserve">；按设计不做移动端布局（第二节），窄宽度以 420 抽屉验证</w:t>
            </w:r>
          </w:p>
        </w:tc>
      </w:tr>
    </w:tbl>
    <w:p>
      <w:pPr>
        <w:spacing w:before="0" w:after="0"/>
      </w:pP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思考中：单行指示与两行窥视" descr="思考中：单行指示与两行窥视" title="思考中：单行指示与两行窥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思考中：单行指示与两行窥视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67150"/>
            <wp:effectExtent t="0" r="0" b="0" l="0"/>
            <wp:docPr id="1" name="回答后：痕迹行展开" descr="回答后：痕迹行展开" title="回答后：痕迹行展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回答后：痕迹行展开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image" Target="media/791a5c2441cafbb83d93324cce62489ffb5dff48.png"/><Relationship Id="rId18" Type="http://schemas.openxmlformats.org/officeDocument/2006/relationships/image" Target="media/fa511550e37e521154781a8993b2a8e9258eec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2026-10-28T12:05:17.624Z</dcterms:created>
  <dcterms:modified xsi:type="dcterms:W3CDTF">2026-10-28T12:05:17.626Z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