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4ABD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移动端应用</w:t>
      </w:r>
    </w:p>
    <w:p w14:paraId="58B1C51D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下载移动应急App（仅支持安卓手机）</w:t>
      </w:r>
    </w:p>
    <w:p w14:paraId="34556296">
      <w:pPr>
        <w:numPr>
          <w:ilvl w:val="0"/>
          <w:numId w:val="0"/>
        </w:numPr>
        <w:spacing w:line="360" w:lineRule="auto"/>
        <w:ind w:left="397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"https://yjapp.yjglcloud.mem.gov.cn/cdn/ydyjapps/app/ydyj-re.html"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https://yjapp.yjglcloud.mem.gov.cn/cdn/ydyjapps/app/ydyj-re.html</w:t>
      </w:r>
      <w:r>
        <w:rPr>
          <w:rFonts w:hint="eastAsia"/>
          <w:lang w:val="en-US" w:eastAsia="zh-CN"/>
        </w:rPr>
        <w:fldChar w:fldCharType="end"/>
      </w:r>
    </w:p>
    <w:p w14:paraId="64C9C77A">
      <w:pPr>
        <w:numPr>
          <w:ilvl w:val="0"/>
          <w:numId w:val="0"/>
        </w:numPr>
        <w:spacing w:line="360" w:lineRule="auto"/>
        <w:ind w:left="397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使用手机浏览器打开链接，点击下载，下载成功后即可安装在手机内。</w:t>
      </w:r>
    </w:p>
    <w:p w14:paraId="32B10019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小程序</w:t>
      </w:r>
    </w:p>
    <w:p w14:paraId="60D920B6">
      <w:pPr>
        <w:numPr>
          <w:ilvl w:val="0"/>
          <w:numId w:val="0"/>
        </w:numPr>
        <w:spacing w:line="360" w:lineRule="auto"/>
        <w:ind w:left="397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使用手机微信搜索小程序“自然灾害灾情管理系统”。</w:t>
      </w:r>
    </w:p>
    <w:p w14:paraId="4A15E31F"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/>
          <w:color w:val="808080" w:themeColor="background1" w:themeShade="80"/>
          <w:lang w:val="en-US" w:eastAsia="zh-CN"/>
        </w:rPr>
      </w:pPr>
      <w:r>
        <w:rPr>
          <w:rFonts w:hint="eastAsia"/>
          <w:color w:val="808080" w:themeColor="background1" w:themeShade="80"/>
          <w:lang w:val="en-US" w:eastAsia="zh-CN"/>
        </w:rPr>
        <w:t>注：</w:t>
      </w:r>
    </w:p>
    <w:p w14:paraId="083274A5"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/>
          <w:color w:val="808080" w:themeColor="background1" w:themeShade="80"/>
          <w:lang w:val="en-US" w:eastAsia="zh-CN"/>
        </w:rPr>
      </w:pPr>
      <w:r>
        <w:rPr>
          <w:rFonts w:hint="eastAsia"/>
          <w:color w:val="808080" w:themeColor="background1" w:themeShade="80"/>
          <w:lang w:val="en-US" w:eastAsia="zh-CN"/>
        </w:rPr>
        <w:t>本手册功能介绍以小程序为例，App-自然灾害灾情管理系统与小程序功能基本一致。</w:t>
      </w:r>
    </w:p>
    <w:p w14:paraId="146ABF50">
      <w:pPr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/>
          <w:color w:val="808080" w:themeColor="background1" w:themeShade="80"/>
          <w:lang w:val="en-US" w:eastAsia="zh-CN"/>
        </w:rPr>
      </w:pPr>
      <w:r>
        <w:rPr>
          <w:rFonts w:hint="eastAsia"/>
          <w:color w:val="808080" w:themeColor="background1" w:themeShade="80"/>
          <w:lang w:val="en-US" w:eastAsia="zh-CN"/>
        </w:rPr>
        <w:t>目前版本暂未对游客开放，仅限报灾系统人员数据库的灾害信息员登录使用，如有疑问请联系工作人员确认权限。</w:t>
      </w:r>
    </w:p>
    <w:p w14:paraId="21A71454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 w14:paraId="3BABC090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5490" cy="4319905"/>
            <wp:effectExtent l="9525" t="9525" r="13335" b="13970"/>
            <wp:docPr id="1" name="图片 1" descr="5bfb1c170a2982abba3228383dc9d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fb1c170a2982abba3228383dc9d5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4319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CE07E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图1小程序登录页面</w:t>
      </w:r>
    </w:p>
    <w:p w14:paraId="17664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打开小程序，进入登录页面，输入手机号码和密码，确认无误后点击【登录】按钮完成操作。</w:t>
      </w:r>
    </w:p>
    <w:p w14:paraId="4D7A2B49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小程序功能介绍</w:t>
      </w:r>
    </w:p>
    <w:p w14:paraId="4BCE8F5D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</w:t>
      </w:r>
    </w:p>
    <w:p w14:paraId="52D4290B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</w:p>
    <w:p w14:paraId="4D3F0EC3">
      <w:pPr>
        <w:numPr>
          <w:ilvl w:val="0"/>
          <w:numId w:val="0"/>
        </w:numPr>
        <w:spacing w:line="360" w:lineRule="auto"/>
        <w:ind w:left="397" w:leftChars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23110" cy="4319905"/>
            <wp:effectExtent l="9525" t="9525" r="24765" b="13970"/>
            <wp:docPr id="3" name="图片 3" descr="df2d45a3250a5d98e8c5642efdb50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f2d45a3250a5d98e8c5642efdb50f3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4319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14220" cy="4319905"/>
            <wp:effectExtent l="0" t="0" r="5080" b="4445"/>
            <wp:docPr id="4" name="图片 4" descr="lQDPJx5tq4FaGl3NBP7NAlSw4WxmDkeXGnYHIqoAy41JAA_596_1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DPJx5tq4FaGl3NBP7NAlSw4WxmDkeXGnYHIqoAy41JAA_596_12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AE9D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图2进入“学习”首页</w:t>
      </w:r>
    </w:p>
    <w:p w14:paraId="3A0A5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登录账号后，选择“学习”板块，进入“首页”，根据不同的需求点击金刚区功能按钮，进入不同的功能页面。</w:t>
      </w:r>
    </w:p>
    <w:p w14:paraId="12A5601D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课程学习</w:t>
      </w:r>
    </w:p>
    <w:p w14:paraId="055EB5B7">
      <w:pPr>
        <w:numPr>
          <w:ilvl w:val="0"/>
          <w:numId w:val="0"/>
        </w:numPr>
        <w:spacing w:line="360" w:lineRule="auto"/>
        <w:ind w:left="397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8030" cy="4319905"/>
            <wp:effectExtent l="9525" t="9525" r="10795" b="13970"/>
            <wp:docPr id="5" name="图片 5" descr="cfac8db5f5dd328680af797672bdb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fac8db5f5dd328680af797672bdb2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4319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16125" cy="4319905"/>
            <wp:effectExtent l="0" t="0" r="3175" b="4445"/>
            <wp:docPr id="6" name="图片 6" descr="65015d691b3bb54f3cff03b617a51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5015d691b3bb54f3cff03b617a51c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163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图3首页-课程学习</w:t>
      </w:r>
    </w:p>
    <w:p w14:paraId="1946AF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在“首页”点击“课程学习”，跳转至课程学习页面，选择需要学习的课程，点击课程开始学习。</w:t>
      </w:r>
    </w:p>
    <w:p w14:paraId="6E2E2F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点击左上角“搜索”图标，可以查找感兴趣的课程进行学习。</w:t>
      </w:r>
    </w:p>
    <w:p w14:paraId="1CCF6440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线上考试</w:t>
      </w:r>
    </w:p>
    <w:p w14:paraId="56F6CA3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79575" cy="3599815"/>
            <wp:effectExtent l="9525" t="9525" r="25400" b="10160"/>
            <wp:docPr id="7" name="图片 7" descr="0401a950aeb375fc91a8762384ca6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401a950aeb375fc91a8762384ca69b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3599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74495" cy="3599815"/>
            <wp:effectExtent l="0" t="0" r="1905" b="635"/>
            <wp:docPr id="8" name="图片 8" descr="da861b8a2cfea7a628d6160df2139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a861b8a2cfea7a628d6160df21390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77670" cy="3599815"/>
            <wp:effectExtent l="9525" t="9525" r="27305" b="10160"/>
            <wp:docPr id="9" name="图片 9" descr="3b6baa67880922f8e8e7c182b5a87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b6baa67880922f8e8e7c182b5a87fd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3599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4E6FA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图4首页-线上考试</w:t>
      </w:r>
    </w:p>
    <w:p w14:paraId="5FE2C0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管理员在后台</w:t>
      </w:r>
      <w:r>
        <w:rPr>
          <w:rFonts w:hint="eastAsia"/>
          <w:lang w:val="en-US" w:eastAsia="zh-CN"/>
        </w:rPr>
        <w:t>管理</w:t>
      </w:r>
      <w:r>
        <w:rPr>
          <w:rFonts w:hint="default"/>
          <w:lang w:val="en-US" w:eastAsia="zh-CN"/>
        </w:rPr>
        <w:t>系统发布考试后，用户可以点击“线上考试”查看考试任务，</w:t>
      </w:r>
      <w:r>
        <w:rPr>
          <w:rFonts w:hint="eastAsia"/>
          <w:lang w:val="en-US" w:eastAsia="zh-CN"/>
        </w:rPr>
        <w:t>在规定时间内</w:t>
      </w:r>
      <w:r>
        <w:rPr>
          <w:rFonts w:hint="default"/>
          <w:lang w:val="en-US" w:eastAsia="zh-CN"/>
        </w:rPr>
        <w:t>点击</w:t>
      </w:r>
      <w:r>
        <w:rPr>
          <w:rFonts w:hint="eastAsia"/>
          <w:lang w:val="en-US" w:eastAsia="zh-CN"/>
        </w:rPr>
        <w:t>考试卡片，</w:t>
      </w:r>
      <w:r>
        <w:rPr>
          <w:rFonts w:hint="default"/>
          <w:lang w:val="en-US" w:eastAsia="zh-CN"/>
        </w:rPr>
        <w:t>进入考试页面，完成答题后点击【交卷】按钮完成操作。</w:t>
      </w:r>
    </w:p>
    <w:p w14:paraId="33CB0CCE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答题练习</w:t>
      </w:r>
    </w:p>
    <w:p w14:paraId="74796E2D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1665605" cy="3599815"/>
            <wp:effectExtent l="9525" t="9525" r="20320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5605" cy="3599815"/>
            <wp:effectExtent l="0" t="0" r="10795" b="6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5605" cy="3599815"/>
            <wp:effectExtent l="9525" t="9525" r="20320" b="1016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C11BD9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图5首页-答题练习</w:t>
      </w:r>
    </w:p>
    <w:p w14:paraId="481277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在“首页”点击“答题练习”，跳转至答题练习页面，选择需要学习的专题，开始答题，点击【答题记录】查看记录。</w:t>
      </w:r>
    </w:p>
    <w:p w14:paraId="05DE3CEB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业务竞赛</w:t>
      </w:r>
    </w:p>
    <w:p w14:paraId="54E19624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1998345" cy="4319905"/>
            <wp:effectExtent l="0" t="0" r="1905" b="444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8980" cy="4319905"/>
            <wp:effectExtent l="0" t="0" r="1270" b="444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7BF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图6首页-业务竞赛</w:t>
      </w:r>
    </w:p>
    <w:p w14:paraId="126F45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在“首页”点击“业务竞赛”，跳转至业务竞赛目录页面，根据竞赛的进程，点击卡片开始答题，训练赛结束后进入正式赛，正式赛完成后根据比赛结果获得参加决赛的资格，总决赛一共四轮。</w:t>
      </w:r>
    </w:p>
    <w:p w14:paraId="0C3F7D30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名师荟萃</w:t>
      </w:r>
    </w:p>
    <w:p w14:paraId="56571879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1998345" cy="4319905"/>
            <wp:effectExtent l="0" t="0" r="1905" b="444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8345" cy="4319905"/>
            <wp:effectExtent l="0" t="0" r="1905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74B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图7首页-名师荟萃</w:t>
      </w:r>
    </w:p>
    <w:p w14:paraId="64E70D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在“首页”点击“名师荟萃”，跳转至名师列表页面，选择需要查看的名师，点击卡片进入名师详情页，查看讲师介绍及关联课程。</w:t>
      </w:r>
    </w:p>
    <w:p w14:paraId="6C6A5198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政策专栏</w:t>
      </w:r>
    </w:p>
    <w:p w14:paraId="1BCFDDD8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032000" cy="4319905"/>
            <wp:effectExtent l="0" t="0" r="6350" b="444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30095" cy="4319905"/>
            <wp:effectExtent l="9525" t="9525" r="17780" b="1397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4319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A86459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图8首页-政策专栏</w:t>
      </w:r>
    </w:p>
    <w:p w14:paraId="685E27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在“首页”→“政策专栏”栏目，选择需要查看的文件，点击查看文件详情，如需下载，点击文件右上角“...”→“保存到手机”进行查看。</w:t>
      </w:r>
    </w:p>
    <w:p w14:paraId="5EDC4778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课程学习</w:t>
      </w:r>
    </w:p>
    <w:p w14:paraId="64F91941">
      <w:pPr>
        <w:numPr>
          <w:ilvl w:val="0"/>
          <w:numId w:val="0"/>
        </w:numPr>
        <w:spacing w:line="360" w:lineRule="auto"/>
        <w:ind w:left="397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8030" cy="4319905"/>
            <wp:effectExtent l="9525" t="9525" r="10795" b="13970"/>
            <wp:docPr id="22" name="图片 22" descr="cfac8db5f5dd328680af797672bdb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fac8db5f5dd328680af797672bdb2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4319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16125" cy="4319905"/>
            <wp:effectExtent l="0" t="0" r="3175" b="4445"/>
            <wp:docPr id="23" name="图片 23" descr="65015d691b3bb54f3cff03b617a51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65015d691b3bb54f3cff03b617a51c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911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图9课程-课程学习</w:t>
      </w:r>
    </w:p>
    <w:p w14:paraId="763CF7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在“课程”页面，点击左侧目录按钮，切换课程主题，选择需要学习的课程，点击课程开始学习。</w:t>
      </w:r>
    </w:p>
    <w:p w14:paraId="23A19513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</w:t>
      </w:r>
    </w:p>
    <w:p w14:paraId="5ACC7913">
      <w:pPr>
        <w:numPr>
          <w:ilvl w:val="0"/>
          <w:numId w:val="0"/>
        </w:num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8030" cy="4319905"/>
            <wp:effectExtent l="9525" t="9525" r="10795" b="13970"/>
            <wp:docPr id="24" name="图片 24" descr="bc82989fdbce7088bb16e293e76a1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bc82989fdbce7088bb16e293e76a13a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4319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D71A99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图10学习</w:t>
      </w:r>
    </w:p>
    <w:p w14:paraId="33692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在“学习”页面，可以查看学习数据：学习时长、完成课程、超过平台其他学员情况、课程学习记录。</w:t>
      </w:r>
    </w:p>
    <w:p w14:paraId="2F3A594C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</w:t>
      </w:r>
    </w:p>
    <w:p w14:paraId="67B99834">
      <w:pPr>
        <w:numPr>
          <w:ilvl w:val="0"/>
          <w:numId w:val="0"/>
        </w:num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2950" cy="4319905"/>
            <wp:effectExtent l="0" t="0" r="6350" b="4445"/>
            <wp:docPr id="25" name="图片 25" descr="lQDPJwMIjncjbZ3NBP_NAlSwCDKn9uRetQ0HIqm-BrWyAA_596_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lQDPJwMIjncjbZ3NBP_NAlSwCDKn9uRetQ0HIqm-BrWyAA_596_12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22475" cy="4319905"/>
            <wp:effectExtent l="0" t="0" r="15875" b="4445"/>
            <wp:docPr id="26" name="图片 26" descr="c806408899e179057154aaa5854ad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806408899e179057154aaa5854ad5a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7296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图11我的-个人信息</w:t>
      </w:r>
    </w:p>
    <w:p w14:paraId="269621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在“我的”页面，点击【查看】按钮可以查看用户基本信息。</w:t>
      </w:r>
    </w:p>
    <w:p w14:paraId="351E0F93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学习证书</w:t>
      </w:r>
    </w:p>
    <w:p w14:paraId="37B465AD">
      <w:pPr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77670" cy="3599815"/>
            <wp:effectExtent l="0" t="0" r="17780" b="635"/>
            <wp:docPr id="28" name="图片 28" descr="lQDPJwMIjncjbZ3NBP_NAlSwCDKn9uRetQ0HIqm-BrWyAA_596_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lQDPJwMIjncjbZ3NBP_NAlSwCDKn9uRetQ0HIqm-BrWyAA_596_12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683385" cy="3599815"/>
            <wp:effectExtent l="9525" t="9525" r="21590" b="10160"/>
            <wp:docPr id="27" name="图片 27" descr="lQDPJxUwEwf67J3NBP_NAlawR5RM7MEulRkHIqm9GMJ8AA_598_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lQDPJxUwEwf67J3NBP_NAlawR5RM7MEulRkHIqm9GMJ8AA_598_12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3599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692910" cy="3599815"/>
            <wp:effectExtent l="9525" t="9525" r="12065" b="10160"/>
            <wp:docPr id="30" name="图片 30" descr="lQDPJwWYTVukv_3NBP7NAlmwX-NRC9qEZ-gHI30UL285AA_601_1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lQDPJwWYTVukv_3NBP7NAlmwX-NRC9qEZ-gHI30UL285AA_601_127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9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BA777B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图12我的-学习证书</w:t>
      </w:r>
    </w:p>
    <w:p w14:paraId="0F840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管理员在后台课程配置完证书后，用户完成指定课程后，在“我的”页面，点击【学习证书】按钮可以查看获得证书情况，点击查看证书详情，支持保存至本地。</w:t>
      </w:r>
    </w:p>
    <w:p w14:paraId="133CA3A7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我的勋章</w:t>
      </w:r>
    </w:p>
    <w:p w14:paraId="20F77A6B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77670" cy="3599815"/>
            <wp:effectExtent l="0" t="0" r="17780" b="635"/>
            <wp:docPr id="32" name="图片 32" descr="lQDPJwMIjncjbZ3NBP_NAlSwCDKn9uRetQ0HIqm-BrWyAA_596_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lQDPJwMIjncjbZ3NBP_NAlSwCDKn9uRetQ0HIqm-BrWyAA_596_12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673860" cy="3599815"/>
            <wp:effectExtent l="0" t="0" r="2540" b="635"/>
            <wp:docPr id="29" name="图片 29" descr="lQDPJv-EKBTjy53NBQDNAlOwGCObTN_C5W4HIqm8CAGZAA_595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lQDPJv-EKBTjy53NBQDNAlOwGCObTN_C5W4HIqm8CAGZAA_595_128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667510" cy="3599815"/>
            <wp:effectExtent l="0" t="0" r="8890" b="635"/>
            <wp:docPr id="31" name="图片 31" descr="lQDPJxQfOegcVD3NBP7NAlCwA33ODO5ZkpgHI313XF93AA_592_1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lQDPJxQfOegcVD3NBP7NAlCwA33ODO5ZkpgHI313XF93AA_592_127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01F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图13我的-获得勋章</w:t>
      </w:r>
    </w:p>
    <w:p w14:paraId="53931E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用户完成指定学习行为后，在“我的”页面，点击【获得勋章】按钮可以查看获得勋章情况</w:t>
      </w:r>
      <w:bookmarkStart w:id="0" w:name="_GoBack"/>
      <w:bookmarkEnd w:id="0"/>
      <w:r>
        <w:rPr>
          <w:rFonts w:hint="eastAsia"/>
          <w:lang w:val="en-US" w:eastAsia="zh-CN"/>
        </w:rPr>
        <w:t>，点击查看勋章详情。</w:t>
      </w:r>
    </w:p>
    <w:p w14:paraId="0EA1AD60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帮助中心</w:t>
      </w:r>
    </w:p>
    <w:p w14:paraId="0A901B2F">
      <w:pPr>
        <w:numPr>
          <w:ilvl w:val="0"/>
          <w:numId w:val="0"/>
        </w:numPr>
        <w:spacing w:line="360" w:lineRule="auto"/>
        <w:ind w:left="397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2950" cy="4319905"/>
            <wp:effectExtent l="0" t="0" r="6350" b="4445"/>
            <wp:docPr id="36" name="图片 36" descr="lQDPJwMIjncjbZ3NBP_NAlSwCDKn9uRetQ0HIqm-BrWyAA_596_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lQDPJwMIjncjbZ3NBP_NAlSwCDKn9uRetQ0HIqm-BrWyAA_596_12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19935" cy="4319905"/>
            <wp:effectExtent l="9525" t="9525" r="27940" b="13970"/>
            <wp:docPr id="33" name="图片 33" descr="lQDPKHnjKXnYnR3NBP_NAlawv-ojITlYssAHIqm6lllQAA_598_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lQDPKHnjKXnYnR3NBP_NAlawv-ojITlYssAHIqm6lllQAA_598_127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4319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92B329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图14我的-帮助中心</w:t>
      </w:r>
    </w:p>
    <w:p w14:paraId="5BED06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在“我的”页面，点击【帮助中心】按钮可以查看热门问题及常见问题，选择需要查看的问题，点击查看详情及解答。</w:t>
      </w:r>
    </w:p>
    <w:p w14:paraId="3F608147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意见反馈</w:t>
      </w:r>
    </w:p>
    <w:p w14:paraId="17F6906C">
      <w:pPr>
        <w:numPr>
          <w:ilvl w:val="0"/>
          <w:numId w:val="0"/>
        </w:numPr>
        <w:spacing w:line="360" w:lineRule="auto"/>
        <w:ind w:left="397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2950" cy="4319905"/>
            <wp:effectExtent l="0" t="0" r="6350" b="4445"/>
            <wp:docPr id="37" name="图片 37" descr="lQDPJwMIjncjbZ3NBP_NAlSwCDKn9uRetQ0HIqm-BrWyAA_596_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lQDPJwMIjncjbZ3NBP_NAlSwCDKn9uRetQ0HIqm-BrWyAA_596_12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12315" cy="4319905"/>
            <wp:effectExtent l="9525" t="9525" r="16510" b="13970"/>
            <wp:docPr id="34" name="图片 34" descr="lQDPKdiSeXUFDB3NCQ7NBDiweKhPXsBqQ04HIqm5XQBBAA_1080_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lQDPKdiSeXUFDB3NCQ7NBDiweKhPXsBqQ04HIqm5XQBBAA_1080_23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2315" cy="4319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E888C8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图15我的-意见反馈</w:t>
      </w:r>
    </w:p>
    <w:p w14:paraId="577B26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在“我的”页面，点击【意见反馈】按钮进入“意见反馈”页面，输入需要反馈的意见，填写联系方式，确认无误后点击【提交】按钮完成操作。</w:t>
      </w:r>
    </w:p>
    <w:p w14:paraId="25F215FC">
      <w:pPr>
        <w:numPr>
          <w:ilvl w:val="1"/>
          <w:numId w:val="2"/>
        </w:numPr>
        <w:spacing w:line="360" w:lineRule="auto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系统设置</w:t>
      </w:r>
    </w:p>
    <w:p w14:paraId="3E0F4A80">
      <w:pPr>
        <w:numPr>
          <w:ilvl w:val="0"/>
          <w:numId w:val="0"/>
        </w:numPr>
        <w:spacing w:line="360" w:lineRule="auto"/>
        <w:ind w:left="397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12950" cy="4319905"/>
            <wp:effectExtent l="0" t="0" r="6350" b="4445"/>
            <wp:docPr id="38" name="图片 38" descr="lQDPJwMIjncjbZ3NBP_NAlSwCDKn9uRetQ0HIqm-BrWyAA_596_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lQDPJwMIjncjbZ3NBP_NAlSwCDKn9uRetQ0HIqm-BrWyAA_596_12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15490" cy="4319905"/>
            <wp:effectExtent l="9525" t="9525" r="13335" b="13970"/>
            <wp:docPr id="35" name="图片 35" descr="lQDPJxse7lH2Gx3NCQvNBDiwZHpeNw096KoHIqm4c3PRAA_1080_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lQDPJxse7lH2Gx3NCQvNBDiwZHpeNw096KoHIqm4c3PRAA_1080_23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4319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716DF9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图16我的-系统设置</w:t>
      </w:r>
    </w:p>
    <w:p w14:paraId="03649D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我的”页面，点击【系统设置】按钮进入“系统设置”页面，支持调节应用字体大小，设置是否启用非Wi-Fi网络播放提醒，设置是否启用视频默认静音播放；查看隐私政策内容；如需退出当前账号，点击【退出登录】按钮完成操作。</w:t>
      </w:r>
    </w:p>
    <w:p w14:paraId="60EA942E">
      <w:pPr>
        <w:numPr>
          <w:ilvl w:val="0"/>
          <w:numId w:val="0"/>
        </w:numPr>
        <w:spacing w:line="360" w:lineRule="auto"/>
        <w:ind w:left="397" w:leftChars="0"/>
        <w:jc w:val="center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AC59C"/>
    <w:multiLevelType w:val="multilevel"/>
    <w:tmpl w:val="8FCAC5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C1FCCB56"/>
    <w:multiLevelType w:val="singleLevel"/>
    <w:tmpl w:val="C1FCCB5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1D5C3173"/>
    <w:multiLevelType w:val="multilevel"/>
    <w:tmpl w:val="1D5C3173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lNTI0OTg1OTc4MzZkZmNmMDdlNjIwNDhiYzBjOTEifQ=="/>
  </w:docVars>
  <w:rsids>
    <w:rsidRoot w:val="3D3B12DE"/>
    <w:rsid w:val="208D7572"/>
    <w:rsid w:val="3D3B12DE"/>
    <w:rsid w:val="47AF618B"/>
    <w:rsid w:val="5E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1235</Words>
  <Characters>1314</Characters>
  <Lines>0</Lines>
  <Paragraphs>0</Paragraphs>
  <TotalTime>20</TotalTime>
  <ScaleCrop>false</ScaleCrop>
  <LinksUpToDate>false</LinksUpToDate>
  <CharactersWithSpaces>1314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2024-11-19T10:40:00Z</dcterms:created>
  <dc:creator>WPS_1652972438</dc:creator>
  <cp:lastModifiedBy>欣欣mix</cp:lastModifiedBy>
  <dcterms:modified xsi:type="dcterms:W3CDTF">2024-11-20T08:04:16Z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7F6BBF351A7648CFBFE5ED3DEC11A705_11</vt:lpwstr>
  </property>
</Properties>
</file>