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概述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这项技术是用一个网格代替多个网格，当距离足够远的时候合并静态网格。这样可以有效减少场景渲染的drawcall数量，提高性能。PS:根据距离判断不一定合理，有方案根据占屏幕空间大小。下图能简单阐述HLOD的情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6915" cy="1829435"/>
            <wp:effectExtent l="0" t="0" r="9525" b="146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减少Batches(Draw Calls)。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根据HLOD级别简化三角形、贴图、材质球。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减少内存的使用，减少加载时间。仅仅加载当前等级、流式&amp;异步加载Mesh/Texture。</w:t>
      </w:r>
    </w:p>
    <w:tbl>
      <w:tblPr>
        <w:tblW w:w="8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79"/>
        <w:gridCol w:w="2327"/>
        <w:gridCol w:w="21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LOD（per Object）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HLOD(per Group)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简化三角形面数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减少DC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减少内存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提升性能(Culling/LODCalculation)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×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√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当前的HLOD解决方案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Amir Ebrahimi’s AutoLOD ( unity 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○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instrText xml:space="preserve"> HYPERLINK "https://link.zhihu.com/?target=https://blogs.unity3d.com/kr/2018/01/12/unity-labs-autolod-experimenting-with-automatic-performance-improvements/" \t "https://zhuanlan.zhihu.com/p/_blank"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ascii="a" w:hAnsi="a" w:eastAsia="a" w:cs="a"/>
          <w:i w:val="0"/>
          <w:iCs w:val="0"/>
          <w:caps w:val="0"/>
          <w:spacing w:val="0"/>
          <w:sz w:val="0"/>
          <w:szCs w:val="0"/>
          <w:u w:val="single"/>
          <w:bdr w:val="none" w:color="auto" w:sz="0" w:space="0"/>
          <w:shd w:val="clear" w:fill="FFFFFF"/>
        </w:rPr>
        <w:t>https://</w:t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t>blogs.unity3d.com/kr/20</w:t>
      </w:r>
      <w:r>
        <w:rPr>
          <w:rStyle w:val="7"/>
          <w:rFonts w:hint="default" w:ascii="a" w:hAnsi="a" w:eastAsia="a" w:cs="a"/>
          <w:i w:val="0"/>
          <w:iCs w:val="0"/>
          <w:caps w:val="0"/>
          <w:spacing w:val="0"/>
          <w:sz w:val="0"/>
          <w:szCs w:val="0"/>
          <w:u w:val="single"/>
          <w:bdr w:val="none" w:color="auto" w:sz="0" w:space="0"/>
          <w:shd w:val="clear" w:fill="FFFFFF"/>
        </w:rPr>
        <w:t>18/01/12/unity-labs-autolod-experimenting-with-automatic-performance-improvements/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目前停留在了实验阶段的一个解决方案，后面有空会翻译一下这篇文章。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Megacity ECS Demo ( unity 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object和HLOD都做成预制体，嵌套预制体、异步加载场景。优点是它可以管理到每一个object，但是一旦某一个object有修改，必须要重新构建所有与之相关的预制（也就是说需要重新制作）。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Unreal 4 HLOD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○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instrText xml:space="preserve"> HYPERLINK "https://link.zhihu.com/?target=http://api.unrealengine.com/INT/Engine/HLOD/index.html" \t "https://zhuanlan.zhihu.com/p/_blank"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a" w:hAnsi="a" w:eastAsia="a" w:cs="a"/>
          <w:i w:val="0"/>
          <w:iCs w:val="0"/>
          <w:caps w:val="0"/>
          <w:spacing w:val="0"/>
          <w:sz w:val="0"/>
          <w:szCs w:val="0"/>
          <w:u w:val="single"/>
          <w:bdr w:val="none" w:color="auto" w:sz="0" w:space="0"/>
          <w:shd w:val="clear" w:fill="FFFFFF"/>
        </w:rPr>
        <w:t>http://</w:t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t>api.unrealengine.com/IN</w:t>
      </w:r>
      <w:r>
        <w:rPr>
          <w:rStyle w:val="7"/>
          <w:rFonts w:hint="default" w:ascii="a" w:hAnsi="a" w:eastAsia="a" w:cs="a"/>
          <w:i w:val="0"/>
          <w:iCs w:val="0"/>
          <w:caps w:val="0"/>
          <w:spacing w:val="0"/>
          <w:sz w:val="0"/>
          <w:szCs w:val="0"/>
          <w:u w:val="single"/>
          <w:bdr w:val="none" w:color="auto" w:sz="0" w:space="0"/>
          <w:shd w:val="clear" w:fill="FFFFFF"/>
        </w:rPr>
        <w:t>T/Engine/HLOD/index.html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singl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它是如何工作的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一、创建一个HLOD树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下图展示HLOD的工作原理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571750"/>
            <wp:effectExtent l="0" t="0" r="0" b="381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1、通过四叉树将空间切割成N个层级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2、叶子节点对应着原始的网格，随着等级的提升网格是逐步被合并的。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二、HLOD生成实例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假设我们现在有100*100个object，如下图所示。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4530" cy="2947035"/>
            <wp:effectExtent l="0" t="0" r="11430" b="952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1、HLOD根节点的mesh就会和下图类似。PS：左图画的有点问题，不是二叉树分割。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2628900"/>
            <wp:effectExtent l="0" t="0" r="0" b="762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2、使用四叉树划分空间，根据划分的空间合并网格，合并在一起的网格为一个节点。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47975"/>
            <wp:effectExtent l="0" t="0" r="0" b="190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3、四叉树算法继续向下划分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47975"/>
            <wp:effectExtent l="0" t="0" r="0" b="190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4、叶子节点即是最原始的网格。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619375"/>
            <wp:effectExtent l="0" t="0" r="0" b="190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使用HLOD树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我们完成上述的HLOD树形结构的划分之后，节点的显示主要依赖于节点和相机的距离。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下图展示的是当相机远离节点的时候HLOD树的显示。显示HLOD根节点的合并过的网格，同时隐藏孩子节点。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3200400"/>
            <wp:effectExtent l="0" t="0" r="11430" b="0"/>
            <wp:docPr id="2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下图展示的是当相机靠近HLOD树的时候，根节点被隐藏，显示第二层级的合并节点。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0525" cy="3076575"/>
            <wp:effectExtent l="0" t="0" r="5715" b="190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下图展示的是当相机更加靠近右侧叶子节点时，显示叶子节点，隐藏叶子节点的父节点。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4850" cy="3295650"/>
            <wp:effectExtent l="0" t="0" r="11430" b="11430"/>
            <wp:docPr id="3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3"/>
          <w:szCs w:val="23"/>
          <w:shd w:val="clear" w:fill="FFFFFF"/>
        </w:rPr>
        <w:t>HLOD运行时举例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1、如果相机距离HLOD树足够远，显示所有网格合并在一起的根节点。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09875"/>
            <wp:effectExtent l="0" t="0" r="0" b="9525"/>
            <wp:docPr id="3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2、当相机靠近时，隐藏根节点，显示第二层级的网格节点。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38450"/>
            <wp:effectExtent l="0" t="0" r="0" b="11430"/>
            <wp:docPr id="2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3、随着相机的越来越近，会隐藏当前节点，继而显示父节点。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38450"/>
            <wp:effectExtent l="0" t="0" r="0" b="1143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4、当相机足够近的时候，显示原始的网格。远处的节点依然是显示HLOD网格，这时候就能看到原始网格和HLOD网格混用的情况。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38450"/>
            <wp:effectExtent l="0" t="0" r="0" b="1143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69"/>
        <w:gridCol w:w="37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Without HLOD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With HLOD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0250" cy="3267075"/>
            <wp:effectExtent l="0" t="0" r="1143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7075" cy="2909570"/>
            <wp:effectExtent l="0" t="0" r="14605" b="1270"/>
            <wp:docPr id="3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计算原理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HLOD模型是否需要显示计算，根据距离LOD Group的距离、屏幕占比与摄像机FieldOfView计算出relativeHeight，这个数值对应如图所示的摄像机位置，如果这个数值不指向最精细模型，那么就显示合批模型。size取物体在世界坐标下所有物体加起来包围盒大小。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6955" cy="3269615"/>
            <wp:effectExtent l="0" t="0" r="14605" b="6985"/>
            <wp:docPr id="1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关于减面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当创建HLOD网格的时候，会根据等级减面。这个事儿可以用插件来完成，unity提供一个减面插件UnityMeshSimplifier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6F6F6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6F6F6"/>
          <w:lang w:val="en-US" w:eastAsia="zh-CN" w:bidi="ar"/>
        </w:rPr>
        <w:instrText xml:space="preserve"> HYPERLINK "https://link.zhihu.com/?target=https://github.com/Unity-Technologies/UnityMeshSimplifier" \t "https://zhuanlan.zhihu.com/p/_blank"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6F6F6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u w:val="none"/>
          <w:bdr w:val="none" w:color="auto" w:sz="0" w:space="0"/>
          <w:shd w:val="clear" w:fill="F6F6F6"/>
        </w:rPr>
        <w:t>GitHub - Unity-Technologies/UnityMeshSimplifier: Mesh simplification for Unity.</w:t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15"/>
          <w:szCs w:val="15"/>
          <w:u w:val="none"/>
          <w:bdr w:val="none" w:color="auto" w:sz="0" w:space="0"/>
          <w:shd w:val="clear" w:fill="F6F6F6"/>
        </w:rPr>
        <w:t>​github.com/Unity-Technologies/UnityMeshSimplifier</w:t>
      </w: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EBEBEB"/>
        </w:rPr>
        <w:drawing>
          <wp:inline distT="0" distB="0" distL="114300" distR="114300">
            <wp:extent cx="4572000" cy="2286000"/>
            <wp:effectExtent l="0" t="0" r="0" b="0"/>
            <wp:docPr id="2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6F6F6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rate这个参数是会在每一级上累乘的，举一个例子，将rate设置为0.8，实际每层减面的比例如下图所示，随着层级的上升0.8是幂次方的关系。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300" cy="3114675"/>
            <wp:effectExtent l="0" t="0" r="7620" b="9525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合批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HLODSystem有两个内置的合批工具，如果你想用自己的合批工具，你可以打包加入进去。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MaterialPreservingBatcher：将相同材质球的网格进行合批，这种方式使用原始的材质球。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bdr w:val="none" w:color="auto" w:sz="0" w:space="0"/>
          <w:shd w:val="clear" w:fill="FFFFFF"/>
        </w:rPr>
        <w:t>SimpleBatcher：即使材质球不同，这种方式会合并所有的网格。它会将贴图合并成一张然后创建一个新的材质球。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例子中用到的材质资源有以下五种：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5250" cy="3143250"/>
            <wp:effectExtent l="0" t="0" r="11430" b="11430"/>
            <wp:docPr id="1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3181350"/>
            <wp:effectExtent l="0" t="0" r="1905" b="3810"/>
            <wp:docPr id="2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MaterialPreservingBatcher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将相同材质的网格进行合并，下图展示400棵树在这种合批工具下的显示。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4695" cy="2294890"/>
            <wp:effectExtent l="0" t="0" r="6985" b="6350"/>
            <wp:docPr id="3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相同材质球的网格合成一批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SimpleBatcher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首先使用TextureAtlas工具将贴图合并，然后将每个节点的mesh都合并成一个mesh。贴图合并如下图所示，这样的话400棵树就是一个批次渲染完成。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2752725"/>
            <wp:effectExtent l="0" t="0" r="5715" b="5715"/>
            <wp:docPr id="18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3200400"/>
            <wp:effectExtent l="0" t="0" r="0" b="0"/>
            <wp:docPr id="23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控制器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HLOD组件会生成一个流式控制器，这实际控制着HLOD的工作。HLODSystem里面有两个流式类型，分别创建一个控制器控制。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不支持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这个流式类型意味着并不支持HLOD树节点的流式。构建的时候会创建一个默认的组件。它会在场景中产生HLOD树节点且禁用它。如果这个HLOD树节点需要展示，那么这个HLOD树节点会被启用，不需要的HLOD节点会被禁用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下图展示上述的行为。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透明的节点是指已经被加载到内存中，但是并没有展示的节点。不透明的节点表示正在展示的节点。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0950" cy="2419350"/>
            <wp:effectExtent l="0" t="0" r="3810" b="3810"/>
            <wp:docPr id="1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首先根节点是可见的，但是它所有的孩子节点同时也被加到内存中。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4775" cy="2505075"/>
            <wp:effectExtent l="0" t="0" r="1905" b="9525"/>
            <wp:docPr id="14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当它的孩子节点可见时，它的根节点不可见消失了，但是数据依然在内存中。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AddressableStreaming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使用Addressables动态流式加载HLOD树节点。当构建的时候会创建一个AddressableStreaming 的组件。HLOD树节点在需要的时候被加载到内存。在加载完成之后，显示这个节点，同时将不需要的节点从内存中移除。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2943225"/>
            <wp:effectExtent l="0" t="0" r="7620" b="13335"/>
            <wp:docPr id="1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最开始只有根节点可见并且加载到内存中。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2943225"/>
            <wp:effectExtent l="0" t="0" r="7620" b="13335"/>
            <wp:docPr id="1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当它的孩子节点需要被显示的时候，孩子节点就被加到内存中。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2943225"/>
            <wp:effectExtent l="0" t="0" r="7620" b="13335"/>
            <wp:docPr id="20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当加载完成时，这个节点就显示出来了，同时不必要的节点会从内存中删除掉。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8" w:lineRule="atLeast"/>
        <w:ind w:lef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性能测试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使用了47中预制，共使用了40000次</w:t>
      </w:r>
    </w:p>
    <w:tbl>
      <w:tblPr>
        <w:tblW w:w="82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57"/>
        <w:gridCol w:w="1777"/>
        <w:gridCol w:w="2407"/>
        <w:gridCol w:w="13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静态批处理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GPU Instancing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EBEBEB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HLOD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Batches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2181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626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283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FPS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14.5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三角形数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10.6M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10.6M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8.0M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顶点数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8.9M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8.9M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7.7M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内存 Asset+Scene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3.65GB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536MB</w:t>
            </w:r>
          </w:p>
        </w:tc>
        <w:tc>
          <w:tcPr>
            <w:tcW w:w="0" w:type="auto"/>
            <w:tcBorders>
              <w:top w:val="single" w:color="D3D3D3" w:sz="4" w:space="0"/>
              <w:left w:val="single" w:color="D3D3D3" w:sz="4" w:space="0"/>
              <w:bottom w:val="single" w:color="D3D3D3" w:sz="4" w:space="0"/>
              <w:right w:val="single" w:color="D3D3D3" w:sz="4" w:space="0"/>
            </w:tcBorders>
            <w:shd w:val="clear" w:color="auto" w:fill="FFFFFF"/>
            <w:tcMar>
              <w:top w:w="36" w:type="dxa"/>
              <w:left w:w="144" w:type="dxa"/>
              <w:bottom w:w="36" w:type="dxa"/>
              <w:right w:w="144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88" w:lineRule="atLeast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121212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1.62GB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2457450"/>
            <wp:effectExtent l="0" t="0" r="1905" b="11430"/>
            <wp:docPr id="2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静态批处理性能1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2466975"/>
            <wp:effectExtent l="0" t="0" r="1905" b="1905"/>
            <wp:docPr id="3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静态批处理性能2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2457450"/>
            <wp:effectExtent l="0" t="0" r="1905" b="11430"/>
            <wp:docPr id="3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GPU Instancing性能1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2466975"/>
            <wp:effectExtent l="0" t="0" r="1905" b="1905"/>
            <wp:docPr id="21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GPU Instancing性能2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4850" cy="2438400"/>
            <wp:effectExtent l="0" t="0" r="11430" b="0"/>
            <wp:docPr id="2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HLOD性能1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2466975"/>
            <wp:effectExtent l="0" t="0" r="1905" b="1905"/>
            <wp:docPr id="2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HLOD性能2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B316C"/>
    <w:multiLevelType w:val="multilevel"/>
    <w:tmpl w:val="889B31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29FC828"/>
    <w:multiLevelType w:val="multilevel"/>
    <w:tmpl w:val="B29FC8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80EFE3F"/>
    <w:multiLevelType w:val="multilevel"/>
    <w:tmpl w:val="D80EFE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02AFA7C"/>
    <w:multiLevelType w:val="multilevel"/>
    <w:tmpl w:val="302AFA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594E022"/>
    <w:multiLevelType w:val="multilevel"/>
    <w:tmpl w:val="5594E0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C05FD59"/>
    <w:multiLevelType w:val="multilevel"/>
    <w:tmpl w:val="6C05FD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2022-07-15T05:58:25Z</dcterms:created>
  <dc:creator>sasga</dc:creator>
  <cp:lastModifiedBy>sasga</cp:lastModifiedBy>
  <dcterms:modified xsi:type="dcterms:W3CDTF">2022-07-15T05:59:27Z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78E6CDBC2451458BB4B8728ADD81C626</vt:lpwstr>
  </property>
</Properties>
</file>