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基于微服务的智能网络优化系统</w:t>
      </w:r>
    </w:p>
    <w:p>
      <w:pPr>
        <w:pStyle w:val="Heading1"/>
      </w:pPr>
      <w:r>
        <w:t>一、项目背景</w:t>
      </w:r>
    </w:p>
    <w:p>
      <w:r>
        <w:t>本项目实现了一个端到端的智能网络优化系统，采用微服务架构，支持业务感知、异常检测与智能编排。</w:t>
      </w:r>
    </w:p>
    <w:p>
      <w:pPr>
        <w:pStyle w:val="Heading1"/>
      </w:pPr>
      <w:r>
        <w:t>二、系统架构</w:t>
      </w:r>
    </w:p>
    <w:p>
      <w:r>
        <w:t>系统架构图：</w:t>
      </w:r>
    </w:p>
    <w:p>
      <w:r>
        <w:t>客户端请求 → API Gateway(8001) → Redis消息队列 → 业务感知服务 → MySQL/编排队列 → 智能编排服务(PPO) → 结果存储</w:t>
      </w:r>
    </w:p>
    <w:p>
      <w:r>
        <w:t>图：系统架构示意图（见下）</w:t>
      </w:r>
    </w:p>
    <w:p>
      <w:r>
        <w:br/>
        <w:t>┌─────────────┐     ┌─────────────┐     ┌─────────────┐     ┌─────────────┐</w:t>
        <w:br/>
        <w:t>│   客户端    │ ──▶ │  API Gateway │ ──▶ │   Redis     │ ──▶ │   业务感知  │</w:t>
        <w:br/>
        <w:t>│             │     │   (8001)     │     │   队列       │     │   服务      │</w:t>
        <w:br/>
        <w:t>└─────────────┘     └─────────────┘     └─────────────┘     └──────────────┘</w:t>
        <w:br/>
        <w:t xml:space="preserve">                                                                    │</w:t>
        <w:br/>
        <w:t xml:space="preserve">                                                                    ▼</w:t>
        <w:br/>
        <w:t>┌─────────────┐     ┌─────────────┐     ┌─────────────┐     ┌─────────────┐</w:t>
        <w:br/>
        <w:t>│   MySQL     │ ◀── │ 智能编排服务 │ ◀── │  编排队列    │ ◀── │  异常检测   │</w:t>
        <w:br/>
        <w:t>│  (结果存储)  │     │  (PPO决策)  │     │             │     │  +写入DB    │</w:t>
        <w:br/>
        <w:t>└─────────────┘     └─────────────┘     └─────────────┘     └─────────────┘</w:t>
        <w:br/>
      </w:r>
    </w:p>
    <w:p>
      <w:pPr>
        <w:pStyle w:val="Heading1"/>
      </w:pPr>
      <w:r>
        <w:t>三、微服务设计</w:t>
      </w:r>
    </w:p>
    <w:p>
      <w:pPr>
        <w:pStyle w:val="Heading2"/>
      </w:pPr>
      <w:r>
        <w:t>3.1 服务清单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服务名</w:t>
            </w:r>
          </w:p>
        </w:tc>
        <w:tc>
          <w:tcPr>
            <w:tcW w:type="dxa" w:w="1728"/>
          </w:tcPr>
          <w:p>
            <w:r>
              <w:t>容器名</w:t>
            </w:r>
          </w:p>
        </w:tc>
        <w:tc>
          <w:tcPr>
            <w:tcW w:type="dxa" w:w="1728"/>
          </w:tcPr>
          <w:p>
            <w:r>
              <w:t>端口</w:t>
            </w:r>
          </w:p>
        </w:tc>
        <w:tc>
          <w:tcPr>
            <w:tcW w:type="dxa" w:w="1728"/>
          </w:tcPr>
          <w:p>
            <w:r>
              <w:t>功能描述</w:t>
            </w:r>
          </w:p>
        </w:tc>
        <w:tc>
          <w:tcPr>
            <w:tcW w:type="dxa" w:w="1728"/>
          </w:tcPr>
          <w:p>
            <w:r>
              <w:t>入口文件</w:t>
            </w:r>
          </w:p>
        </w:tc>
      </w:tr>
      <w:tr>
        <w:tc>
          <w:tcPr>
            <w:tcW w:type="dxa" w:w="1728"/>
          </w:tcPr>
          <w:p>
            <w:r>
              <w:t>用户中心</w:t>
            </w:r>
          </w:p>
        </w:tc>
        <w:tc>
          <w:tcPr>
            <w:tcW w:type="dxa" w:w="1728"/>
          </w:tcPr>
          <w:p>
            <w:r>
              <w:t>data-driven-usercenter</w:t>
            </w:r>
          </w:p>
        </w:tc>
        <w:tc>
          <w:tcPr>
            <w:tcW w:type="dxa" w:w="1728"/>
          </w:tcPr>
          <w:p>
            <w:r>
              <w:t>8003</w:t>
            </w:r>
          </w:p>
        </w:tc>
        <w:tc>
          <w:tcPr>
            <w:tcW w:type="dxa" w:w="1728"/>
          </w:tcPr>
          <w:p>
            <w:r>
              <w:t>用户注册/登录认证</w:t>
            </w:r>
          </w:p>
        </w:tc>
        <w:tc>
          <w:tcPr>
            <w:tcW w:type="dxa" w:w="1728"/>
          </w:tcPr>
          <w:p>
            <w:r>
              <w:t>server.py</w:t>
            </w:r>
          </w:p>
        </w:tc>
      </w:tr>
      <w:tr>
        <w:tc>
          <w:tcPr>
            <w:tcW w:type="dxa" w:w="1728"/>
          </w:tcPr>
          <w:p>
            <w:r>
              <w:t>API网关</w:t>
            </w:r>
          </w:p>
        </w:tc>
        <w:tc>
          <w:tcPr>
            <w:tcW w:type="dxa" w:w="1728"/>
          </w:tcPr>
          <w:p>
            <w:r>
              <w:t>data-driven-gateway</w:t>
            </w:r>
          </w:p>
        </w:tc>
        <w:tc>
          <w:tcPr>
            <w:tcW w:type="dxa" w:w="1728"/>
          </w:tcPr>
          <w:p>
            <w:r>
              <w:t>8001</w:t>
            </w:r>
          </w:p>
        </w:tc>
        <w:tc>
          <w:tcPr>
            <w:tcW w:type="dxa" w:w="1728"/>
          </w:tcPr>
          <w:p>
            <w:r>
              <w:t>请求路由、队列写入、结果轮询</w:t>
            </w:r>
          </w:p>
        </w:tc>
        <w:tc>
          <w:tcPr>
            <w:tcW w:type="dxa" w:w="1728"/>
          </w:tcPr>
          <w:p>
            <w:r>
              <w:t>services/gateway.py</w:t>
            </w:r>
          </w:p>
        </w:tc>
      </w:tr>
      <w:tr>
        <w:tc>
          <w:tcPr>
            <w:tcW w:type="dxa" w:w="1728"/>
          </w:tcPr>
          <w:p>
            <w:r>
              <w:t>业务感知</w:t>
            </w:r>
          </w:p>
        </w:tc>
        <w:tc>
          <w:tcPr>
            <w:tcW w:type="dxa" w:w="1728"/>
          </w:tcPr>
          <w:p>
            <w:r>
              <w:t>data-driven-perception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消费队列、异常检测、写入数据库</w:t>
            </w:r>
          </w:p>
        </w:tc>
        <w:tc>
          <w:tcPr>
            <w:tcW w:type="dxa" w:w="1728"/>
          </w:tcPr>
          <w:p>
            <w:r>
              <w:t>services/perception_service.py</w:t>
            </w:r>
          </w:p>
        </w:tc>
      </w:tr>
      <w:tr>
        <w:tc>
          <w:tcPr>
            <w:tcW w:type="dxa" w:w="1728"/>
          </w:tcPr>
          <w:p>
            <w:r>
              <w:t>智能编排</w:t>
            </w:r>
          </w:p>
        </w:tc>
        <w:tc>
          <w:tcPr>
            <w:tcW w:type="dxa" w:w="1728"/>
          </w:tcPr>
          <w:p>
            <w:r>
              <w:t>data-driven-orchestration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PPO强化学习决策、结果输出</w:t>
            </w:r>
          </w:p>
        </w:tc>
        <w:tc>
          <w:tcPr>
            <w:tcW w:type="dxa" w:w="1728"/>
          </w:tcPr>
          <w:p>
            <w:r>
              <w:t>services/orchestration_service.py</w:t>
            </w:r>
          </w:p>
        </w:tc>
      </w:tr>
    </w:tbl>
    <w:p>
      <w:pPr>
        <w:pStyle w:val="Heading2"/>
      </w:pPr>
      <w:r>
        <w:t>3.2 基础设施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组件</w:t>
            </w:r>
          </w:p>
        </w:tc>
        <w:tc>
          <w:tcPr>
            <w:tcW w:type="dxa" w:w="2160"/>
          </w:tcPr>
          <w:p>
            <w:r>
              <w:t>容器名</w:t>
            </w:r>
          </w:p>
        </w:tc>
        <w:tc>
          <w:tcPr>
            <w:tcW w:type="dxa" w:w="2160"/>
          </w:tcPr>
          <w:p>
            <w:r>
              <w:t>端口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data-driven-mysql</w:t>
            </w:r>
          </w:p>
        </w:tc>
        <w:tc>
          <w:tcPr>
            <w:tcW w:type="dxa" w:w="2160"/>
          </w:tcPr>
          <w:p>
            <w:r>
              <w:t>3306</w:t>
            </w:r>
          </w:p>
        </w:tc>
        <w:tc>
          <w:tcPr>
            <w:tcW w:type="dxa" w:w="2160"/>
          </w:tcPr>
          <w:p>
            <w:r>
              <w:t>数据持久化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data-driven-redis</w:t>
            </w:r>
          </w:p>
        </w:tc>
        <w:tc>
          <w:tcPr>
            <w:tcW w:type="dxa" w:w="2160"/>
          </w:tcPr>
          <w:p>
            <w:r>
              <w:t>6379</w:t>
            </w:r>
          </w:p>
        </w:tc>
        <w:tc>
          <w:tcPr>
            <w:tcW w:type="dxa" w:w="2160"/>
          </w:tcPr>
          <w:p>
            <w:r>
              <w:t>消息队列</w:t>
            </w:r>
          </w:p>
        </w:tc>
      </w:tr>
    </w:tbl>
    <w:p>
      <w:pPr>
        <w:pStyle w:val="Heading1"/>
      </w:pPr>
      <w:r>
        <w:t>四、核心模块说明</w:t>
      </w:r>
    </w:p>
    <w:p>
      <w:pPr>
        <w:pStyle w:val="Heading2"/>
      </w:pPr>
      <w:r>
        <w:t>4.1 业务感知模块 (business_perception/)</w:t>
      </w:r>
    </w:p>
    <w:p>
      <w:r>
        <w:t>• cfm_detector.py - 异常检测算法</w:t>
        <w:br/>
        <w:t>• qos_translator.py - QoS指标转换</w:t>
      </w:r>
    </w:p>
    <w:p>
      <w:pPr>
        <w:pStyle w:val="Heading2"/>
      </w:pPr>
      <w:r>
        <w:t>4.2 智能编排模块 (intelligent_orchestration/)</w:t>
      </w:r>
    </w:p>
    <w:p>
      <w:r>
        <w:t>• ppo_agent.py - PPO强化学习代理</w:t>
        <w:br/>
        <w:t>• vne_env.py - 虚拟网络环境</w:t>
      </w:r>
    </w:p>
    <w:p>
      <w:pPr>
        <w:pStyle w:val="Heading2"/>
      </w:pPr>
      <w:r>
        <w:t>4.3 公共组件 (common/)</w:t>
      </w:r>
    </w:p>
    <w:p>
      <w:r>
        <w:t>• message_queue.py - Redis队列封装</w:t>
        <w:br/>
        <w:t>• data_structures.py - 数据结构定义</w:t>
      </w:r>
    </w:p>
    <w:p>
      <w:pPr>
        <w:pStyle w:val="Heading2"/>
      </w:pPr>
      <w:r>
        <w:t>4.4 AI模型模块 (models/)</w:t>
      </w:r>
    </w:p>
    <w:p>
      <w:r>
        <w:t>• feature_transfer_nets.py - 特征迁移网络</w:t>
        <w:br/>
        <w:t>• full_models.py - 完整模型定义</w:t>
      </w:r>
    </w:p>
    <w:p>
      <w:pPr>
        <w:pStyle w:val="Heading1"/>
      </w:pPr>
      <w:r>
        <w:t>五、文件结构</w:t>
      </w:r>
    </w:p>
    <w:p>
      <w:r>
        <w:t>data-driven_2/</w:t>
        <w:br/>
        <w:t>├── server.py                          # 用户中心服务入口</w:t>
        <w:br/>
        <w:t>├── requirements.txt                   # Python依赖</w:t>
        <w:br/>
        <w:t>├── qos_db.sql                         # 数据库表结构</w:t>
        <w:br/>
        <w:t>│</w:t>
        <w:br/>
        <w:t>├── services/                          # 微服务目录</w:t>
        <w:br/>
        <w:t>│   ├── gateway.py                     # API网关</w:t>
        <w:br/>
        <w:t>│   ├── perception_service.py          # 业务感知服务</w:t>
        <w:br/>
        <w:t>│   └── orchestration_service.py       # 智能编排服务</w:t>
        <w:br/>
        <w:t>│</w:t>
        <w:br/>
        <w:t>├── business_perception/               # 业务感知模块</w:t>
        <w:br/>
        <w:t>├── intelligent_orchestration/        # 智能编排模块</w:t>
        <w:br/>
        <w:t>├── common/                            # 公共组件</w:t>
        <w:br/>
        <w:t>├── models/                            # AI模型</w:t>
        <w:br/>
        <w:t>├── infrastructure/                   # 基础设施</w:t>
        <w:br/>
        <w:t>├── frontend/                          # 前端</w:t>
        <w:br/>
        <w:t>├── datasets/                          # 数据集</w:t>
        <w:br/>
        <w:t>│</w:t>
        <w:br/>
        <w:t>└── docker/                            # 部署配置</w:t>
        <w:br/>
        <w:t xml:space="preserve">    ├── Dockerfile.base                # 基础镜像</w:t>
        <w:br/>
        <w:t xml:space="preserve">    ├── docker-compose.yml             # 容器编排</w:t>
        <w:br/>
        <w:t xml:space="preserve">    ├── mysql/init.sql                 # 数据库初始化</w:t>
        <w:br/>
        <w:t xml:space="preserve">    ├── usercenter/Dockerfile</w:t>
        <w:br/>
        <w:t xml:space="preserve">    ├── gateway/Dockerfile</w:t>
        <w:br/>
        <w:t xml:space="preserve">    ├── perception/Dockerfile</w:t>
        <w:br/>
        <w:t xml:space="preserve">    └── orchestration/Dockerfile</w:t>
      </w:r>
    </w:p>
    <w:p>
      <w:pPr>
        <w:pStyle w:val="Heading1"/>
      </w:pPr>
      <w:r>
        <w:t>六、技术栈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编程语言</w:t>
            </w:r>
          </w:p>
        </w:tc>
        <w:tc>
          <w:tcPr>
            <w:tcW w:type="dxa" w:w="4320"/>
          </w:tcPr>
          <w:p>
            <w:r>
              <w:t>Python 3.9</w:t>
            </w:r>
          </w:p>
        </w:tc>
      </w:tr>
      <w:tr>
        <w:tc>
          <w:tcPr>
            <w:tcW w:type="dxa" w:w="4320"/>
          </w:tcPr>
          <w:p>
            <w:r>
              <w:t>消息队列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</w:t>
            </w:r>
          </w:p>
        </w:tc>
      </w:tr>
      <w:tr>
        <w:tc>
          <w:tcPr>
            <w:tcW w:type="dxa" w:w="4320"/>
          </w:tcPr>
          <w:p>
            <w:r>
              <w:t>容器化</w:t>
            </w:r>
          </w:p>
        </w:tc>
        <w:tc>
          <w:tcPr>
            <w:tcW w:type="dxa" w:w="4320"/>
          </w:tcPr>
          <w:p>
            <w:r>
              <w:t>Docker + docker-compose</w:t>
            </w:r>
          </w:p>
        </w:tc>
      </w:tr>
      <w:tr>
        <w:tc>
          <w:tcPr>
            <w:tcW w:type="dxa" w:w="4320"/>
          </w:tcPr>
          <w:p>
            <w:r>
              <w:t>AI/ML</w:t>
            </w:r>
          </w:p>
        </w:tc>
        <w:tc>
          <w:tcPr>
            <w:tcW w:type="dxa" w:w="4320"/>
          </w:tcPr>
          <w:p>
            <w:r>
              <w:t>PyTorch, Stable-Baselines3 (PPO)</w:t>
            </w:r>
          </w:p>
        </w:tc>
      </w:tr>
      <w:tr>
        <w:tc>
          <w:tcPr>
            <w:tcW w:type="dxa" w:w="4320"/>
          </w:tcPr>
          <w:p>
            <w:r>
              <w:t>3D处理</w:t>
            </w:r>
          </w:p>
        </w:tc>
        <w:tc>
          <w:tcPr>
            <w:tcW w:type="dxa" w:w="4320"/>
          </w:tcPr>
          <w:p>
            <w:r>
              <w:t>Open3D, OpenCV</w:t>
            </w:r>
          </w:p>
        </w:tc>
      </w:tr>
      <w:tr>
        <w:tc>
          <w:tcPr>
            <w:tcW w:type="dxa" w:w="4320"/>
          </w:tcPr>
          <w:p>
            <w:r>
              <w:t>Web框架</w:t>
            </w:r>
          </w:p>
        </w:tc>
        <w:tc>
          <w:tcPr>
            <w:tcW w:type="dxa" w:w="4320"/>
          </w:tcPr>
          <w:p>
            <w:r>
              <w:t>FastAPI, Uvicorn</w:t>
            </w:r>
          </w:p>
        </w:tc>
      </w:tr>
    </w:tbl>
    <w:p>
      <w:pPr>
        <w:pStyle w:val="Heading1"/>
      </w:pPr>
      <w:r>
        <w:t>七、部署步骤</w:t>
      </w:r>
    </w:p>
    <w:p>
      <w:pPr>
        <w:pStyle w:val="Heading2"/>
      </w:pPr>
      <w:r>
        <w:t>7.1 服务器部署</w:t>
      </w:r>
    </w:p>
    <w:p>
      <w:r>
        <w:t># 1. 进入 docker 目录</w:t>
        <w:br/>
        <w:t>cd /var/data-driven_2/docker</w:t>
        <w:br/>
        <w:br/>
        <w:t># 2. 构建基础镜像</w:t>
        <w:br/>
        <w:t>docker build -f Dockerfile.base -t data-driven-base:latest ..</w:t>
        <w:br/>
        <w:br/>
        <w:t># 3. 启动所有服务</w:t>
        <w:br/>
        <w:t>docker-compose up -d</w:t>
        <w:br/>
        <w:br/>
        <w:t># 4. 查看状态</w:t>
        <w:br/>
        <w:t>docker-compose ps</w:t>
      </w:r>
    </w:p>
    <w:p>
      <w:pPr>
        <w:pStyle w:val="Heading2"/>
      </w:pPr>
      <w:r>
        <w:t>7.2 本地开发启动</w:t>
      </w:r>
    </w:p>
    <w:p>
      <w:r>
        <w:t># 1. 启动 MySQL 和 Redis</w:t>
        <w:br/>
        <w:t>docker run -d -p 3306:3306 -e MYSQL_ROOT_PASSWORD=QosRoot@123 --name mysql mysql:8</w:t>
        <w:br/>
        <w:t>docker run -d -p 6379:6379 --name redis redis:7-alpine</w:t>
        <w:br/>
        <w:br/>
        <w:t># 2. 安装依赖</w:t>
        <w:br/>
        <w:t>pip install -r requirements.txt</w:t>
        <w:br/>
        <w:br/>
        <w:t># 3. 启动各服务（各开一个终端）</w:t>
        <w:br/>
        <w:t>python server.py              # 用户中心 8003</w:t>
        <w:br/>
        <w:t>python services/gateway.py   # API网关 8001</w:t>
        <w:br/>
        <w:t>python services/perception_service.py</w:t>
        <w:br/>
        <w:t>python services/orchestration_service.py</w:t>
      </w:r>
    </w:p>
    <w:p>
      <w:pPr>
        <w:pStyle w:val="Heading1"/>
      </w:pPr>
      <w:r>
        <w:t>八、API接口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  <w:tr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用户注册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/api/orchestrate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发起编排请求</w:t>
            </w:r>
          </w:p>
        </w:tc>
      </w:tr>
      <w:tr>
        <w:tc>
          <w:tcPr>
            <w:tcW w:type="dxa" w:w="2880"/>
          </w:tcPr>
          <w:p>
            <w:r>
              <w:t>/api/result/{task_id}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查询编排结果</w:t>
            </w:r>
          </w:p>
        </w:tc>
      </w:tr>
    </w:tbl>
    <w:p>
      <w:pPr>
        <w:pStyle w:val="Heading1"/>
      </w:pPr>
      <w:r>
        <w:t>九、数据流</w:t>
      </w:r>
    </w:p>
    <w:p>
      <w:r>
        <w:t>1. 客户端 → Gateway → 写入 Redis 队列(perception_queue)</w:t>
        <w:br/>
        <w:t>2. Perception → 消费队列 → 异常检测 → 写MySQL → 写入编排队列</w:t>
        <w:br/>
        <w:t>3. Orchestration → 消费编排队列 → PPO决策 → 写结果到MySQL</w:t>
        <w:br/>
        <w:t>4. 客户端 → Gateway → 轮询结果返回</w:t>
      </w:r>
    </w:p>
    <w:p>
      <w:pPr>
        <w:pStyle w:val="Heading1"/>
      </w:pPr>
      <w:r>
        <w:t>十、扩展方向</w:t>
      </w:r>
    </w:p>
    <w:p>
      <w:r>
        <w:t>1. 镜像仓库部署 - 各服务器拉取镜像，无需上传代码</w:t>
        <w:br/>
        <w:t>2. Kubernetes - 生产级容器编排</w:t>
        <w:br/>
        <w:t>3. 服务拆分 - 如 perception 可拆为检测+数据处理</w:t>
        <w:br/>
        <w:t>4. 监控告警 - 添加日志收集和健康监控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