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基于自制数据结构的高中学校管理系统</w:t>
      </w:r>
    </w:p>
    <w:p>
      <w:pPr>
        <w:autoSpaceDE w:val="0"/>
        <w:autoSpaceDN w:val="0"/>
        <w:adjustRightInd w:val="0"/>
        <w:jc w:val="left"/>
        <w:rPr>
          <w:rFonts w:hint="eastAsia" w:ascii="新宋体" w:eastAsia="新宋体" w:cs="新宋体"/>
          <w:color w:val="008000"/>
          <w:kern w:val="0"/>
          <w:sz w:val="19"/>
          <w:szCs w:val="19"/>
          <w:lang w:val="en-US" w:eastAsia="zh-CN"/>
        </w:rPr>
      </w:pPr>
    </w:p>
    <w:p>
      <w:pPr>
        <w:autoSpaceDE w:val="0"/>
        <w:autoSpaceDN w:val="0"/>
        <w:adjustRightInd w:val="0"/>
        <w:jc w:val="left"/>
        <w:rPr>
          <w:rFonts w:hint="default" w:ascii="新宋体" w:eastAsia="新宋体" w:cs="新宋体"/>
          <w:color w:val="008000"/>
          <w:kern w:val="0"/>
          <w:sz w:val="19"/>
          <w:szCs w:val="19"/>
          <w:lang w:val="en-US" w:eastAsia="zh-CN"/>
        </w:rPr>
      </w:pPr>
      <w:r>
        <w:rPr>
          <w:rFonts w:hint="eastAsia" w:ascii="新宋体" w:eastAsia="新宋体" w:cs="新宋体"/>
          <w:color w:val="008000"/>
          <w:kern w:val="0"/>
          <w:sz w:val="19"/>
          <w:szCs w:val="19"/>
          <w:lang w:val="en-US" w:eastAsia="zh-CN"/>
        </w:rPr>
        <w:t>第一部分：自制数据结构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 w:ascii="新宋体" w:eastAsia="新宋体" w:cs="新宋体"/>
          <w:color w:val="008000"/>
          <w:kern w:val="0"/>
          <w:sz w:val="19"/>
          <w:szCs w:val="19"/>
          <w:lang w:val="en-US" w:eastAsia="zh-CN"/>
        </w:rPr>
        <w:t>1.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仿照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C++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vector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实现一个简单的向量类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由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1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个类构成，包含一个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T* data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数组，一个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size_t size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，一个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size_t capacity</w:t>
      </w:r>
    </w:p>
    <w:p>
      <w:pPr>
        <w:autoSpaceDE w:val="0"/>
        <w:autoSpaceDN w:val="0"/>
        <w:adjustRightInd w:val="0"/>
        <w:jc w:val="left"/>
        <w:rPr>
          <w:rFonts w:hint="default" w:ascii="新宋体" w:eastAsia="新宋体" w:cs="新宋体"/>
          <w:color w:val="008000"/>
          <w:kern w:val="0"/>
          <w:sz w:val="19"/>
          <w:szCs w:val="19"/>
          <w:lang w:val="en-US" w:eastAsia="zh-CN"/>
        </w:rPr>
      </w:pPr>
      <w:r>
        <w:rPr>
          <w:rFonts w:hint="eastAsia" w:ascii="新宋体" w:eastAsia="新宋体" w:cs="新宋体"/>
          <w:color w:val="008000"/>
          <w:kern w:val="0"/>
          <w:sz w:val="19"/>
          <w:szCs w:val="19"/>
          <w:lang w:val="en-US" w:eastAsia="zh-CN"/>
        </w:rPr>
        <w:t>//大部分可以参考线性表，myvector可以视为可扩容的线性表；</w:t>
      </w:r>
    </w:p>
    <w:p>
      <w:r>
        <w:drawing>
          <wp:inline distT="0" distB="0" distL="0" distR="0">
            <wp:extent cx="5274310" cy="3827145"/>
            <wp:effectExtent l="0" t="0" r="2540" b="1905"/>
            <wp:docPr id="1591989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8981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2765425"/>
            <wp:effectExtent l="0" t="0" r="2540" b="0"/>
            <wp:docPr id="17335294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2945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74310" cy="1202690"/>
            <wp:effectExtent l="0" t="0" r="2540" b="0"/>
            <wp:docPr id="2144575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753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750060"/>
            <wp:effectExtent l="0" t="0" r="2540" b="2540"/>
            <wp:docPr id="1794204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0445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6885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 w:ascii="新宋体" w:eastAsia="新宋体" w:cs="新宋体"/>
          <w:color w:val="008000"/>
          <w:kern w:val="0"/>
          <w:sz w:val="19"/>
          <w:szCs w:val="19"/>
          <w:lang w:val="en-US" w:eastAsia="zh-CN"/>
        </w:rPr>
        <w:t>2.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定义链表类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由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3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个类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结构体）构成：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listnode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mylist_iterator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mylist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 listnode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：链表节点，包含数据，左右指针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 mylist_iterator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：迭代器类，用于遍历链表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 mylist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：链表类，包含头尾指针，大小</w:t>
      </w:r>
    </w:p>
    <w:p>
      <w:pPr>
        <w:rPr>
          <w:rFonts w:hint="eastAsia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包含头尾指针，大小，以及迭代器</w:t>
      </w:r>
    </w:p>
    <w:p>
      <w:r>
        <w:drawing>
          <wp:inline distT="0" distB="0" distL="0" distR="0">
            <wp:extent cx="5274310" cy="2992120"/>
            <wp:effectExtent l="0" t="0" r="2540" b="0"/>
            <wp:docPr id="18357054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05477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437255"/>
            <wp:effectExtent l="0" t="0" r="2540" b="0"/>
            <wp:docPr id="794623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2311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181860"/>
            <wp:effectExtent l="0" t="0" r="2540" b="8890"/>
            <wp:docPr id="13020811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81160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 w:ascii="新宋体" w:eastAsia="新宋体" w:cs="新宋体"/>
          <w:color w:val="008000"/>
          <w:kern w:val="0"/>
          <w:sz w:val="19"/>
          <w:szCs w:val="19"/>
          <w:lang w:val="en-US" w:eastAsia="zh-CN"/>
        </w:rPr>
        <w:t>3.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以下为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hashmap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实现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由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4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个类（结构体）构成：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//1.mypair&lt;K, V&gt;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：键值对类，包含两个成员变量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first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second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，分别表示键和值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//2.node&lt;T&gt;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：节点类，包含两个成员变量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data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next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，分别表示键值对和下一个节点的指针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//3.myhash_map&lt;K, V&gt;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：哈希表类，包含两个成员变量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buckets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size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，分别表示散列表的桶数组和元素个数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//4.myhashmap_iterator&lt;K, V&gt;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：迭代器类，包含四个成员变量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table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、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bucket_index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、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current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、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m_capacity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，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分别表示散列表的桶数组、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当前迭代的桶索引、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当前迭代器指向的节点、</w:t>
      </w:r>
    </w:p>
    <w:p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散列表的容量</w:t>
      </w:r>
    </w:p>
    <w:p>
      <w:pPr>
        <w:autoSpaceDE w:val="0"/>
        <w:autoSpaceDN w:val="0"/>
        <w:adjustRightInd w:val="0"/>
        <w:jc w:val="left"/>
        <w:rPr>
          <w:rFonts w:hint="eastAsia"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//myhash_map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内部结构：数组套链表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  <w:lang w:val="en-US" w:eastAsia="zh-CN"/>
        </w:rPr>
        <w:t>(如下)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drawing>
          <wp:inline distT="0" distB="0" distL="0" distR="0">
            <wp:extent cx="5274310" cy="2331085"/>
            <wp:effectExtent l="0" t="0" r="2540" b="0"/>
            <wp:docPr id="3747239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23993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//myhash_map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的实现：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//1.hash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函数：将键映射到数组的索引上，通过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hash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函数计算出索引值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//2.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冲突解决：当两个键映射到同一个索引时，发生冲突，解决冲突的方法为链表法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//3.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扩容：当元素个数超过散列表的最大容量时，需要扩容，扩容的方法为重新申请一块新的内存，将原有元素拷贝到新内存中，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然后将原有散列表的内存释放掉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//4.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查找：通过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hash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函数计算出索引值，然后在桶数组中查找，如果找到则返回值，否则返回空值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//5.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插入：通过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hash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函数计算出索引值，然后在桶数组中查找，如果找到则更新值，否则插入新节点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//6.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删除：通过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hash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函数计算出索引值，然后在桶数组中查找，如果找到则删除节点，否则什么都不做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//7.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遍历：遍历整个散列表，对每个节点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非空）调用函数</w:t>
      </w:r>
    </w:p>
    <w:p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//8.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哈希函数：通过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hash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函数计算出索引值;冲突越少，查找、插入、删除操作的效率越高</w:t>
      </w:r>
    </w:p>
    <w:p>
      <w:pPr>
        <w:rPr>
          <w:rFonts w:hint="eastAsia"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//9.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重载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[]</w:t>
      </w:r>
      <w:r>
        <w:rPr>
          <w:rFonts w:hint="eastAsia" w:ascii="新宋体" w:eastAsia="新宋体" w:cs="新宋体"/>
          <w:color w:val="008000"/>
          <w:kern w:val="0"/>
          <w:sz w:val="19"/>
          <w:szCs w:val="19"/>
        </w:rPr>
        <w:t>运算符：通过键查找值，如果键不存在，则插入新值</w:t>
      </w:r>
    </w:p>
    <w:p>
      <w:pPr>
        <w:rPr>
          <w:rFonts w:ascii="新宋体" w:eastAsia="新宋体" w:cs="新宋体"/>
          <w:color w:val="008000"/>
          <w:kern w:val="0"/>
          <w:sz w:val="19"/>
          <w:szCs w:val="19"/>
        </w:rPr>
      </w:pPr>
    </w:p>
    <w:p>
      <w:pPr>
        <w:rPr>
          <w:rFonts w:hint="eastAsia" w:ascii="新宋体" w:eastAsia="新宋体" w:cs="新宋体"/>
          <w:color w:val="008000"/>
          <w:kern w:val="0"/>
          <w:sz w:val="19"/>
          <w:szCs w:val="19"/>
        </w:rPr>
      </w:pPr>
    </w:p>
    <w:p>
      <w:r>
        <w:drawing>
          <wp:inline distT="0" distB="0" distL="0" distR="0">
            <wp:extent cx="5274310" cy="1230630"/>
            <wp:effectExtent l="0" t="0" r="2540" b="7620"/>
            <wp:docPr id="8268939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9390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662805" cy="2209800"/>
            <wp:effectExtent l="0" t="0" r="4445" b="0"/>
            <wp:docPr id="5132099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0991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5727" cy="221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597400" cy="1490980"/>
            <wp:effectExtent l="0" t="0" r="0" b="0"/>
            <wp:docPr id="12722414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4142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9718" cy="149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哈希函数：</w:t>
      </w:r>
    </w:p>
    <w:p>
      <w:r>
        <w:drawing>
          <wp:inline distT="0" distB="0" distL="0" distR="0">
            <wp:extent cx="5274310" cy="3230880"/>
            <wp:effectExtent l="0" t="0" r="2540" b="7620"/>
            <wp:docPr id="1718680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80250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559300" cy="2437765"/>
            <wp:effectExtent l="0" t="0" r="0" b="635"/>
            <wp:docPr id="2012685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85323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4079" cy="244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4139565" cy="2696845"/>
            <wp:effectExtent l="0" t="0" r="635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9565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r>
        <w:drawing>
          <wp:inline distT="0" distB="0" distL="114300" distR="114300">
            <wp:extent cx="5266690" cy="3919220"/>
            <wp:effectExtent l="0" t="0" r="381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94945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以下为重哈希(rehash)的算法，通过指针的搬移形成；</w:t>
      </w:r>
    </w:p>
    <w:p>
      <w:r>
        <w:drawing>
          <wp:inline distT="0" distB="0" distL="114300" distR="114300">
            <wp:extent cx="5274310" cy="3002915"/>
            <wp:effectExtent l="0" t="0" r="889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4.</w:t>
      </w:r>
      <w:r>
        <w:rPr>
          <w:rFonts w:hint="eastAsia" w:ascii="新宋体" w:hAnsi="新宋体" w:eastAsia="新宋体"/>
          <w:color w:val="008000"/>
          <w:sz w:val="19"/>
          <w:szCs w:val="24"/>
        </w:rPr>
        <w:t>//myarray类，用于存放固定大小的数组</w:t>
      </w:r>
    </w:p>
    <w:p>
      <w:r>
        <w:drawing>
          <wp:inline distT="0" distB="0" distL="114300" distR="114300">
            <wp:extent cx="5262880" cy="2551430"/>
            <wp:effectExtent l="0" t="0" r="762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753235" cy="724535"/>
            <wp:effectExtent l="0" t="0" r="1206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53235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5.用mylist的友元实现的myquene和mystack类，可能有用；</w:t>
      </w:r>
    </w:p>
    <w:p>
      <w:pPr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  <w:lang w:val="en-US" w:eastAsia="zh-CN"/>
        </w:rPr>
        <w:t>6.</w:t>
      </w:r>
      <w:r>
        <w:rPr>
          <w:rFonts w:hint="eastAsia" w:ascii="新宋体" w:hAnsi="新宋体" w:eastAsia="新宋体"/>
          <w:color w:val="008000"/>
          <w:sz w:val="19"/>
          <w:szCs w:val="24"/>
        </w:rPr>
        <w:t>//用avl树实现mymap</w:t>
      </w:r>
    </w:p>
    <w:p>
      <w:pPr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//avl树的节点类</w:t>
      </w:r>
    </w:p>
    <w:p>
      <w:r>
        <w:drawing>
          <wp:inline distT="0" distB="0" distL="114300" distR="114300">
            <wp:extent cx="4725670" cy="2309495"/>
            <wp:effectExtent l="0" t="0" r="1143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567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 w:ascii="新宋体" w:hAnsi="新宋体" w:eastAsia="新宋体"/>
          <w:color w:val="008000"/>
          <w:sz w:val="19"/>
          <w:szCs w:val="24"/>
        </w:rPr>
        <w:t>//以下为mymap类</w:t>
      </w:r>
    </w:p>
    <w:p>
      <w:r>
        <w:drawing>
          <wp:inline distT="0" distB="0" distL="114300" distR="114300">
            <wp:extent cx="5267325" cy="3649980"/>
            <wp:effectExtent l="0" t="0" r="317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65065" cy="2448560"/>
            <wp:effectExtent l="0" t="0" r="63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第二部分：目前我们学校管理系统的大概框架,后续可能添加新的部分；(其中</w:t>
      </w:r>
      <w:r>
        <w:drawing>
          <wp:inline distT="0" distB="0" distL="114300" distR="114300">
            <wp:extent cx="300990" cy="250825"/>
            <wp:effectExtent l="0" t="0" r="381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" cy="25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为结构体，</w:t>
      </w:r>
      <w:r>
        <w:drawing>
          <wp:inline distT="0" distB="0" distL="114300" distR="114300">
            <wp:extent cx="285750" cy="30480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为类)</w:t>
      </w:r>
    </w:p>
    <w:p>
      <w:r>
        <w:drawing>
          <wp:inline distT="0" distB="0" distL="114300" distR="114300">
            <wp:extent cx="4200525" cy="1860550"/>
            <wp:effectExtent l="0" t="0" r="317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//person类，所有人员的基类;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//teacher类，教师类，继承自person类;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//student类，学生类，继承自person类;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//school类，学校类，包含学生和老师等，用myvector和myhash_map实现的聚合类;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//stuwithscore类，用于存放学生信息和成绩的结构体;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//studentscore类，用于存放学生的成绩的类;</w:t>
      </w:r>
    </w:p>
    <w:p>
      <w:pPr>
        <w:rPr>
          <w:rFonts w:hint="eastAsia" w:ascii="新宋体" w:hAnsi="新宋体" w:eastAsia="新宋体"/>
          <w:color w:val="008000"/>
          <w:sz w:val="19"/>
          <w:szCs w:val="24"/>
        </w:rPr>
      </w:pPr>
      <w:r>
        <w:rPr>
          <w:rFonts w:hint="eastAsia" w:ascii="新宋体" w:hAnsi="新宋体" w:eastAsia="新宋体"/>
          <w:color w:val="008000"/>
          <w:sz w:val="19"/>
          <w:szCs w:val="24"/>
        </w:rPr>
        <w:t>//scoreanalysis类，用于分析学生的成绩的类;</w:t>
      </w:r>
    </w:p>
    <w:p>
      <w:r>
        <w:drawing>
          <wp:inline distT="0" distB="0" distL="114300" distR="114300">
            <wp:extent cx="5274310" cy="753745"/>
            <wp:effectExtent l="0" t="0" r="889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041525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5768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624455"/>
            <wp:effectExtent l="0" t="0" r="508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331595"/>
            <wp:effectExtent l="0" t="0" r="381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535555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jRjM2I0NWI5YzBhM2MwOGY3OWIyYjZhNmE3M2ZjN2MifQ=="/>
  </w:docVars>
  <w:rsids>
    <w:rsidRoot w:val="00172A27"/>
    <w:rsid w:val="005B6EA6"/>
    <w:rsid w:val="00613BEB"/>
    <w:rsid w:val="006C5B90"/>
    <w:rsid w:val="007B0329"/>
    <w:rsid w:val="0084330E"/>
    <w:rsid w:val="008659D5"/>
    <w:rsid w:val="008A2BE1"/>
    <w:rsid w:val="00C65C9A"/>
    <w:rsid w:val="160222E7"/>
    <w:rsid w:val="43FC4EEE"/>
    <w:rsid w:val="4F7C2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1499</Words>
  <Characters>2966</Characters>
  <Lines>20</Lines>
  <Paragraphs>5</Paragraphs>
  <TotalTime>6</TotalTime>
  <ScaleCrop>false</ScaleCrop>
  <LinksUpToDate>false</LinksUpToDate>
  <CharactersWithSpaces>3237</CharactersWithSpaces>
  <Application>WPS Office_12.1.0.16894_F1E327BC-269C-435d-A152-05C5408002CA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2024-05-04T14:16:00Z</dcterms:created>
  <dc:creator>飞宇 朱</dc:creator>
  <cp:lastModifiedBy>朱飞宇</cp:lastModifiedBy>
  <dcterms:modified xsi:type="dcterms:W3CDTF">2024-05-05T12:48:49Z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2052-12.1.0.16894</vt:lpwstr>
  </property>
  <property fmtid="{D5CDD505-2E9C-101B-9397-08002B2CF9AE}" pid="3" name="ICV">
    <vt:lpwstr>109AD611C7B64A53B912917E9F52F4D0_12</vt:lpwstr>
  </property>
</Properties>
</file>