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FA35" w14:textId="29E1EB84" w:rsidR="0084596D" w:rsidRDefault="0084596D" w:rsidP="0084596D">
      <w:pPr>
        <w:rPr>
          <w:rFonts w:hint="eastAsia"/>
        </w:rPr>
      </w:pPr>
      <w:r>
        <w:rPr>
          <w:rFonts w:hint="eastAsia"/>
        </w:rPr>
        <w:t>公司地址</w:t>
      </w:r>
      <w:r>
        <w:rPr>
          <w:rFonts w:hint="eastAsia"/>
        </w:rPr>
        <w:t xml:space="preserve">: </w:t>
      </w:r>
      <w:r w:rsidR="00DB402E">
        <w:rPr>
          <w:rFonts w:hint="eastAsia"/>
        </w:rPr>
        <w:t xml:space="preserve">Lumina Voyage Tech </w:t>
      </w:r>
      <w:proofErr w:type="spellStart"/>
      <w:r w:rsidR="00DB402E">
        <w:rPr>
          <w:rFonts w:hint="eastAsia"/>
        </w:rPr>
        <w:t>Pte.</w:t>
      </w:r>
      <w:proofErr w:type="spellEnd"/>
      <w:r w:rsidR="00DB402E">
        <w:rPr>
          <w:rFonts w:hint="eastAsia"/>
        </w:rPr>
        <w:t xml:space="preserve"> Ltd. </w:t>
      </w:r>
    </w:p>
    <w:p w14:paraId="41899E97" w14:textId="24BA2DDA" w:rsidR="0084596D" w:rsidRDefault="0084596D" w:rsidP="0084596D">
      <w:pPr>
        <w:rPr>
          <w:rFonts w:hint="eastAsia"/>
        </w:rPr>
      </w:pPr>
      <w:r>
        <w:rPr>
          <w:rFonts w:hint="eastAsia"/>
        </w:rPr>
        <w:t>联系方式</w:t>
      </w:r>
      <w:r>
        <w:rPr>
          <w:rFonts w:hint="eastAsia"/>
        </w:rPr>
        <w:t xml:space="preserve">: </w:t>
      </w:r>
      <w:r w:rsidR="007827CA" w:rsidRPr="007827CA">
        <w:t>135 MIDDLE ROAD, #02-16, BYLANDS BUILDING, SINGAPORE 188975</w:t>
      </w:r>
    </w:p>
    <w:p w14:paraId="5795F0CE" w14:textId="19EE7337" w:rsidR="0084596D" w:rsidRPr="00BD61E4" w:rsidRDefault="0084596D" w:rsidP="0084596D">
      <w:pPr>
        <w:rPr>
          <w:rFonts w:hint="eastAsia"/>
          <w:lang w:val="en-US"/>
        </w:rPr>
      </w:pPr>
      <w:r>
        <w:rPr>
          <w:rFonts w:hint="eastAsia"/>
        </w:rPr>
        <w:t>邮箱</w:t>
      </w:r>
      <w:r>
        <w:rPr>
          <w:rFonts w:hint="eastAsia"/>
        </w:rPr>
        <w:t>/</w:t>
      </w:r>
      <w:proofErr w:type="spellStart"/>
      <w:r>
        <w:rPr>
          <w:rFonts w:hint="eastAsia"/>
        </w:rPr>
        <w:t>ws</w:t>
      </w:r>
      <w:proofErr w:type="spellEnd"/>
      <w:r>
        <w:rPr>
          <w:rFonts w:hint="eastAsia"/>
        </w:rPr>
        <w:t>号码</w:t>
      </w:r>
      <w:r>
        <w:rPr>
          <w:rFonts w:hint="eastAsia"/>
        </w:rPr>
        <w:t xml:space="preserve">: </w:t>
      </w:r>
      <w:hyperlink r:id="rId7" w:history="1">
        <w:r w:rsidR="00BD61E4" w:rsidRPr="00321288">
          <w:rPr>
            <w:rStyle w:val="Hyperlink"/>
            <w:lang w:val="en-US"/>
          </w:rPr>
          <w:t>yugq2022@gmail.com</w:t>
        </w:r>
      </w:hyperlink>
      <w:r w:rsidR="00BD61E4">
        <w:rPr>
          <w:lang w:val="en-US"/>
        </w:rPr>
        <w:t>; 65-85064986 (</w:t>
      </w:r>
      <w:r w:rsidR="00BD61E4">
        <w:rPr>
          <w:rFonts w:hint="eastAsia"/>
          <w:lang w:val="en-US"/>
        </w:rPr>
        <w:t>这个邮箱和电话号码后期会改</w:t>
      </w:r>
      <w:r w:rsidR="00BD61E4">
        <w:rPr>
          <w:lang w:val="en-US"/>
        </w:rPr>
        <w:t>)</w:t>
      </w:r>
      <w:r w:rsidR="00BD61E4">
        <w:rPr>
          <w:rFonts w:hint="eastAsia"/>
          <w:lang w:val="en-US"/>
        </w:rPr>
        <w:t>；</w:t>
      </w:r>
      <w:r w:rsidR="00BD61E4">
        <w:rPr>
          <w:rFonts w:hint="eastAsia"/>
          <w:lang w:val="en-US"/>
        </w:rPr>
        <w:t xml:space="preserve">Instagram: </w:t>
      </w:r>
      <w:proofErr w:type="spellStart"/>
      <w:r w:rsidR="00BD61E4">
        <w:rPr>
          <w:rFonts w:hint="eastAsia"/>
          <w:lang w:val="en-US"/>
        </w:rPr>
        <w:t>l</w:t>
      </w:r>
      <w:r w:rsidR="0075094E">
        <w:rPr>
          <w:rFonts w:hint="eastAsia"/>
          <w:lang w:val="en-US"/>
        </w:rPr>
        <w:t>uminavoyagetech</w:t>
      </w:r>
      <w:proofErr w:type="spellEnd"/>
      <w:r w:rsidR="0075094E">
        <w:rPr>
          <w:rFonts w:hint="eastAsia"/>
          <w:lang w:val="en-US"/>
        </w:rPr>
        <w:t>; Facebook: Lumina Voyage Tech</w:t>
      </w:r>
    </w:p>
    <w:p w14:paraId="2E43E288" w14:textId="77777777" w:rsidR="0084596D" w:rsidRDefault="0084596D" w:rsidP="0084596D">
      <w:r>
        <w:rPr>
          <w:rFonts w:hint="eastAsia"/>
        </w:rPr>
        <w:t>公司</w:t>
      </w:r>
      <w:r>
        <w:rPr>
          <w:rFonts w:hint="eastAsia"/>
        </w:rPr>
        <w:t xml:space="preserve">logo: </w:t>
      </w:r>
    </w:p>
    <w:p w14:paraId="37F3462B" w14:textId="2BF4BD14" w:rsidR="007827CA" w:rsidRDefault="007827CA" w:rsidP="0084596D">
      <w:pPr>
        <w:rPr>
          <w:rFonts w:hint="eastAsia"/>
        </w:rPr>
      </w:pPr>
      <w:r>
        <w:rPr>
          <w:noProof/>
        </w:rPr>
        <w:drawing>
          <wp:inline distT="0" distB="0" distL="0" distR="0" wp14:anchorId="1933A168" wp14:editId="47A54FD7">
            <wp:extent cx="5731510" cy="1698625"/>
            <wp:effectExtent l="0" t="0" r="2540" b="0"/>
            <wp:docPr id="1184001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98625"/>
                    </a:xfrm>
                    <a:prstGeom prst="rect">
                      <a:avLst/>
                    </a:prstGeom>
                    <a:noFill/>
                    <a:ln>
                      <a:noFill/>
                    </a:ln>
                  </pic:spPr>
                </pic:pic>
              </a:graphicData>
            </a:graphic>
          </wp:inline>
        </w:drawing>
      </w:r>
      <w:r>
        <w:rPr>
          <w:noProof/>
        </w:rPr>
        <w:drawing>
          <wp:inline distT="0" distB="0" distL="0" distR="0" wp14:anchorId="6CC3C02F" wp14:editId="61453794">
            <wp:extent cx="5486400" cy="4354830"/>
            <wp:effectExtent l="0" t="0" r="0" b="7620"/>
            <wp:docPr id="35060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354830"/>
                    </a:xfrm>
                    <a:prstGeom prst="rect">
                      <a:avLst/>
                    </a:prstGeom>
                    <a:noFill/>
                    <a:ln>
                      <a:noFill/>
                    </a:ln>
                  </pic:spPr>
                </pic:pic>
              </a:graphicData>
            </a:graphic>
          </wp:inline>
        </w:drawing>
      </w:r>
    </w:p>
    <w:p w14:paraId="7D56511F" w14:textId="44267D86" w:rsidR="0084596D" w:rsidRDefault="0084596D" w:rsidP="0084596D">
      <w:pPr>
        <w:rPr>
          <w:rFonts w:hint="eastAsia"/>
        </w:rPr>
      </w:pPr>
      <w:r>
        <w:rPr>
          <w:rFonts w:hint="eastAsia"/>
        </w:rPr>
        <w:t>介绍</w:t>
      </w:r>
      <w:r>
        <w:rPr>
          <w:rFonts w:hint="eastAsia"/>
        </w:rPr>
        <w:t>:</w:t>
      </w:r>
      <w:r w:rsidR="007827CA">
        <w:rPr>
          <w:rFonts w:hint="eastAsia"/>
        </w:rPr>
        <w:t xml:space="preserve"> </w:t>
      </w:r>
      <w:r w:rsidR="0075094E">
        <w:rPr>
          <w:rFonts w:hint="eastAsia"/>
        </w:rPr>
        <w:t>(</w:t>
      </w:r>
      <w:r w:rsidR="0075094E" w:rsidRPr="0075094E">
        <w:rPr>
          <w:rFonts w:hint="eastAsia"/>
          <w:highlight w:val="yellow"/>
        </w:rPr>
        <w:t>以下内容你看哪些合适就使用哪些</w:t>
      </w:r>
      <w:r w:rsidR="0075094E">
        <w:rPr>
          <w:rFonts w:hint="eastAsia"/>
        </w:rPr>
        <w:t>)</w:t>
      </w:r>
    </w:p>
    <w:p w14:paraId="23C9E163" w14:textId="77777777" w:rsidR="00BD61E4" w:rsidRPr="001F2EF5" w:rsidRDefault="00BD61E4" w:rsidP="00BD61E4">
      <w:pPr>
        <w:shd w:val="clear" w:color="auto" w:fill="FFFFFF"/>
        <w:spacing w:before="480" w:after="240" w:line="360" w:lineRule="auto"/>
        <w:outlineLvl w:val="2"/>
        <w:rPr>
          <w:rFonts w:ascii="Arial" w:eastAsia="Times New Roman" w:hAnsi="Arial" w:cs="Arial"/>
          <w:b/>
          <w:bCs/>
          <w:color w:val="0F1115"/>
          <w:sz w:val="30"/>
          <w:szCs w:val="30"/>
        </w:rPr>
      </w:pPr>
      <w:r w:rsidRPr="001F2EF5">
        <w:rPr>
          <w:rFonts w:ascii="Arial" w:eastAsia="Times New Roman" w:hAnsi="Arial" w:cs="Arial"/>
          <w:b/>
          <w:bCs/>
          <w:color w:val="0F1115"/>
          <w:sz w:val="30"/>
          <w:szCs w:val="30"/>
        </w:rPr>
        <w:t>(A) Brief introduction</w:t>
      </w:r>
    </w:p>
    <w:p w14:paraId="12D84EE9" w14:textId="77777777" w:rsidR="00BD61E4" w:rsidRPr="001F2EF5" w:rsidRDefault="00BD61E4" w:rsidP="00BD61E4">
      <w:pPr>
        <w:shd w:val="clear" w:color="auto" w:fill="FFFFFF"/>
        <w:spacing w:before="480" w:after="240" w:line="360" w:lineRule="auto"/>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lastRenderedPageBreak/>
        <w:t>LUMINA VOYAGE TECH PTE. LTD., incorporated in 2025, leverages an exclusive partnership with the original equipment manufacturer (OEM) of the photo booths to ensure reliable and professional service from the outset. Our OEM partner has extensive experience with successful deployments in China, Southeast Asia, and other international markets, and will provide end-to-end support including technical guidance, remote monitoring, proactive maintenance, and rapid on-site assistance.</w:t>
      </w:r>
    </w:p>
    <w:p w14:paraId="0F58001D" w14:textId="77777777" w:rsidR="00BD61E4" w:rsidRPr="001F2EF5" w:rsidRDefault="00BD61E4" w:rsidP="00BD61E4">
      <w:pPr>
        <w:shd w:val="clear" w:color="auto" w:fill="FFFFFF"/>
        <w:spacing w:before="480" w:after="240" w:line="360" w:lineRule="auto"/>
        <w:outlineLvl w:val="2"/>
        <w:rPr>
          <w:rFonts w:ascii="Arial" w:hAnsi="Arial" w:cs="Arial"/>
          <w:bCs/>
          <w:color w:val="0F1115"/>
          <w:sz w:val="24"/>
          <w:szCs w:val="24"/>
        </w:rPr>
      </w:pPr>
      <w:r w:rsidRPr="001F2EF5">
        <w:rPr>
          <w:rFonts w:ascii="Arial" w:eastAsia="Times New Roman" w:hAnsi="Arial" w:cs="Arial"/>
          <w:color w:val="0F1115"/>
          <w:sz w:val="24"/>
          <w:szCs w:val="24"/>
        </w:rPr>
        <w:t xml:space="preserve">This collaboration guarantees maximum uptime and a consistently positive customer experience. As one of the first offerings of its kind in Singapore, our product provides travellers with a novel and engaging experience that enhances social media appeal and aligns with </w:t>
      </w:r>
      <w:r w:rsidRPr="001F2EF5">
        <w:rPr>
          <w:rFonts w:ascii="Arial" w:hAnsi="Arial" w:cs="Arial"/>
          <w:color w:val="0F1115"/>
          <w:sz w:val="24"/>
          <w:szCs w:val="24"/>
        </w:rPr>
        <w:t>CapitaLand</w:t>
      </w:r>
      <w:r w:rsidRPr="001F2EF5">
        <w:rPr>
          <w:rFonts w:ascii="Arial" w:eastAsia="Times New Roman" w:hAnsi="Arial" w:cs="Arial"/>
          <w:color w:val="0F1115"/>
          <w:sz w:val="24"/>
          <w:szCs w:val="24"/>
        </w:rPr>
        <w:t xml:space="preserve">’s reputation for innovation and entertainment. </w:t>
      </w:r>
      <w:r w:rsidRPr="001F2EF5">
        <w:rPr>
          <w:rFonts w:ascii="Arial" w:eastAsia="Times New Roman" w:hAnsi="Arial" w:cs="Arial"/>
          <w:bCs/>
          <w:color w:val="0F1115"/>
          <w:sz w:val="24"/>
          <w:szCs w:val="24"/>
        </w:rPr>
        <w:t xml:space="preserve">In summary, our proposal combines the agility of a new enterprise with the proven expertise of an established industry leader. This partnership reduces operational risks and ensures </w:t>
      </w:r>
      <w:r w:rsidRPr="001F2EF5">
        <w:rPr>
          <w:rFonts w:ascii="Arial" w:hAnsi="Arial" w:cs="Arial"/>
          <w:bCs/>
          <w:color w:val="0F1115"/>
          <w:sz w:val="24"/>
          <w:szCs w:val="24"/>
        </w:rPr>
        <w:t>customers to</w:t>
      </w:r>
      <w:r w:rsidRPr="001F2EF5">
        <w:rPr>
          <w:rFonts w:ascii="Arial" w:eastAsia="Times New Roman" w:hAnsi="Arial" w:cs="Arial"/>
          <w:bCs/>
          <w:color w:val="0F1115"/>
          <w:sz w:val="24"/>
          <w:szCs w:val="24"/>
        </w:rPr>
        <w:t xml:space="preserve"> receive a service that meets the highest standards of reliability and quality.</w:t>
      </w:r>
    </w:p>
    <w:p w14:paraId="3E09063E" w14:textId="77777777" w:rsidR="00BD61E4" w:rsidRPr="004E4E48" w:rsidRDefault="00BD61E4" w:rsidP="00BD61E4">
      <w:pPr>
        <w:shd w:val="clear" w:color="auto" w:fill="FFFFFF"/>
        <w:spacing w:before="480" w:after="240" w:line="360" w:lineRule="auto"/>
        <w:outlineLvl w:val="2"/>
        <w:rPr>
          <w:rFonts w:ascii="Arial" w:eastAsia="Times New Roman" w:hAnsi="Arial" w:cs="Arial"/>
          <w:b/>
          <w:bCs/>
          <w:color w:val="0F1115"/>
          <w:sz w:val="30"/>
          <w:szCs w:val="30"/>
          <w:lang w:val="en-US"/>
        </w:rPr>
      </w:pPr>
      <w:r w:rsidRPr="001F2EF5">
        <w:rPr>
          <w:rFonts w:ascii="Arial" w:eastAsia="Times New Roman" w:hAnsi="Arial" w:cs="Arial"/>
          <w:b/>
          <w:bCs/>
          <w:color w:val="0F1115"/>
          <w:sz w:val="30"/>
          <w:szCs w:val="30"/>
        </w:rPr>
        <w:t>(B) Range of Products</w:t>
      </w:r>
    </w:p>
    <w:p w14:paraId="7B414AB7" w14:textId="77777777" w:rsidR="00BD61E4" w:rsidRPr="001F2EF5" w:rsidRDefault="00BD61E4" w:rsidP="00BD61E4">
      <w:pPr>
        <w:widowControl/>
        <w:numPr>
          <w:ilvl w:val="0"/>
          <w:numId w:val="1"/>
        </w:numPr>
        <w:shd w:val="clear" w:color="auto" w:fill="FFFFFF"/>
        <w:spacing w:before="100" w:beforeAutospacing="1" w:after="120" w:line="360" w:lineRule="auto"/>
        <w:ind w:left="0"/>
        <w:rPr>
          <w:rFonts w:ascii="Arial" w:eastAsia="Times New Roman" w:hAnsi="Arial" w:cs="Arial"/>
          <w:color w:val="0F1115"/>
          <w:sz w:val="24"/>
          <w:szCs w:val="24"/>
        </w:rPr>
      </w:pPr>
      <w:r w:rsidRPr="001F2EF5">
        <w:rPr>
          <w:rFonts w:ascii="Arial" w:eastAsia="Times New Roman" w:hAnsi="Arial" w:cs="Arial"/>
          <w:b/>
          <w:bCs/>
          <w:color w:val="0F1115"/>
          <w:sz w:val="24"/>
          <w:szCs w:val="24"/>
        </w:rPr>
        <w:t>Key Product Categories &amp; Price Ranges (excl. GST):</w:t>
      </w:r>
    </w:p>
    <w:p w14:paraId="12DC58A7" w14:textId="77777777" w:rsidR="00BD61E4" w:rsidRPr="001F2EF5" w:rsidRDefault="00BD61E4" w:rsidP="00BD61E4">
      <w:pPr>
        <w:shd w:val="clear" w:color="auto" w:fill="FFFFFF"/>
        <w:spacing w:before="480" w:after="240" w:line="360" w:lineRule="auto"/>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 xml:space="preserve">Our core product is a unified, signature "Singapore Souvenir </w:t>
      </w:r>
      <w:proofErr w:type="spellStart"/>
      <w:r w:rsidRPr="001F2EF5">
        <w:rPr>
          <w:rFonts w:ascii="Arial" w:eastAsia="Times New Roman" w:hAnsi="Arial" w:cs="Arial"/>
          <w:color w:val="0F1115"/>
          <w:sz w:val="24"/>
          <w:szCs w:val="24"/>
        </w:rPr>
        <w:t>Newspost</w:t>
      </w:r>
      <w:proofErr w:type="spellEnd"/>
      <w:r w:rsidRPr="001F2EF5">
        <w:rPr>
          <w:rFonts w:ascii="Arial" w:eastAsia="Times New Roman" w:hAnsi="Arial" w:cs="Arial"/>
          <w:color w:val="0F1115"/>
          <w:sz w:val="24"/>
          <w:szCs w:val="24"/>
        </w:rPr>
        <w:t>" experience, offered at a single attractive price point to encourage impulse purchases and streamline the customer journey. All packages include both physical and digital components.</w:t>
      </w:r>
    </w:p>
    <w:p w14:paraId="2A41B00C" w14:textId="77777777" w:rsidR="00BD61E4" w:rsidRPr="001F2EF5" w:rsidRDefault="00BD61E4" w:rsidP="00BD61E4">
      <w:pPr>
        <w:shd w:val="clear" w:color="auto" w:fill="FFFFFF"/>
        <w:spacing w:before="480" w:after="240" w:line="360" w:lineRule="auto"/>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Primary Product Category: Souvenir Newspaper Photo Experience</w:t>
      </w:r>
    </w:p>
    <w:p w14:paraId="350B8ABC" w14:textId="77777777" w:rsidR="00BD61E4" w:rsidRPr="001F2EF5" w:rsidRDefault="00BD61E4" w:rsidP="00BD61E4">
      <w:pPr>
        <w:shd w:val="clear" w:color="auto" w:fill="FFFFFF"/>
        <w:spacing w:before="480" w:after="240" w:line="360" w:lineRule="auto"/>
        <w:outlineLvl w:val="2"/>
        <w:rPr>
          <w:rFonts w:ascii="Arial" w:hAnsi="Arial" w:cs="Arial"/>
          <w:color w:val="0F1115"/>
          <w:sz w:val="24"/>
          <w:szCs w:val="24"/>
        </w:rPr>
      </w:pPr>
      <w:r w:rsidRPr="001F2EF5">
        <w:rPr>
          <w:rFonts w:ascii="Arial" w:eastAsia="Times New Roman" w:hAnsi="Arial" w:cs="Arial"/>
          <w:color w:val="0F1115"/>
          <w:sz w:val="24"/>
          <w:szCs w:val="24"/>
        </w:rPr>
        <w:t>Price: S$6.99 (per session, exclusive of GST)</w:t>
      </w:r>
    </w:p>
    <w:p w14:paraId="16D627FD" w14:textId="77777777" w:rsidR="00BD61E4" w:rsidRPr="001F2EF5" w:rsidRDefault="00BD61E4" w:rsidP="00BD61E4">
      <w:pPr>
        <w:shd w:val="clear" w:color="auto" w:fill="FFFFFF"/>
        <w:spacing w:before="480" w:after="240" w:line="360" w:lineRule="auto"/>
        <w:outlineLvl w:val="2"/>
        <w:rPr>
          <w:rFonts w:ascii="Arial" w:hAnsi="Arial" w:cs="Arial"/>
          <w:color w:val="0F1115"/>
          <w:sz w:val="24"/>
          <w:szCs w:val="24"/>
        </w:rPr>
      </w:pPr>
      <w:r w:rsidRPr="001F2EF5">
        <w:rPr>
          <w:rFonts w:ascii="Arial" w:hAnsi="Arial" w:cs="Arial"/>
          <w:noProof/>
        </w:rPr>
        <w:lastRenderedPageBreak/>
        <w:drawing>
          <wp:inline distT="0" distB="0" distL="0" distR="0" wp14:anchorId="404BCE22" wp14:editId="372FCEEF">
            <wp:extent cx="2894951" cy="4092575"/>
            <wp:effectExtent l="0" t="0" r="1270" b="3175"/>
            <wp:docPr id="112926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5025" cy="4106817"/>
                    </a:xfrm>
                    <a:prstGeom prst="rect">
                      <a:avLst/>
                    </a:prstGeom>
                    <a:noFill/>
                    <a:ln>
                      <a:noFill/>
                    </a:ln>
                  </pic:spPr>
                </pic:pic>
              </a:graphicData>
            </a:graphic>
          </wp:inline>
        </w:drawing>
      </w:r>
    </w:p>
    <w:p w14:paraId="30C8D8A6" w14:textId="77777777" w:rsidR="00BD61E4" w:rsidRPr="001F2EF5" w:rsidRDefault="00BD61E4" w:rsidP="00BD61E4">
      <w:pPr>
        <w:shd w:val="clear" w:color="auto" w:fill="FFFFFF"/>
        <w:spacing w:before="480" w:after="240" w:line="360" w:lineRule="auto"/>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Description: A quick, seamless, and fun self-service photo experience. Customers receive: (1) One high-quality physical newspaper-style print: Features a custom-designed backdrop of a specific Singapore attraction (e.g., Marina Bay Sands, Gardens by the Bay, Clark Quay</w:t>
      </w:r>
      <w:r w:rsidRPr="001F2EF5">
        <w:rPr>
          <w:rFonts w:ascii="Arial" w:hAnsi="Arial" w:cs="Arial"/>
          <w:color w:val="0F1115"/>
          <w:sz w:val="24"/>
          <w:szCs w:val="24"/>
        </w:rPr>
        <w:t>, Haji Lane, Changi Airport</w:t>
      </w:r>
      <w:r w:rsidRPr="001F2EF5">
        <w:rPr>
          <w:rFonts w:ascii="Arial" w:eastAsia="Times New Roman" w:hAnsi="Arial" w:cs="Arial"/>
          <w:color w:val="0F1115"/>
          <w:sz w:val="24"/>
          <w:szCs w:val="24"/>
        </w:rPr>
        <w:t>) with catchy, engaging headlines and date stamps tailored for social media sharing and as a unique physical souvenir.</w:t>
      </w:r>
    </w:p>
    <w:p w14:paraId="242C1393" w14:textId="77777777" w:rsidR="00BD61E4" w:rsidRPr="001F2EF5" w:rsidRDefault="00BD61E4" w:rsidP="00BD61E4">
      <w:pPr>
        <w:shd w:val="clear" w:color="auto" w:fill="FFFFFF"/>
        <w:spacing w:before="480" w:after="240" w:line="360" w:lineRule="auto"/>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 xml:space="preserve">(2) Digital copy </w:t>
      </w:r>
      <w:proofErr w:type="gramStart"/>
      <w:r w:rsidRPr="001F2EF5">
        <w:rPr>
          <w:rFonts w:ascii="Arial" w:eastAsia="Times New Roman" w:hAnsi="Arial" w:cs="Arial"/>
          <w:color w:val="0F1115"/>
          <w:sz w:val="24"/>
          <w:szCs w:val="24"/>
        </w:rPr>
        <w:t>download</w:t>
      </w:r>
      <w:proofErr w:type="gramEnd"/>
      <w:r w:rsidRPr="001F2EF5">
        <w:rPr>
          <w:rFonts w:ascii="Arial" w:eastAsia="Times New Roman" w:hAnsi="Arial" w:cs="Arial"/>
          <w:color w:val="0F1115"/>
          <w:sz w:val="24"/>
          <w:szCs w:val="24"/>
        </w:rPr>
        <w:t>: A high-resolution digital version of the photo is instantly delivered to the customer's mobile device via a QR code, facilitating immediate sharing on social media platforms (Instagram, TikTok, Facebook, Douyin).</w:t>
      </w:r>
    </w:p>
    <w:p w14:paraId="49F7BBE1" w14:textId="77777777" w:rsidR="00BD61E4" w:rsidRPr="001F2EF5" w:rsidRDefault="00BD61E4" w:rsidP="00BD61E4">
      <w:pPr>
        <w:shd w:val="clear" w:color="auto" w:fill="FFFFFF"/>
        <w:spacing w:before="480" w:after="240" w:line="360" w:lineRule="auto"/>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Operational Concept: The offer is a unified, one-price product, making the service incredibly simple and fast for passengers. The entire process is designed to be completed in under one minute, aligning with the fast-paced bar environment.</w:t>
      </w:r>
    </w:p>
    <w:p w14:paraId="3FEF7989" w14:textId="77777777" w:rsidR="00BD61E4" w:rsidRPr="001F2EF5" w:rsidRDefault="00BD61E4" w:rsidP="00BD61E4">
      <w:pPr>
        <w:shd w:val="clear" w:color="auto" w:fill="FFFFFF"/>
        <w:spacing w:before="480" w:after="240" w:line="360" w:lineRule="auto"/>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 xml:space="preserve">Pricing Policy Confirmation: We confirm that the selling price of our Souvenir </w:t>
      </w:r>
      <w:r w:rsidRPr="001F2EF5">
        <w:rPr>
          <w:rFonts w:ascii="Arial" w:eastAsia="Times New Roman" w:hAnsi="Arial" w:cs="Arial"/>
          <w:color w:val="0F1115"/>
          <w:sz w:val="24"/>
          <w:szCs w:val="24"/>
        </w:rPr>
        <w:lastRenderedPageBreak/>
        <w:t>Newspaper Photo Experience will be maintained at S$6.99 (excl. GST) and will not exceed the pricing of comparable photo-based souvenir experiences within comparable outlets.</w:t>
      </w:r>
    </w:p>
    <w:p w14:paraId="61164B98" w14:textId="77777777" w:rsidR="00BD61E4" w:rsidRPr="001F2EF5" w:rsidRDefault="00BD61E4" w:rsidP="00BD61E4">
      <w:pPr>
        <w:shd w:val="clear" w:color="auto" w:fill="FFFFFF"/>
        <w:spacing w:before="480" w:after="240" w:line="360" w:lineRule="auto"/>
        <w:outlineLvl w:val="2"/>
        <w:rPr>
          <w:rFonts w:ascii="Arial" w:eastAsia="Times New Roman" w:hAnsi="Arial" w:cs="Arial"/>
          <w:b/>
          <w:bCs/>
          <w:color w:val="0F1115"/>
          <w:sz w:val="30"/>
          <w:szCs w:val="30"/>
        </w:rPr>
      </w:pPr>
      <w:r w:rsidRPr="001F2EF5">
        <w:rPr>
          <w:rFonts w:ascii="Arial" w:eastAsia="Times New Roman" w:hAnsi="Arial" w:cs="Arial"/>
          <w:b/>
          <w:bCs/>
          <w:color w:val="0F1115"/>
          <w:sz w:val="30"/>
          <w:szCs w:val="30"/>
        </w:rPr>
        <w:t>(C) Design &amp; Concept, Capital Expenditure</w:t>
      </w:r>
    </w:p>
    <w:p w14:paraId="2F5EE35B" w14:textId="77777777" w:rsidR="00BD61E4" w:rsidRPr="001F2EF5" w:rsidRDefault="00BD61E4" w:rsidP="00BD61E4">
      <w:pPr>
        <w:widowControl/>
        <w:numPr>
          <w:ilvl w:val="0"/>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b/>
          <w:bCs/>
          <w:color w:val="0F1115"/>
          <w:sz w:val="24"/>
          <w:szCs w:val="24"/>
        </w:rPr>
        <w:t>Proposed Brand Name:</w:t>
      </w:r>
      <w:r w:rsidRPr="001F2EF5">
        <w:rPr>
          <w:rFonts w:ascii="Arial" w:eastAsia="Times New Roman" w:hAnsi="Arial" w:cs="Arial"/>
          <w:color w:val="0F1115"/>
          <w:sz w:val="24"/>
          <w:szCs w:val="24"/>
        </w:rPr>
        <w:t> LUMINA VOYAGE (</w:t>
      </w:r>
      <w:r w:rsidRPr="001F2EF5">
        <w:rPr>
          <w:rFonts w:ascii="Arial" w:eastAsia="SimSun" w:hAnsi="Arial" w:cs="Arial"/>
          <w:color w:val="0F1115"/>
          <w:sz w:val="24"/>
          <w:szCs w:val="24"/>
        </w:rPr>
        <w:t>光旅</w:t>
      </w:r>
      <w:r w:rsidRPr="001F2EF5">
        <w:rPr>
          <w:rFonts w:ascii="Arial" w:eastAsia="Times New Roman" w:hAnsi="Arial" w:cs="Arial"/>
          <w:color w:val="0F1115"/>
          <w:sz w:val="24"/>
          <w:szCs w:val="24"/>
        </w:rPr>
        <w:t>)</w:t>
      </w:r>
    </w:p>
    <w:p w14:paraId="6644EB6E" w14:textId="77777777" w:rsidR="00BD61E4" w:rsidRPr="001F2EF5" w:rsidRDefault="00BD61E4" w:rsidP="00BD61E4">
      <w:pPr>
        <w:widowControl/>
        <w:numPr>
          <w:ilvl w:val="0"/>
          <w:numId w:val="2"/>
        </w:numPr>
        <w:shd w:val="clear" w:color="auto" w:fill="FFFFFF"/>
        <w:spacing w:before="100" w:beforeAutospacing="1" w:after="120" w:line="360" w:lineRule="auto"/>
        <w:ind w:left="0"/>
        <w:rPr>
          <w:rFonts w:ascii="Arial" w:eastAsia="Times New Roman" w:hAnsi="Arial" w:cs="Arial"/>
          <w:color w:val="0F1115"/>
          <w:sz w:val="24"/>
          <w:szCs w:val="24"/>
        </w:rPr>
      </w:pPr>
      <w:r w:rsidRPr="001F2EF5">
        <w:rPr>
          <w:rFonts w:ascii="Arial" w:eastAsia="Times New Roman" w:hAnsi="Arial" w:cs="Arial"/>
          <w:b/>
          <w:bCs/>
          <w:color w:val="0F1115"/>
          <w:sz w:val="24"/>
          <w:szCs w:val="24"/>
        </w:rPr>
        <w:t>Concept Features:</w:t>
      </w:r>
    </w:p>
    <w:p w14:paraId="7D08BED6"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Touch-screen interface with multi-language support</w:t>
      </w:r>
    </w:p>
    <w:p w14:paraId="538E1CD0"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Step-by-step operation guideline (Only a few seconds to take a picture)</w:t>
      </w:r>
    </w:p>
    <w:p w14:paraId="0DF4482F"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 xml:space="preserve">NFC and QR code payment options: supporting VISA/MasterCard/JCB, Discover/Diners, U.P. Union Pay, Alipay, </w:t>
      </w:r>
      <w:proofErr w:type="spellStart"/>
      <w:r w:rsidRPr="001F2EF5">
        <w:rPr>
          <w:rFonts w:ascii="Arial" w:eastAsia="Times New Roman" w:hAnsi="Arial" w:cs="Arial"/>
          <w:color w:val="0F1115"/>
          <w:sz w:val="24"/>
          <w:szCs w:val="24"/>
        </w:rPr>
        <w:t>GrabPay</w:t>
      </w:r>
      <w:proofErr w:type="spellEnd"/>
      <w:r w:rsidRPr="001F2EF5">
        <w:rPr>
          <w:rFonts w:ascii="Arial" w:eastAsia="Times New Roman" w:hAnsi="Arial" w:cs="Arial"/>
          <w:color w:val="0F1115"/>
          <w:sz w:val="24"/>
          <w:szCs w:val="24"/>
        </w:rPr>
        <w:t xml:space="preserve">, </w:t>
      </w:r>
      <w:proofErr w:type="spellStart"/>
      <w:r w:rsidRPr="001F2EF5">
        <w:rPr>
          <w:rFonts w:ascii="Arial" w:eastAsia="Times New Roman" w:hAnsi="Arial" w:cs="Arial"/>
          <w:color w:val="0F1115"/>
          <w:sz w:val="24"/>
          <w:szCs w:val="24"/>
        </w:rPr>
        <w:t>PayNow</w:t>
      </w:r>
      <w:proofErr w:type="spellEnd"/>
      <w:r w:rsidRPr="001F2EF5">
        <w:rPr>
          <w:rFonts w:ascii="Arial" w:eastAsia="Times New Roman" w:hAnsi="Arial" w:cs="Arial"/>
          <w:color w:val="0F1115"/>
          <w:sz w:val="24"/>
          <w:szCs w:val="24"/>
        </w:rPr>
        <w:t xml:space="preserve"> QR, SingTel Dash, WeChat Pay, </w:t>
      </w:r>
      <w:proofErr w:type="spellStart"/>
      <w:r w:rsidRPr="001F2EF5">
        <w:rPr>
          <w:rFonts w:ascii="Arial" w:eastAsia="Times New Roman" w:hAnsi="Arial" w:cs="Arial"/>
          <w:color w:val="0F1115"/>
          <w:sz w:val="24"/>
          <w:szCs w:val="24"/>
        </w:rPr>
        <w:t>ShopeePay</w:t>
      </w:r>
      <w:proofErr w:type="spellEnd"/>
      <w:r w:rsidRPr="001F2EF5">
        <w:rPr>
          <w:rFonts w:ascii="Arial" w:eastAsia="Times New Roman" w:hAnsi="Arial" w:cs="Arial"/>
          <w:color w:val="0F1115"/>
          <w:sz w:val="24"/>
          <w:szCs w:val="24"/>
        </w:rPr>
        <w:t>.</w:t>
      </w:r>
    </w:p>
    <w:p w14:paraId="6F81E6C6"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Interactive product recommendations based on flight destination</w:t>
      </w:r>
    </w:p>
    <w:p w14:paraId="657F2081"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Augmented reality preview of souvenirs</w:t>
      </w:r>
    </w:p>
    <w:p w14:paraId="590EE854" w14:textId="77777777" w:rsidR="00BD61E4" w:rsidRPr="001F2EF5" w:rsidRDefault="00BD61E4" w:rsidP="00BD61E4">
      <w:pPr>
        <w:widowControl/>
        <w:numPr>
          <w:ilvl w:val="0"/>
          <w:numId w:val="2"/>
        </w:numPr>
        <w:shd w:val="clear" w:color="auto" w:fill="FFFFFF"/>
        <w:spacing w:before="100" w:beforeAutospacing="1" w:after="120" w:line="360" w:lineRule="auto"/>
        <w:ind w:left="0"/>
        <w:rPr>
          <w:rFonts w:ascii="Arial" w:eastAsia="Times New Roman" w:hAnsi="Arial" w:cs="Arial"/>
          <w:color w:val="0F1115"/>
          <w:sz w:val="24"/>
          <w:szCs w:val="24"/>
        </w:rPr>
      </w:pPr>
      <w:r w:rsidRPr="001F2EF5">
        <w:rPr>
          <w:rFonts w:ascii="Arial" w:eastAsia="Times New Roman" w:hAnsi="Arial" w:cs="Arial"/>
          <w:b/>
          <w:bCs/>
          <w:color w:val="0F1115"/>
          <w:sz w:val="24"/>
          <w:szCs w:val="24"/>
        </w:rPr>
        <w:t>Vending Machine Specifications:</w:t>
      </w:r>
    </w:p>
    <w:p w14:paraId="2BF3B4D6"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 xml:space="preserve">Dimensions: </w:t>
      </w:r>
      <w:r w:rsidRPr="001F2EF5">
        <w:rPr>
          <w:rFonts w:ascii="Arial" w:eastAsia="Times New Roman" w:hAnsi="Arial" w:cs="Arial"/>
          <w:b/>
          <w:color w:val="0F1115"/>
          <w:sz w:val="24"/>
          <w:szCs w:val="24"/>
        </w:rPr>
        <w:t>2.175m (H) x 0.925m (W) x 1.850m (D)</w:t>
      </w:r>
    </w:p>
    <w:p w14:paraId="3F6D32CF"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255 product capacity</w:t>
      </w:r>
    </w:p>
    <w:p w14:paraId="5B430A76"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Room temperature</w:t>
      </w:r>
    </w:p>
    <w:p w14:paraId="35F533D9"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Energy-efficient LED lighting</w:t>
      </w:r>
    </w:p>
    <w:p w14:paraId="1AD2E3A7" w14:textId="77777777" w:rsidR="00BD61E4" w:rsidRPr="001F2EF5" w:rsidRDefault="00BD61E4" w:rsidP="00BD61E4">
      <w:pPr>
        <w:widowControl/>
        <w:numPr>
          <w:ilvl w:val="1"/>
          <w:numId w:val="2"/>
        </w:numPr>
        <w:shd w:val="clear" w:color="auto" w:fill="FFFFFF"/>
        <w:spacing w:before="100" w:beforeAutospacing="1" w:after="0" w:line="360" w:lineRule="auto"/>
        <w:ind w:left="0"/>
        <w:rPr>
          <w:rFonts w:ascii="Arial" w:eastAsia="Times New Roman" w:hAnsi="Arial" w:cs="Arial"/>
          <w:color w:val="0F1115"/>
          <w:sz w:val="24"/>
          <w:szCs w:val="24"/>
        </w:rPr>
      </w:pPr>
      <w:r w:rsidRPr="001F2EF5">
        <w:rPr>
          <w:rFonts w:ascii="Arial" w:eastAsia="Times New Roman" w:hAnsi="Arial" w:cs="Arial"/>
          <w:color w:val="0F1115"/>
          <w:sz w:val="24"/>
          <w:szCs w:val="24"/>
        </w:rPr>
        <w:t>Remote monitoring and inventory management system</w:t>
      </w:r>
    </w:p>
    <w:p w14:paraId="27742CA6" w14:textId="77777777" w:rsidR="00BD61E4" w:rsidRPr="001F2EF5" w:rsidRDefault="00BD61E4" w:rsidP="00BD61E4">
      <w:pPr>
        <w:shd w:val="clear" w:color="auto" w:fill="FFFFFF"/>
        <w:spacing w:before="100" w:beforeAutospacing="1" w:after="0" w:line="360" w:lineRule="auto"/>
        <w:jc w:val="center"/>
        <w:rPr>
          <w:rFonts w:ascii="Arial" w:eastAsia="Times New Roman" w:hAnsi="Arial" w:cs="Arial"/>
          <w:color w:val="0F1115"/>
          <w:sz w:val="24"/>
          <w:szCs w:val="24"/>
        </w:rPr>
      </w:pPr>
      <w:r w:rsidRPr="001F2EF5">
        <w:rPr>
          <w:rFonts w:ascii="Arial" w:hAnsi="Arial" w:cs="Arial"/>
          <w:noProof/>
        </w:rPr>
        <w:lastRenderedPageBreak/>
        <w:drawing>
          <wp:inline distT="0" distB="0" distL="0" distR="0" wp14:anchorId="402285D5" wp14:editId="07752283">
            <wp:extent cx="4699000" cy="5344064"/>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6869" cy="5353013"/>
                    </a:xfrm>
                    <a:prstGeom prst="rect">
                      <a:avLst/>
                    </a:prstGeom>
                    <a:noFill/>
                    <a:ln>
                      <a:noFill/>
                    </a:ln>
                  </pic:spPr>
                </pic:pic>
              </a:graphicData>
            </a:graphic>
          </wp:inline>
        </w:drawing>
      </w:r>
    </w:p>
    <w:p w14:paraId="2EE1B1E0" w14:textId="77777777" w:rsidR="00BD61E4" w:rsidRPr="001F2EF5" w:rsidRDefault="00BD61E4" w:rsidP="00BD61E4">
      <w:pPr>
        <w:shd w:val="clear" w:color="auto" w:fill="FFFFFF"/>
        <w:spacing w:before="100" w:beforeAutospacing="1" w:after="0" w:line="360" w:lineRule="auto"/>
        <w:rPr>
          <w:rFonts w:ascii="Arial" w:hAnsi="Arial" w:cs="Arial"/>
          <w:noProof/>
        </w:rPr>
      </w:pPr>
    </w:p>
    <w:p w14:paraId="2371A27D" w14:textId="77777777" w:rsidR="00BD61E4" w:rsidRPr="001F2EF5" w:rsidRDefault="00BD61E4" w:rsidP="00BD61E4">
      <w:pPr>
        <w:shd w:val="clear" w:color="auto" w:fill="FFFFFF"/>
        <w:spacing w:before="100" w:beforeAutospacing="1" w:after="0" w:line="360" w:lineRule="auto"/>
        <w:rPr>
          <w:rFonts w:ascii="Arial" w:eastAsia="Times New Roman" w:hAnsi="Arial" w:cs="Arial"/>
          <w:color w:val="0F1115"/>
          <w:sz w:val="24"/>
          <w:szCs w:val="24"/>
        </w:rPr>
      </w:pPr>
      <w:r w:rsidRPr="001F2EF5">
        <w:rPr>
          <w:rFonts w:ascii="Arial" w:hAnsi="Arial" w:cs="Arial"/>
          <w:noProof/>
        </w:rPr>
        <w:lastRenderedPageBreak/>
        <w:drawing>
          <wp:inline distT="0" distB="0" distL="0" distR="0" wp14:anchorId="33B99ECF" wp14:editId="730E2CE9">
            <wp:extent cx="5731510" cy="6259195"/>
            <wp:effectExtent l="0" t="0" r="2540" b="8255"/>
            <wp:docPr id="1792859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1084"/>
                    <a:stretch>
                      <a:fillRect/>
                    </a:stretch>
                  </pic:blipFill>
                  <pic:spPr bwMode="auto">
                    <a:xfrm>
                      <a:off x="0" y="0"/>
                      <a:ext cx="5731510" cy="6259195"/>
                    </a:xfrm>
                    <a:prstGeom prst="rect">
                      <a:avLst/>
                    </a:prstGeom>
                    <a:noFill/>
                    <a:ln>
                      <a:noFill/>
                    </a:ln>
                    <a:extLst>
                      <a:ext uri="{53640926-AAD7-44D8-BBD7-CCE9431645EC}">
                        <a14:shadowObscured xmlns:a14="http://schemas.microsoft.com/office/drawing/2010/main"/>
                      </a:ext>
                    </a:extLst>
                  </pic:spPr>
                </pic:pic>
              </a:graphicData>
            </a:graphic>
          </wp:inline>
        </w:drawing>
      </w:r>
    </w:p>
    <w:p w14:paraId="59734D28" w14:textId="77777777" w:rsidR="00BD61E4" w:rsidRPr="001F2EF5" w:rsidRDefault="00BD61E4" w:rsidP="00BD61E4">
      <w:pPr>
        <w:shd w:val="clear" w:color="auto" w:fill="FFFFFF"/>
        <w:spacing w:before="480" w:after="240" w:line="360" w:lineRule="auto"/>
        <w:outlineLvl w:val="2"/>
        <w:rPr>
          <w:rFonts w:ascii="Arial" w:eastAsia="Times New Roman" w:hAnsi="Arial" w:cs="Arial"/>
          <w:b/>
          <w:bCs/>
          <w:color w:val="0F1115"/>
          <w:sz w:val="30"/>
          <w:szCs w:val="30"/>
        </w:rPr>
      </w:pPr>
      <w:r w:rsidRPr="001F2EF5">
        <w:rPr>
          <w:rFonts w:ascii="Arial" w:eastAsia="Times New Roman" w:hAnsi="Arial" w:cs="Arial"/>
          <w:b/>
          <w:bCs/>
          <w:color w:val="0F1115"/>
          <w:sz w:val="30"/>
          <w:szCs w:val="30"/>
        </w:rPr>
        <w:t>(D) Customer Service</w:t>
      </w:r>
    </w:p>
    <w:p w14:paraId="3763D6C4" w14:textId="77777777" w:rsidR="00BD61E4" w:rsidRPr="001F2EF5" w:rsidRDefault="00BD61E4" w:rsidP="00BD61E4">
      <w:pPr>
        <w:pStyle w:val="ds-markdown-paragraph"/>
        <w:shd w:val="clear" w:color="auto" w:fill="FFFFFF"/>
        <w:spacing w:before="240" w:beforeAutospacing="0" w:after="240" w:afterAutospacing="0" w:line="360" w:lineRule="auto"/>
        <w:rPr>
          <w:rFonts w:ascii="Arial" w:hAnsi="Arial" w:cs="Arial"/>
          <w:color w:val="0F1115"/>
        </w:rPr>
      </w:pPr>
      <w:r w:rsidRPr="001F2EF5">
        <w:rPr>
          <w:rFonts w:ascii="Arial" w:hAnsi="Arial" w:cs="Arial"/>
          <w:color w:val="0F1115"/>
        </w:rPr>
        <w:t>We are committed to delivering a seamless and positive customer experience through clearly defined, technology-driven standard operating procedures (SOPs).</w:t>
      </w:r>
    </w:p>
    <w:p w14:paraId="0C32F1E0" w14:textId="77777777" w:rsidR="00BD61E4" w:rsidRPr="001F2EF5" w:rsidRDefault="00BD61E4" w:rsidP="00BD61E4">
      <w:pPr>
        <w:pStyle w:val="ds-markdown-paragraph"/>
        <w:shd w:val="clear" w:color="auto" w:fill="FFFFFF"/>
        <w:spacing w:before="240" w:beforeAutospacing="0" w:after="240" w:afterAutospacing="0" w:line="360" w:lineRule="auto"/>
        <w:rPr>
          <w:rFonts w:ascii="Arial" w:hAnsi="Arial" w:cs="Arial"/>
          <w:color w:val="0F1115"/>
        </w:rPr>
      </w:pPr>
      <w:r w:rsidRPr="001F2EF5">
        <w:rPr>
          <w:rStyle w:val="Strong"/>
          <w:rFonts w:ascii="Arial" w:hAnsi="Arial" w:cs="Arial"/>
          <w:color w:val="0F1115"/>
        </w:rPr>
        <w:t>1. User Guidance &amp; Operation</w:t>
      </w:r>
    </w:p>
    <w:p w14:paraId="1975DB98" w14:textId="77777777" w:rsidR="00BD61E4" w:rsidRPr="001F2EF5" w:rsidRDefault="00BD61E4" w:rsidP="00BD61E4">
      <w:pPr>
        <w:pStyle w:val="ds-markdown-paragraph"/>
        <w:numPr>
          <w:ilvl w:val="0"/>
          <w:numId w:val="6"/>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Simplified step-by-step instructions are visibly displayed on the machine surface, ensuring an intuitive and user-friendly experience.</w:t>
      </w:r>
    </w:p>
    <w:p w14:paraId="5976190E" w14:textId="77777777" w:rsidR="00BD61E4" w:rsidRPr="001F2EF5" w:rsidRDefault="00BD61E4" w:rsidP="00BD61E4">
      <w:pPr>
        <w:pStyle w:val="ds-markdown-paragraph"/>
        <w:shd w:val="clear" w:color="auto" w:fill="FFFFFF"/>
        <w:spacing w:before="240" w:beforeAutospacing="0" w:after="240" w:afterAutospacing="0" w:line="360" w:lineRule="auto"/>
        <w:rPr>
          <w:rFonts w:ascii="Arial" w:hAnsi="Arial" w:cs="Arial"/>
          <w:color w:val="0F1115"/>
        </w:rPr>
      </w:pPr>
      <w:r w:rsidRPr="001F2EF5">
        <w:rPr>
          <w:rStyle w:val="Strong"/>
          <w:rFonts w:ascii="Arial" w:hAnsi="Arial" w:cs="Arial"/>
          <w:color w:val="0F1115"/>
        </w:rPr>
        <w:lastRenderedPageBreak/>
        <w:t>2. Remote Monitoring &amp; Proactive Management</w:t>
      </w:r>
    </w:p>
    <w:p w14:paraId="22AC08D4" w14:textId="77777777" w:rsidR="00BD61E4" w:rsidRPr="001F2EF5" w:rsidRDefault="00BD61E4" w:rsidP="00BD61E4">
      <w:pPr>
        <w:pStyle w:val="ds-markdown-paragraph"/>
        <w:numPr>
          <w:ilvl w:val="0"/>
          <w:numId w:val="7"/>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The self-service photo booth is equipped with real-time remote monitoring capabilities. This allows our system administrators to continuously track machine status, performance, and consumable levels (e.g., paper), enabling proactive maintenance before issues arise.</w:t>
      </w:r>
    </w:p>
    <w:p w14:paraId="21A13A9E" w14:textId="09F7AEF7" w:rsidR="00BD61E4" w:rsidRPr="001F2EF5" w:rsidRDefault="0075094E" w:rsidP="00BD61E4">
      <w:pPr>
        <w:pStyle w:val="ds-markdown-paragraph"/>
        <w:shd w:val="clear" w:color="auto" w:fill="FFFFFF"/>
        <w:spacing w:before="240" w:beforeAutospacing="0" w:after="240" w:afterAutospacing="0" w:line="360" w:lineRule="auto"/>
        <w:rPr>
          <w:rFonts w:ascii="Arial" w:hAnsi="Arial" w:cs="Arial"/>
          <w:color w:val="0F1115"/>
        </w:rPr>
      </w:pPr>
      <w:r>
        <w:rPr>
          <w:rStyle w:val="Strong"/>
          <w:rFonts w:ascii="Arial" w:eastAsiaTheme="minorEastAsia" w:hAnsi="Arial" w:cs="Arial" w:hint="eastAsia"/>
          <w:color w:val="0F1115"/>
        </w:rPr>
        <w:t>3</w:t>
      </w:r>
      <w:r w:rsidR="00BD61E4" w:rsidRPr="001F2EF5">
        <w:rPr>
          <w:rStyle w:val="Strong"/>
          <w:rFonts w:ascii="Arial" w:hAnsi="Arial" w:cs="Arial"/>
          <w:color w:val="0F1115"/>
        </w:rPr>
        <w:t>. Maintenance Schedule</w:t>
      </w:r>
      <w:r w:rsidR="00BD61E4" w:rsidRPr="001F2EF5">
        <w:rPr>
          <w:rFonts w:ascii="Arial" w:hAnsi="Arial" w:cs="Arial"/>
          <w:color w:val="0F1115"/>
        </w:rPr>
        <w:br/>
        <w:t>To ensure consistent performance and longevity of the equipment, we adhere to a strict, multi-tiered maintenance schedule:</w:t>
      </w:r>
    </w:p>
    <w:p w14:paraId="41527A4B" w14:textId="77777777" w:rsidR="00BD61E4" w:rsidRPr="001F2EF5" w:rsidRDefault="00BD61E4" w:rsidP="00BD61E4">
      <w:pPr>
        <w:pStyle w:val="ds-markdown-paragraph"/>
        <w:shd w:val="clear" w:color="auto" w:fill="FFFFFF"/>
        <w:spacing w:before="240" w:beforeAutospacing="0" w:after="240" w:afterAutospacing="0" w:line="360" w:lineRule="auto"/>
        <w:rPr>
          <w:rFonts w:ascii="Arial" w:hAnsi="Arial" w:cs="Arial"/>
          <w:color w:val="0F1115"/>
        </w:rPr>
      </w:pPr>
      <w:r w:rsidRPr="001F2EF5">
        <w:rPr>
          <w:rStyle w:val="Strong"/>
          <w:rFonts w:ascii="Arial" w:hAnsi="Arial" w:cs="Arial"/>
          <w:color w:val="0F1115"/>
        </w:rPr>
        <w:t>Daily Maintenance:</w:t>
      </w:r>
    </w:p>
    <w:p w14:paraId="142A603F" w14:textId="77777777" w:rsidR="00BD61E4" w:rsidRPr="001F2EF5" w:rsidRDefault="00BD61E4" w:rsidP="00BD61E4">
      <w:pPr>
        <w:pStyle w:val="ds-markdown-paragraph"/>
        <w:numPr>
          <w:ilvl w:val="0"/>
          <w:numId w:val="9"/>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Perform a diagnostic check on the system's operational status.</w:t>
      </w:r>
    </w:p>
    <w:p w14:paraId="38BB11ED" w14:textId="77777777" w:rsidR="00BD61E4" w:rsidRPr="001F2EF5" w:rsidRDefault="00BD61E4" w:rsidP="00BD61E4">
      <w:pPr>
        <w:pStyle w:val="ds-markdown-paragraph"/>
        <w:numPr>
          <w:ilvl w:val="0"/>
          <w:numId w:val="9"/>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Verify the remaining levels of consumables (e.g., photo paper).</w:t>
      </w:r>
    </w:p>
    <w:p w14:paraId="7BAB7E0C" w14:textId="77777777" w:rsidR="00BD61E4" w:rsidRPr="001F2EF5" w:rsidRDefault="00BD61E4" w:rsidP="00BD61E4">
      <w:pPr>
        <w:pStyle w:val="ds-markdown-paragraph"/>
        <w:shd w:val="clear" w:color="auto" w:fill="FFFFFF"/>
        <w:spacing w:before="240" w:beforeAutospacing="0" w:after="240" w:afterAutospacing="0" w:line="360" w:lineRule="auto"/>
        <w:rPr>
          <w:rFonts w:ascii="Arial" w:hAnsi="Arial" w:cs="Arial"/>
          <w:color w:val="0F1115"/>
        </w:rPr>
      </w:pPr>
      <w:r w:rsidRPr="001F2EF5">
        <w:rPr>
          <w:rStyle w:val="Strong"/>
          <w:rFonts w:ascii="Arial" w:hAnsi="Arial" w:cs="Arial"/>
          <w:color w:val="0F1115"/>
        </w:rPr>
        <w:t>Monthly Maintenance:</w:t>
      </w:r>
    </w:p>
    <w:p w14:paraId="7D0F811A" w14:textId="77777777" w:rsidR="00BD61E4" w:rsidRPr="001F2EF5" w:rsidRDefault="00BD61E4" w:rsidP="00BD61E4">
      <w:pPr>
        <w:pStyle w:val="ds-markdown-paragraph"/>
        <w:numPr>
          <w:ilvl w:val="0"/>
          <w:numId w:val="10"/>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Lubricate mechanical components such as door locks and gears.</w:t>
      </w:r>
    </w:p>
    <w:p w14:paraId="56D8AE44" w14:textId="77777777" w:rsidR="00BD61E4" w:rsidRPr="001F2EF5" w:rsidRDefault="00BD61E4" w:rsidP="00BD61E4">
      <w:pPr>
        <w:pStyle w:val="ds-markdown-paragraph"/>
        <w:numPr>
          <w:ilvl w:val="0"/>
          <w:numId w:val="10"/>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Inspect and tighten any loose fasteners and connections.</w:t>
      </w:r>
    </w:p>
    <w:p w14:paraId="51A24F3A" w14:textId="77777777" w:rsidR="00BD61E4" w:rsidRPr="001F2EF5" w:rsidRDefault="00BD61E4" w:rsidP="00BD61E4">
      <w:pPr>
        <w:pStyle w:val="ds-markdown-paragraph"/>
        <w:numPr>
          <w:ilvl w:val="0"/>
          <w:numId w:val="10"/>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Wipe down and clean the external surfaces of the unit.</w:t>
      </w:r>
    </w:p>
    <w:p w14:paraId="5AC64CD2" w14:textId="77777777" w:rsidR="00BD61E4" w:rsidRPr="001F2EF5" w:rsidRDefault="00BD61E4" w:rsidP="00BD61E4">
      <w:pPr>
        <w:pStyle w:val="ds-markdown-paragraph"/>
        <w:numPr>
          <w:ilvl w:val="0"/>
          <w:numId w:val="10"/>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Check and calibrate touch screen sensitivity.</w:t>
      </w:r>
    </w:p>
    <w:p w14:paraId="047DEB96" w14:textId="77777777" w:rsidR="00BD61E4" w:rsidRPr="001F2EF5" w:rsidRDefault="00BD61E4" w:rsidP="00BD61E4">
      <w:pPr>
        <w:pStyle w:val="ds-markdown-paragraph"/>
        <w:shd w:val="clear" w:color="auto" w:fill="FFFFFF"/>
        <w:spacing w:before="240" w:beforeAutospacing="0" w:after="240" w:afterAutospacing="0" w:line="360" w:lineRule="auto"/>
        <w:rPr>
          <w:rFonts w:ascii="Arial" w:hAnsi="Arial" w:cs="Arial"/>
          <w:color w:val="0F1115"/>
        </w:rPr>
      </w:pPr>
      <w:r w:rsidRPr="001F2EF5">
        <w:rPr>
          <w:rStyle w:val="Strong"/>
          <w:rFonts w:ascii="Arial" w:hAnsi="Arial" w:cs="Arial"/>
          <w:color w:val="0F1115"/>
        </w:rPr>
        <w:t>Annual Maintenance:</w:t>
      </w:r>
    </w:p>
    <w:p w14:paraId="6DC37E0E" w14:textId="77777777" w:rsidR="00BD61E4" w:rsidRPr="001F2EF5" w:rsidRDefault="00BD61E4" w:rsidP="00BD61E4">
      <w:pPr>
        <w:pStyle w:val="ds-markdown-paragraph"/>
        <w:numPr>
          <w:ilvl w:val="0"/>
          <w:numId w:val="11"/>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Clean the radiator guard and internal ventilation systems.</w:t>
      </w:r>
    </w:p>
    <w:p w14:paraId="7FC7D17F" w14:textId="77777777" w:rsidR="00BD61E4" w:rsidRPr="001F2EF5" w:rsidRDefault="00BD61E4" w:rsidP="00BD61E4">
      <w:pPr>
        <w:pStyle w:val="ds-markdown-paragraph"/>
        <w:numPr>
          <w:ilvl w:val="0"/>
          <w:numId w:val="11"/>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Perform a comprehensive calibration and full-system diagnostic.</w:t>
      </w:r>
    </w:p>
    <w:p w14:paraId="2FBD036D" w14:textId="77777777" w:rsidR="00BD61E4" w:rsidRPr="001F2EF5" w:rsidRDefault="00BD61E4" w:rsidP="00BD61E4">
      <w:pPr>
        <w:pStyle w:val="ds-markdown-paragraph"/>
        <w:numPr>
          <w:ilvl w:val="0"/>
          <w:numId w:val="11"/>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Test and inspect the main circuit control board for optimal performance.</w:t>
      </w:r>
    </w:p>
    <w:p w14:paraId="0139440B" w14:textId="77777777" w:rsidR="00BD61E4" w:rsidRPr="001F2EF5" w:rsidRDefault="00BD61E4" w:rsidP="00BD61E4">
      <w:pPr>
        <w:pStyle w:val="ds-markdown-paragraph"/>
        <w:numPr>
          <w:ilvl w:val="0"/>
          <w:numId w:val="11"/>
        </w:numPr>
        <w:shd w:val="clear" w:color="auto" w:fill="FFFFFF"/>
        <w:spacing w:after="0" w:afterAutospacing="0" w:line="360" w:lineRule="auto"/>
        <w:ind w:left="0"/>
        <w:rPr>
          <w:rFonts w:ascii="Arial" w:hAnsi="Arial" w:cs="Arial"/>
          <w:color w:val="0F1115"/>
        </w:rPr>
      </w:pPr>
      <w:r w:rsidRPr="001F2EF5">
        <w:rPr>
          <w:rFonts w:ascii="Arial" w:hAnsi="Arial" w:cs="Arial"/>
          <w:color w:val="0F1115"/>
        </w:rPr>
        <w:t>Perform all tasks outlined in the Monthly and Daily Maintenance checklists.</w:t>
      </w:r>
    </w:p>
    <w:p w14:paraId="658C648A" w14:textId="77777777" w:rsidR="00BD61E4" w:rsidRPr="001F2EF5" w:rsidRDefault="00BD61E4" w:rsidP="00BD61E4">
      <w:pPr>
        <w:shd w:val="clear" w:color="auto" w:fill="FFFFFF"/>
        <w:spacing w:before="480" w:after="240" w:line="360" w:lineRule="auto"/>
        <w:outlineLvl w:val="2"/>
        <w:rPr>
          <w:rFonts w:ascii="Arial" w:eastAsia="Times New Roman" w:hAnsi="Arial" w:cs="Arial"/>
          <w:b/>
          <w:bCs/>
          <w:color w:val="0F1115"/>
          <w:sz w:val="30"/>
          <w:szCs w:val="30"/>
        </w:rPr>
      </w:pPr>
      <w:r w:rsidRPr="001F2EF5">
        <w:rPr>
          <w:rFonts w:ascii="Arial" w:eastAsia="Times New Roman" w:hAnsi="Arial" w:cs="Arial"/>
          <w:b/>
          <w:bCs/>
          <w:color w:val="0F1115"/>
          <w:sz w:val="30"/>
          <w:szCs w:val="30"/>
        </w:rPr>
        <w:t>(G) Management and Operation</w:t>
      </w:r>
    </w:p>
    <w:p w14:paraId="55F9E21D" w14:textId="77777777" w:rsidR="00BD61E4" w:rsidRPr="001F2EF5" w:rsidRDefault="00BD61E4" w:rsidP="00BD61E4">
      <w:pPr>
        <w:pStyle w:val="ListParagraph"/>
        <w:widowControl/>
        <w:numPr>
          <w:ilvl w:val="0"/>
          <w:numId w:val="13"/>
        </w:numPr>
        <w:shd w:val="clear" w:color="auto" w:fill="FFFFFF"/>
        <w:spacing w:before="120" w:after="120" w:line="360" w:lineRule="auto"/>
        <w:ind w:left="0"/>
        <w:outlineLvl w:val="2"/>
        <w:rPr>
          <w:rFonts w:ascii="Arial" w:eastAsia="Times New Roman" w:hAnsi="Arial" w:cs="Arial"/>
          <w:bCs/>
          <w:color w:val="0F1115"/>
          <w:sz w:val="24"/>
          <w:szCs w:val="24"/>
        </w:rPr>
      </w:pPr>
      <w:r w:rsidRPr="001F2EF5">
        <w:rPr>
          <w:rFonts w:ascii="Arial" w:eastAsia="Times New Roman" w:hAnsi="Arial" w:cs="Arial"/>
          <w:bCs/>
          <w:color w:val="0F1115"/>
          <w:sz w:val="24"/>
          <w:szCs w:val="24"/>
        </w:rPr>
        <w:t>Operational Monitoring: ALLUMINA VOYAGE staff will oversee the machine’s daily operations to ensure smooth and reliable performance.</w:t>
      </w:r>
    </w:p>
    <w:p w14:paraId="6E646686" w14:textId="77777777" w:rsidR="00BD61E4" w:rsidRPr="001F2EF5" w:rsidRDefault="00BD61E4" w:rsidP="00BD61E4">
      <w:pPr>
        <w:pStyle w:val="ListParagraph"/>
        <w:widowControl/>
        <w:numPr>
          <w:ilvl w:val="0"/>
          <w:numId w:val="13"/>
        </w:numPr>
        <w:shd w:val="clear" w:color="auto" w:fill="FFFFFF"/>
        <w:spacing w:before="120" w:after="120" w:line="360" w:lineRule="auto"/>
        <w:ind w:left="0"/>
        <w:outlineLvl w:val="2"/>
        <w:rPr>
          <w:rFonts w:ascii="Arial" w:eastAsia="Times New Roman" w:hAnsi="Arial" w:cs="Arial"/>
          <w:bCs/>
          <w:color w:val="0F1115"/>
          <w:sz w:val="24"/>
          <w:szCs w:val="24"/>
        </w:rPr>
      </w:pPr>
      <w:r w:rsidRPr="001F2EF5">
        <w:rPr>
          <w:rFonts w:ascii="Arial" w:eastAsia="Times New Roman" w:hAnsi="Arial" w:cs="Arial"/>
          <w:bCs/>
          <w:color w:val="0F1115"/>
          <w:sz w:val="24"/>
          <w:szCs w:val="24"/>
        </w:rPr>
        <w:t>Supply Replenishment: Paper and other consumables will be replenished periodically as required.</w:t>
      </w:r>
    </w:p>
    <w:p w14:paraId="1CBE036A" w14:textId="77777777" w:rsidR="00BD61E4" w:rsidRPr="001F2EF5" w:rsidRDefault="00BD61E4" w:rsidP="00BD61E4">
      <w:pPr>
        <w:pStyle w:val="ListParagraph"/>
        <w:widowControl/>
        <w:numPr>
          <w:ilvl w:val="0"/>
          <w:numId w:val="13"/>
        </w:numPr>
        <w:shd w:val="clear" w:color="auto" w:fill="FFFFFF"/>
        <w:spacing w:before="120" w:after="120" w:line="360" w:lineRule="auto"/>
        <w:ind w:left="0"/>
        <w:outlineLvl w:val="2"/>
        <w:rPr>
          <w:rFonts w:ascii="Arial" w:eastAsia="Times New Roman" w:hAnsi="Arial" w:cs="Arial"/>
          <w:bCs/>
          <w:color w:val="0F1115"/>
          <w:sz w:val="24"/>
          <w:szCs w:val="24"/>
        </w:rPr>
      </w:pPr>
      <w:r w:rsidRPr="001F2EF5">
        <w:rPr>
          <w:rFonts w:ascii="Arial" w:eastAsia="Times New Roman" w:hAnsi="Arial" w:cs="Arial"/>
          <w:bCs/>
          <w:color w:val="0F1115"/>
          <w:sz w:val="24"/>
          <w:szCs w:val="24"/>
        </w:rPr>
        <w:lastRenderedPageBreak/>
        <w:t>Routine Maintenance: Preventive maintenance will be conducted on a regular schedule to maintain optimal functionality.</w:t>
      </w:r>
    </w:p>
    <w:p w14:paraId="4095C02A" w14:textId="77777777" w:rsidR="00BD61E4" w:rsidRPr="001F2EF5" w:rsidRDefault="00BD61E4" w:rsidP="00BD61E4">
      <w:pPr>
        <w:pStyle w:val="ListParagraph"/>
        <w:widowControl/>
        <w:numPr>
          <w:ilvl w:val="0"/>
          <w:numId w:val="13"/>
        </w:numPr>
        <w:shd w:val="clear" w:color="auto" w:fill="FFFFFF"/>
        <w:spacing w:before="120" w:after="120" w:line="360" w:lineRule="auto"/>
        <w:ind w:left="0"/>
        <w:outlineLvl w:val="2"/>
        <w:rPr>
          <w:rFonts w:ascii="Arial" w:eastAsia="Times New Roman" w:hAnsi="Arial" w:cs="Arial"/>
          <w:bCs/>
          <w:color w:val="0F1115"/>
          <w:sz w:val="24"/>
          <w:szCs w:val="24"/>
        </w:rPr>
      </w:pPr>
      <w:r w:rsidRPr="001F2EF5">
        <w:rPr>
          <w:rFonts w:ascii="Arial" w:eastAsia="Times New Roman" w:hAnsi="Arial" w:cs="Arial"/>
          <w:bCs/>
          <w:color w:val="0F1115"/>
          <w:sz w:val="24"/>
          <w:szCs w:val="24"/>
        </w:rPr>
        <w:t>Technical Support: Any malfunctions or technical issues will be promptly addressed to minimize downtime.</w:t>
      </w:r>
    </w:p>
    <w:p w14:paraId="4BF9F01C" w14:textId="77777777" w:rsidR="00BD61E4" w:rsidRPr="001F2EF5" w:rsidRDefault="00BD61E4" w:rsidP="00BD61E4">
      <w:pPr>
        <w:shd w:val="clear" w:color="auto" w:fill="FFFFFF"/>
        <w:spacing w:before="480" w:after="240" w:line="360" w:lineRule="auto"/>
        <w:outlineLvl w:val="2"/>
        <w:rPr>
          <w:rFonts w:ascii="Arial" w:eastAsia="Times New Roman" w:hAnsi="Arial" w:cs="Arial"/>
          <w:b/>
          <w:bCs/>
          <w:color w:val="0F1115"/>
          <w:sz w:val="30"/>
          <w:szCs w:val="30"/>
        </w:rPr>
      </w:pPr>
      <w:r w:rsidRPr="001F2EF5">
        <w:rPr>
          <w:rFonts w:ascii="Arial" w:eastAsia="Times New Roman" w:hAnsi="Arial" w:cs="Arial"/>
          <w:b/>
          <w:bCs/>
          <w:color w:val="0F1115"/>
          <w:sz w:val="30"/>
          <w:szCs w:val="30"/>
        </w:rPr>
        <w:t>(H) Pricing Policy</w:t>
      </w:r>
    </w:p>
    <w:p w14:paraId="4E7D4EBE" w14:textId="77777777" w:rsidR="00BD61E4" w:rsidRPr="001F2EF5" w:rsidRDefault="00BD61E4" w:rsidP="00BD61E4">
      <w:pPr>
        <w:shd w:val="clear" w:color="auto" w:fill="FFFFFF"/>
        <w:spacing w:before="120" w:after="100" w:afterAutospacing="1" w:line="360" w:lineRule="auto"/>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We hereby formally confirm our understanding and unconditional acceptance of these terms. Our pricing strategy will be rigorously managed to ensure that:</w:t>
      </w:r>
    </w:p>
    <w:p w14:paraId="3842B06E" w14:textId="77777777" w:rsidR="00BD61E4" w:rsidRPr="001F2EF5" w:rsidRDefault="00BD61E4" w:rsidP="00BD61E4">
      <w:pPr>
        <w:pStyle w:val="ListParagraph"/>
        <w:widowControl/>
        <w:numPr>
          <w:ilvl w:val="0"/>
          <w:numId w:val="12"/>
        </w:numPr>
        <w:shd w:val="clear" w:color="auto" w:fill="FFFFFF"/>
        <w:spacing w:before="100" w:beforeAutospacing="1" w:after="0" w:line="360" w:lineRule="auto"/>
        <w:ind w:left="0"/>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The GST-exclusive selling price of every item in our concession will be set at or below the price of the same item at any designated Comparable Outlet.</w:t>
      </w:r>
    </w:p>
    <w:p w14:paraId="71774AE4" w14:textId="77777777" w:rsidR="00BD61E4" w:rsidRPr="001F2EF5" w:rsidRDefault="00BD61E4" w:rsidP="00BD61E4">
      <w:pPr>
        <w:pStyle w:val="ListParagraph"/>
        <w:widowControl/>
        <w:numPr>
          <w:ilvl w:val="0"/>
          <w:numId w:val="12"/>
        </w:numPr>
        <w:shd w:val="clear" w:color="auto" w:fill="FFFFFF"/>
        <w:spacing w:before="100" w:beforeAutospacing="1" w:after="0" w:line="360" w:lineRule="auto"/>
        <w:ind w:left="0"/>
        <w:outlineLvl w:val="2"/>
        <w:rPr>
          <w:rFonts w:ascii="Arial" w:eastAsia="Times New Roman" w:hAnsi="Arial" w:cs="Arial"/>
          <w:color w:val="0F1115"/>
          <w:sz w:val="24"/>
          <w:szCs w:val="24"/>
        </w:rPr>
      </w:pPr>
      <w:r w:rsidRPr="001F2EF5">
        <w:rPr>
          <w:rFonts w:ascii="Arial" w:eastAsia="Times New Roman" w:hAnsi="Arial" w:cs="Arial"/>
          <w:color w:val="0F1115"/>
          <w:sz w:val="24"/>
          <w:szCs w:val="24"/>
        </w:rPr>
        <w:t>This practice will be maintained consistently for the duration of our agreement.</w:t>
      </w:r>
    </w:p>
    <w:p w14:paraId="0881125B" w14:textId="77777777" w:rsidR="00BD61E4" w:rsidRPr="001F2EF5" w:rsidRDefault="00BD61E4" w:rsidP="00BD61E4">
      <w:pPr>
        <w:shd w:val="clear" w:color="auto" w:fill="FFFFFF"/>
        <w:spacing w:before="480" w:after="240" w:line="360" w:lineRule="auto"/>
        <w:outlineLvl w:val="2"/>
        <w:rPr>
          <w:rFonts w:ascii="Arial" w:eastAsia="Times New Roman" w:hAnsi="Arial" w:cs="Arial"/>
          <w:b/>
          <w:bCs/>
          <w:color w:val="0F1115"/>
          <w:sz w:val="30"/>
          <w:szCs w:val="30"/>
        </w:rPr>
      </w:pPr>
      <w:r w:rsidRPr="001F2EF5">
        <w:rPr>
          <w:rFonts w:ascii="Arial" w:eastAsia="Times New Roman" w:hAnsi="Arial" w:cs="Arial"/>
          <w:b/>
          <w:bCs/>
          <w:color w:val="0F1115"/>
          <w:sz w:val="30"/>
          <w:szCs w:val="30"/>
        </w:rPr>
        <w:t>(I) Our Undertaking</w:t>
      </w:r>
    </w:p>
    <w:p w14:paraId="5AA9D48B" w14:textId="77777777" w:rsidR="00BD61E4" w:rsidRPr="001F2EF5" w:rsidRDefault="00BD61E4" w:rsidP="00BD61E4">
      <w:pPr>
        <w:widowControl/>
        <w:numPr>
          <w:ilvl w:val="0"/>
          <w:numId w:val="5"/>
        </w:numPr>
        <w:shd w:val="clear" w:color="auto" w:fill="FFFFFF"/>
        <w:spacing w:before="100" w:beforeAutospacing="1" w:after="0" w:line="360" w:lineRule="auto"/>
        <w:ind w:left="0"/>
        <w:rPr>
          <w:rFonts w:ascii="Arial" w:eastAsia="Times New Roman" w:hAnsi="Arial" w:cs="Arial"/>
          <w:b/>
          <w:bCs/>
          <w:color w:val="0F1115"/>
          <w:sz w:val="30"/>
          <w:szCs w:val="30"/>
        </w:rPr>
      </w:pPr>
      <w:r w:rsidRPr="001F2EF5">
        <w:rPr>
          <w:rFonts w:ascii="Arial" w:eastAsia="Times New Roman" w:hAnsi="Arial" w:cs="Arial"/>
          <w:color w:val="0F1115"/>
          <w:sz w:val="24"/>
          <w:szCs w:val="24"/>
        </w:rPr>
        <w:t>We undertake to comply with all safety, security, and operational regulations as per Key Terms.</w:t>
      </w:r>
    </w:p>
    <w:p w14:paraId="05BAB91B" w14:textId="77777777" w:rsidR="00031B8A" w:rsidRDefault="00031B8A" w:rsidP="0084596D">
      <w:pPr>
        <w:rPr>
          <w:rFonts w:hint="eastAsia"/>
        </w:rPr>
      </w:pPr>
    </w:p>
    <w:p w14:paraId="5DF6518B" w14:textId="75B1523D" w:rsidR="00031B8A" w:rsidRDefault="0084596D" w:rsidP="0084596D">
      <w:pPr>
        <w:rPr>
          <w:rFonts w:hint="eastAsia"/>
        </w:rPr>
      </w:pPr>
      <w:r>
        <w:rPr>
          <w:rFonts w:hint="eastAsia"/>
        </w:rPr>
        <w:t>公司历程</w:t>
      </w:r>
      <w:r w:rsidR="0075094E">
        <w:rPr>
          <w:rFonts w:hint="eastAsia"/>
        </w:rPr>
        <w:t xml:space="preserve"> </w:t>
      </w:r>
      <w:r w:rsidR="0075094E">
        <w:rPr>
          <w:rFonts w:hint="eastAsia"/>
        </w:rPr>
        <w:t>（公司成立时间较短，这部分就不用了）</w:t>
      </w:r>
      <w:r>
        <w:rPr>
          <w:rFonts w:hint="eastAsia"/>
        </w:rPr>
        <w:t xml:space="preserve">: </w:t>
      </w:r>
    </w:p>
    <w:p w14:paraId="1F6D3E6E" w14:textId="77777777" w:rsidR="0084596D" w:rsidRDefault="0084596D" w:rsidP="0084596D">
      <w:r>
        <w:rPr>
          <w:rFonts w:hint="eastAsia"/>
        </w:rPr>
        <w:t>照片</w:t>
      </w:r>
      <w:r>
        <w:rPr>
          <w:rFonts w:hint="eastAsia"/>
        </w:rPr>
        <w:t>/</w:t>
      </w:r>
      <w:r>
        <w:rPr>
          <w:rFonts w:hint="eastAsia"/>
        </w:rPr>
        <w:t>视频</w:t>
      </w:r>
      <w:r>
        <w:rPr>
          <w:rFonts w:hint="eastAsia"/>
        </w:rPr>
        <w:t xml:space="preserve">: </w:t>
      </w:r>
    </w:p>
    <w:p w14:paraId="5E38FC0E" w14:textId="77777777" w:rsidR="0075094E" w:rsidRDefault="0075094E" w:rsidP="0084596D">
      <w:pPr>
        <w:rPr>
          <w:rFonts w:hint="eastAsia"/>
        </w:rPr>
      </w:pPr>
    </w:p>
    <w:p w14:paraId="3D00C2A0" w14:textId="12F39400" w:rsidR="0084596D" w:rsidRDefault="0084596D" w:rsidP="0084596D">
      <w:r>
        <w:rPr>
          <w:rFonts w:hint="eastAsia"/>
        </w:rPr>
        <w:t>资质</w:t>
      </w:r>
      <w:r>
        <w:rPr>
          <w:rFonts w:hint="eastAsia"/>
        </w:rPr>
        <w:t xml:space="preserve">: </w:t>
      </w:r>
      <w:r w:rsidR="0075094E">
        <w:rPr>
          <w:rFonts w:hint="eastAsia"/>
        </w:rPr>
        <w:t>不用</w:t>
      </w:r>
    </w:p>
    <w:p w14:paraId="378402AC" w14:textId="77777777" w:rsidR="0075094E" w:rsidRDefault="0075094E" w:rsidP="0084596D">
      <w:pPr>
        <w:rPr>
          <w:rFonts w:hint="eastAsia"/>
        </w:rPr>
      </w:pPr>
    </w:p>
    <w:p w14:paraId="61374499" w14:textId="258171B5" w:rsidR="0084596D" w:rsidRDefault="0084596D" w:rsidP="0084596D">
      <w:pPr>
        <w:rPr>
          <w:rFonts w:hint="eastAsia"/>
        </w:rPr>
      </w:pPr>
      <w:r>
        <w:rPr>
          <w:rFonts w:hint="eastAsia"/>
        </w:rPr>
        <w:t>证书</w:t>
      </w:r>
      <w:r>
        <w:rPr>
          <w:rFonts w:hint="eastAsia"/>
        </w:rPr>
        <w:t xml:space="preserve">: </w:t>
      </w:r>
      <w:r w:rsidR="0075094E">
        <w:rPr>
          <w:rFonts w:hint="eastAsia"/>
        </w:rPr>
        <w:t>不用</w:t>
      </w:r>
    </w:p>
    <w:p w14:paraId="204F7E92" w14:textId="73F827E2" w:rsidR="0084596D" w:rsidRDefault="0084596D" w:rsidP="0084596D">
      <w:pPr>
        <w:rPr>
          <w:rFonts w:hint="eastAsia"/>
        </w:rPr>
      </w:pPr>
      <w:r>
        <w:rPr>
          <w:rFonts w:hint="eastAsia"/>
        </w:rPr>
        <w:t>团队</w:t>
      </w:r>
      <w:r>
        <w:rPr>
          <w:rFonts w:hint="eastAsia"/>
        </w:rPr>
        <w:t>/</w:t>
      </w:r>
      <w:r>
        <w:rPr>
          <w:rFonts w:hint="eastAsia"/>
        </w:rPr>
        <w:t>办公</w:t>
      </w:r>
      <w:r>
        <w:rPr>
          <w:rFonts w:hint="eastAsia"/>
        </w:rPr>
        <w:t>/</w:t>
      </w:r>
      <w:r>
        <w:rPr>
          <w:rFonts w:hint="eastAsia"/>
        </w:rPr>
        <w:t>厂房照片</w:t>
      </w:r>
      <w:r>
        <w:rPr>
          <w:rFonts w:hint="eastAsia"/>
        </w:rPr>
        <w:t>:</w:t>
      </w:r>
      <w:r w:rsidR="0075094E">
        <w:rPr>
          <w:rFonts w:hint="eastAsia"/>
        </w:rPr>
        <w:t xml:space="preserve"> </w:t>
      </w:r>
      <w:r w:rsidR="0075094E">
        <w:rPr>
          <w:rFonts w:hint="eastAsia"/>
        </w:rPr>
        <w:t>还在收集中</w:t>
      </w:r>
    </w:p>
    <w:p w14:paraId="24B76A7A" w14:textId="77777777" w:rsidR="0084596D" w:rsidRDefault="0084596D" w:rsidP="0084596D"/>
    <w:p w14:paraId="7457E4E3" w14:textId="2B7C9015" w:rsidR="00DB699F" w:rsidRDefault="0084596D" w:rsidP="0084596D">
      <w:r>
        <w:rPr>
          <w:rFonts w:hint="eastAsia"/>
        </w:rPr>
        <w:t>详细产品资料（名称，描述，主图，详情图，参数，规格等）。</w:t>
      </w:r>
    </w:p>
    <w:p w14:paraId="4BAF0757" w14:textId="29BF0EB7" w:rsidR="0075094E" w:rsidRDefault="00322911" w:rsidP="0084596D">
      <w:r w:rsidRPr="00322911">
        <w:rPr>
          <w:noProof/>
        </w:rPr>
        <w:lastRenderedPageBreak/>
        <w:drawing>
          <wp:inline distT="0" distB="0" distL="0" distR="0" wp14:anchorId="661C25CB" wp14:editId="3B419856">
            <wp:extent cx="5731510" cy="7639685"/>
            <wp:effectExtent l="0" t="0" r="2540" b="0"/>
            <wp:docPr id="1198170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639685"/>
                    </a:xfrm>
                    <a:prstGeom prst="rect">
                      <a:avLst/>
                    </a:prstGeom>
                    <a:noFill/>
                    <a:ln>
                      <a:noFill/>
                    </a:ln>
                  </pic:spPr>
                </pic:pic>
              </a:graphicData>
            </a:graphic>
          </wp:inline>
        </w:drawing>
      </w:r>
    </w:p>
    <w:p w14:paraId="1FC8A878" w14:textId="384BFC82" w:rsidR="00322911" w:rsidRDefault="00322911" w:rsidP="0084596D">
      <w:r w:rsidRPr="00322911">
        <w:rPr>
          <w:noProof/>
        </w:rPr>
        <w:lastRenderedPageBreak/>
        <w:drawing>
          <wp:inline distT="0" distB="0" distL="0" distR="0" wp14:anchorId="561CF6F4" wp14:editId="57E99D7F">
            <wp:extent cx="3124200" cy="4250055"/>
            <wp:effectExtent l="0" t="0" r="0" b="0"/>
            <wp:docPr id="1360286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4200" cy="4250055"/>
                    </a:xfrm>
                    <a:prstGeom prst="rect">
                      <a:avLst/>
                    </a:prstGeom>
                    <a:noFill/>
                    <a:ln>
                      <a:noFill/>
                    </a:ln>
                  </pic:spPr>
                </pic:pic>
              </a:graphicData>
            </a:graphic>
          </wp:inline>
        </w:drawing>
      </w:r>
    </w:p>
    <w:p w14:paraId="14CD6795" w14:textId="3512E020" w:rsidR="00322911" w:rsidRDefault="00322911" w:rsidP="0084596D">
      <w:r w:rsidRPr="00322911">
        <w:rPr>
          <w:noProof/>
        </w:rPr>
        <w:lastRenderedPageBreak/>
        <w:drawing>
          <wp:inline distT="0" distB="0" distL="0" distR="0" wp14:anchorId="2BF02215" wp14:editId="11D8404B">
            <wp:extent cx="5731510" cy="8099425"/>
            <wp:effectExtent l="0" t="0" r="2540" b="0"/>
            <wp:docPr id="762295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099425"/>
                    </a:xfrm>
                    <a:prstGeom prst="rect">
                      <a:avLst/>
                    </a:prstGeom>
                    <a:noFill/>
                    <a:ln>
                      <a:noFill/>
                    </a:ln>
                  </pic:spPr>
                </pic:pic>
              </a:graphicData>
            </a:graphic>
          </wp:inline>
        </w:drawing>
      </w:r>
    </w:p>
    <w:p w14:paraId="690F4BB0" w14:textId="466D0C0E" w:rsidR="00322911" w:rsidRDefault="00322911" w:rsidP="0084596D">
      <w:r w:rsidRPr="00322911">
        <w:rPr>
          <w:noProof/>
        </w:rPr>
        <w:lastRenderedPageBreak/>
        <w:drawing>
          <wp:inline distT="0" distB="0" distL="0" distR="0" wp14:anchorId="5F6DDE3F" wp14:editId="77AF7A56">
            <wp:extent cx="5731510" cy="8099425"/>
            <wp:effectExtent l="0" t="0" r="2540" b="0"/>
            <wp:docPr id="7986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099425"/>
                    </a:xfrm>
                    <a:prstGeom prst="rect">
                      <a:avLst/>
                    </a:prstGeom>
                    <a:noFill/>
                    <a:ln>
                      <a:noFill/>
                    </a:ln>
                  </pic:spPr>
                </pic:pic>
              </a:graphicData>
            </a:graphic>
          </wp:inline>
        </w:drawing>
      </w:r>
    </w:p>
    <w:p w14:paraId="5660D020" w14:textId="27B04BBD" w:rsidR="00322911" w:rsidRDefault="0081170A" w:rsidP="0084596D">
      <w:r w:rsidRPr="0081170A">
        <w:rPr>
          <w:noProof/>
        </w:rPr>
        <w:lastRenderedPageBreak/>
        <w:drawing>
          <wp:inline distT="0" distB="0" distL="0" distR="0" wp14:anchorId="7DCABA6B" wp14:editId="04D1D83D">
            <wp:extent cx="5731510" cy="7645400"/>
            <wp:effectExtent l="0" t="0" r="2540" b="0"/>
            <wp:docPr id="1809100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645400"/>
                    </a:xfrm>
                    <a:prstGeom prst="rect">
                      <a:avLst/>
                    </a:prstGeom>
                    <a:noFill/>
                    <a:ln>
                      <a:noFill/>
                    </a:ln>
                  </pic:spPr>
                </pic:pic>
              </a:graphicData>
            </a:graphic>
          </wp:inline>
        </w:drawing>
      </w:r>
    </w:p>
    <w:p w14:paraId="0B5BC75C" w14:textId="77777777" w:rsidR="0081170A" w:rsidRDefault="0081170A" w:rsidP="0084596D">
      <w:pPr>
        <w:rPr>
          <w:rFonts w:hint="eastAsia"/>
        </w:rPr>
      </w:pPr>
    </w:p>
    <w:sectPr w:rsidR="0081170A" w:rsidSect="00C84B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65C6" w14:textId="77777777" w:rsidR="00D97548" w:rsidRDefault="00D97548" w:rsidP="00DB402E">
      <w:pPr>
        <w:spacing w:after="0" w:line="240" w:lineRule="auto"/>
      </w:pPr>
      <w:r>
        <w:separator/>
      </w:r>
    </w:p>
  </w:endnote>
  <w:endnote w:type="continuationSeparator" w:id="0">
    <w:p w14:paraId="704F25FA" w14:textId="77777777" w:rsidR="00D97548" w:rsidRDefault="00D97548" w:rsidP="00DB4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E430" w14:textId="77777777" w:rsidR="00D97548" w:rsidRDefault="00D97548" w:rsidP="00DB402E">
      <w:pPr>
        <w:spacing w:after="0" w:line="240" w:lineRule="auto"/>
      </w:pPr>
      <w:r>
        <w:separator/>
      </w:r>
    </w:p>
  </w:footnote>
  <w:footnote w:type="continuationSeparator" w:id="0">
    <w:p w14:paraId="332467CD" w14:textId="77777777" w:rsidR="00D97548" w:rsidRDefault="00D97548" w:rsidP="00DB4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EF1"/>
    <w:multiLevelType w:val="multilevel"/>
    <w:tmpl w:val="686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5E71"/>
    <w:multiLevelType w:val="hybridMultilevel"/>
    <w:tmpl w:val="B0CAAEC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1B2F0FF8"/>
    <w:multiLevelType w:val="multilevel"/>
    <w:tmpl w:val="9CA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91F80"/>
    <w:multiLevelType w:val="multilevel"/>
    <w:tmpl w:val="3560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C292E"/>
    <w:multiLevelType w:val="multilevel"/>
    <w:tmpl w:val="00D4F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26D0A"/>
    <w:multiLevelType w:val="multilevel"/>
    <w:tmpl w:val="BD6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50D61"/>
    <w:multiLevelType w:val="hybridMultilevel"/>
    <w:tmpl w:val="EBE69B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A86460D"/>
    <w:multiLevelType w:val="multilevel"/>
    <w:tmpl w:val="6C3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16073"/>
    <w:multiLevelType w:val="multilevel"/>
    <w:tmpl w:val="CFC2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46713"/>
    <w:multiLevelType w:val="multilevel"/>
    <w:tmpl w:val="45D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13FE3"/>
    <w:multiLevelType w:val="multilevel"/>
    <w:tmpl w:val="6A4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27D75"/>
    <w:multiLevelType w:val="multilevel"/>
    <w:tmpl w:val="795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06805"/>
    <w:multiLevelType w:val="multilevel"/>
    <w:tmpl w:val="A1108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730532">
    <w:abstractNumId w:val="4"/>
  </w:num>
  <w:num w:numId="2" w16cid:durableId="420957684">
    <w:abstractNumId w:val="12"/>
  </w:num>
  <w:num w:numId="3" w16cid:durableId="1490899804">
    <w:abstractNumId w:val="5"/>
  </w:num>
  <w:num w:numId="4" w16cid:durableId="2081708619">
    <w:abstractNumId w:val="8"/>
  </w:num>
  <w:num w:numId="5" w16cid:durableId="2127699746">
    <w:abstractNumId w:val="2"/>
  </w:num>
  <w:num w:numId="6" w16cid:durableId="17128260">
    <w:abstractNumId w:val="0"/>
  </w:num>
  <w:num w:numId="7" w16cid:durableId="1618097228">
    <w:abstractNumId w:val="11"/>
  </w:num>
  <w:num w:numId="8" w16cid:durableId="1887258624">
    <w:abstractNumId w:val="9"/>
  </w:num>
  <w:num w:numId="9" w16cid:durableId="1432120783">
    <w:abstractNumId w:val="10"/>
  </w:num>
  <w:num w:numId="10" w16cid:durableId="745495291">
    <w:abstractNumId w:val="3"/>
  </w:num>
  <w:num w:numId="11" w16cid:durableId="2024359116">
    <w:abstractNumId w:val="7"/>
  </w:num>
  <w:num w:numId="12" w16cid:durableId="743844884">
    <w:abstractNumId w:val="1"/>
  </w:num>
  <w:num w:numId="13" w16cid:durableId="300964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6D"/>
    <w:rsid w:val="00031B8A"/>
    <w:rsid w:val="00322911"/>
    <w:rsid w:val="0075094E"/>
    <w:rsid w:val="007827CA"/>
    <w:rsid w:val="0081170A"/>
    <w:rsid w:val="0084596D"/>
    <w:rsid w:val="00867736"/>
    <w:rsid w:val="00BD61E4"/>
    <w:rsid w:val="00C84B13"/>
    <w:rsid w:val="00D24316"/>
    <w:rsid w:val="00D97548"/>
    <w:rsid w:val="00DB402E"/>
    <w:rsid w:val="00DB699F"/>
    <w:rsid w:val="00F533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62E42"/>
  <w14:defaultImageDpi w14:val="32767"/>
  <w15:chartTrackingRefBased/>
  <w15:docId w15:val="{55B66C1F-1634-4976-80F1-FD892105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45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96D"/>
    <w:rPr>
      <w:rFonts w:eastAsiaTheme="majorEastAsia" w:cstheme="majorBidi"/>
      <w:color w:val="272727" w:themeColor="text1" w:themeTint="D8"/>
    </w:rPr>
  </w:style>
  <w:style w:type="paragraph" w:styleId="Title">
    <w:name w:val="Title"/>
    <w:basedOn w:val="Normal"/>
    <w:next w:val="Normal"/>
    <w:link w:val="TitleChar"/>
    <w:uiPriority w:val="10"/>
    <w:qFormat/>
    <w:rsid w:val="00845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96D"/>
    <w:pPr>
      <w:spacing w:before="160"/>
      <w:jc w:val="center"/>
    </w:pPr>
    <w:rPr>
      <w:i/>
      <w:iCs/>
      <w:color w:val="404040" w:themeColor="text1" w:themeTint="BF"/>
    </w:rPr>
  </w:style>
  <w:style w:type="character" w:customStyle="1" w:styleId="QuoteChar">
    <w:name w:val="Quote Char"/>
    <w:basedOn w:val="DefaultParagraphFont"/>
    <w:link w:val="Quote"/>
    <w:uiPriority w:val="29"/>
    <w:rsid w:val="0084596D"/>
    <w:rPr>
      <w:i/>
      <w:iCs/>
      <w:color w:val="404040" w:themeColor="text1" w:themeTint="BF"/>
    </w:rPr>
  </w:style>
  <w:style w:type="paragraph" w:styleId="ListParagraph">
    <w:name w:val="List Paragraph"/>
    <w:basedOn w:val="Normal"/>
    <w:uiPriority w:val="34"/>
    <w:qFormat/>
    <w:rsid w:val="0084596D"/>
    <w:pPr>
      <w:ind w:left="720"/>
      <w:contextualSpacing/>
    </w:pPr>
  </w:style>
  <w:style w:type="character" w:styleId="IntenseEmphasis">
    <w:name w:val="Intense Emphasis"/>
    <w:basedOn w:val="DefaultParagraphFont"/>
    <w:uiPriority w:val="21"/>
    <w:qFormat/>
    <w:rsid w:val="0084596D"/>
    <w:rPr>
      <w:i/>
      <w:iCs/>
      <w:color w:val="0F4761" w:themeColor="accent1" w:themeShade="BF"/>
    </w:rPr>
  </w:style>
  <w:style w:type="paragraph" w:styleId="IntenseQuote">
    <w:name w:val="Intense Quote"/>
    <w:basedOn w:val="Normal"/>
    <w:next w:val="Normal"/>
    <w:link w:val="IntenseQuoteChar"/>
    <w:uiPriority w:val="30"/>
    <w:qFormat/>
    <w:rsid w:val="00845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96D"/>
    <w:rPr>
      <w:i/>
      <w:iCs/>
      <w:color w:val="0F4761" w:themeColor="accent1" w:themeShade="BF"/>
    </w:rPr>
  </w:style>
  <w:style w:type="character" w:styleId="IntenseReference">
    <w:name w:val="Intense Reference"/>
    <w:basedOn w:val="DefaultParagraphFont"/>
    <w:uiPriority w:val="32"/>
    <w:qFormat/>
    <w:rsid w:val="0084596D"/>
    <w:rPr>
      <w:b/>
      <w:bCs/>
      <w:smallCaps/>
      <w:color w:val="0F4761" w:themeColor="accent1" w:themeShade="BF"/>
      <w:spacing w:val="5"/>
    </w:rPr>
  </w:style>
  <w:style w:type="paragraph" w:styleId="Header">
    <w:name w:val="header"/>
    <w:basedOn w:val="Normal"/>
    <w:link w:val="HeaderChar"/>
    <w:uiPriority w:val="99"/>
    <w:unhideWhenUsed/>
    <w:rsid w:val="00DB40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02E"/>
  </w:style>
  <w:style w:type="paragraph" w:styleId="Footer">
    <w:name w:val="footer"/>
    <w:basedOn w:val="Normal"/>
    <w:link w:val="FooterChar"/>
    <w:uiPriority w:val="99"/>
    <w:unhideWhenUsed/>
    <w:rsid w:val="00DB40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02E"/>
  </w:style>
  <w:style w:type="paragraph" w:customStyle="1" w:styleId="ds-markdown-paragraph">
    <w:name w:val="ds-markdown-paragraph"/>
    <w:basedOn w:val="Normal"/>
    <w:rsid w:val="00BD61E4"/>
    <w:pPr>
      <w:widowControl/>
      <w:spacing w:before="100" w:beforeAutospacing="1" w:after="100" w:afterAutospacing="1" w:line="240" w:lineRule="auto"/>
    </w:pPr>
    <w:rPr>
      <w:rFonts w:ascii="Times New Roman" w:eastAsia="Times New Roman" w:hAnsi="Times New Roman" w:cs="Times New Roman"/>
      <w:sz w:val="24"/>
      <w:szCs w:val="24"/>
      <w:lang w:val="en-SG"/>
      <w14:ligatures w14:val="none"/>
    </w:rPr>
  </w:style>
  <w:style w:type="character" w:styleId="Strong">
    <w:name w:val="Strong"/>
    <w:basedOn w:val="DefaultParagraphFont"/>
    <w:uiPriority w:val="22"/>
    <w:qFormat/>
    <w:rsid w:val="00BD61E4"/>
    <w:rPr>
      <w:b/>
      <w:bCs/>
    </w:rPr>
  </w:style>
  <w:style w:type="character" w:styleId="Hyperlink">
    <w:name w:val="Hyperlink"/>
    <w:basedOn w:val="DefaultParagraphFont"/>
    <w:uiPriority w:val="99"/>
    <w:unhideWhenUsed/>
    <w:rsid w:val="00BD61E4"/>
    <w:rPr>
      <w:color w:val="467886" w:themeColor="hyperlink"/>
      <w:u w:val="single"/>
    </w:rPr>
  </w:style>
  <w:style w:type="character" w:styleId="UnresolvedMention">
    <w:name w:val="Unresolved Mention"/>
    <w:basedOn w:val="DefaultParagraphFont"/>
    <w:uiPriority w:val="99"/>
    <w:semiHidden/>
    <w:unhideWhenUsed/>
    <w:rsid w:val="00BD6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ugq2022@gmail.com" TargetMode="Externa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13</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Guoqi Yu</dc:creator>
  <cp:keywords/>
  <dc:description/>
  <cp:lastModifiedBy>Guoqi Yu</cp:lastModifiedBy>
  <cp:revision>12</cp:revision>
  <dcterms:created xsi:type="dcterms:W3CDTF">2026-07-07T09:29:00Z</dcterms:created>
  <dcterms:modified xsi:type="dcterms:W3CDTF">2026-07-07T16:44:00Z</dcterms:modified>
</cp:coreProperties>
</file>