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32"/>
        </w:rPr>
        <w:t>七曜属性、宜忌与出生性格全览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792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曜日</w:t>
            </w:r>
          </w:p>
        </w:tc>
        <w:tc>
          <w:tcPr>
            <w:tcW w:type="dxa" w:w="792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曜名</w:t>
            </w:r>
          </w:p>
        </w:tc>
        <w:tc>
          <w:tcPr>
            <w:tcW w:type="dxa" w:w="648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五行</w:t>
            </w:r>
          </w:p>
        </w:tc>
        <w:tc>
          <w:tcPr>
            <w:tcW w:type="dxa" w:w="1584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神格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值日宜（经文）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值日忌（经文）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出生性格（经文）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现代转化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日曜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太阳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4444"/>
                <w:sz w:val="18"/>
              </w:rPr>
              <w:t>火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苏利耶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策命拜官、观兵习战、行医药、远行、造福设斋、祈神合药、入学经官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诤竞、作誓、行奸、对阵先起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足智策、端正美貌、孝顺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聪明、自信、有领导力，适合做决策者</w:t>
            </w:r>
          </w:p>
        </w:tc>
      </w:tr>
      <w:tr>
        <w:tc>
          <w:tcPr>
            <w:tcW w:type="dxa" w:w="792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月曜</w:t>
            </w:r>
          </w:p>
        </w:tc>
        <w:tc>
          <w:tcPr>
            <w:tcW w:type="dxa" w:w="792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太阴</w:t>
            </w:r>
          </w:p>
        </w:tc>
        <w:tc>
          <w:tcPr>
            <w:tcW w:type="dxa" w:w="648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4488CC"/>
                <w:sz w:val="18"/>
              </w:rPr>
              <w:t>水</w:t>
            </w:r>
          </w:p>
        </w:tc>
        <w:tc>
          <w:tcPr>
            <w:tcW w:type="dxa" w:w="1584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苏摩</w:t>
            </w:r>
          </w:p>
        </w:tc>
        <w:tc>
          <w:tcPr>
            <w:tcW w:type="dxa" w:w="2880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造功德、作喜乐、教女人、裁衣服、造家具、安床、买卖财物、洗头割甲</w:t>
            </w:r>
          </w:p>
        </w:tc>
        <w:tc>
          <w:tcPr>
            <w:tcW w:type="dxa" w:w="1872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嫁娶、入宅、结交、私出行、杀生入阵</w:t>
            </w:r>
          </w:p>
        </w:tc>
        <w:tc>
          <w:tcPr>
            <w:tcW w:type="dxa" w:w="1872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多智策、乐福田、好布施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情绪丰富、善解人意、有艺术天赋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火曜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荧惑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4444"/>
                <w:sz w:val="18"/>
              </w:rPr>
              <w:t>火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曼迦拉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决罚罪人、取盗贼、动甲兵、结婚、出猎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出财征债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丑陋恶性、妨亲害族、便弓马多嗔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行动力强、勇敢果断，但易冲动</w:t>
            </w:r>
          </w:p>
        </w:tc>
      </w:tr>
      <w:tr>
        <w:tc>
          <w:tcPr>
            <w:tcW w:type="dxa" w:w="792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水曜</w:t>
            </w:r>
          </w:p>
        </w:tc>
        <w:tc>
          <w:tcPr>
            <w:tcW w:type="dxa" w:w="792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辰星</w:t>
            </w:r>
          </w:p>
        </w:tc>
        <w:tc>
          <w:tcPr>
            <w:tcW w:type="dxa" w:w="648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4488CC"/>
                <w:sz w:val="18"/>
              </w:rPr>
              <w:t>水</w:t>
            </w:r>
          </w:p>
        </w:tc>
        <w:tc>
          <w:tcPr>
            <w:tcW w:type="dxa" w:w="1584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布陀</w:t>
            </w:r>
          </w:p>
        </w:tc>
        <w:tc>
          <w:tcPr>
            <w:tcW w:type="dxa" w:w="2880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入学事师长、学工巧伎能、出行、举债</w:t>
            </w:r>
          </w:p>
        </w:tc>
        <w:tc>
          <w:tcPr>
            <w:tcW w:type="dxa" w:w="1872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修造宅舍、对战斗敌</w:t>
            </w:r>
          </w:p>
        </w:tc>
        <w:tc>
          <w:tcPr>
            <w:tcW w:type="dxa" w:w="1872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饶病、不孝、妨财物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聪明善变、适应力强，但恒心不足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木曜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岁星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2AA44"/>
                <w:sz w:val="18"/>
              </w:rPr>
              <w:t>木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布里哈斯帕提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策命使王、求善知识、学问、嫁娶、入宅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为凶事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心性平和有寿、能聚财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仁慈宽厚、贵人运强，宜教育慈善</w:t>
            </w:r>
          </w:p>
        </w:tc>
      </w:tr>
      <w:tr>
        <w:tc>
          <w:tcPr>
            <w:tcW w:type="dxa" w:w="792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金曜</w:t>
            </w:r>
          </w:p>
        </w:tc>
        <w:tc>
          <w:tcPr>
            <w:tcW w:type="dxa" w:w="792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太白</w:t>
            </w:r>
          </w:p>
        </w:tc>
        <w:tc>
          <w:tcPr>
            <w:tcW w:type="dxa" w:w="648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CC9922"/>
                <w:sz w:val="18"/>
              </w:rPr>
              <w:t>金</w:t>
            </w:r>
          </w:p>
        </w:tc>
        <w:tc>
          <w:tcPr>
            <w:tcW w:type="dxa" w:w="1584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苏羯罗</w:t>
            </w:r>
          </w:p>
        </w:tc>
        <w:tc>
          <w:tcPr>
            <w:tcW w:type="dxa" w:w="2880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见大人及诸官长、结交朋友、婚姻、入宅、修宅举哀葬</w:t>
            </w:r>
          </w:p>
        </w:tc>
        <w:tc>
          <w:tcPr>
            <w:tcW w:type="dxa" w:w="1872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结婚作喜乐服新衣、远行</w:t>
            </w:r>
          </w:p>
        </w:tc>
        <w:tc>
          <w:tcPr>
            <w:tcW w:type="dxa" w:w="1872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少病、有声名、孝顺、信朋友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美丽富贵、享受生活，但易耽于享乐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土曜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镇星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BB8855"/>
                <w:sz w:val="18"/>
              </w:rPr>
              <w:t>土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沙尼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修园圃、买卖田地、举哀葬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结婚作喜乐、远行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老实稳重、有威严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坚忍勤劳、大器晚成，但易孤独</w:t>
            </w:r>
          </w:p>
        </w:tc>
      </w:tr>
    </w:tbl>
    <w:sectPr w:rsidR="00FC693F" w:rsidRPr="0006063C" w:rsidSect="00034616">
      <w:pgSz w:w="12240" w:h="15840"/>
      <w:pgMar w:top="864" w:right="576" w:bottom="86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