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三、人间佛教修学观——依《维摩诘经》阐述</w:t>
      </w:r>
    </w:p>
    <w:p>
      <w:pPr>
        <w:pStyle w:val="Author"/>
      </w:pPr>
      <w:r>
        <w:rPr>
          <w:rFonts w:hint="eastAsia"/>
        </w:rPr>
        <w:t xml:space="preserve">杭州佛学院</w:t>
      </w:r>
      <w:r>
        <w:t xml:space="preserve"> </w:t>
      </w:r>
      <w:r>
        <w:rPr>
          <w:rFonts w:hint="eastAsia"/>
        </w:rPr>
        <w:t xml:space="preserve">隆昱</w:t>
      </w:r>
    </w:p>
    <w:bookmarkStart w:id="16" w:name="三人间佛教修学观依维摩诘经阐述"/>
    <w:p>
      <w:pPr>
        <w:pStyle w:val="Heading1"/>
      </w:pPr>
      <w:r>
        <w:rPr>
          <w:rFonts w:hint="eastAsia"/>
        </w:rPr>
        <w:t xml:space="preserve">三、人间佛教修学观——依《维摩诘经》阐述</w:t>
      </w:r>
    </w:p>
    <w:p>
      <w:pPr>
        <w:pStyle w:val="FirstParagraph"/>
      </w:pPr>
      <w:r>
        <w:rPr>
          <w:rFonts w:hint="eastAsia"/>
          <w:b/>
          <w:bCs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尊敬的各位评委、诸位善知识、同修大德、护法居士：</w:t>
      </w:r>
    </w:p>
    <w:p>
      <w:pPr>
        <w:pStyle w:val="BodyText"/>
      </w:pPr>
      <w:r>
        <w:rPr>
          <w:rFonts w:hint="eastAsia"/>
        </w:rPr>
        <w:t xml:space="preserve">大家上午吉祥！</w:t>
      </w:r>
    </w:p>
    <w:p>
      <w:pPr>
        <w:pStyle w:val="BodyText"/>
      </w:pPr>
      <w:r>
        <w:rPr>
          <w:rFonts w:hint="eastAsia"/>
        </w:rPr>
        <w:t xml:space="preserve">末学杭州佛学院学僧隆昱，感恩学院慈悲培养，感恩诸师教诲，有幸得此法缘，与诸师分享人间佛教修学观的一点心得。末学所依根本经典为《维摩诘经》，围绕这部经典的核心教义，系统阐述人间佛教修学观的内涵与实践。</w:t>
      </w:r>
    </w:p>
    <w:p>
      <w:pPr>
        <w:pStyle w:val="BodyText"/>
      </w:pPr>
      <w:r>
        <w:rPr>
          <w:rFonts w:hint="eastAsia"/>
        </w:rPr>
        <w:t xml:space="preserve">太虚大师曾言：</w:t>
      </w:r>
      <w:r>
        <w:rPr>
          <w:rFonts w:hint="eastAsia"/>
        </w:rPr>
        <w:t xml:space="preserve">“仰止唯佛陀，完成在人格；人成即佛成，是名真现实。”</w:t>
      </w:r>
    </w:p>
    <w:p>
      <w:pPr>
        <w:pStyle w:val="BodyText"/>
      </w:pPr>
      <w:r>
        <w:rPr>
          <w:rFonts w:hint="eastAsia"/>
        </w:rPr>
        <w:t xml:space="preserve">赵朴老亦云：</w:t>
      </w:r>
      <w:r>
        <w:rPr>
          <w:rFonts w:hint="eastAsia"/>
        </w:rPr>
        <w:t xml:space="preserve">“佛教的教义，说来说去，无非是’诸恶莫作，众善奉行’，净化人生，庄严国土。”</w:t>
      </w:r>
    </w:p>
    <w:p>
      <w:pPr>
        <w:pStyle w:val="BodyText"/>
      </w:pPr>
      <w:r>
        <w:rPr>
          <w:rFonts w:hint="eastAsia"/>
        </w:rPr>
        <w:t xml:space="preserve">两位大德的教诲，为我们指明了方向。而修学，正是人间佛教从理论走向实践的关键。</w:t>
      </w:r>
    </w:p>
    <w:p>
      <w:r>
        <w:pict>
          <v:rect style="width:0;height:1.5pt" o:hralign="center" o:hrstd="t" o:hr="t"/>
        </w:pict>
      </w:r>
    </w:p>
    <w:bookmarkStart w:id="9" w:name="一维摩诘经的核心不尽有为不住无为"/>
    <w:p>
      <w:pPr>
        <w:pStyle w:val="Heading2"/>
      </w:pPr>
      <w:r>
        <w:rPr>
          <w:rFonts w:hint="eastAsia"/>
        </w:rPr>
        <w:t xml:space="preserve">一、《维摩诘经》的核心：不尽有为，不住无为</w:t>
      </w:r>
    </w:p>
    <w:p>
      <w:pPr>
        <w:pStyle w:val="FirstParagraph"/>
      </w:pPr>
      <w:r>
        <w:rPr>
          <w:rFonts w:hint="eastAsia"/>
        </w:rPr>
        <w:t xml:space="preserve">《维摩诘经》是大乘佛教的重要经典，主要讲述维摩诘大士示现在家居士身份，以智慧度化众生的故事。整部经的核心教义，可以用八个字概括——</w:t>
      </w:r>
      <w:r>
        <w:rPr>
          <w:rFonts w:hint="eastAsia"/>
        </w:rPr>
        <w:t xml:space="preserve">“不尽有为，不住无为。”</w:t>
      </w:r>
    </w:p>
    <w:p>
      <w:pPr>
        <w:pStyle w:val="BodyText"/>
      </w:pPr>
      <w:r>
        <w:rPr>
          <w:rFonts w:hint="eastAsia"/>
        </w:rPr>
        <w:t xml:space="preserve">这八个字，是人间佛教修学观的核心。</w:t>
      </w:r>
    </w:p>
    <w:p>
      <w:pPr>
        <w:pStyle w:val="BodyText"/>
      </w:pPr>
      <w:r>
        <w:rPr>
          <w:rFonts w:hint="eastAsia"/>
        </w:rPr>
        <w:t xml:space="preserve">什么是不尽有为？就是积极入世，做事利他。不逃避现实，不躲进深山，而是在人间做事，在红尘中修行。</w:t>
      </w:r>
    </w:p>
    <w:p>
      <w:pPr>
        <w:pStyle w:val="BodyText"/>
      </w:pPr>
      <w:r>
        <w:rPr>
          <w:rFonts w:hint="eastAsia"/>
        </w:rPr>
        <w:t xml:space="preserve">什么是不住无为？就是心无挂碍，不执功德。做事而不居功，利他而不执着，就像鸟飞过天空，不留痕迹。</w:t>
      </w:r>
    </w:p>
    <w:p>
      <w:pPr>
        <w:pStyle w:val="BodyText"/>
      </w:pPr>
      <w:r>
        <w:rPr>
          <w:rFonts w:hint="eastAsia"/>
        </w:rPr>
        <w:t xml:space="preserve">维摩诘大士用他的一生，为我们演示了这八个字的真义。他身处富贵，广行布施，金银过手却不起贪欲；他有妻儿眷属，却严持梵行，身在红尘心不染着。</w:t>
      </w:r>
    </w:p>
    <w:p>
      <w:pPr>
        <w:pStyle w:val="BodyText"/>
      </w:pPr>
      <w:r>
        <w:rPr>
          <w:rFonts w:hint="eastAsia"/>
        </w:rPr>
        <w:t xml:space="preserve">这告诉我们：修学不是出家人的专利，而是在家人的本分。修学不在蒲团经卷中，而在柴米油盐里。</w:t>
      </w:r>
    </w:p>
    <w:p>
      <w:r>
        <w:pict>
          <v:rect style="width:0;height:1.5pt" o:hralign="center" o:hrstd="t" o:hr="t"/>
        </w:pict>
      </w:r>
    </w:p>
    <w:bookmarkEnd w:id="9"/>
    <w:bookmarkStart w:id="10" w:name="二经中核心内容一佛国品心净则佛土净"/>
    <w:p>
      <w:pPr>
        <w:pStyle w:val="Heading2"/>
      </w:pPr>
      <w:r>
        <w:rPr>
          <w:rFonts w:hint="eastAsia"/>
        </w:rPr>
        <w:t xml:space="preserve">二、经中核心内容一：佛国品——心净则佛土净</w:t>
      </w:r>
    </w:p>
    <w:p>
      <w:pPr>
        <w:pStyle w:val="FirstParagraph"/>
      </w:pPr>
      <w:r>
        <w:rPr>
          <w:rFonts w:hint="eastAsia"/>
        </w:rPr>
        <w:t xml:space="preserve">《维摩诘经》的第一品是”佛国品”，其中提出了整部经最重要的命题——</w:t>
      </w:r>
      <w:r>
        <w:rPr>
          <w:rFonts w:hint="eastAsia"/>
        </w:rPr>
        <w:t xml:space="preserve">“心净则佛土净”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经中，释迦牟尼佛告诉舍利弗：菩萨欲得净土，当净其心。随其心净，则佛土净。</w:t>
      </w:r>
    </w:p>
    <w:p>
      <w:pPr>
        <w:pStyle w:val="BodyText"/>
      </w:pPr>
      <w:r>
        <w:rPr>
          <w:rFonts w:hint="eastAsia"/>
        </w:rPr>
        <w:t xml:space="preserve">这句话犹如一记当头棒喝，瞬间点醒我们：净土不在他方，而在当下。心若清净，娑婆即是莲邦；心若染污，莲邦也是秽土。</w:t>
      </w:r>
    </w:p>
    <w:p>
      <w:pPr>
        <w:pStyle w:val="BodyText"/>
      </w:pPr>
      <w:r>
        <w:rPr>
          <w:rFonts w:hint="eastAsia"/>
        </w:rPr>
        <w:t xml:space="preserve">维摩诘大士在经中进一步阐释：净土不是外在的环境，而是内心的显现。就像同一个地方，天人看到的是琉璃宝地，人道看到的是泥土砂石，饿鬼看到的是火焰焦土。环境没有变，变的是众生的心。</w:t>
      </w:r>
    </w:p>
    <w:p>
      <w:pPr>
        <w:pStyle w:val="BodyText"/>
      </w:pPr>
      <w:r>
        <w:rPr>
          <w:rFonts w:hint="eastAsia"/>
        </w:rPr>
        <w:t xml:space="preserve">这告诉我们：修学的第一步，是净化自心。心净了，到哪里都是净土；心不清净，到哪里都是秽土。</w:t>
      </w:r>
    </w:p>
    <w:p>
      <w:pPr>
        <w:pStyle w:val="BodyText"/>
      </w:pPr>
      <w:r>
        <w:rPr>
          <w:rFonts w:hint="eastAsia"/>
        </w:rPr>
        <w:t xml:space="preserve">人间佛教的修学观，正是要我们在人间修心——</w:t>
      </w:r>
    </w:p>
    <w:p>
      <w:pPr>
        <w:pStyle w:val="BodyText"/>
      </w:pPr>
      <w:r>
        <w:rPr>
          <w:rFonts w:hint="eastAsia"/>
        </w:rPr>
        <w:t xml:space="preserve">以戒定慧修心，以慈悲喜舍待人，</w:t>
      </w:r>
    </w:p>
    <w:p>
      <w:pPr>
        <w:pStyle w:val="BodyText"/>
      </w:pPr>
      <w:r>
        <w:rPr>
          <w:rFonts w:hint="eastAsia"/>
        </w:rPr>
        <w:t xml:space="preserve">以不尽有为做事，以不住无为处世。</w:t>
      </w:r>
    </w:p>
    <w:p>
      <w:r>
        <w:pict>
          <v:rect style="width:0;height:1.5pt" o:hralign="center" o:hrstd="t" o:hr="t"/>
        </w:pict>
      </w:r>
    </w:p>
    <w:bookmarkEnd w:id="10"/>
    <w:bookmarkStart w:id="11" w:name="三经中核心内容二方便品虽处居家不著三界"/>
    <w:p>
      <w:pPr>
        <w:pStyle w:val="Heading2"/>
      </w:pPr>
      <w:r>
        <w:rPr>
          <w:rFonts w:hint="eastAsia"/>
        </w:rPr>
        <w:t xml:space="preserve">三、经中核心内容二：方便品——虽处居家，不著三界</w:t>
      </w:r>
    </w:p>
    <w:p>
      <w:pPr>
        <w:pStyle w:val="FirstParagraph"/>
      </w:pPr>
      <w:r>
        <w:rPr>
          <w:rFonts w:hint="eastAsia"/>
        </w:rPr>
        <w:t xml:space="preserve">《维摩诘经》的第二品是”方便品”，描述了维摩诘大士的修行境界。</w:t>
      </w:r>
    </w:p>
    <w:p>
      <w:pPr>
        <w:pStyle w:val="BodyText"/>
      </w:pPr>
      <w:r>
        <w:rPr>
          <w:rFonts w:hint="eastAsia"/>
        </w:rPr>
        <w:t xml:space="preserve">经中说，维摩诘大士”虽处居家，不著三界”——虽然住在家里，但不执着于三界。</w:t>
      </w:r>
    </w:p>
    <w:p>
      <w:pPr>
        <w:pStyle w:val="BodyText"/>
      </w:pPr>
      <w:r>
        <w:rPr>
          <w:rFonts w:hint="eastAsia"/>
        </w:rPr>
        <w:t xml:space="preserve">“虽服宝饰，而以相好严身”</w:t>
      </w:r>
      <w:r>
        <w:rPr>
          <w:rFonts w:hint="eastAsia"/>
        </w:rPr>
        <w:t xml:space="preserve">——虽然佩戴珠宝装饰，但以相好庄严自身。</w:t>
      </w:r>
    </w:p>
    <w:p>
      <w:pPr>
        <w:pStyle w:val="BodyText"/>
      </w:pPr>
      <w:r>
        <w:rPr>
          <w:rFonts w:hint="eastAsia"/>
        </w:rPr>
        <w:t xml:space="preserve">“虽复饮食，而以禅悦为味”</w:t>
      </w:r>
      <w:r>
        <w:rPr>
          <w:rFonts w:hint="eastAsia"/>
        </w:rPr>
        <w:t xml:space="preserve">——虽然吃饭喝水，但以禅悦为美味。</w:t>
      </w:r>
    </w:p>
    <w:p>
      <w:pPr>
        <w:pStyle w:val="BodyText"/>
      </w:pPr>
      <w:r>
        <w:rPr>
          <w:rFonts w:hint="eastAsia"/>
        </w:rPr>
        <w:t xml:space="preserve">“虽现妻妾，而远五欲”</w:t>
      </w:r>
      <w:r>
        <w:rPr>
          <w:rFonts w:hint="eastAsia"/>
        </w:rPr>
        <w:t xml:space="preserve">——虽然示现有妻妾，但远离五欲。</w:t>
      </w:r>
    </w:p>
    <w:p>
      <w:pPr>
        <w:pStyle w:val="BodyText"/>
      </w:pPr>
      <w:r>
        <w:rPr>
          <w:rFonts w:hint="eastAsia"/>
        </w:rPr>
        <w:t xml:space="preserve">这些描述，看似矛盾，实则圆融。维摩诘大士告诉我们：修学不在形式，而在心地。形式上可以和在家人一样，但心地上要像出家人一样清净。</w:t>
      </w:r>
    </w:p>
    <w:p>
      <w:pPr>
        <w:pStyle w:val="BodyText"/>
      </w:pPr>
      <w:r>
        <w:rPr>
          <w:rFonts w:hint="eastAsia"/>
        </w:rPr>
        <w:t xml:space="preserve">这就是人间佛教修学观的精髓——即世间而离世间。不离世间，所以能度众生；离于世间，所以能证菩提。</w:t>
      </w:r>
    </w:p>
    <w:p>
      <w:pPr>
        <w:pStyle w:val="BodyText"/>
      </w:pPr>
      <w:r>
        <w:rPr>
          <w:rFonts w:hint="eastAsia"/>
        </w:rPr>
        <w:t xml:space="preserve">现代人常常认为：要修行就必须出家，要学佛就必须吃素念佛。维摩诘大士告诉我们：不是这样的。修学的关键，不是外在的形式，而是内心的清净。</w:t>
      </w:r>
    </w:p>
    <w:p>
      <w:r>
        <w:pict>
          <v:rect style="width:0;height:1.5pt" o:hralign="center" o:hrstd="t" o:hr="t"/>
        </w:pict>
      </w:r>
    </w:p>
    <w:bookmarkEnd w:id="11"/>
    <w:bookmarkStart w:id="12" w:name="四经中核心内容三弟子品呵责声闻开显大乘"/>
    <w:p>
      <w:pPr>
        <w:pStyle w:val="Heading2"/>
      </w:pPr>
      <w:r>
        <w:rPr>
          <w:rFonts w:hint="eastAsia"/>
        </w:rPr>
        <w:t xml:space="preserve">四、经中核心内容三：弟子品——呵责声闻，开显大乘</w:t>
      </w:r>
    </w:p>
    <w:p>
      <w:pPr>
        <w:pStyle w:val="FirstParagraph"/>
      </w:pPr>
      <w:r>
        <w:rPr>
          <w:rFonts w:hint="eastAsia"/>
        </w:rPr>
        <w:t xml:space="preserve">《维摩诘经》的第三品是”弟子品”，描述了维摩诘大士呵责佛陀十大弟子的故事。</w:t>
      </w:r>
    </w:p>
    <w:p>
      <w:pPr>
        <w:pStyle w:val="BodyText"/>
      </w:pPr>
      <w:r>
        <w:rPr>
          <w:rFonts w:hint="eastAsia"/>
        </w:rPr>
        <w:t xml:space="preserve">经中，维摩诘大士依次呵责了舍利弗、大目犍连、大迦叶、须菩提、富楼那、摩诃迦旃延、阿那律、优波离、罗睺罗、阿难等十大弟子。</w:t>
      </w:r>
    </w:p>
    <w:p>
      <w:pPr>
        <w:pStyle w:val="BodyText"/>
      </w:pPr>
      <w:r>
        <w:rPr>
          <w:rFonts w:hint="eastAsia"/>
        </w:rPr>
        <w:t xml:space="preserve">为什么呵责？因为声闻弟子执着于小乘的修行方式，忘记了大乘的菩萨道。</w:t>
      </w:r>
    </w:p>
    <w:p>
      <w:pPr>
        <w:pStyle w:val="BodyText"/>
      </w:pPr>
      <w:r>
        <w:rPr>
          <w:rFonts w:hint="eastAsia"/>
        </w:rPr>
        <w:t xml:space="preserve">比如呵责舍利弗”宴坐林下”——在树林中打坐。为什么呵责？因为舍利弗执着于修行的形式，认为打坐才是修行，忘记了修行的本质是修心。</w:t>
      </w:r>
    </w:p>
    <w:p>
      <w:pPr>
        <w:pStyle w:val="BodyText"/>
      </w:pPr>
      <w:r>
        <w:rPr>
          <w:rFonts w:hint="eastAsia"/>
        </w:rPr>
        <w:t xml:space="preserve">比如呵责富楼那”智慧微浅，犹如盲人”——不辨根器，盲目施教。为什么呵责？因为富楼那不知道众生的根器不同，用同样的方法教导所有的人，这是错误的。</w:t>
      </w:r>
    </w:p>
    <w:p>
      <w:pPr>
        <w:pStyle w:val="BodyText"/>
      </w:pPr>
      <w:r>
        <w:rPr>
          <w:rFonts w:hint="eastAsia"/>
        </w:rPr>
        <w:t xml:space="preserve">这些呵责告诉我们：修学不是死板的教条，而是灵活的智慧。不是执着于形式，而是注重心地。不是固守小乘的自了，而是行持大乘的利他。</w:t>
      </w:r>
    </w:p>
    <w:p>
      <w:pPr>
        <w:pStyle w:val="BodyText"/>
      </w:pPr>
      <w:r>
        <w:rPr>
          <w:rFonts w:hint="eastAsia"/>
        </w:rPr>
        <w:t xml:space="preserve">人间佛教的修学观，正是要破除这些执着——</w:t>
      </w:r>
    </w:p>
    <w:p>
      <w:pPr>
        <w:pStyle w:val="BodyText"/>
      </w:pPr>
      <w:r>
        <w:rPr>
          <w:rFonts w:hint="eastAsia"/>
        </w:rPr>
        <w:t xml:space="preserve">不执着于出家在家，只问心地是否清净；</w:t>
      </w:r>
    </w:p>
    <w:p>
      <w:pPr>
        <w:pStyle w:val="BodyText"/>
      </w:pPr>
      <w:r>
        <w:rPr>
          <w:rFonts w:hint="eastAsia"/>
        </w:rPr>
        <w:t xml:space="preserve">不执着于打坐念佛，只问心地是否光明；</w:t>
      </w:r>
    </w:p>
    <w:p>
      <w:pPr>
        <w:pStyle w:val="BodyText"/>
      </w:pPr>
      <w:r>
        <w:rPr>
          <w:rFonts w:hint="eastAsia"/>
        </w:rPr>
        <w:t xml:space="preserve">不执着于深山闹市，只问心地是否自在。</w:t>
      </w:r>
    </w:p>
    <w:p>
      <w:r>
        <w:pict>
          <v:rect style="width:0;height:1.5pt" o:hralign="center" o:hrstd="t" o:hr="t"/>
        </w:pict>
      </w:r>
    </w:p>
    <w:bookmarkEnd w:id="12"/>
    <w:bookmarkStart w:id="13" w:name="五经中核心内容四文殊师利问疾品示病说法同体大悲"/>
    <w:p>
      <w:pPr>
        <w:pStyle w:val="Heading2"/>
      </w:pPr>
      <w:r>
        <w:rPr>
          <w:rFonts w:hint="eastAsia"/>
        </w:rPr>
        <w:t xml:space="preserve">五、经中核心内容四：文殊师利问疾品——示病说法，同体大悲</w:t>
      </w:r>
    </w:p>
    <w:p>
      <w:pPr>
        <w:pStyle w:val="FirstParagraph"/>
      </w:pPr>
      <w:r>
        <w:rPr>
          <w:rFonts w:hint="eastAsia"/>
        </w:rPr>
        <w:t xml:space="preserve">《维摩诘经》中，有一品叫”文殊师利问疾品”，描述了文殊菩萨代表佛陀去探望生病的维摩诘大士的故事。</w:t>
      </w:r>
    </w:p>
    <w:p>
      <w:pPr>
        <w:pStyle w:val="BodyText"/>
      </w:pPr>
      <w:r>
        <w:rPr>
          <w:rFonts w:hint="eastAsia"/>
        </w:rPr>
        <w:t xml:space="preserve">维摩诘大士为什么生病？不是真的生病，而是”以方便现身有疾”——示现生病，借此说法度众。</w:t>
      </w:r>
    </w:p>
    <w:p>
      <w:pPr>
        <w:pStyle w:val="BodyText"/>
      </w:pPr>
      <w:r>
        <w:rPr>
          <w:rFonts w:hint="eastAsia"/>
        </w:rPr>
        <w:t xml:space="preserve">文殊菩萨问：</w:t>
      </w:r>
      <w:r>
        <w:rPr>
          <w:rFonts w:hint="eastAsia"/>
        </w:rPr>
        <w:t xml:space="preserve">“菩萨为何而病？”</w:t>
      </w:r>
    </w:p>
    <w:p>
      <w:pPr>
        <w:pStyle w:val="BodyText"/>
      </w:pPr>
      <w:r>
        <w:rPr>
          <w:rFonts w:hint="eastAsia"/>
        </w:rPr>
        <w:t xml:space="preserve">维摩诘大士答：</w:t>
      </w:r>
      <w:r>
        <w:rPr>
          <w:rFonts w:hint="eastAsia"/>
        </w:rPr>
        <w:t xml:space="preserve">“以一切众生病，是故我病。若一切众生得不病者，则我病灭。”</w:t>
      </w:r>
    </w:p>
    <w:p>
      <w:pPr>
        <w:pStyle w:val="BodyText"/>
      </w:pPr>
      <w:r>
        <w:rPr>
          <w:rFonts w:hint="eastAsia"/>
        </w:rPr>
        <w:t xml:space="preserve">这句话，是整部经最感人的一句话。维摩诘大士告诉我们：菩萨的病，不是身体的病，而是众生的病。众生的病好了，菩萨的病就好了。</w:t>
      </w:r>
    </w:p>
    <w:p>
      <w:pPr>
        <w:pStyle w:val="BodyText"/>
      </w:pPr>
      <w:r>
        <w:rPr>
          <w:rFonts w:hint="eastAsia"/>
        </w:rPr>
        <w:t xml:space="preserve">这就是”同体大悲”——众生的苦，就是我的苦；众生的病，就是我的病。不是同情，不是怜悯，而是感同身受。</w:t>
      </w:r>
    </w:p>
    <w:p>
      <w:pPr>
        <w:pStyle w:val="BodyText"/>
      </w:pPr>
      <w:r>
        <w:rPr>
          <w:rFonts w:hint="eastAsia"/>
        </w:rPr>
        <w:t xml:space="preserve">这告诉我们：修学不是独善其身，而是兼善天下。不是自己解脱就完了，而是要帮助一切众生都解脱。</w:t>
      </w:r>
    </w:p>
    <w:p>
      <w:pPr>
        <w:pStyle w:val="BodyText"/>
      </w:pPr>
      <w:r>
        <w:rPr>
          <w:rFonts w:hint="eastAsia"/>
        </w:rPr>
        <w:t xml:space="preserve">人间佛教的修学观，正是要我们在人间行菩萨道——</w:t>
      </w:r>
    </w:p>
    <w:p>
      <w:pPr>
        <w:pStyle w:val="BodyText"/>
      </w:pPr>
      <w:r>
        <w:rPr>
          <w:rFonts w:hint="eastAsia"/>
        </w:rPr>
        <w:t xml:space="preserve">在家庭中修慈悲，是修行；</w:t>
      </w:r>
    </w:p>
    <w:p>
      <w:pPr>
        <w:pStyle w:val="BodyText"/>
      </w:pPr>
      <w:r>
        <w:rPr>
          <w:rFonts w:hint="eastAsia"/>
        </w:rPr>
        <w:t xml:space="preserve">在工作中修精进，是修行；</w:t>
      </w:r>
    </w:p>
    <w:p>
      <w:pPr>
        <w:pStyle w:val="BodyText"/>
      </w:pPr>
      <w:r>
        <w:rPr>
          <w:rFonts w:hint="eastAsia"/>
        </w:rPr>
        <w:t xml:space="preserve">在社会中修布施，是修行；</w:t>
      </w:r>
    </w:p>
    <w:p>
      <w:pPr>
        <w:pStyle w:val="BodyText"/>
      </w:pPr>
      <w:r>
        <w:rPr>
          <w:rFonts w:hint="eastAsia"/>
        </w:rPr>
        <w:t xml:space="preserve">在国家中修担当，是修行。</w:t>
      </w:r>
    </w:p>
    <w:p>
      <w:r>
        <w:pict>
          <v:rect style="width:0;height:1.5pt" o:hralign="center" o:hrstd="t" o:hr="t"/>
        </w:pict>
      </w:r>
    </w:p>
    <w:bookmarkEnd w:id="13"/>
    <w:bookmarkStart w:id="14" w:name="六经中核心内容五入不二法门品默然无语超越言说"/>
    <w:p>
      <w:pPr>
        <w:pStyle w:val="Heading2"/>
      </w:pPr>
      <w:r>
        <w:rPr>
          <w:rFonts w:hint="eastAsia"/>
        </w:rPr>
        <w:t xml:space="preserve">六、经中核心内容五：入不二法门品——默然无语，超越言说</w:t>
      </w:r>
    </w:p>
    <w:p>
      <w:pPr>
        <w:pStyle w:val="FirstParagraph"/>
      </w:pPr>
      <w:r>
        <w:rPr>
          <w:rFonts w:hint="eastAsia"/>
        </w:rPr>
        <w:t xml:space="preserve">《维摩诘经》的最后，有一品叫”入不二法门品”，描述了文殊菩萨问各位菩萨如何入不二法门的故事。</w:t>
      </w:r>
    </w:p>
    <w:p>
      <w:pPr>
        <w:pStyle w:val="BodyText"/>
      </w:pPr>
      <w:r>
        <w:rPr>
          <w:rFonts w:hint="eastAsia"/>
        </w:rPr>
        <w:t xml:space="preserve">三十三位菩萨各抒己见，从生灭、我我所、受不受、垢净等角度阐述不二法门。最后文殊菩萨问维摩诘大士，维摩诘默然无言。</w:t>
      </w:r>
    </w:p>
    <w:p>
      <w:pPr>
        <w:pStyle w:val="BodyText"/>
      </w:pPr>
      <w:r>
        <w:rPr>
          <w:rFonts w:hint="eastAsia"/>
        </w:rPr>
        <w:t xml:space="preserve">文殊菩萨赞叹：</w:t>
      </w:r>
      <w:r>
        <w:rPr>
          <w:rFonts w:hint="eastAsia"/>
        </w:rPr>
        <w:t xml:space="preserve">“善哉善哉！无有文字言语，是真入不二法门。”</w:t>
      </w:r>
    </w:p>
    <w:p>
      <w:pPr>
        <w:pStyle w:val="BodyText"/>
      </w:pPr>
      <w:r>
        <w:rPr>
          <w:rFonts w:hint="eastAsia"/>
        </w:rPr>
        <w:t xml:space="preserve">这个”默然无语”，是整部经的最高境界。不二法门，就是超越二元对立的法门。生与灭、善与恶、垢与净、凡与圣，这些二元对立，都是心的分别。超越了分别，就是不二。</w:t>
      </w:r>
    </w:p>
    <w:p>
      <w:pPr>
        <w:pStyle w:val="BodyText"/>
      </w:pPr>
      <w:r>
        <w:rPr>
          <w:rFonts w:hint="eastAsia"/>
        </w:rPr>
        <w:t xml:space="preserve">维摩诘大士的默然，不是无话可说，而是超越了语言的局限。语言是二元的——有说就有不说，有是就有非。不二法门超越了语言，所以只能用默然来表达。</w:t>
      </w:r>
    </w:p>
    <w:p>
      <w:pPr>
        <w:pStyle w:val="BodyText"/>
      </w:pPr>
      <w:r>
        <w:rPr>
          <w:rFonts w:hint="eastAsia"/>
        </w:rPr>
        <w:t xml:space="preserve">这告诉我们：修学的最高境界，是超越言说，直契实相。不是靠嘴巴说，而是靠心地证。</w:t>
      </w:r>
    </w:p>
    <w:p>
      <w:pPr>
        <w:pStyle w:val="BodyText"/>
      </w:pPr>
      <w:r>
        <w:rPr>
          <w:rFonts w:hint="eastAsia"/>
        </w:rPr>
        <w:t xml:space="preserve">人间佛教的修学观，正是要我们在日常生活中——</w:t>
      </w:r>
    </w:p>
    <w:p>
      <w:pPr>
        <w:pStyle w:val="BodyText"/>
      </w:pPr>
      <w:r>
        <w:rPr>
          <w:rFonts w:hint="eastAsia"/>
        </w:rPr>
        <w:t xml:space="preserve">做事而不执着，是入不二法门；</w:t>
      </w:r>
    </w:p>
    <w:p>
      <w:pPr>
        <w:pStyle w:val="BodyText"/>
      </w:pPr>
      <w:r>
        <w:rPr>
          <w:rFonts w:hint="eastAsia"/>
        </w:rPr>
        <w:t xml:space="preserve">利他而不居功，是入不二法门；</w:t>
      </w:r>
    </w:p>
    <w:p>
      <w:pPr>
        <w:pStyle w:val="BodyText"/>
      </w:pPr>
      <w:r>
        <w:rPr>
          <w:rFonts w:hint="eastAsia"/>
        </w:rPr>
        <w:t xml:space="preserve">在世而出世，是入不二法门。</w:t>
      </w:r>
    </w:p>
    <w:p>
      <w:r>
        <w:pict>
          <v:rect style="width:0;height:1.5pt" o:hralign="center" o:hrstd="t" o:hr="t"/>
        </w:pict>
      </w:r>
    </w:p>
    <w:bookmarkEnd w:id="14"/>
    <w:bookmarkStart w:id="15" w:name="七结语"/>
    <w:p>
      <w:pPr>
        <w:pStyle w:val="Heading2"/>
      </w:pPr>
      <w:r>
        <w:rPr>
          <w:rFonts w:hint="eastAsia"/>
        </w:rPr>
        <w:t xml:space="preserve">七、结语</w:t>
      </w:r>
    </w:p>
    <w:p>
      <w:pPr>
        <w:pStyle w:val="FirstParagraph"/>
      </w:pPr>
      <w:r>
        <w:rPr>
          <w:rFonts w:hint="eastAsia"/>
        </w:rPr>
        <w:t xml:space="preserve">各位同参道友！</w:t>
      </w:r>
    </w:p>
    <w:p>
      <w:pPr>
        <w:pStyle w:val="BodyText"/>
      </w:pPr>
      <w:r>
        <w:rPr>
          <w:rFonts w:hint="eastAsia"/>
        </w:rPr>
        <w:t xml:space="preserve">《维摩诘经》的修学观，归根结底就是八个字：</w:t>
      </w:r>
    </w:p>
    <w:p>
      <w:pPr>
        <w:pStyle w:val="BodyText"/>
      </w:pPr>
      <w:r>
        <w:rPr>
          <w:rFonts w:hint="eastAsia"/>
          <w:b/>
          <w:bCs/>
        </w:rPr>
        <w:t xml:space="preserve">不尽有为，不住无为。</w:t>
      </w:r>
    </w:p>
    <w:p>
      <w:pPr>
        <w:pStyle w:val="BodyText"/>
      </w:pPr>
      <w:r>
        <w:rPr>
          <w:rFonts w:hint="eastAsia"/>
        </w:rPr>
        <w:t xml:space="preserve">以出世之心，做入世之事；在红尘之中，证菩提之果。</w:t>
      </w:r>
    </w:p>
    <w:p>
      <w:pPr>
        <w:pStyle w:val="BodyText"/>
      </w:pPr>
      <w:r>
        <w:rPr>
          <w:rFonts w:hint="eastAsia"/>
        </w:rPr>
        <w:t xml:space="preserve">莫道修行路远，跬步即至千里；</w:t>
      </w:r>
    </w:p>
    <w:p>
      <w:pPr>
        <w:pStyle w:val="BodyText"/>
      </w:pPr>
      <w:r>
        <w:rPr>
          <w:rFonts w:hint="eastAsia"/>
        </w:rPr>
        <w:t xml:space="preserve">莫言凡夫力微，寸光亦能破暗！</w:t>
      </w:r>
    </w:p>
    <w:p>
      <w:pPr>
        <w:pStyle w:val="BodyText"/>
      </w:pPr>
      <w:r>
        <w:rPr>
          <w:rFonts w:hint="eastAsia"/>
        </w:rPr>
        <w:t xml:space="preserve">让我们把每一次待人接物，都化作净心的修行；</w:t>
      </w:r>
    </w:p>
    <w:p>
      <w:pPr>
        <w:pStyle w:val="BodyText"/>
      </w:pPr>
      <w:r>
        <w:rPr>
          <w:rFonts w:hint="eastAsia"/>
        </w:rPr>
        <w:t xml:space="preserve">把每一份对家国天下的担当，都视为菩萨的愿行！</w:t>
      </w:r>
    </w:p>
    <w:p>
      <w:pPr>
        <w:pStyle w:val="BodyText"/>
      </w:pPr>
      <w:r>
        <w:rPr>
          <w:rFonts w:hint="eastAsia"/>
        </w:rPr>
        <w:t xml:space="preserve">如此，当下的生活就是最殊胜的道场，平凡的日子也能绽放觉悟的光芒！</w:t>
      </w:r>
    </w:p>
    <w:p>
      <w:pPr>
        <w:pStyle w:val="BodyText"/>
      </w:pPr>
      <w:r>
        <w:rPr>
          <w:rFonts w:hint="eastAsia"/>
        </w:rPr>
        <w:t xml:space="preserve">愿我们都能如维摩诘大士一般——</w:t>
      </w:r>
    </w:p>
    <w:p>
      <w:pPr>
        <w:pStyle w:val="BodyText"/>
      </w:pPr>
      <w:r>
        <w:rPr>
          <w:rFonts w:hint="eastAsia"/>
          <w:b/>
          <w:bCs/>
        </w:rPr>
        <w:t xml:space="preserve">身处红尘而不染，心住净土而利生；</w:t>
      </w:r>
    </w:p>
    <w:p>
      <w:pPr>
        <w:pStyle w:val="BodyText"/>
      </w:pPr>
      <w:r>
        <w:rPr>
          <w:rFonts w:hint="eastAsia"/>
          <w:b/>
          <w:bCs/>
        </w:rPr>
        <w:t xml:space="preserve">不尽有为不住无为，人间处处是莲邦！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以上是末学对人间佛教修学观的粗浅理解，若有疏漏不当之处，恳请诸大德慈悲斧正。感恩大家的聆听，愿正法久住，法喜充满！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三、人间佛教修学观——依《维摩诘经》阐述</dc:title>
  <dc:creator>杭州佛学院 隆昱</dc:creator>
  <cp:keywords/>
  <dcterms:created xsi:type="dcterms:W3CDTF">2026-05-15T10:39:52Z</dcterms:created>
  <dcterms:modified xsi:type="dcterms:W3CDTF">2026-05-15T10:39:52Z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