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二、人间佛教因果观——以《业报差别经》为主线</w:t>
      </w:r>
    </w:p>
    <w:p>
      <w:pPr>
        <w:pStyle w:val="Author"/>
      </w:pPr>
      <w:r>
        <w:rPr>
          <w:rFonts w:hint="eastAsia"/>
        </w:rPr>
        <w:t xml:space="preserve">杭州佛学院</w:t>
      </w:r>
      <w:r>
        <w:t xml:space="preserve"> </w:t>
      </w:r>
      <w:r>
        <w:rPr>
          <w:rFonts w:hint="eastAsia"/>
        </w:rPr>
        <w:t xml:space="preserve">隆昱</w:t>
      </w:r>
    </w:p>
    <w:bookmarkStart w:id="15" w:name="二人间佛教因果观以佛说业报差别经为主线"/>
    <w:p>
      <w:pPr>
        <w:pStyle w:val="Heading1"/>
      </w:pPr>
      <w:r>
        <w:rPr>
          <w:rFonts w:hint="eastAsia"/>
        </w:rPr>
        <w:t xml:space="preserve">二、人间佛教因果观——以《佛说业报差别经》为主线</w:t>
      </w:r>
    </w:p>
    <w:p>
      <w:pPr>
        <w:pStyle w:val="FirstParagraph"/>
      </w:pPr>
      <w:r>
        <w:rPr>
          <w:rFonts w:hint="eastAsia"/>
          <w:b/>
          <w:bCs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尊敬的各位评委、诸位善知识、同修大德、护法居士：</w:t>
      </w:r>
    </w:p>
    <w:p>
      <w:pPr>
        <w:pStyle w:val="BodyText"/>
      </w:pPr>
      <w:r>
        <w:rPr>
          <w:rFonts w:hint="eastAsia"/>
        </w:rPr>
        <w:t xml:space="preserve">大家上午吉祥！</w:t>
      </w:r>
    </w:p>
    <w:p>
      <w:pPr>
        <w:pStyle w:val="BodyText"/>
      </w:pPr>
      <w:r>
        <w:rPr>
          <w:rFonts w:hint="eastAsia"/>
        </w:rPr>
        <w:t xml:space="preserve">末学杭州佛学院学僧隆昱，感恩学院慈悲培养，感恩诸师教诲，有幸得此法缘，与诸师分享人间佛教因果观的完整心得。末学今日以《佛说业报差别经》为主线，参引《分别业报略经》《大般涅槃经》《地藏菩萨本愿经》《六祖坛经》《阿含经》《中论》《法句经》《佛说善恶因果经》《药师经》《金刚经》《楞严经》等经典，系统阐述人间佛教因果观。</w:t>
      </w:r>
    </w:p>
    <w:p>
      <w:pPr>
        <w:pStyle w:val="BodyText"/>
      </w:pPr>
      <w:r>
        <w:rPr>
          <w:rFonts w:hint="eastAsia"/>
        </w:rPr>
        <w:t xml:space="preserve">太虚大师曾言：</w:t>
      </w:r>
      <w:r>
        <w:rPr>
          <w:rFonts w:hint="eastAsia"/>
        </w:rPr>
        <w:t xml:space="preserve">“仰止唯佛陀，完成在人格；人成即佛成，是名真现实。”</w:t>
      </w:r>
    </w:p>
    <w:p>
      <w:pPr>
        <w:pStyle w:val="BodyText"/>
      </w:pPr>
      <w:r>
        <w:rPr>
          <w:rFonts w:hint="eastAsia"/>
        </w:rPr>
        <w:t xml:space="preserve">赵朴老亦云：</w:t>
      </w:r>
      <w:r>
        <w:rPr>
          <w:rFonts w:hint="eastAsia"/>
        </w:rPr>
        <w:t xml:space="preserve">“佛教的教义，说来说去，无非是’诸恶莫作，众善奉行’，净化人生，庄严国土。”</w:t>
      </w:r>
    </w:p>
    <w:p>
      <w:pPr>
        <w:pStyle w:val="BodyText"/>
      </w:pPr>
      <w:r>
        <w:rPr>
          <w:rFonts w:hint="eastAsia"/>
        </w:rPr>
        <w:t xml:space="preserve">两位大德的教诲，为我们指明了方向。而因果，正是人间佛教修学的根本法则。</w:t>
      </w:r>
    </w:p>
    <w:p>
      <w:r>
        <w:pict>
          <v:rect style="width:0;height:1.5pt" o:hralign="center" o:hrstd="t" o:hr="t"/>
        </w:pict>
      </w:r>
    </w:p>
    <w:bookmarkStart w:id="9" w:name="一因果之理众生业不同果报亦不同"/>
    <w:p>
      <w:pPr>
        <w:pStyle w:val="Heading2"/>
      </w:pPr>
      <w:r>
        <w:rPr>
          <w:rFonts w:hint="eastAsia"/>
        </w:rPr>
        <w:t xml:space="preserve">一、因果之理：众生业不同，果报亦不同</w:t>
      </w:r>
    </w:p>
    <w:p>
      <w:pPr>
        <w:pStyle w:val="FirstParagraph"/>
      </w:pPr>
      <w:r>
        <w:rPr>
          <w:rFonts w:hint="eastAsia"/>
        </w:rPr>
        <w:t xml:space="preserve">人间佛教因果观的根本，是《佛说业报差别经》的十个字：</w:t>
      </w:r>
      <w:r>
        <w:rPr>
          <w:rFonts w:hint="eastAsia"/>
        </w:rPr>
        <w:t xml:space="preserve">“众生业不同，果报亦不同。”</w:t>
      </w:r>
    </w:p>
    <w:p>
      <w:pPr>
        <w:pStyle w:val="BodyText"/>
      </w:pPr>
      <w:r>
        <w:rPr>
          <w:rFonts w:hint="eastAsia"/>
        </w:rPr>
        <w:t xml:space="preserve">这十个字，道尽了宇宙人生的根本法则——业力因果。我们所做的一切身口意行为，都会留下业的种子，因缘成熟时，必定感果，丝毫不爽。这不是惩罚，也不是奖赏，而是自然的法则，就像种瓜得瓜、种豆得豆一样自然。</w:t>
      </w:r>
    </w:p>
    <w:p>
      <w:pPr>
        <w:pStyle w:val="BodyText"/>
      </w:pPr>
      <w:r>
        <w:rPr>
          <w:rFonts w:hint="eastAsia"/>
        </w:rPr>
        <w:t xml:space="preserve">《分别业报略经》系统阐述了这一道理：</w:t>
      </w:r>
      <w:r>
        <w:rPr>
          <w:rFonts w:hint="eastAsia"/>
        </w:rPr>
        <w:t xml:space="preserve">“若人过去世，作恶今受苦。”</w:t>
      </w:r>
      <w:r>
        <w:rPr>
          <w:rFonts w:hint="eastAsia"/>
        </w:rPr>
        <w:t xml:space="preserve">过去所造的恶业，今生必定承受苦果；过去所造的善业，今生必定享受乐果。业力不会因为时间的流逝而消失，也不会因为祈祷而消除。自作自受，天经地义。</w:t>
      </w:r>
    </w:p>
    <w:p>
      <w:pPr>
        <w:pStyle w:val="BodyText"/>
      </w:pPr>
      <w:r>
        <w:rPr>
          <w:rFonts w:hint="eastAsia"/>
        </w:rPr>
        <w:t xml:space="preserve">《大般涅槃经》更以一句千古名言点醒世人：</w:t>
      </w:r>
      <w:r>
        <w:rPr>
          <w:rFonts w:hint="eastAsia"/>
        </w:rPr>
        <w:t xml:space="preserve">“善恶之报，如影随形；三世因果，循环不失。”</w:t>
      </w:r>
      <w:r>
        <w:rPr>
          <w:rFonts w:hint="eastAsia"/>
        </w:rPr>
        <w:t xml:space="preserve">善恶的报应，就像影子跟着身体一样，永远不会分离。过去世、现在世、未来世，因果循环，永不丢失。</w:t>
      </w:r>
    </w:p>
    <w:p>
      <w:pPr>
        <w:pStyle w:val="BodyText"/>
      </w:pPr>
      <w:r>
        <w:rPr>
          <w:rFonts w:hint="eastAsia"/>
        </w:rPr>
        <w:t xml:space="preserve">《楞严经》中，佛陀告诫阿难：</w:t>
      </w:r>
      <w:r>
        <w:rPr>
          <w:rFonts w:hint="eastAsia"/>
        </w:rPr>
        <w:t xml:space="preserve">“假令经百劫，所作业不亡。”</w:t>
      </w:r>
      <w:r>
        <w:rPr>
          <w:rFonts w:hint="eastAsia"/>
        </w:rPr>
        <w:t xml:space="preserve">即使经过百千劫的时间，所造的业力永远不会消失。因缘一到，果报自受。这就是因果的铁律——不是佛在主宰，不是神在审判，而是自作自受，丝毫不差。</w:t>
      </w:r>
    </w:p>
    <w:p>
      <w:r>
        <w:pict>
          <v:rect style="width:0;height:1.5pt" o:hralign="center" o:hrstd="t" o:hr="t"/>
        </w:pict>
      </w:r>
    </w:p>
    <w:bookmarkEnd w:id="9"/>
    <w:bookmarkStart w:id="10" w:name="二因果之广十善十恶业报分明"/>
    <w:p>
      <w:pPr>
        <w:pStyle w:val="Heading2"/>
      </w:pPr>
      <w:r>
        <w:rPr>
          <w:rFonts w:hint="eastAsia"/>
        </w:rPr>
        <w:t xml:space="preserve">二、因果之广：十善十恶，业报分明</w:t>
      </w:r>
    </w:p>
    <w:p>
      <w:pPr>
        <w:pStyle w:val="FirstParagraph"/>
      </w:pPr>
      <w:r>
        <w:rPr>
          <w:rFonts w:hint="eastAsia"/>
        </w:rPr>
        <w:t xml:space="preserve">《佛说业报差别经》中，佛陀详细阐述了十恶业和十善业的果报差别。</w:t>
      </w:r>
    </w:p>
    <w:p>
      <w:pPr>
        <w:pStyle w:val="BodyText"/>
      </w:pPr>
      <w:r>
        <w:rPr>
          <w:rFonts w:hint="eastAsia"/>
        </w:rPr>
        <w:t xml:space="preserve">十恶业是：杀生、偷盗、邪淫、妄语、两舌、恶口、绮语、贪欲、嗔恚、邪见。</w:t>
      </w:r>
    </w:p>
    <w:p>
      <w:pPr>
        <w:pStyle w:val="BodyText"/>
      </w:pPr>
      <w:r>
        <w:rPr>
          <w:rFonts w:hint="eastAsia"/>
        </w:rPr>
        <w:t xml:space="preserve">十善业是：不杀生、不偷盗、不邪淫、不妄语、不两舌、不恶口、不绮语、不贪欲、不嗔恚、不邪见。</w:t>
      </w:r>
    </w:p>
    <w:p>
      <w:pPr>
        <w:pStyle w:val="BodyText"/>
      </w:pPr>
      <w:r>
        <w:rPr>
          <w:rFonts w:hint="eastAsia"/>
        </w:rPr>
        <w:t xml:space="preserve">经中说，杀生之人，得短命报；护生之人，得长寿报。</w:t>
      </w:r>
    </w:p>
    <w:p>
      <w:pPr>
        <w:pStyle w:val="BodyText"/>
      </w:pPr>
      <w:r>
        <w:rPr>
          <w:rFonts w:hint="eastAsia"/>
        </w:rPr>
        <w:t xml:space="preserve">偷盗之人，得贫穷报；布施之人，得富贵报。</w:t>
      </w:r>
    </w:p>
    <w:p>
      <w:pPr>
        <w:pStyle w:val="BodyText"/>
      </w:pPr>
      <w:r>
        <w:rPr>
          <w:rFonts w:hint="eastAsia"/>
        </w:rPr>
        <w:t xml:space="preserve">邪淫之人，得不如意报；贞洁之人，得圆满报。</w:t>
      </w:r>
    </w:p>
    <w:p>
      <w:pPr>
        <w:pStyle w:val="BodyText"/>
      </w:pPr>
      <w:r>
        <w:rPr>
          <w:rFonts w:hint="eastAsia"/>
        </w:rPr>
        <w:t xml:space="preserve">妄语之人，得口齿不清报；诚实之人，得辩才无碍报。</w:t>
      </w:r>
    </w:p>
    <w:p>
      <w:pPr>
        <w:pStyle w:val="BodyText"/>
      </w:pPr>
      <w:r>
        <w:rPr>
          <w:rFonts w:hint="eastAsia"/>
        </w:rPr>
        <w:t xml:space="preserve">两舌之人，得眷属不和报；和合之人，得眷属和睦报。</w:t>
      </w:r>
    </w:p>
    <w:p>
      <w:pPr>
        <w:pStyle w:val="BodyText"/>
      </w:pPr>
      <w:r>
        <w:rPr>
          <w:rFonts w:hint="eastAsia"/>
        </w:rPr>
        <w:t xml:space="preserve">恶口之人，得常闻恶声报；软语之人，得常闻妙声报。</w:t>
      </w:r>
    </w:p>
    <w:p>
      <w:pPr>
        <w:pStyle w:val="BodyText"/>
      </w:pPr>
      <w:r>
        <w:rPr>
          <w:rFonts w:hint="eastAsia"/>
        </w:rPr>
        <w:t xml:space="preserve">绮语之人，得言无人信报；正语之人，得言皆信受报。</w:t>
      </w:r>
    </w:p>
    <w:p>
      <w:pPr>
        <w:pStyle w:val="BodyText"/>
      </w:pPr>
      <w:r>
        <w:rPr>
          <w:rFonts w:hint="eastAsia"/>
        </w:rPr>
        <w:t xml:space="preserve">贪欲之人，得不知足报；少欲之人，得常知足报。</w:t>
      </w:r>
    </w:p>
    <w:p>
      <w:pPr>
        <w:pStyle w:val="BodyText"/>
      </w:pPr>
      <w:r>
        <w:rPr>
          <w:rFonts w:hint="eastAsia"/>
        </w:rPr>
        <w:t xml:space="preserve">嗔恚之人，得相貌丑陋报；慈悲之人，得相貌端严报。</w:t>
      </w:r>
    </w:p>
    <w:p>
      <w:pPr>
        <w:pStyle w:val="BodyText"/>
      </w:pPr>
      <w:r>
        <w:rPr>
          <w:rFonts w:hint="eastAsia"/>
        </w:rPr>
        <w:t xml:space="preserve">邪见之人，得愚痴报；正见之人，得智慧报。</w:t>
      </w:r>
    </w:p>
    <w:p>
      <w:pPr>
        <w:pStyle w:val="BodyText"/>
      </w:pPr>
      <w:r>
        <w:rPr>
          <w:rFonts w:hint="eastAsia"/>
        </w:rPr>
        <w:t xml:space="preserve">《佛说善恶因果经》以通俗的语言，将这些因果对应关系一一列举：</w:t>
      </w:r>
      <w:r>
        <w:rPr>
          <w:rFonts w:hint="eastAsia"/>
        </w:rPr>
        <w:t xml:space="preserve">“为人短命为何因？前世杀生造孽深。为人长寿为何因？前世救生心慈悲。”</w:t>
      </w:r>
      <w:r>
        <w:rPr>
          <w:rFonts w:hint="eastAsia"/>
        </w:rPr>
        <w:t xml:space="preserve">这些通俗易懂的诗句，让因果的道理深入人心，是人间佛教普及因果观的最佳教材。</w:t>
      </w:r>
    </w:p>
    <w:p>
      <w:pPr>
        <w:pStyle w:val="BodyText"/>
      </w:pPr>
      <w:r>
        <w:rPr>
          <w:rFonts w:hint="eastAsia"/>
        </w:rPr>
        <w:t xml:space="preserve">《地藏菩萨本愿经》中，佛陀详细描述了地狱种种苦报，其目的不是为了恐吓众生，而是为了警示众生：起心动念、举止动念，无不是业，无不是罪。</w:t>
      </w:r>
    </w:p>
    <w:p>
      <w:pPr>
        <w:pStyle w:val="BodyText"/>
      </w:pPr>
      <w:r>
        <w:rPr>
          <w:rFonts w:hint="eastAsia"/>
        </w:rPr>
        <w:t xml:space="preserve">“南阎浮提众生，举止动念，无不是业，无不是罪。”</w:t>
      </w:r>
      <w:r>
        <w:rPr>
          <w:rFonts w:hint="eastAsia"/>
        </w:rPr>
        <w:t xml:space="preserve">《地藏经》这句话，振聋发聩。我们每天的起心动念，有多少是善的？有多少是恶的？因果就在每一个念头中积累，每一句话语中造作，每一个行为中完成。</w:t>
      </w:r>
    </w:p>
    <w:p>
      <w:r>
        <w:pict>
          <v:rect style="width:0;height:1.5pt" o:hralign="center" o:hrstd="t" o:hr="t"/>
        </w:pict>
      </w:r>
    </w:p>
    <w:bookmarkEnd w:id="10"/>
    <w:bookmarkStart w:id="11" w:name="三因果之时现法受业与顺后受业"/>
    <w:p>
      <w:pPr>
        <w:pStyle w:val="Heading2"/>
      </w:pPr>
      <w:r>
        <w:rPr>
          <w:rFonts w:hint="eastAsia"/>
        </w:rPr>
        <w:t xml:space="preserve">三、因果之时：现法受业与顺后受业</w:t>
      </w:r>
    </w:p>
    <w:p>
      <w:pPr>
        <w:pStyle w:val="FirstParagraph"/>
      </w:pPr>
      <w:r>
        <w:rPr>
          <w:rFonts w:hint="eastAsia"/>
        </w:rPr>
        <w:t xml:space="preserve">《佛说业报差别经》中，佛陀将业报按受报时间分为三类：</w:t>
      </w:r>
    </w:p>
    <w:p>
      <w:pPr>
        <w:pStyle w:val="BodyText"/>
      </w:pPr>
      <w:r>
        <w:rPr>
          <w:rFonts w:hint="eastAsia"/>
        </w:rPr>
        <w:t xml:space="preserve">第一类是现法受业——今生造业，今生受报。就像春天种菜，夏天收获，时间很短。</w:t>
      </w:r>
    </w:p>
    <w:p>
      <w:pPr>
        <w:pStyle w:val="BodyText"/>
      </w:pPr>
      <w:r>
        <w:rPr>
          <w:rFonts w:hint="eastAsia"/>
        </w:rPr>
        <w:t xml:space="preserve">第二类是顺生受业——今生造业，来生受报。就像今年种树，明年结果，需要等待。</w:t>
      </w:r>
    </w:p>
    <w:p>
      <w:pPr>
        <w:pStyle w:val="BodyText"/>
      </w:pPr>
      <w:r>
        <w:rPr>
          <w:rFonts w:hint="eastAsia"/>
        </w:rPr>
        <w:t xml:space="preserve">第三类是顺后受业——今生造业，多生之后才受报。就像种下一颗种子，需要很多年才能长成大树。</w:t>
      </w:r>
    </w:p>
    <w:p>
      <w:pPr>
        <w:pStyle w:val="BodyText"/>
      </w:pPr>
      <w:r>
        <w:rPr>
          <w:rFonts w:hint="eastAsia"/>
        </w:rPr>
        <w:t xml:space="preserve">经中告诉我们，业报的时间不同，但不会消失。就像《楞严经》所说：</w:t>
      </w:r>
      <w:r>
        <w:rPr>
          <w:rFonts w:hint="eastAsia"/>
        </w:rPr>
        <w:t xml:space="preserve">“假令经百劫，所作业不亡。”</w:t>
      </w:r>
      <w:r>
        <w:rPr>
          <w:rFonts w:hint="eastAsia"/>
        </w:rPr>
        <w:t xml:space="preserve">即使经过百千劫的时间，所造的业力永远不会消失。因缘一到，果报自受。</w:t>
      </w:r>
    </w:p>
    <w:p>
      <w:pPr>
        <w:pStyle w:val="BodyText"/>
      </w:pPr>
      <w:r>
        <w:rPr>
          <w:rFonts w:hint="eastAsia"/>
        </w:rPr>
        <w:t xml:space="preserve">这告诉我们：不要以为造了恶业没有马上受报就没事了。业力就像种子，埋在地下，遇到水土阳光，就会发芽。善业也是如此，不要以为做了善事没有马上得到好报就放弃了。善业的种子，遇到缘就会成熟。</w:t>
      </w:r>
    </w:p>
    <w:p>
      <w:r>
        <w:pict>
          <v:rect style="width:0;height:1.5pt" o:hralign="center" o:hrstd="t" o:hr="t"/>
        </w:pict>
      </w:r>
    </w:p>
    <w:bookmarkEnd w:id="11"/>
    <w:bookmarkStart w:id="12" w:name="四因果之深缘起性空不落两边"/>
    <w:p>
      <w:pPr>
        <w:pStyle w:val="Heading2"/>
      </w:pPr>
      <w:r>
        <w:rPr>
          <w:rFonts w:hint="eastAsia"/>
        </w:rPr>
        <w:t xml:space="preserve">四、因果之深：缘起性空，不落两边</w:t>
      </w:r>
    </w:p>
    <w:p>
      <w:pPr>
        <w:pStyle w:val="FirstParagraph"/>
      </w:pPr>
      <w:r>
        <w:rPr>
          <w:rFonts w:hint="eastAsia"/>
        </w:rPr>
        <w:t xml:space="preserve">因果不是机械的宿命论。佛教的因果观，建立在缘起法的基础上。</w:t>
      </w:r>
    </w:p>
    <w:p>
      <w:pPr>
        <w:pStyle w:val="BodyText"/>
      </w:pPr>
      <w:r>
        <w:rPr>
          <w:rFonts w:hint="eastAsia"/>
        </w:rPr>
        <w:t xml:space="preserve">《阿含经》中，佛陀说：</w:t>
      </w:r>
      <w:r>
        <w:rPr>
          <w:rFonts w:hint="eastAsia"/>
        </w:rPr>
        <w:t xml:space="preserve">“此有故彼有，此生故彼生。”</w:t>
      </w:r>
      <w:r>
        <w:rPr>
          <w:rFonts w:hint="eastAsia"/>
        </w:rPr>
        <w:t xml:space="preserve">一切现象都是因为因缘和合而产生的。因是内在的种子，缘是外在的条件。有因无缘，果不能生；有因有缘，果必定生。这就是为什么同样造了恶业，有人马上受报，有人很久才受报——因为缘不同。</w:t>
      </w:r>
    </w:p>
    <w:p>
      <w:pPr>
        <w:pStyle w:val="BodyText"/>
      </w:pPr>
      <w:r>
        <w:rPr>
          <w:rFonts w:hint="eastAsia"/>
        </w:rPr>
        <w:t xml:space="preserve">《中论》中，龙树菩萨进一步阐明：</w:t>
      </w:r>
      <w:r>
        <w:rPr>
          <w:rFonts w:hint="eastAsia"/>
        </w:rPr>
        <w:t xml:space="preserve">“因缘所生法，我说即是空。”</w:t>
      </w:r>
      <w:r>
        <w:rPr>
          <w:rFonts w:hint="eastAsia"/>
        </w:rPr>
        <w:t xml:space="preserve">因果的本质是空性。因为空，所以因果才能成立；如果一切是实有的，因永远是因，果永远是果，因果就不能转化了。这就是佛教因果观最深邃的地方——因果不碍空性，空性不碍因果。</w:t>
      </w:r>
    </w:p>
    <w:p>
      <w:pPr>
        <w:pStyle w:val="BodyText"/>
      </w:pPr>
      <w:r>
        <w:rPr>
          <w:rFonts w:hint="eastAsia"/>
        </w:rPr>
        <w:t xml:space="preserve">《金刚经》中，佛陀说：</w:t>
      </w:r>
      <w:r>
        <w:rPr>
          <w:rFonts w:hint="eastAsia"/>
        </w:rPr>
        <w:t xml:space="preserve">“法尚应舍，何况非法。”</w:t>
      </w:r>
      <w:r>
        <w:rPr>
          <w:rFonts w:hint="eastAsia"/>
        </w:rPr>
        <w:t xml:space="preserve">连佛法都要放下，何况不是佛法的？这不是否定因果，而是超越因果。大修行人不是”不落因果”，而是”不昧因果”——清清楚楚地知道因果，但不被因果所缚。百丈禅师的”不昧因果”四个字，改了一个字，就让野狐老人脱离了五百世野狐之身。一字之差，天壤之别。</w:t>
      </w:r>
    </w:p>
    <w:p>
      <w:pPr>
        <w:pStyle w:val="BodyText"/>
      </w:pPr>
      <w:r>
        <w:rPr>
          <w:rFonts w:hint="eastAsia"/>
        </w:rPr>
        <w:t xml:space="preserve">《六祖坛经》中，慧能大师说：</w:t>
      </w:r>
      <w:r>
        <w:rPr>
          <w:rFonts w:hint="eastAsia"/>
        </w:rPr>
        <w:t xml:space="preserve">“心地无非自性戒，心地无痴自性慧。”</w:t>
      </w:r>
      <w:r>
        <w:rPr>
          <w:rFonts w:hint="eastAsia"/>
        </w:rPr>
        <w:t xml:space="preserve">因果不在外相上，而在心地中。心地无非无恶，自然一切皆善；心地无痴无迷，自然一切皆明。修行的根本，是修心。心净则一切净，心恶则一切恶。</w:t>
      </w:r>
    </w:p>
    <w:p>
      <w:r>
        <w:pict>
          <v:rect style="width:0;height:1.5pt" o:hralign="center" o:hrstd="t" o:hr="t"/>
        </w:pict>
      </w:r>
    </w:p>
    <w:bookmarkEnd w:id="12"/>
    <w:bookmarkStart w:id="13" w:name="五因果之用知因果而改过明因果而向善"/>
    <w:p>
      <w:pPr>
        <w:pStyle w:val="Heading2"/>
      </w:pPr>
      <w:r>
        <w:rPr>
          <w:rFonts w:hint="eastAsia"/>
        </w:rPr>
        <w:t xml:space="preserve">五、因果之用：知因果而改过，明因果而向善</w:t>
      </w:r>
    </w:p>
    <w:p>
      <w:pPr>
        <w:pStyle w:val="FirstParagraph"/>
      </w:pPr>
      <w:r>
        <w:rPr>
          <w:rFonts w:hint="eastAsia"/>
        </w:rPr>
        <w:t xml:space="preserve">因果观的最终目的，不是让我们恐惧果报，而是让我们主动创造善因。</w:t>
      </w:r>
    </w:p>
    <w:p>
      <w:pPr>
        <w:pStyle w:val="BodyText"/>
      </w:pPr>
      <w:r>
        <w:rPr>
          <w:rFonts w:hint="eastAsia"/>
        </w:rPr>
        <w:t xml:space="preserve">《药师经》中，药师佛的十二大愿，每一条都是基于因果的道理——因为知道善因感善果，所以发愿利益众生；因为知道恶因感恶果，所以发愿消除众生的苦难。药师佛不是用神通直接消除众生的业障，而是用愿力引导众生自己造善因。</w:t>
      </w:r>
    </w:p>
    <w:p>
      <w:pPr>
        <w:pStyle w:val="BodyText"/>
      </w:pPr>
      <w:r>
        <w:rPr>
          <w:rFonts w:hint="eastAsia"/>
        </w:rPr>
        <w:t xml:space="preserve">《法句经》以通俗易懂的诗句教导我们：</w:t>
      </w:r>
      <w:r>
        <w:rPr>
          <w:rFonts w:hint="eastAsia"/>
        </w:rPr>
        <w:t xml:space="preserve">“行恶得恶，如种苦种；行善得善，如种甜种。善自愿果，恶自愿祸。”</w:t>
      </w:r>
      <w:r>
        <w:rPr>
          <w:rFonts w:hint="eastAsia"/>
        </w:rPr>
        <w:t xml:space="preserve">你种下什么种子，就收获什么果实。这是最朴素的真理，也是最深刻的智慧。</w:t>
      </w:r>
    </w:p>
    <w:p>
      <w:pPr>
        <w:pStyle w:val="BodyText"/>
      </w:pPr>
      <w:r>
        <w:rPr>
          <w:rFonts w:hint="eastAsia"/>
        </w:rPr>
        <w:t xml:space="preserve">人间佛教的因果观，正是要让大众明白：命运不是天定的，而是自己造的。</w:t>
      </w:r>
    </w:p>
    <w:p>
      <w:pPr>
        <w:pStyle w:val="BodyText"/>
      </w:pPr>
      <w:r>
        <w:rPr>
          <w:rFonts w:hint="eastAsia"/>
        </w:rPr>
        <w:t xml:space="preserve">你现在的处境，是过去所造业的果报；你未来的命运，是现在所造业的因种。</w:t>
      </w:r>
    </w:p>
    <w:p>
      <w:pPr>
        <w:pStyle w:val="BodyText"/>
      </w:pPr>
      <w:r>
        <w:rPr>
          <w:rFonts w:hint="eastAsia"/>
        </w:rPr>
        <w:t xml:space="preserve">想要改变命运，从改变行为开始；想要改变行为，从改变心念开始。</w:t>
      </w:r>
    </w:p>
    <w:p>
      <w:pPr>
        <w:pStyle w:val="BodyText"/>
      </w:pPr>
      <w:r>
        <w:rPr>
          <w:rFonts w:hint="eastAsia"/>
        </w:rPr>
        <w:t xml:space="preserve">这就是因果的力量——它不是束缚我们的枷锁，而是改变我们的工具。</w:t>
      </w:r>
    </w:p>
    <w:p>
      <w:r>
        <w:pict>
          <v:rect style="width:0;height:1.5pt" o:hralign="center" o:hrstd="t" o:hr="t"/>
        </w:pict>
      </w:r>
    </w:p>
    <w:bookmarkEnd w:id="13"/>
    <w:bookmarkStart w:id="14" w:name="六结语"/>
    <w:p>
      <w:pPr>
        <w:pStyle w:val="Heading2"/>
      </w:pPr>
      <w:r>
        <w:rPr>
          <w:rFonts w:hint="eastAsia"/>
        </w:rPr>
        <w:t xml:space="preserve">六、结语</w:t>
      </w:r>
    </w:p>
    <w:p>
      <w:pPr>
        <w:pStyle w:val="FirstParagraph"/>
      </w:pPr>
      <w:r>
        <w:rPr>
          <w:rFonts w:hint="eastAsia"/>
        </w:rPr>
        <w:t xml:space="preserve">各位同参道友！</w:t>
      </w:r>
    </w:p>
    <w:p>
      <w:pPr>
        <w:pStyle w:val="BodyText"/>
      </w:pPr>
      <w:r>
        <w:rPr>
          <w:rFonts w:hint="eastAsia"/>
        </w:rPr>
        <w:t xml:space="preserve">人间佛教的因果观，归根结底就是十二个字：</w:t>
      </w:r>
    </w:p>
    <w:p>
      <w:pPr>
        <w:pStyle w:val="BodyText"/>
      </w:pPr>
      <w:r>
        <w:rPr>
          <w:rFonts w:hint="eastAsia"/>
          <w:b/>
          <w:bCs/>
        </w:rPr>
        <w:t xml:space="preserve">知因果而不惧，明因果而改过，行因果而向善。</w:t>
      </w:r>
    </w:p>
    <w:p>
      <w:pPr>
        <w:pStyle w:val="BodyText"/>
      </w:pPr>
      <w:r>
        <w:rPr>
          <w:rFonts w:hint="eastAsia"/>
        </w:rPr>
        <w:t xml:space="preserve">莫道因果遥远，一念之间即是因；</w:t>
      </w:r>
    </w:p>
    <w:p>
      <w:pPr>
        <w:pStyle w:val="BodyText"/>
      </w:pPr>
      <w:r>
        <w:rPr>
          <w:rFonts w:hint="eastAsia"/>
        </w:rPr>
        <w:t xml:space="preserve">莫言果报虚无，举手投足皆是果！</w:t>
      </w:r>
    </w:p>
    <w:p>
      <w:pPr>
        <w:pStyle w:val="BodyText"/>
      </w:pPr>
      <w:r>
        <w:rPr>
          <w:rFonts w:hint="eastAsia"/>
        </w:rPr>
        <w:t xml:space="preserve">让我们以因果为镜，照见自己的起心动念；</w:t>
      </w:r>
    </w:p>
    <w:p>
      <w:pPr>
        <w:pStyle w:val="BodyText"/>
      </w:pPr>
      <w:r>
        <w:rPr>
          <w:rFonts w:hint="eastAsia"/>
        </w:rPr>
        <w:t xml:space="preserve">以因果为绳，规范自己的身口意行！</w:t>
      </w:r>
    </w:p>
    <w:p>
      <w:pPr>
        <w:pStyle w:val="BodyText"/>
      </w:pPr>
      <w:r>
        <w:rPr>
          <w:rFonts w:hint="eastAsia"/>
        </w:rPr>
        <w:t xml:space="preserve">如此，当下的心就是清净心，当下的行就是菩萨行！</w:t>
      </w:r>
    </w:p>
    <w:p>
      <w:pPr>
        <w:pStyle w:val="BodyText"/>
      </w:pPr>
      <w:r>
        <w:rPr>
          <w:rFonts w:hint="eastAsia"/>
        </w:rPr>
        <w:t xml:space="preserve">愿我们都能如《业报差别经》所言——</w:t>
      </w:r>
    </w:p>
    <w:p>
      <w:pPr>
        <w:pStyle w:val="BodyText"/>
      </w:pPr>
      <w:r>
        <w:rPr>
          <w:rFonts w:hint="eastAsia"/>
          <w:b/>
          <w:bCs/>
        </w:rPr>
        <w:t xml:space="preserve">深信因果，不昧因果；</w:t>
      </w:r>
    </w:p>
    <w:p>
      <w:pPr>
        <w:pStyle w:val="BodyText"/>
      </w:pPr>
      <w:r>
        <w:rPr>
          <w:rFonts w:hint="eastAsia"/>
          <w:b/>
          <w:bCs/>
        </w:rPr>
        <w:t xml:space="preserve">诸恶莫作，众善奉行！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以上是末学对人间佛教因果观的粗浅理解，若有疏漏不当之处，恳请诸大德慈悲斧正。感恩大家的聆听，愿正法久住，法喜充满！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二、人间佛教因果观——以《业报差别经》为主线</dc:title>
  <dc:creator>杭州佛学院 隆昱</dc:creator>
  <cp:keywords/>
  <dcterms:created xsi:type="dcterms:W3CDTF">2026-05-15T12:22:22Z</dcterms:created>
  <dcterms:modified xsi:type="dcterms:W3CDTF">2026-05-15T12:22:22Z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