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44"/>
        </w:rPr>
        <w:t>武原中学月亮湖好课开幕式总结发言稿</w:t>
      </w:r>
    </w:p>
    <w:p>
      <w:pPr>
        <w:jc w:val="center"/>
      </w:pPr>
      <w:r>
        <w:rPr>
          <w:rFonts w:ascii="楷体" w:hAnsi="楷体" w:eastAsia="楷体"/>
          <w:color w:val="646464"/>
          <w:sz w:val="28"/>
        </w:rPr>
        <w:t>"数智科研·赋能生长" AI赋能教育科研专场活动</w:t>
      </w:r>
    </w:p>
    <w:p/>
    <w:p>
      <w:pPr>
        <w:spacing w:line="560" w:lineRule="exact" w:after="160"/>
        <w:ind w:firstLine="560"/>
      </w:pPr>
      <w:r>
        <w:rPr>
          <w:rFonts w:ascii="宋体" w:hAnsi="宋体" w:eastAsia="宋体"/>
          <w:b w:val="0"/>
          <w:sz w:val="28"/>
        </w:rPr>
        <w:t>尊敬的各位领导、各位专家、同仁们：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 w:val="0"/>
          <w:sz w:val="28"/>
        </w:rPr>
        <w:t>大家下午好！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 w:val="0"/>
          <w:sz w:val="28"/>
        </w:rPr>
        <w:t>今天，我们相聚在美丽的武原中学，共同见证"数智科研·赋能生长"AI赋能教育科研专场活动的圆满开幕。首先，我谨代表武原中学，向莅临本次活动的各位领导、专家和教育同仁表示最热烈的欢迎和最诚挚的感谢！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一、活动回顾与亮点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 w:val="0"/>
          <w:sz w:val="28"/>
        </w:rPr>
        <w:t>今天下午的活动内容丰富、形式多样，既有理论高度，又有实践深度。我们共同见证了以下精彩环节：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/>
          <w:sz w:val="28"/>
        </w:rPr>
        <w:t>课题开题，引领方向。</w:t>
      </w:r>
      <w:r>
        <w:rPr>
          <w:rFonts w:ascii="宋体" w:hAnsi="宋体" w:eastAsia="宋体"/>
          <w:sz w:val="28"/>
        </w:rPr>
        <w:t>县级规划课题《"智能批改"背景下初中数学动态分层作业设计与实践研究》和县级微型课题《AI赋能初中地理跨学科主题研学的应用研究》的开题论证，为我们展示了AI技术与学科教学深度融合的创新路径。秦中李杰老师、武中步晓翠老师的课题设计，体现了我们对教育数字化转型的深入思考。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/>
          <w:sz w:val="28"/>
        </w:rPr>
        <w:t>专家点评，把脉定向。</w:t>
      </w:r>
      <w:r>
        <w:rPr>
          <w:rFonts w:ascii="宋体" w:hAnsi="宋体" w:eastAsia="宋体"/>
          <w:sz w:val="28"/>
        </w:rPr>
        <w:t>陈梦瑶老师、吴益佳老师的精彩点评，为课题研究提供了宝贵的指导意见，让我们对如何开展好AI赋能教育研究有了更清晰的认识。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/>
          <w:sz w:val="28"/>
        </w:rPr>
        <w:t>课题展示，共享智慧。</w:t>
      </w:r>
      <w:r>
        <w:rPr>
          <w:rFonts w:ascii="宋体" w:hAnsi="宋体" w:eastAsia="宋体"/>
          <w:sz w:val="28"/>
        </w:rPr>
        <w:t>陈娟芳老师的《之江汇平台+AI：构建初中生PS课程自主学习新生态》和朱凯琳老师的《智慧中小学平台支持下初中党史课程的三维实施路径研究》，分别从市级数字化专项课题和省级信息化课题的角度，分享了他们在AI赋能教学实践中的探索与成果。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/>
          <w:sz w:val="28"/>
        </w:rPr>
        <w:t>专业引领，提升认知。</w:t>
      </w:r>
      <w:r>
        <w:rPr>
          <w:rFonts w:ascii="宋体" w:hAnsi="宋体" w:eastAsia="宋体"/>
          <w:sz w:val="28"/>
        </w:rPr>
        <w:t>市教育技术与数据中心资源建设部主任周雯的专家点评讲座，为我们带来了前沿的教育技术理念和实践经验，让我们对AI赋能教育的未来发展方向有了更深层次的理解。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二、AI赋能教育的意义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 w:val="0"/>
          <w:sz w:val="28"/>
        </w:rPr>
        <w:t>本次活动的主题是"数智科研·赋能生长"，这不仅仅是一个口号，更是我们对未来教育发展的庄严承诺。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/>
          <w:sz w:val="28"/>
        </w:rPr>
        <w:t>AI赋能，让教学更精准。</w:t>
      </w:r>
      <w:r>
        <w:rPr>
          <w:rFonts w:ascii="宋体" w:hAnsi="宋体" w:eastAsia="宋体"/>
          <w:sz w:val="28"/>
        </w:rPr>
        <w:t>通过智能批改、动态分层作业设计，我们能够更好地了解每个学生的学习情况，实现个性化教学，让每个孩子都能在自己的节奏中成长。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/>
          <w:sz w:val="28"/>
        </w:rPr>
        <w:t>AI赋能，让学习更自主。</w:t>
      </w:r>
      <w:r>
        <w:rPr>
          <w:rFonts w:ascii="宋体" w:hAnsi="宋体" w:eastAsia="宋体"/>
          <w:sz w:val="28"/>
        </w:rPr>
        <w:t>之江汇平台与AI的结合，为学生提供了更加丰富的学习资源和更加灵活的学习方式，培养了学生的自主学习能力和创新思维。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/>
          <w:sz w:val="28"/>
        </w:rPr>
        <w:t>AI赋能，让科研更深入。</w:t>
      </w:r>
      <w:r>
        <w:rPr>
          <w:rFonts w:ascii="宋体" w:hAnsi="宋体" w:eastAsia="宋体"/>
          <w:sz w:val="28"/>
        </w:rPr>
        <w:t>数字化课题研究的开展，推动了教育科研的转型升级，让教育研究更加科学化、系统化、实效化。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三、展望与期待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 w:val="0"/>
          <w:sz w:val="28"/>
        </w:rPr>
        <w:t>月亮湖好课项目的启动，标志着我们在AI赋能教育的道路上迈出了坚实的一步。在此，我提出三点期待：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/>
          <w:sz w:val="28"/>
        </w:rPr>
        <w:t>第一，深化研究，务求实效。</w:t>
      </w:r>
      <w:r>
        <w:rPr>
          <w:rFonts w:ascii="宋体" w:hAnsi="宋体" w:eastAsia="宋体"/>
          <w:sz w:val="28"/>
        </w:rPr>
        <w:t>希望各课题组能够扎实开展研究工作，将AI技术与学科教学深度融合，形成可复制、可推广的经验和成果。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/>
          <w:sz w:val="28"/>
        </w:rPr>
        <w:t>第二，加强交流，共同成长。</w:t>
      </w:r>
      <w:r>
        <w:rPr>
          <w:rFonts w:ascii="宋体" w:hAnsi="宋体" w:eastAsia="宋体"/>
          <w:sz w:val="28"/>
        </w:rPr>
        <w:t>希望各校之间能够建立常态化的交流机制，共享资源、共研问题、共同发展，形成区域教育发展的合力。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/>
          <w:sz w:val="28"/>
        </w:rPr>
        <w:t>第三，勇于创新，敢于突破。</w:t>
      </w:r>
      <w:r>
        <w:rPr>
          <w:rFonts w:ascii="宋体" w:hAnsi="宋体" w:eastAsia="宋体"/>
          <w:sz w:val="28"/>
        </w:rPr>
        <w:t>希望各位教师能够保持开放的心态，积极拥抱新技术，勇于尝试新的教学模式，为教育数字化转型贡献智慧和力量。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四、结语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 w:val="0"/>
          <w:sz w:val="28"/>
        </w:rPr>
        <w:t>各位同仁，教育数字化转型的大幕已经拉开，AI赋能教育的时代已经到来。让我们以本次活动为契机，携手并进，共同探索AI赋能教育的新路径，共同开创月亮湖好课的新局面，为培养更多具有创新精神和实践能力的时代新人而不懈努力！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 w:val="0"/>
          <w:sz w:val="28"/>
        </w:rPr>
        <w:t>最后，再次感谢各位领导和专家的莅临指导，感谢各位同仁的积极参与！祝愿本次活动取得圆满成功！祝愿各位工作顺利、身体健康！</w:t>
      </w:r>
    </w:p>
    <w:p>
      <w:pPr>
        <w:spacing w:line="560" w:lineRule="exact" w:after="160"/>
        <w:ind w:firstLine="560"/>
      </w:pPr>
      <w:r>
        <w:rPr>
          <w:rFonts w:ascii="宋体" w:hAnsi="宋体" w:eastAsia="宋体"/>
          <w:b w:val="0"/>
          <w:sz w:val="28"/>
        </w:rPr>
        <w:t>谢谢大家！</w:t>
      </w:r>
    </w:p>
    <w:p/>
    <w:p>
      <w:pPr>
        <w:spacing w:after="80"/>
        <w:jc w:val="right"/>
      </w:pPr>
      <w:r>
        <w:rPr>
          <w:rFonts w:ascii="宋体" w:hAnsi="宋体" w:eastAsia="宋体"/>
          <w:sz w:val="28"/>
        </w:rPr>
        <w:t>发言人：沈利娟</w:t>
      </w:r>
    </w:p>
    <w:p>
      <w:pPr>
        <w:spacing w:after="80"/>
        <w:jc w:val="right"/>
      </w:pPr>
      <w:r>
        <w:rPr>
          <w:rFonts w:ascii="宋体" w:hAnsi="宋体" w:eastAsia="宋体"/>
          <w:sz w:val="28"/>
        </w:rPr>
        <w:t>武原中学</w:t>
      </w:r>
    </w:p>
    <w:p>
      <w:pPr>
        <w:jc w:val="right"/>
      </w:pPr>
      <w:r>
        <w:rPr>
          <w:rFonts w:ascii="宋体" w:hAnsi="宋体" w:eastAsia="宋体"/>
          <w:sz w:val="28"/>
        </w:rPr>
        <w:t>2026年5月20日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