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科学九上审读试教意见表</w:t>
      </w:r>
    </w:p>
    <w:p>
      <w:pPr>
        <w:pStyle w:val="Heading1"/>
      </w:pPr>
      <w:r>
        <w:t>一、基本信息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课题</w:t>
            </w:r>
          </w:p>
        </w:tc>
        <w:tc>
          <w:tcPr>
            <w:tcW w:type="dxa" w:w="4320"/>
          </w:tcPr>
          <w:p>
            <w:r>
              <w:t>3.1神经调节（三）——脑和脊髓的结构与功能</w:t>
            </w:r>
          </w:p>
        </w:tc>
      </w:tr>
      <w:tr>
        <w:tc>
          <w:tcPr>
            <w:tcW w:type="dxa" w:w="4320"/>
          </w:tcPr>
          <w:p>
            <w:r>
              <w:t>教材版本</w:t>
            </w:r>
          </w:p>
        </w:tc>
        <w:tc>
          <w:tcPr>
            <w:tcW w:type="dxa" w:w="4320"/>
          </w:tcPr>
          <w:p>
            <w:r>
              <w:t>浙教版 九年级上册 第3章第1节</w:t>
            </w:r>
          </w:p>
        </w:tc>
      </w:tr>
      <w:tr>
        <w:tc>
          <w:tcPr>
            <w:tcW w:type="dxa" w:w="4320"/>
          </w:tcPr>
          <w:p>
            <w:r>
              <w:t>课型</w:t>
            </w:r>
          </w:p>
        </w:tc>
        <w:tc>
          <w:tcPr>
            <w:tcW w:type="dxa" w:w="4320"/>
          </w:tcPr>
          <w:p>
            <w:r>
              <w:t>新授课</w:t>
            </w:r>
          </w:p>
        </w:tc>
      </w:tr>
      <w:tr>
        <w:tc>
          <w:tcPr>
            <w:tcW w:type="dxa" w:w="4320"/>
          </w:tcPr>
          <w:p>
            <w:r>
              <w:t>课时</w:t>
            </w:r>
          </w:p>
        </w:tc>
        <w:tc>
          <w:tcPr>
            <w:tcW w:type="dxa" w:w="4320"/>
          </w:tcPr>
          <w:p>
            <w:r>
              <w:t>1课时</w:t>
            </w:r>
          </w:p>
        </w:tc>
      </w:tr>
      <w:tr>
        <w:tc>
          <w:tcPr>
            <w:tcW w:type="dxa" w:w="4320"/>
          </w:tcPr>
          <w:p>
            <w:r>
              <w:t>编制团队</w:t>
            </w:r>
          </w:p>
        </w:tc>
        <w:tc>
          <w:tcPr>
            <w:tcW w:type="dxa" w:w="4320"/>
          </w:tcPr>
          <w:p>
            <w:r>
              <w:t>郑杨燕、聂春燕、蓝思琪、周俊</w:t>
            </w:r>
          </w:p>
        </w:tc>
      </w:tr>
      <w:tr>
        <w:tc>
          <w:tcPr>
            <w:tcW w:type="dxa" w:w="4320"/>
          </w:tcPr>
          <w:p>
            <w:r>
              <w:t>审读日期</w:t>
            </w:r>
          </w:p>
        </w:tc>
        <w:tc>
          <w:tcPr>
            <w:tcW w:type="dxa" w:w="4320"/>
          </w:tcPr>
          <w:p>
            <w:r>
              <w:t>2026年6月25日</w:t>
            </w:r>
          </w:p>
        </w:tc>
      </w:tr>
    </w:tbl>
    <w:p>
      <w:pPr>
        <w:pStyle w:val="Heading1"/>
      </w:pPr>
      <w:r>
        <w:t>二、内容审读意见</w:t>
      </w:r>
    </w:p>
    <w:p>
      <w:pPr>
        <w:pStyle w:val="Heading2"/>
      </w:pPr>
      <w:r>
        <w:t>1. 科学性审查</w:t>
      </w:r>
    </w:p>
    <w:p>
      <w:r>
        <w:rPr>
          <w:b/>
        </w:rPr>
        <w:t>审查结论：✅ 科学内容准确无误</w:t>
      </w:r>
    </w:p>
    <w:p>
      <w:pPr>
        <w:pStyle w:val="ListBullet"/>
      </w:pPr>
      <w:r>
        <w:t>神经系统组成（中枢神经系统、周围神经系统）分类正确</w:t>
      </w:r>
    </w:p>
    <w:p>
      <w:pPr>
        <w:pStyle w:val="ListBullet"/>
      </w:pPr>
      <w:r>
        <w:t>脑的四部分结构（大脑、小脑、脑干、间脑）及其功能描述准确</w:t>
      </w:r>
    </w:p>
    <w:p>
      <w:pPr>
        <w:pStyle w:val="ListBullet"/>
      </w:pPr>
      <w:r>
        <w:t>灰质与白质的定义及分布特征描述正确</w:t>
      </w:r>
    </w:p>
    <w:p>
      <w:pPr>
        <w:pStyle w:val="ListBullet"/>
      </w:pPr>
      <w:r>
        <w:t>脊髓结构与功能的阐述符合生理学标准</w:t>
      </w:r>
    </w:p>
    <w:p>
      <w:pPr>
        <w:pStyle w:val="ListBullet"/>
      </w:pPr>
      <w:r>
        <w:t>临床病例分析（语言中枢、小脑平衡、脑干生命中枢、脊髓传导）与医学实际一致</w:t>
      </w:r>
    </w:p>
    <w:p>
      <w:r>
        <w:t>脑干被称为"生命中枢"，管呼吸、心跳等重要生命活动——表述准确。小脑是"协调躯体平衡的信息处理中心"——定位准确。灰质（神经元细胞体密集）与白质（神经纤维密集）的定义规范。脊髓白质在外、灰质在内的结构与其传导、反射功能相适应——逻辑严密。</w:t>
      </w:r>
    </w:p>
    <w:p>
      <w:pPr>
        <w:pStyle w:val="Heading2"/>
      </w:pPr>
      <w:r>
        <w:t>2. 思想性审查</w:t>
      </w:r>
    </w:p>
    <w:p>
      <w:r>
        <w:rPr>
          <w:b/>
        </w:rPr>
        <w:t>审查结论：✅ 价值导向正确，育人元素自然融入</w:t>
      </w:r>
    </w:p>
    <w:p>
      <w:pPr>
        <w:pStyle w:val="ListBullet"/>
      </w:pPr>
      <w:r>
        <w:t>通过"脑科小医生"情境激发学习兴趣，培养医学探究精神</w:t>
      </w:r>
    </w:p>
    <w:p>
      <w:pPr>
        <w:pStyle w:val="ListBullet"/>
      </w:pPr>
      <w:r>
        <w:t>"脑健康小贴士"环节渗透珍爱生命、科学用脑的健康教育</w:t>
      </w:r>
    </w:p>
    <w:p>
      <w:pPr>
        <w:pStyle w:val="ListBullet"/>
      </w:pPr>
      <w:r>
        <w:t>课后作业联系"电动自行车佩戴安全头盔"条例，将科学知识与社会法规结合，培养安全意识和社会责任感</w:t>
      </w:r>
    </w:p>
    <w:p>
      <w:pPr>
        <w:pStyle w:val="ListBullet"/>
      </w:pPr>
      <w:r>
        <w:t>介绍我国脑科学研究成果，增强民族自豪感和科技自信</w:t>
      </w:r>
    </w:p>
    <w:p>
      <w:pPr>
        <w:pStyle w:val="Heading2"/>
      </w:pPr>
      <w:r>
        <w:t>3. 规范性审查</w:t>
      </w:r>
    </w:p>
    <w:p>
      <w:r>
        <w:rPr>
          <w:b/>
        </w:rPr>
        <w:t>审查结论：✅ 符合课程标准要求</w:t>
      </w:r>
    </w:p>
    <w:p>
      <w:pPr>
        <w:pStyle w:val="ListBullet"/>
      </w:pPr>
      <w:r>
        <w:t>内容覆盖浙教版九年级上册第3章第1节全部知识点</w:t>
      </w:r>
    </w:p>
    <w:p>
      <w:pPr>
        <w:pStyle w:val="ListBullet"/>
      </w:pPr>
      <w:r>
        <w:t>术语使用规范（如"高级中枢""生命中枢""灰质""白质"等）</w:t>
      </w:r>
    </w:p>
    <w:p>
      <w:pPr>
        <w:pStyle w:val="ListBullet"/>
      </w:pPr>
      <w:r>
        <w:t>知识结构层次清晰：神经系统总览→脑→脊髓→临床应用</w:t>
      </w:r>
    </w:p>
    <w:p>
      <w:pPr>
        <w:pStyle w:val="ListBullet"/>
      </w:pPr>
      <w:r>
        <w:t>符合《义务教育科学课程标准》对"生物体的稳态和调节"主题的要求</w:t>
      </w:r>
    </w:p>
    <w:p>
      <w:pPr>
        <w:pStyle w:val="Heading1"/>
      </w:pPr>
      <w:r>
        <w:t>三、教学设计评价</w:t>
      </w:r>
    </w:p>
    <w:p>
      <w:pPr>
        <w:pStyle w:val="Heading2"/>
      </w:pPr>
      <w:r>
        <w:t>1. 教学目标设计</w:t>
      </w:r>
    </w:p>
    <w:p>
      <w:r>
        <w:rPr>
          <w:b/>
        </w:rPr>
        <w:t>评价：✅ 目标明确，覆盖核心素养四维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维度</w:t>
            </w:r>
          </w:p>
        </w:tc>
        <w:tc>
          <w:tcPr>
            <w:tcW w:type="dxa" w:w="2880"/>
          </w:tcPr>
          <w:p>
            <w:r>
              <w:t>目标内容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科学知识</w:t>
            </w:r>
          </w:p>
        </w:tc>
        <w:tc>
          <w:tcPr>
            <w:tcW w:type="dxa" w:w="2880"/>
          </w:tcPr>
          <w:p>
            <w:r>
              <w:t>说出神经系统组成，知道脑和脊髓的结构及功能</w:t>
            </w:r>
          </w:p>
        </w:tc>
        <w:tc>
          <w:tcPr>
            <w:tcW w:type="dxa" w:w="2880"/>
          </w:tcPr>
          <w:p>
            <w:r>
              <w:t>具体可测</w:t>
            </w:r>
          </w:p>
        </w:tc>
      </w:tr>
      <w:tr>
        <w:tc>
          <w:tcPr>
            <w:tcW w:type="dxa" w:w="2880"/>
          </w:tcPr>
          <w:p>
            <w:r>
              <w:t>科学思维</w:t>
            </w:r>
          </w:p>
        </w:tc>
        <w:tc>
          <w:tcPr>
            <w:tcW w:type="dxa" w:w="2880"/>
          </w:tcPr>
          <w:p>
            <w:r>
              <w:t>通过观察模型进行比较、分析、归纳</w:t>
            </w:r>
          </w:p>
        </w:tc>
        <w:tc>
          <w:tcPr>
            <w:tcW w:type="dxa" w:w="2880"/>
          </w:tcPr>
          <w:p>
            <w:r>
              <w:t>体现思维过程</w:t>
            </w:r>
          </w:p>
        </w:tc>
      </w:tr>
      <w:tr>
        <w:tc>
          <w:tcPr>
            <w:tcW w:type="dxa" w:w="2880"/>
          </w:tcPr>
          <w:p>
            <w:r>
              <w:t>探究实践</w:t>
            </w:r>
          </w:p>
        </w:tc>
        <w:tc>
          <w:tcPr>
            <w:tcW w:type="dxa" w:w="2880"/>
          </w:tcPr>
          <w:p>
            <w:r>
              <w:t>参与模型观察、制作，提升动手操作能力</w:t>
            </w:r>
          </w:p>
        </w:tc>
        <w:tc>
          <w:tcPr>
            <w:tcW w:type="dxa" w:w="2880"/>
          </w:tcPr>
          <w:p>
            <w:r>
              <w:t>强调实践体验</w:t>
            </w:r>
          </w:p>
        </w:tc>
      </w:tr>
      <w:tr>
        <w:tc>
          <w:tcPr>
            <w:tcW w:type="dxa" w:w="2880"/>
          </w:tcPr>
          <w:p>
            <w:r>
              <w:t>态度责任</w:t>
            </w:r>
          </w:p>
        </w:tc>
        <w:tc>
          <w:tcPr>
            <w:tcW w:type="dxa" w:w="2880"/>
          </w:tcPr>
          <w:p>
            <w:r>
              <w:t>了解脑的保护要点，形成科学用脑、珍爱生命的生活方式</w:t>
            </w:r>
          </w:p>
        </w:tc>
        <w:tc>
          <w:tcPr>
            <w:tcW w:type="dxa" w:w="2880"/>
          </w:tcPr>
          <w:p>
            <w:r>
              <w:t>落实育人目标</w:t>
            </w:r>
          </w:p>
        </w:tc>
      </w:tr>
    </w:tbl>
    <w:p>
      <w:r>
        <w:t>建议：目标表述可进一步细化行为动词，如"能准确标注脑的四部分结构名称"等，便于课堂评价。</w:t>
      </w:r>
    </w:p>
    <w:p>
      <w:pPr>
        <w:pStyle w:val="Heading2"/>
      </w:pPr>
      <w:r>
        <w:t>2. 教学过程设计</w:t>
      </w:r>
    </w:p>
    <w:p>
      <w:r>
        <w:rPr>
          <w:b/>
        </w:rPr>
        <w:t>评价：✅ 结构完整，逻辑清晰</w:t>
      </w:r>
    </w:p>
    <w:p>
      <w:r>
        <w:t>教学流程：情境导入（脑科小医生）→ 任务一（探秘脑的结构与功能）→ 任务二（解密脊髓的结构与功能）→ 任务三（知识迁移·临床病例分析）→ 任务四（联结生活）→ 回顾小结 → 拓展应用 → 课后作业</w:t>
      </w:r>
    </w:p>
    <w:p>
      <w:pPr>
        <w:pStyle w:val="ListBullet"/>
      </w:pPr>
      <w:r>
        <w:rPr>
          <w:b/>
        </w:rPr>
        <w:t>教学亮点：</w:t>
      </w:r>
    </w:p>
    <w:p>
      <w:pPr>
        <w:pStyle w:val="ListBullet"/>
      </w:pPr>
      <w:r>
        <w:t>"脑科小医生"情境导入：以真实症状为线索，激发探究欲望，设置悬念贯穿全课</w:t>
      </w:r>
    </w:p>
    <w:p>
      <w:pPr>
        <w:pStyle w:val="ListBullet"/>
      </w:pPr>
      <w:r>
        <w:t>任务驱动式学习：四大任务层层递进，从感知→建构→迁移→应用，符合认知规律</w:t>
      </w:r>
    </w:p>
    <w:p>
      <w:pPr>
        <w:pStyle w:val="ListBullet"/>
      </w:pPr>
      <w:r>
        <w:t>模型建构活动：让学生动手制作脑的平面模型，将抽象知识具象化，体现"做中学"理念</w:t>
      </w:r>
    </w:p>
    <w:p>
      <w:pPr>
        <w:pStyle w:val="ListBullet"/>
      </w:pPr>
      <w:r>
        <w:t>临床病例分析：4个真实病例对应4个脑/脊髓结构，实现知识迁移，培养综合分析能力</w:t>
      </w:r>
    </w:p>
    <w:p>
      <w:pPr>
        <w:pStyle w:val="ListBullet"/>
      </w:pPr>
      <w:r>
        <w:t>首尾呼应：导入时的"症状判断"在任务三中得到解答，形成完整学习闭环</w:t>
      </w:r>
    </w:p>
    <w:p>
      <w:pPr>
        <w:pStyle w:val="ListBullet"/>
      </w:pPr>
      <w:r>
        <w:t>跨学科概念渗透：结构与功能、系统与模型等跨学科概念自然融入</w:t>
      </w:r>
    </w:p>
    <w:p>
      <w:r>
        <w:t>建议：活动2"制作脑的平面模型"需要充足时间保障，建议课前准备好剪图纸材料。病例分析环节可增加小组合作讨论，让更多学生参与。</w:t>
      </w:r>
    </w:p>
    <w:p>
      <w:pPr>
        <w:pStyle w:val="Heading2"/>
      </w:pPr>
      <w:r>
        <w:t>3. 教学方法评价</w:t>
      </w:r>
    </w:p>
    <w:p>
      <w:r>
        <w:rPr>
          <w:b/>
        </w:rPr>
        <w:t>评价：✅ 方法多样，以学生为主体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教学方法</w:t>
            </w:r>
          </w:p>
        </w:tc>
        <w:tc>
          <w:tcPr>
            <w:tcW w:type="dxa" w:w="2880"/>
          </w:tcPr>
          <w:p>
            <w:r>
              <w:t>体现环节</w:t>
            </w:r>
          </w:p>
        </w:tc>
        <w:tc>
          <w:tcPr>
            <w:tcW w:type="dxa" w:w="2880"/>
          </w:tcPr>
          <w:p>
            <w:r>
              <w:t>效果</w:t>
            </w:r>
          </w:p>
        </w:tc>
      </w:tr>
      <w:tr>
        <w:tc>
          <w:tcPr>
            <w:tcW w:type="dxa" w:w="2880"/>
          </w:tcPr>
          <w:p>
            <w:r>
              <w:t>情境教学法</w:t>
            </w:r>
          </w:p>
        </w:tc>
        <w:tc>
          <w:tcPr>
            <w:tcW w:type="dxa" w:w="2880"/>
          </w:tcPr>
          <w:p>
            <w:r>
              <w:t>"脑科小医生"导入</w:t>
            </w:r>
          </w:p>
        </w:tc>
        <w:tc>
          <w:tcPr>
            <w:tcW w:type="dxa" w:w="2880"/>
          </w:tcPr>
          <w:p>
            <w:r>
              <w:t>激发兴趣</w:t>
            </w:r>
          </w:p>
        </w:tc>
      </w:tr>
      <w:tr>
        <w:tc>
          <w:tcPr>
            <w:tcW w:type="dxa" w:w="2880"/>
          </w:tcPr>
          <w:p>
            <w:r>
              <w:t>观察法</w:t>
            </w:r>
          </w:p>
        </w:tc>
        <w:tc>
          <w:tcPr>
            <w:tcW w:type="dxa" w:w="2880"/>
          </w:tcPr>
          <w:p>
            <w:r>
              <w:t>观察脑模型、脊髓图片</w:t>
            </w:r>
          </w:p>
        </w:tc>
        <w:tc>
          <w:tcPr>
            <w:tcW w:type="dxa" w:w="2880"/>
          </w:tcPr>
          <w:p>
            <w:r>
              <w:t>培养观察能力</w:t>
            </w:r>
          </w:p>
        </w:tc>
      </w:tr>
      <w:tr>
        <w:tc>
          <w:tcPr>
            <w:tcW w:type="dxa" w:w="2880"/>
          </w:tcPr>
          <w:p>
            <w:r>
              <w:t>模型建构法</w:t>
            </w:r>
          </w:p>
        </w:tc>
        <w:tc>
          <w:tcPr>
            <w:tcW w:type="dxa" w:w="2880"/>
          </w:tcPr>
          <w:p>
            <w:r>
              <w:t>制作脑平面模型</w:t>
            </w:r>
          </w:p>
        </w:tc>
        <w:tc>
          <w:tcPr>
            <w:tcW w:type="dxa" w:w="2880"/>
          </w:tcPr>
          <w:p>
            <w:r>
              <w:t>深化空间认知</w:t>
            </w:r>
          </w:p>
        </w:tc>
      </w:tr>
      <w:tr>
        <w:tc>
          <w:tcPr>
            <w:tcW w:type="dxa" w:w="2880"/>
          </w:tcPr>
          <w:p>
            <w:r>
              <w:t>比较法</w:t>
            </w:r>
          </w:p>
        </w:tc>
        <w:tc>
          <w:tcPr>
            <w:tcW w:type="dxa" w:w="2880"/>
          </w:tcPr>
          <w:p>
            <w:r>
              <w:t>脑与脊髓结构比较表</w:t>
            </w:r>
          </w:p>
        </w:tc>
        <w:tc>
          <w:tcPr>
            <w:tcW w:type="dxa" w:w="2880"/>
          </w:tcPr>
          <w:p>
            <w:r>
              <w:t>培养归纳思维</w:t>
            </w:r>
          </w:p>
        </w:tc>
      </w:tr>
      <w:tr>
        <w:tc>
          <w:tcPr>
            <w:tcW w:type="dxa" w:w="2880"/>
          </w:tcPr>
          <w:p>
            <w:r>
              <w:t>案例教学法</w:t>
            </w:r>
          </w:p>
        </w:tc>
        <w:tc>
          <w:tcPr>
            <w:tcW w:type="dxa" w:w="2880"/>
          </w:tcPr>
          <w:p>
            <w:r>
              <w:t>4个临床病例分析</w:t>
            </w:r>
          </w:p>
        </w:tc>
        <w:tc>
          <w:tcPr>
            <w:tcW w:type="dxa" w:w="2880"/>
          </w:tcPr>
          <w:p>
            <w:r>
              <w:t>促进知识迁移</w:t>
            </w:r>
          </w:p>
        </w:tc>
      </w:tr>
      <w:tr>
        <w:tc>
          <w:tcPr>
            <w:tcW w:type="dxa" w:w="2880"/>
          </w:tcPr>
          <w:p>
            <w:r>
              <w:t>讨论法</w:t>
            </w:r>
          </w:p>
        </w:tc>
        <w:tc>
          <w:tcPr>
            <w:tcW w:type="dxa" w:w="2880"/>
          </w:tcPr>
          <w:p>
            <w:r>
              <w:t>脑健康小贴士</w:t>
            </w:r>
          </w:p>
        </w:tc>
        <w:tc>
          <w:tcPr>
            <w:tcW w:type="dxa" w:w="2880"/>
          </w:tcPr>
          <w:p>
            <w:r>
              <w:t>联系生活实际</w:t>
            </w:r>
          </w:p>
        </w:tc>
      </w:tr>
    </w:tbl>
    <w:p>
      <w:pPr>
        <w:pStyle w:val="Heading2"/>
      </w:pPr>
      <w:r>
        <w:t>4. 板书/知识结构设计</w:t>
      </w:r>
    </w:p>
    <w:p>
      <w:r>
        <w:rPr>
          <w:b/>
        </w:rPr>
        <w:t>评价：✅ 知识体系完整</w:t>
      </w:r>
    </w:p>
    <w:p>
      <w:r>
        <w:t>回顾小结页清晰呈现：学科核心概念（生物体的稳态和调节）、科学方法（观察法、比较法、模型法、归纳法）、跨学科概念（结构与功能、系统与模型）、知识网络（神经系统→中枢神经系统→周围神经系统）。</w:t>
      </w:r>
    </w:p>
    <w:p>
      <w:pPr>
        <w:pStyle w:val="Heading1"/>
      </w:pPr>
      <w:r>
        <w:t>四、练习题与作业评价</w:t>
      </w:r>
    </w:p>
    <w:p>
      <w:pPr>
        <w:pStyle w:val="Heading2"/>
      </w:pPr>
      <w:r>
        <w:t>1. 拓展应用题</w:t>
      </w:r>
    </w:p>
    <w:p>
      <w:r>
        <w:rPr>
          <w:b/>
        </w:rPr>
        <w:t>评价：✅ 题目设计优秀</w:t>
      </w:r>
    </w:p>
    <w:p>
      <w:r>
        <w:t>兔子实验三情景题设计精妙：情景A（小脑受损→失去平衡）考查小脑功能；情景B（脑干受损→停止呼吸心跳）考查脑干功能；情景C（大脑受损→无反应）考查大脑功能；第(4)问"后脑勺重击为何危及生命"综合应用，联系生活。以实验探究形式呈现，考查学生分析推理能力，区分度好。</w:t>
      </w:r>
    </w:p>
    <w:p>
      <w:pPr>
        <w:pStyle w:val="Heading2"/>
      </w:pPr>
      <w:r>
        <w:t>2. 课后作业</w:t>
      </w:r>
    </w:p>
    <w:p>
      <w:r>
        <w:rPr>
          <w:b/>
        </w:rPr>
        <w:t>评价：✅ 作业设计有层次、有创意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作业</w:t>
            </w:r>
          </w:p>
        </w:tc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评价</w:t>
            </w:r>
          </w:p>
        </w:tc>
      </w:tr>
      <w:tr>
        <w:tc>
          <w:tcPr>
            <w:tcW w:type="dxa" w:w="2880"/>
          </w:tcPr>
          <w:p>
            <w:r>
              <w:t>作业1：佩戴安全头盔的重要性</w:t>
            </w:r>
          </w:p>
        </w:tc>
        <w:tc>
          <w:tcPr>
            <w:tcW w:type="dxa" w:w="2880"/>
          </w:tcPr>
          <w:p>
            <w:r>
              <w:t>知识应用+法治教育</w:t>
            </w:r>
          </w:p>
        </w:tc>
        <w:tc>
          <w:tcPr>
            <w:tcW w:type="dxa" w:w="2880"/>
          </w:tcPr>
          <w:p>
            <w:r>
              <w:t>将生物学知识与交通安全法规结合，体现科学教育的社会价值</w:t>
            </w:r>
          </w:p>
        </w:tc>
      </w:tr>
      <w:tr>
        <w:tc>
          <w:tcPr>
            <w:tcW w:type="dxa" w:w="2880"/>
          </w:tcPr>
          <w:p>
            <w:r>
              <w:t>作业2：制作脑结构模型（平面/立体）</w:t>
            </w:r>
          </w:p>
        </w:tc>
        <w:tc>
          <w:tcPr>
            <w:tcW w:type="dxa" w:w="2880"/>
          </w:tcPr>
          <w:p>
            <w:r>
              <w:t>实践探究</w:t>
            </w:r>
          </w:p>
        </w:tc>
        <w:tc>
          <w:tcPr>
            <w:tcW w:type="dxa" w:w="2880"/>
          </w:tcPr>
          <w:p>
            <w:r>
              <w:t>动手制作，跨学科（美术+生物），促进同学交流</w:t>
            </w:r>
          </w:p>
        </w:tc>
      </w:tr>
    </w:tbl>
    <w:p>
      <w:r>
        <w:t>建议：可增加一道书面练习题，巩固基础知识。</w:t>
      </w:r>
    </w:p>
    <w:p>
      <w:pPr>
        <w:pStyle w:val="Heading1"/>
      </w:pPr>
      <w:r>
        <w:t>五、试教反馈（基于课件推断）</w:t>
      </w:r>
    </w:p>
    <w:p>
      <w:pPr>
        <w:pStyle w:val="Heading2"/>
      </w:pPr>
      <w:r>
        <w:t>1. 预期教学效果</w:t>
      </w:r>
    </w:p>
    <w:p>
      <w:pPr>
        <w:pStyle w:val="ListBullet"/>
      </w:pPr>
      <w:r>
        <w:t>知识目标达成度：预计较高。知识呈现由浅入深，模型建构+病例分析双重强化</w:t>
      </w:r>
    </w:p>
    <w:p>
      <w:pPr>
        <w:pStyle w:val="ListBullet"/>
      </w:pPr>
      <w:r>
        <w:t>能力目标达成度：预计良好。观察、比较、归纳、迁移等科学方法贯穿全程</w:t>
      </w:r>
    </w:p>
    <w:p>
      <w:pPr>
        <w:pStyle w:val="ListBullet"/>
      </w:pPr>
      <w:r>
        <w:t>素养目标达成度：预计较好。脑健康教育、安全头盔条例等贴近生活</w:t>
      </w:r>
    </w:p>
    <w:p>
      <w:pPr>
        <w:pStyle w:val="Heading2"/>
      </w:pPr>
      <w:r>
        <w:t>2. 可能的教学难点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难点</w:t>
            </w:r>
          </w:p>
        </w:tc>
        <w:tc>
          <w:tcPr>
            <w:tcW w:type="dxa" w:w="2880"/>
          </w:tcPr>
          <w:p>
            <w:r>
              <w:t>原因</w:t>
            </w:r>
          </w:p>
        </w:tc>
        <w:tc>
          <w:tcPr>
            <w:tcW w:type="dxa" w:w="2880"/>
          </w:tcPr>
          <w:p>
            <w:r>
              <w:t>建议突破策略</w:t>
            </w:r>
          </w:p>
        </w:tc>
      </w:tr>
      <w:tr>
        <w:tc>
          <w:tcPr>
            <w:tcW w:type="dxa" w:w="2880"/>
          </w:tcPr>
          <w:p>
            <w:r>
              <w:t>灰质与白质的区分</w:t>
            </w:r>
          </w:p>
        </w:tc>
        <w:tc>
          <w:tcPr>
            <w:tcW w:type="dxa" w:w="2880"/>
          </w:tcPr>
          <w:p>
            <w:r>
              <w:t>概念抽象，脑与脊髓中分布位置不同</w:t>
            </w:r>
          </w:p>
        </w:tc>
        <w:tc>
          <w:tcPr>
            <w:tcW w:type="dxa" w:w="2880"/>
          </w:tcPr>
          <w:p>
            <w:r>
              <w:t>用颜色对比图+类比说明（如"大脑灰质在外像果壳，脊髓灰质在内像果核"）</w:t>
            </w:r>
          </w:p>
        </w:tc>
      </w:tr>
      <w:tr>
        <w:tc>
          <w:tcPr>
            <w:tcW w:type="dxa" w:w="2880"/>
          </w:tcPr>
          <w:p>
            <w:r>
              <w:t>脑干与间脑功能区分</w:t>
            </w:r>
          </w:p>
        </w:tc>
        <w:tc>
          <w:tcPr>
            <w:tcW w:type="dxa" w:w="2880"/>
          </w:tcPr>
          <w:p>
            <w:r>
              <w:t>两者位置接近，功能易混淆</w:t>
            </w:r>
          </w:p>
        </w:tc>
        <w:tc>
          <w:tcPr>
            <w:tcW w:type="dxa" w:w="2880"/>
          </w:tcPr>
          <w:p>
            <w:r>
              <w:t>强调脑干管"生命维持"（呼吸心跳），间脑管"内环境调节"（体温等）</w:t>
            </w:r>
          </w:p>
        </w:tc>
      </w:tr>
      <w:tr>
        <w:tc>
          <w:tcPr>
            <w:tcW w:type="dxa" w:w="2880"/>
          </w:tcPr>
          <w:p>
            <w:r>
              <w:t>脊髓传导功能的理解</w:t>
            </w:r>
          </w:p>
        </w:tc>
        <w:tc>
          <w:tcPr>
            <w:tcW w:type="dxa" w:w="2880"/>
          </w:tcPr>
          <w:p>
            <w:r>
              <w:t>白质纤维走向抽象</w:t>
            </w:r>
          </w:p>
        </w:tc>
        <w:tc>
          <w:tcPr>
            <w:tcW w:type="dxa" w:w="2880"/>
          </w:tcPr>
          <w:p>
            <w:r>
              <w:t>用"信息高速公路"类比，配合动态图示</w:t>
            </w:r>
          </w:p>
        </w:tc>
      </w:tr>
    </w:tbl>
    <w:p>
      <w:pPr>
        <w:pStyle w:val="Heading2"/>
      </w:pPr>
      <w:r>
        <w:t>3. 时间分配建议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情境导入</w:t>
            </w:r>
          </w:p>
        </w:tc>
        <w:tc>
          <w:tcPr>
            <w:tcW w:type="dxa" w:w="4320"/>
          </w:tcPr>
          <w:p>
            <w:r>
              <w:t>3分钟</w:t>
            </w:r>
          </w:p>
        </w:tc>
      </w:tr>
      <w:tr>
        <w:tc>
          <w:tcPr>
            <w:tcW w:type="dxa" w:w="4320"/>
          </w:tcPr>
          <w:p>
            <w:r>
              <w:t>任务一（脑的结构与功能）</w:t>
            </w:r>
          </w:p>
        </w:tc>
        <w:tc>
          <w:tcPr>
            <w:tcW w:type="dxa" w:w="4320"/>
          </w:tcPr>
          <w:p>
            <w:r>
              <w:t>15分钟</w:t>
            </w:r>
          </w:p>
        </w:tc>
      </w:tr>
      <w:tr>
        <w:tc>
          <w:tcPr>
            <w:tcW w:type="dxa" w:w="4320"/>
          </w:tcPr>
          <w:p>
            <w:r>
              <w:t>任务二（脊髓的结构与功能）</w:t>
            </w:r>
          </w:p>
        </w:tc>
        <w:tc>
          <w:tcPr>
            <w:tcW w:type="dxa" w:w="4320"/>
          </w:tcPr>
          <w:p>
            <w:r>
              <w:t>10分钟</w:t>
            </w:r>
          </w:p>
        </w:tc>
      </w:tr>
      <w:tr>
        <w:tc>
          <w:tcPr>
            <w:tcW w:type="dxa" w:w="4320"/>
          </w:tcPr>
          <w:p>
            <w:r>
              <w:t>任务三（病例分析）</w:t>
            </w:r>
          </w:p>
        </w:tc>
        <w:tc>
          <w:tcPr>
            <w:tcW w:type="dxa" w:w="4320"/>
          </w:tcPr>
          <w:p>
            <w:r>
              <w:t>8分钟</w:t>
            </w:r>
          </w:p>
        </w:tc>
      </w:tr>
      <w:tr>
        <w:tc>
          <w:tcPr>
            <w:tcW w:type="dxa" w:w="4320"/>
          </w:tcPr>
          <w:p>
            <w:r>
              <w:t>任务四（联结生活）</w:t>
            </w:r>
          </w:p>
        </w:tc>
        <w:tc>
          <w:tcPr>
            <w:tcW w:type="dxa" w:w="4320"/>
          </w:tcPr>
          <w:p>
            <w:r>
              <w:t>3分钟</w:t>
            </w:r>
          </w:p>
        </w:tc>
      </w:tr>
      <w:tr>
        <w:tc>
          <w:tcPr>
            <w:tcW w:type="dxa" w:w="4320"/>
          </w:tcPr>
          <w:p>
            <w:r>
              <w:t>小结与拓展</w:t>
            </w:r>
          </w:p>
        </w:tc>
        <w:tc>
          <w:tcPr>
            <w:tcW w:type="dxa" w:w="4320"/>
          </w:tcPr>
          <w:p>
            <w:r>
              <w:t>4分钟</w:t>
            </w:r>
          </w:p>
        </w:tc>
      </w:tr>
      <w:tr>
        <w:tc>
          <w:tcPr>
            <w:tcW w:type="dxa" w:w="4320"/>
          </w:tcPr>
          <w:p>
            <w:r>
              <w:t>作业布置</w:t>
            </w:r>
          </w:p>
        </w:tc>
        <w:tc>
          <w:tcPr>
            <w:tcW w:type="dxa" w:w="4320"/>
          </w:tcPr>
          <w:p>
            <w:r>
              <w:t>2分钟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1"/>
      </w:pPr>
      <w:r>
        <w:t>六、总体评价</w:t>
      </w:r>
    </w:p>
    <w:p>
      <w:r>
        <w:rPr>
          <w:b/>
        </w:rPr>
        <w:t>综合评价：⭐⭐⭐⭐⭐ 优秀</w:t>
      </w:r>
    </w:p>
    <w:p>
      <w:r>
        <w:t>本课件是一份设计精良、理念先进的教学设计，具有以下突出特点：</w:t>
      </w:r>
    </w:p>
    <w:p>
      <w:pPr>
        <w:pStyle w:val="ListBullet"/>
      </w:pPr>
      <w:r>
        <w:t>核心素养导向明确：四维目标完整覆盖，科学知识、思维方法、实践能力、态度责任有机统一</w:t>
      </w:r>
    </w:p>
    <w:p>
      <w:pPr>
        <w:pStyle w:val="ListBullet"/>
      </w:pPr>
      <w:r>
        <w:t>情境创设真实有效："脑科小医生"贯穿始终，首尾呼应，激发内在学习动机</w:t>
      </w:r>
    </w:p>
    <w:p>
      <w:pPr>
        <w:pStyle w:val="ListBullet"/>
      </w:pPr>
      <w:r>
        <w:t>活动设计丰富多元：观察、制作、比较、分析、讨论等多种学习方式交替进行</w:t>
      </w:r>
    </w:p>
    <w:p>
      <w:pPr>
        <w:pStyle w:val="ListBullet"/>
      </w:pPr>
      <w:r>
        <w:t>知识迁移自然深入：从课堂到临床病例，从理论到生活应用（安全头盔），实现深度学习</w:t>
      </w:r>
    </w:p>
    <w:p>
      <w:pPr>
        <w:pStyle w:val="ListBullet"/>
      </w:pPr>
      <w:r>
        <w:t>育人价值自然渗透：科学用脑、珍爱生命、法治意识、科技自信等元素润物无声</w:t>
      </w:r>
    </w:p>
    <w:p>
      <w:pPr>
        <w:pStyle w:val="Heading2"/>
      </w:pPr>
      <w:r>
        <w:t>改进建议</w:t>
      </w:r>
    </w:p>
    <w:p>
      <w:pPr>
        <w:pStyle w:val="ListBullet"/>
      </w:pPr>
      <w:r>
        <w:t>视频素材补充：课件第4页提到"观看视频"，建议确认微课视频中是否包含脑结构观察视频片段</w:t>
      </w:r>
    </w:p>
    <w:p>
      <w:pPr>
        <w:pStyle w:val="ListBullet"/>
      </w:pPr>
      <w:r>
        <w:t>模型制作材料准备：活动2需要提前准备大脑、小脑、脑干、间脑的剪图纸，建议教师课前做好分组材料</w:t>
      </w:r>
    </w:p>
    <w:p>
      <w:pPr>
        <w:pStyle w:val="ListBullet"/>
      </w:pPr>
      <w:r>
        <w:t>评价量规补充：可增加学生自评/互评量规，如"脑模型制作评价标准"</w:t>
      </w:r>
    </w:p>
    <w:p>
      <w:pPr>
        <w:pStyle w:val="ListBullet"/>
      </w:pPr>
      <w:r>
        <w:t>分层教学设计：病例分析可增加难度梯度，让不同层次学生都有参与感</w:t>
      </w:r>
    </w:p>
    <w:p>
      <w:pPr>
        <w:pStyle w:val="ListBullet"/>
      </w:pPr>
      <w:r>
        <w:t>板书设计完善：部分页面（第7、8、9页）出现"小标题小标题"占位符，需在实际授课时替换为具体内容</w:t>
      </w:r>
    </w:p>
    <w:p>
      <w:pPr>
        <w:pStyle w:val="Heading1"/>
      </w:pPr>
      <w:r>
        <w:t>七、审读结论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科学性</w:t>
            </w:r>
          </w:p>
        </w:tc>
        <w:tc>
          <w:tcPr>
            <w:tcW w:type="dxa" w:w="4320"/>
          </w:tcPr>
          <w:p>
            <w:r>
              <w:t>✅ 通过——内容准确，无知识性错误</w:t>
            </w:r>
          </w:p>
        </w:tc>
      </w:tr>
      <w:tr>
        <w:tc>
          <w:tcPr>
            <w:tcW w:type="dxa" w:w="4320"/>
          </w:tcPr>
          <w:p>
            <w:r>
              <w:t>思想性</w:t>
            </w:r>
          </w:p>
        </w:tc>
        <w:tc>
          <w:tcPr>
            <w:tcW w:type="dxa" w:w="4320"/>
          </w:tcPr>
          <w:p>
            <w:r>
              <w:t>✅ 通过——价值导向正确，育人元素丰富</w:t>
            </w:r>
          </w:p>
        </w:tc>
      </w:tr>
      <w:tr>
        <w:tc>
          <w:tcPr>
            <w:tcW w:type="dxa" w:w="4320"/>
          </w:tcPr>
          <w:p>
            <w:r>
              <w:t>规范性</w:t>
            </w:r>
          </w:p>
        </w:tc>
        <w:tc>
          <w:tcPr>
            <w:tcW w:type="dxa" w:w="4320"/>
          </w:tcPr>
          <w:p>
            <w:r>
              <w:t>✅ 通过——符合课程标准，术语规范</w:t>
            </w:r>
          </w:p>
        </w:tc>
      </w:tr>
      <w:tr>
        <w:tc>
          <w:tcPr>
            <w:tcW w:type="dxa" w:w="4320"/>
          </w:tcPr>
          <w:p>
            <w:r>
              <w:t>教学设计</w:t>
            </w:r>
          </w:p>
        </w:tc>
        <w:tc>
          <w:tcPr>
            <w:tcW w:type="dxa" w:w="4320"/>
          </w:tcPr>
          <w:p>
            <w:r>
              <w:t>✅ 通过——结构完整，方法多样，活动有效</w:t>
            </w:r>
          </w:p>
        </w:tc>
      </w:tr>
      <w:tr>
        <w:tc>
          <w:tcPr>
            <w:tcW w:type="dxa" w:w="4320"/>
          </w:tcPr>
          <w:p>
            <w:r>
              <w:t>总体评价</w:t>
            </w:r>
          </w:p>
        </w:tc>
        <w:tc>
          <w:tcPr>
            <w:tcW w:type="dxa" w:w="4320"/>
          </w:tcPr>
          <w:p>
            <w:r>
              <w:t>⭐⭐⭐⭐⭐ 优秀，建议推广使用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r>
        <w:rPr>
          <w:b/>
        </w:rPr>
        <w:br/>
        <w:t>审读人：</w:t>
      </w:r>
      <w:r>
        <w:t>虾尔（AI教学助手）</w:t>
      </w:r>
    </w:p>
    <w:p>
      <w:r>
        <w:rPr>
          <w:b/>
        </w:rPr>
        <w:t>审读日期：</w:t>
      </w:r>
      <w:r>
        <w:t>2026年6月25日</w:t>
      </w:r>
    </w:p>
    <w:p>
      <w:r>
        <w:rPr>
          <w:b/>
        </w:rPr>
        <w:br/>
        <w:t>⚠️ 说明：</w:t>
      </w:r>
      <w:r>
        <w:t>本审读意见表基于PPT课件内容进行分析。微课视频文件因钉钉传输原因未能成功接收，如需结合视频内容进行更全面的试教评价，请重新发送视频文件。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