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</w:rPr>
        <w:t>视频要求：</w:t>
      </w:r>
      <w:r>
        <w:rPr>
          <w:rFonts w:ascii="微软雅黑" w:hAnsi="微软雅黑"/>
        </w:rPr>
        <w:t>格式支持MP4，大小不超过2G，建议视频分辨率为1280×720，时长60分钟左右为最佳；视频内容要求：即为授课视频，内容有关于直播所需要用到的图书即可</w:t>
      </w:r>
    </w:p>
    <w:p/>
    <w:p>
      <w:r>
        <w:rPr>
          <w:rFonts w:ascii="微软雅黑" w:hAnsi="微软雅黑"/>
        </w:rPr>
        <w:t>直播题目：</w:t>
      </w:r>
      <w:r>
        <w:rPr>
          <w:rFonts w:ascii="微软雅黑" w:hAnsi="微软雅黑"/>
        </w:rPr>
        <w:t>清华版《Manus智能体全攻略》教材解读——AI赋能高校教学新范式</w:t>
      </w:r>
    </w:p>
    <w:p/>
    <w:p>
      <w:r>
        <w:rPr>
          <w:rFonts w:ascii="微软雅黑" w:hAnsi="微软雅黑"/>
        </w:rPr>
        <w:t>所用图书：</w:t>
      </w:r>
      <w:r>
        <w:rPr>
          <w:rFonts w:ascii="微软雅黑" w:hAnsi="微软雅黑"/>
        </w:rPr>
        <w:t>《Manus智能体全攻略》</w:t>
      </w:r>
      <w:r>
        <w:rPr>
          <w:rFonts w:ascii="微软雅黑" w:hAnsi="微软雅黑"/>
        </w:rPr>
        <w:t>（</w:t>
      </w:r>
      <w:r>
        <w:rPr>
          <w:rFonts w:ascii="微软雅黑" w:hAnsi="微软雅黑"/>
        </w:rPr>
        <w:t>清华大学出版社</w:t>
      </w:r>
      <w:r>
        <w:rPr>
          <w:rFonts w:ascii="微软雅黑" w:hAnsi="微软雅黑"/>
        </w:rPr>
        <w:t>）</w:t>
      </w:r>
    </w:p>
    <w:p/>
    <w:p>
      <w:r>
        <w:rPr>
          <w:rFonts w:ascii="微软雅黑" w:hAnsi="微软雅黑"/>
        </w:rPr>
        <w:t>直播内容介绍：</w:t>
      </w:r>
      <w:r>
        <w:rPr>
          <w:rFonts w:ascii="微软雅黑" w:hAnsi="微软雅黑"/>
        </w:rPr>
        <w:t>（100字以内为最佳）</w:t>
      </w:r>
    </w:p>
    <w:p>
      <w:r>
        <w:rPr>
          <w:rFonts w:ascii="微软雅黑" w:hAnsi="微软雅黑"/>
          <w:sz w:val="24"/>
        </w:rPr>
        <w:t>本次直播解读清华版《Manus智能体全攻略》，涵盖五大教学场景：课件智能生成（"小龙虾三部曲"精品课件）、教学案例开发（烟草数据挖掘、网络课程动画、微信小程序等）、论文协作写作（从选题到IEEE成稿全流程）、教学视频制作（PPT逐页自动生成教学视频）、数据可视化（一键生成可发表图表），实操2小时教案制作压缩至10分钟。</w:t>
      </w:r>
    </w:p>
    <w:p/>
    <w:p>
      <w:r>
        <w:rPr>
          <w:rFonts w:ascii="微软雅黑" w:hAnsi="微软雅黑"/>
        </w:rPr>
        <w:t>作者个人简介：</w:t>
      </w:r>
      <w:r>
        <w:rPr>
          <w:rFonts w:ascii="微软雅黑" w:hAnsi="微软雅黑"/>
        </w:rPr>
        <w:t>（100字以内为最佳）</w:t>
      </w:r>
    </w:p>
    <w:p>
      <w:r>
        <w:rPr>
          <w:rFonts w:ascii="微软雅黑" w:hAnsi="微软雅黑"/>
          <w:sz w:val="24"/>
        </w:rPr>
        <w:t>诸葛斌，浙江工商大学信息与电子工程学院/萨塞克斯人工智能学院教授。研究方向为互联网应用开发与AI教育，获浙江省技术发明一等奖。2025全国高校人工智能教育大会优秀案例一等奖，"人工智能+"背景下基于阿里云的智能体教学实践与人才培养创新。联合钉钉撰写国内首本低代码开发教材，本次直播将实操演示如何用AI智能体将2小时的教案课件制作压缩至10分钟。</w:t>
      </w:r>
    </w:p>
    <w:p/>
    <w:p>
      <w:r>
        <w:rPr>
          <w:rFonts w:ascii="微软雅黑" w:hAnsi="微软雅黑"/>
        </w:rPr>
        <w:t>直播时间：</w:t>
      </w:r>
      <w:r>
        <w:rPr>
          <w:rFonts w:ascii="微软雅黑" w:hAnsi="微软雅黑"/>
        </w:rPr>
        <w:t>6月24日（下周三）下午 3:00-4:00</w:t>
      </w:r>
    </w:p>
    <w:p/>
    <w:p>
      <w:r>
        <w:rPr>
          <w:rFonts w:ascii="微软雅黑" w:hAnsi="微软雅黑"/>
        </w:rPr>
        <w:t>（作者提供高清照片一张）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64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649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