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w:t>
      </w:r>
    </w:p>
    <w:p>
      <w:pPr>
        <w:spacing w:line="360" w:lineRule="auto"/>
        <w:ind w:firstLine="420"/>
        <w:jc w:val="both"/>
      </w:pPr>
      <w:r>
        <w:rPr>
          <w:rFonts w:ascii="宋体" w:hAnsi="宋体"/>
          <w:sz w:val="24"/>
        </w:rPr>
        <w:t>第二，传播路径依托海上贸易和侨民网络。浙江道教的国际传播始终与海上贸易和侨民网络紧密相连。唐宋时期，天台山典籍通过海上丝绸之路传入日本和朝鲜半岛；近代以来，黄大仙信仰通过侨民网络传播至东南亚和港澳地区。海上贸易路线提供了传播的物理通道，侨民网络提供了传播的社会载体——二者共同构成了浙江道教国际传播的历史路径。这一历史规律对当代国际传播仍然具有重要的启示意义：在当代全球化语境下，"一带一路"倡议和全球侨民网络可以成为浙江道教国际传播的重要通道。</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提升传播的文化内涵；第三阶段（2010年代后期至今）以"深度体验"为主，重点是开发养生体验、文化研修、洞天探秘等深度体验项目，使海外参访者能够在身体和心灵的层面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这些学术会议不仅促进了浙江道教文化的学术化传播，也为浙江道教界与国际学术界的对话提供了平台。</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此外，天台山也举办了"天台山道茶文化节"等活动，通过茶道体验、文化展示和学术交流，向海外受众展示天台山道教文化的独特魅力。</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内容更新不够及时、语种覆盖不够全面、互动性不够强等问题仍然存在。</w:t>
      </w:r>
    </w:p>
    <w:p>
      <w:pPr>
        <w:spacing w:line="360" w:lineRule="auto"/>
        <w:ind w:firstLine="420"/>
        <w:jc w:val="both"/>
      </w:pPr>
      <w:r>
        <w:rPr>
          <w:rFonts w:ascii="宋体" w:hAnsi="宋体"/>
          <w:sz w:val="24"/>
        </w:rPr>
        <w:t>但洞天福地文化尚未出现在任何正式的对外交流活动中，这也是全国各省的共同空白。尽管浙江拥有全国最密集的洞天福地资源，但这些资源尚未被纳入任何正式的国际传播议程。在天台山和金华黄大仙祖宫的海外接待活动中，洞天福地文化要么被忽略，要么仅作为背景信息简单提及。这种"资源富集但传播空白"的矛盾现象，既是浙江道教国际传播的现实困境，也是未来发展的重要机遇。</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田野调查发现，祖宫每年接待境外参访团超过30批，但法治意识薄弱、数字化产品缺乏、教义传播不足等问题突出。这些困境也制约着洞天福地文化等更深层次的文化资源进入国际传播议程。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这种法治意识的薄弱，不仅可能导致合规风险，也可能使祖宫在涉外合作中处于被动地位。</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数字化产品的缺乏，使祖宫的国际传播严重依赖于线下的实体接待，无法实现全天候、全球覆盖的传播效果。</w:t>
      </w:r>
    </w:p>
    <w:p>
      <w:pPr>
        <w:spacing w:line="360" w:lineRule="auto"/>
        <w:ind w:firstLine="420"/>
        <w:jc w:val="both"/>
      </w:pPr>
      <w:r>
        <w:rPr>
          <w:rFonts w:ascii="宋体" w:hAnsi="宋体"/>
          <w:sz w:val="24"/>
        </w:rPr>
        <w:t>第四，教义传播不足。在接待海外参访团时，祖宫的道士主要以介绍宫观历史和黄大仙传说为主，对道教教义的深入阐释较少。一位海外参访者（马来西亚华人）在访谈中表示："我来祖宫朝圣多次，但每次都是焚香祭拜、参观宫观，很少有机会深入了解道教的教义和哲学。我希望能够有更多的机会学习道教的经典和思想。"这一反馈反映了海外受众对道教教义传播的渴求，也揭示了祖宫在教义传播方面的不足。</w:t>
      </w:r>
    </w:p>
    <w:p>
      <w:pPr>
        <w:spacing w:line="360" w:lineRule="auto"/>
        <w:ind w:firstLine="420"/>
        <w:jc w:val="both"/>
      </w:pPr>
      <w:r>
        <w:rPr>
          <w:rFonts w:ascii="宋体" w:hAnsi="宋体"/>
          <w:sz w:val="24"/>
        </w:rPr>
        <w:t>第五，洞天福地文化未被纳入传播议程。在田野调查中，本人特别关注了洞天福地文化的传播情况。结果表明，祖宫在接待海外参访团时，几乎从未提及金华地区的洞天福地资源（金华山为道教第三十六小洞天、赤城山为第六洞天）。祖宫负责人在访谈中表示："洞天福地这个概念，我们平时不太提到。海外参访者对黄大仙更感兴趣，所以我们主要介绍黄大仙的故事和文化。"这一回答反映了洞天福地文化在国际传播中的边缘化地位——尽管它是浙江道教的重要文化资源，但在实际传播中却被忽略。</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为86.7%，符合问卷调查的样本要求。问卷采用Likert五点量表（1=非常不符合/非常低，5=非常符合/非常高），涵盖资源投入、过程运营、产出成果和综合影响四个维度。</w:t>
      </w:r>
    </w:p>
    <w:p>
      <w:pPr>
        <w:spacing w:line="360" w:lineRule="auto"/>
        <w:ind w:firstLine="420"/>
        <w:jc w:val="both"/>
      </w:pPr>
      <w:r>
        <w:rPr>
          <w:rFonts w:ascii="宋体" w:hAnsi="宋体"/>
          <w:sz w:val="24"/>
        </w:rPr>
        <w:t>对12位关键知情人进行了深度访谈。访谈对象包括：宫观负责人4人、常住道士4人、宗教工作干部2人、学术研究专家2人。访谈采用半结构化形式，访谈时间每人约60-90分钟。访谈内容涵盖传播实践、现实困境、经验建议等多个方面。</w:t>
      </w:r>
    </w:p>
    <w:p>
      <w:pPr>
        <w:spacing w:line="360" w:lineRule="auto"/>
        <w:ind w:firstLine="420"/>
        <w:jc w:val="both"/>
      </w:pPr>
      <w:r>
        <w:rPr>
          <w:rFonts w:ascii="宋体" w:hAnsi="宋体"/>
          <w:sz w:val="24"/>
        </w:rPr>
        <w:t>样本的基本特征如下：从地域分布来看，覆盖杭州、金华、台州、宁波、温州、丽水等6个地市；从宫观类型来看，包括重点宫观（如黄大仙祖宫、桐柏宫）和一般宫观；从受访者身份来看，包括宫观负责人、常住道士、道协工作人员和宗教工作干部；从年龄分布来看，30岁以下占12%，30-50岁占58%，50岁以上占30%；从学历分布来看，大专以下占35%，大专/本科占48%，研究生及以上占17%。</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在问卷调查中，87%的受访者认为"浙江道教典籍的多语种翻译工作严重不足"。目前已有英译本的浙江道教典籍包括：司马承祯《坐忘论》（部分章节）、张伯端《悟真篇》（选译本）、以及少量黄大仙相关的介绍性文本。与道教文化国际传播的需求相比，这一翻译数量远远不足——核心典籍如《悟真篇》《坐忘论》《天隐子》《服气精义论》等均缺乏完整的、高质量的英译本，更遑论法文、西班牙文、阿拉伯文等其他语种的译本。</w:t>
      </w:r>
    </w:p>
    <w:p>
      <w:pPr>
        <w:spacing w:line="360" w:lineRule="auto"/>
        <w:ind w:firstLine="420"/>
        <w:jc w:val="both"/>
      </w:pPr>
      <w:r>
        <w:rPr>
          <w:rFonts w:ascii="宋体" w:hAnsi="宋体"/>
          <w:sz w:val="24"/>
        </w:rPr>
        <w:t>数字化建设方面，仅2个宫观拥有独立的多语种网站。在问卷调查中，92%的受访者表示"所在宫观没有多语种网站"。目前，金华黄大仙祖宫和天台桐柏宫各有一个中文官方网站，但均缺乏多语种版本。在移动互联网时代，网站是国际传播的基础设施——海外受众通过搜索引擎查找浙江道教信息时，如果找不到多语种的官方网站，就会转向其他来源（如维基百科、旅游网站等），这些来源的信息往往不够准确和全面。</w:t>
      </w:r>
    </w:p>
    <w:p>
      <w:pPr>
        <w:spacing w:line="360" w:lineRule="auto"/>
        <w:ind w:firstLine="420"/>
        <w:jc w:val="both"/>
      </w:pPr>
      <w:r>
        <w:rPr>
          <w:rFonts w:ascii="宋体" w:hAnsi="宋体"/>
          <w:sz w:val="24"/>
        </w:rPr>
        <w:t>人才储备方面，具备熟练外语能力的教职人员占比不足8%。在问卷调查中，83%的受访者表示"所在宫观没有专职的国际传播人员"。在深度访谈中，一位宫观负责人坦言："我们宫观有12位常住道士，只有一位道士懂一些英语，但也不够熟练。接待海外参访团时，主要靠手势和翻译软件交流。"这种人才短缺的现状，严重制约了浙江道教国际传播的深度和广度。</w:t>
      </w:r>
    </w:p>
    <w:p>
      <w:pPr>
        <w:spacing w:line="360" w:lineRule="auto"/>
        <w:ind w:firstLine="420"/>
        <w:jc w:val="both"/>
      </w:pPr>
      <w:r>
        <w:rPr>
          <w:rFonts w:ascii="宋体" w:hAnsi="宋体"/>
          <w:sz w:val="24"/>
        </w:rPr>
        <w:t>特别值得指出的是，关于洞天福地文化的任何翻译、介绍或多媒体内容，在现有资源储备中完全为零。在问卷调查中，100%的受访者表示"从未见过洞天福地文化的外语介绍资料"。在深度访谈中，一位学术研究专家感慨："洞天福地是浙江道教最独特的文化资源之一，但在国际传播中完全被忽略了。不要说外语资料，连中文的系统介绍都很少。这是浙江道教国际传播最大的空白。"</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在问卷调查中，76%的受访者表示"所在宫观举办过具有一定国际影响力的文化活动"，但这些活动主要集中在黄大仙宝诞庆典、道教音乐演出、太极拳教学等领域，洞天福地文化尚未出现在任何正式的国际传播议程中。</w:t>
      </w:r>
    </w:p>
    <w:p>
      <w:pPr>
        <w:spacing w:line="360" w:lineRule="auto"/>
        <w:ind w:firstLine="420"/>
        <w:jc w:val="both"/>
      </w:pPr>
      <w:r>
        <w:rPr>
          <w:rFonts w:ascii="宋体" w:hAnsi="宋体"/>
          <w:sz w:val="24"/>
        </w:rPr>
        <w:t>平台建设方面，浙江道教在海外未建立任何常设性机构。在问卷调查中，95%的受访者表示"所在宫观在海外没有常设的文化传播机构"。与武当山在全球60多个国家设立的教学点相比，浙江道教在海外几乎没有实体传播平台。虽然香港啬色园可以被视为黄大仙信仰的海外枢纽，但啬色园是独立运营的宗教机构，与金华祖宫之间缺乏系统性的合作机制。</w:t>
      </w:r>
    </w:p>
    <w:p>
      <w:pPr>
        <w:spacing w:line="360" w:lineRule="auto"/>
        <w:ind w:firstLine="420"/>
        <w:jc w:val="both"/>
      </w:pPr>
      <w:r>
        <w:rPr>
          <w:rFonts w:ascii="宋体" w:hAnsi="宋体"/>
          <w:sz w:val="24"/>
        </w:rPr>
        <w:t>渠道融合方面，浙江道教国际传播的渠道较为单一。在问卷调查中，68%的受访者表示"所在宫观的国际传播渠道主要是海外参访团接待"，其他渠道（如学术交流、文化节庆、新媒体传播等）的使用频率较低。这种以"被动接待"为主的渠道结构，使浙江道教的国际传播严重依赖于线下的实体接触，无法实现广覆盖和持续性的传播效果。</w:t>
      </w:r>
    </w:p>
    <w:p>
      <w:pPr>
        <w:spacing w:line="360" w:lineRule="auto"/>
        <w:ind w:firstLine="420"/>
        <w:jc w:val="both"/>
      </w:pPr>
      <w:r>
        <w:rPr>
          <w:rFonts w:ascii="宋体" w:hAnsi="宋体"/>
          <w:sz w:val="24"/>
        </w:rPr>
        <w:t>内容创新方面，浙江道教国际传播的内容较为传统。在问卷调查中，72%的受访者表示"所在宫观的国际传播内容主要是宫观参观和焚香祭拜"，深度体验项目（如丹法修炼体验、道茶研修、洞天探秘等）的开发程度较低。这种以"观光+祭拜"为主的内容结构，难以满足海外受众对道教文化深度体验的需求，也制约了传播效果从"走出去"向"走进去"的转型。</w:t>
      </w:r>
    </w:p>
    <w:p>
      <w:pPr>
        <w:spacing w:before="240" w:after="120"/>
        <w:jc w:val="left"/>
      </w:pPr>
      <w:r>
        <w:rPr>
          <w:rFonts w:ascii="黑体" w:hAnsi="黑体"/>
          <w:b/>
          <w:sz w:val="26"/>
        </w:rPr>
        <w:t>4.1.4 产出成果层面</w:t>
      </w:r>
    </w:p>
    <w:p>
      <w:pPr>
        <w:spacing w:line="360" w:lineRule="auto"/>
        <w:ind w:firstLine="420"/>
        <w:jc w:val="both"/>
      </w:pPr>
      <w:r>
        <w:rPr>
          <w:rFonts w:ascii="宋体" w:hAnsi="宋体"/>
          <w:sz w:val="24"/>
        </w:rPr>
        <w:t>媒体能见度方面，以"Zhejiang Daoism"为关键词的英文报道不足50条。本人在Brave Search和Google Scholar上进行了检索，以"Zhejiang Taoism""Zhejiang Daoism""Tiantai Mountain Taoism""Huang Daxian"等关键词进行检索，发现英文媒体报道和学术论文的总量不足100条，其中大部分是旅游指南和简单介绍，深度报道和学术研究较少。与"Tai Chi""Wudang""Mazu"等关键词的英文报道量相比，浙江道教的英文媒体能见度明显偏低。</w:t>
      </w:r>
    </w:p>
    <w:p>
      <w:pPr>
        <w:spacing w:line="360" w:lineRule="auto"/>
        <w:ind w:firstLine="420"/>
        <w:jc w:val="both"/>
      </w:pPr>
      <w:r>
        <w:rPr>
          <w:rFonts w:ascii="宋体" w:hAnsi="宋体"/>
          <w:sz w:val="24"/>
        </w:rPr>
        <w:t>洞天福地相关报道在英文媒体中几乎检索不到。本人在Google上以"Grotto-Heaven""Blessed Land""Dongtian Fudi"等关键词进行检索，结果主要是学术论文和词典释义，几乎没有媒体报道和文化介绍。这意味着在国际公众的认知中，"洞天福地"这一概念几乎完全空白——谁先启动传播，谁就有可能占据这一概念的国际认知定位。</w:t>
      </w:r>
    </w:p>
    <w:p>
      <w:pPr>
        <w:spacing w:line="360" w:lineRule="auto"/>
        <w:ind w:firstLine="420"/>
        <w:jc w:val="both"/>
      </w:pPr>
      <w:r>
        <w:rPr>
          <w:rFonts w:ascii="宋体" w:hAnsi="宋体"/>
          <w:sz w:val="24"/>
        </w:rPr>
        <w:t>文化产品方面，仅有少量太极拳教学视频和道教音乐光盘。在问卷调查中，65%的受访者表示"所在宫观制作过面向海外受众的文化产品"，但这些产品主要是太极拳教学视频、道教音乐CD、宫观宣传册等基础型产品，缺乏深度体验型产品（如丹法修炼课程、道茶研修课程、洞天探秘导览等）和数字化产品（如多语种App、VR体验、在线课程等）。</w:t>
      </w:r>
    </w:p>
    <w:p>
      <w:pPr>
        <w:spacing w:before="240" w:after="120"/>
        <w:jc w:val="left"/>
      </w:pPr>
      <w:r>
        <w:rPr>
          <w:rFonts w:ascii="黑体" w:hAnsi="黑体"/>
          <w:b/>
          <w:sz w:val="26"/>
        </w:rPr>
        <w:t>4.1.5 综合影响层面</w:t>
      </w:r>
    </w:p>
    <w:p>
      <w:pPr>
        <w:spacing w:line="360" w:lineRule="auto"/>
        <w:ind w:firstLine="420"/>
        <w:jc w:val="both"/>
      </w:pPr>
      <w:r>
        <w:rPr>
          <w:rFonts w:ascii="宋体" w:hAnsi="宋体"/>
          <w:sz w:val="24"/>
        </w:rPr>
        <w:t>海外受众对浙江道教的认知度极低。在问卷调查中，78%的受访者表示"海外受众对浙江道教文化的认知程度较低或非常低"。在深度访谈中，一位学术研究专家分析了原因："海外受众对中国道教的认知，主要集中在武当山（太极）、龙虎山（正一道）、青城山（道教养生）这几个点上。浙江道教虽然有独特的文化资源，但在国际上的知名度很低。很多海外学者甚至不知道天台山是道教南宗的祖庭。"</w:t>
      </w:r>
    </w:p>
    <w:p>
      <w:pPr>
        <w:spacing w:line="360" w:lineRule="auto"/>
        <w:ind w:firstLine="420"/>
        <w:jc w:val="both"/>
      </w:pPr>
      <w:r>
        <w:rPr>
          <w:rFonts w:ascii="宋体" w:hAnsi="宋体"/>
          <w:sz w:val="24"/>
        </w:rPr>
        <w:t>对洞天福地这一概念，尚无任何针对海外受众的传播或调研记录。在问卷调查中，100%的受访者表示"从未对海外受众进行过洞天福地文化的传播或调研"。这意味着洞天福地文化在国际传播中处于完全空白的状态——既没有传播活动，也没有受众调研，更没有效果评估。这种"零起点"的状态，既是挑战也是机遇：挑战在于需要从零开始构建传播体系，机遇在于没有竞争对手，可以先发制人。</w:t>
      </w:r>
    </w:p>
    <w:p>
      <w:pPr>
        <w:spacing w:line="360" w:lineRule="auto"/>
        <w:ind w:firstLine="420"/>
        <w:jc w:val="both"/>
      </w:pPr>
      <w:r>
        <w:rPr>
          <w:rFonts w:ascii="宋体" w:hAnsi="宋体"/>
          <w:sz w:val="24"/>
        </w:rPr>
        <w:t>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因此，未来浙江道教国际传播的首要任务是加大资源投入，夯实传播基础。</w:t>
      </w:r>
    </w:p>
    <w:p>
      <w:pPr>
        <w:spacing w:before="360" w:after="160"/>
        <w:jc w:val="left"/>
      </w:pPr>
      <w:r>
        <w:rPr>
          <w:rFonts w:ascii="黑体" w:hAnsi="黑体"/>
          <w:b/>
          <w:sz w:val="28"/>
        </w:rPr>
        <w:t>4.2 核心现实困境诊断</w:t>
      </w:r>
    </w:p>
    <w:p>
      <w:pPr>
        <w:spacing w:before="240" w:after="120"/>
        <w:jc w:val="left"/>
      </w:pPr>
      <w:r>
        <w:rPr>
          <w:rFonts w:ascii="黑体" w:hAnsi="黑体"/>
          <w:b/>
          <w:sz w:val="26"/>
        </w:rPr>
        <w:t>4.2.1 跨文化阐释障碍与话语体系隔阂</w:t>
      </w:r>
    </w:p>
    <w:p>
      <w:pPr>
        <w:spacing w:line="360" w:lineRule="auto"/>
        <w:ind w:firstLine="420"/>
        <w:jc w:val="both"/>
      </w:pPr>
      <w:r>
        <w:rPr>
          <w:rFonts w:ascii="宋体" w:hAnsi="宋体"/>
          <w:sz w:val="24"/>
        </w:rPr>
        <w:t>道教文化的核心概念在国际传播中面临严重的"翻译损失"。"道"（Dao/Path/Way）在西方语境中往往被简化为"道路"或"方法"，丢失了其"宇宙本源""万物规律"的哲学内涵；"气"（Qi/Life Energy）在西方语境中往往被等同于"energy"或"vital force"，丢失了其"天地万物之基本构成"的宇宙论内涵；"丹"（Dan/Elixir）在西方语境中往往被理解为"pill"或"elixir"，丢失了其"精气化合、性命双修"的修炼内涵。</w:t>
      </w:r>
    </w:p>
    <w:p>
      <w:pPr>
        <w:spacing w:line="360" w:lineRule="auto"/>
        <w:ind w:firstLine="420"/>
        <w:jc w:val="both"/>
      </w:pPr>
      <w:r>
        <w:rPr>
          <w:rFonts w:ascii="宋体" w:hAnsi="宋体"/>
          <w:sz w:val="24"/>
        </w:rPr>
        <w:t>"洞天福地"尤其如此——"洞"需要解释为"通天之穴"，"天"需要解释为"神仙世界"，"福地"需要解释为"修行胜境"，三者合起来才能构成完整含义，传播成本远高于"太极""功夫"等可直接体验的符号。本人在与海外学者的交流中多次感受到这种传播成本：当我说"Grotto-Heavens and Blessed Lands"时，对方往往需要花费大量时间才能理解其深层含义——这不是简单的翻译问题，而是认知范式的差异。</w:t>
      </w:r>
    </w:p>
    <w:p>
      <w:pPr>
        <w:spacing w:line="360" w:lineRule="auto"/>
        <w:ind w:firstLine="420"/>
        <w:jc w:val="both"/>
      </w:pPr>
      <w:r>
        <w:rPr>
          <w:rFonts w:ascii="宋体" w:hAnsi="宋体"/>
          <w:sz w:val="24"/>
        </w:rPr>
        <w:t>这种跨文化阐释障碍的根源在于中西方认知范式的根本差异。西方传统以身心二元论为基础，将身体和心灵视为两个独立的实体；而道教以身心一元论为基础，将身体和心灵视为一个整体的两个方面。西方传统以主客二分为基础，将人与自然视为对立的两个极；而道教以天人合一为基础，将人与自然视为一个有机的整体。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破解这一障碍的关键在于"双重编码"——既要保持核心教义的纯正性，又要进行符合目标受众认知习惯的"转译"。具体而言，可以从以下几个方面入手：一是建立"浙江道教文化关键词国际阐释专家组"，对核心概念进行多语种、多版本的阐释；二是开发"体验式传播"产品，让海外受众通过身体体验来感受道教文化的魅力，而非仅仅通过语言理解；三是借助当代科学语言（如生态学、心理学、生理学等）对道教文化进行"科学转译"，使其在当代语境中获得新的表达。</w:t>
      </w:r>
    </w:p>
    <w:p>
      <w:pPr>
        <w:spacing w:before="240" w:after="120"/>
        <w:jc w:val="left"/>
      </w:pPr>
      <w:r>
        <w:rPr>
          <w:rFonts w:ascii="黑体" w:hAnsi="黑体"/>
          <w:b/>
          <w:sz w:val="26"/>
        </w:rPr>
        <w:t>4.2.2 传播主体能力不足与资源整合乏力</w:t>
      </w:r>
    </w:p>
    <w:p>
      <w:pPr>
        <w:spacing w:line="360" w:lineRule="auto"/>
        <w:ind w:firstLine="420"/>
        <w:jc w:val="both"/>
      </w:pPr>
      <w:r>
        <w:rPr>
          <w:rFonts w:ascii="宋体" w:hAnsi="宋体"/>
          <w:sz w:val="24"/>
        </w:rPr>
        <w:t>83%的宫观没有专职的国际传播人员。在深度访谈中，一位宫观负责人坦言："我们宫观的所有精力都放在日常宗教活动和宫观管理上，没有人专门负责国际传播。如果有海外参访团来，我们就接待一下；如果没有，我们也不主动去推广。"这种"被动等待"的传播模式，使浙江道教的国际传播缺乏主动性和系统性。</w:t>
      </w:r>
    </w:p>
    <w:p>
      <w:pPr>
        <w:spacing w:line="360" w:lineRule="auto"/>
        <w:ind w:firstLine="420"/>
        <w:jc w:val="both"/>
      </w:pPr>
      <w:r>
        <w:rPr>
          <w:rFonts w:ascii="宋体" w:hAnsi="宋体"/>
          <w:sz w:val="24"/>
        </w:rPr>
        <w:t>高校、文化企业、侨团等社会力量参与零散。在问卷调查中，75%的受访者表示"所在宫观与高校、文化企业、侨团等社会力量的合作较少或几乎没有"。浙江拥有浙江大学、浙江工商大学、浙江师范大学等高校，这些高校在宗教学、传播学、国际关系等领域有着丰富的研究资源；浙江也是中国经济最活跃的省份之一，文化企业和侨团资源丰富。然而，这些社会资源尚未被有效整合到浙江道教的国际传播中——宫观"单打独斗"、高校"纸上谈兵"、企业"无从参与"、侨团"各自为战"，缺乏一个统一的协调平台和协作机制。</w:t>
      </w:r>
    </w:p>
    <w:p>
      <w:pPr>
        <w:spacing w:line="360" w:lineRule="auto"/>
        <w:ind w:firstLine="420"/>
        <w:jc w:val="both"/>
      </w:pPr>
      <w:r>
        <w:rPr>
          <w:rFonts w:ascii="宋体" w:hAnsi="宋体"/>
          <w:sz w:val="24"/>
        </w:rPr>
        <w:t>资源整合乏力的根本原因在于缺乏一个有效的协作机制。目前，浙江道教国际传播的主体主要包括宫观、道协和宗教工作部门，这些主体之间的协作主要依靠个人关系和临时性合作，缺乏制度化的协作平台和常态化的协作机制。高校、文化企业、侨团等社会力量的参与更是零散和无序——没有明确的合作渠道、没有统一的协调平台、没有稳定的合作机制。这种"碎片化"的传播格局，使浙江道教国际传播无法形成合力，也难以产生规模效应。</w:t>
      </w:r>
    </w:p>
    <w:p>
      <w:pPr>
        <w:spacing w:before="240" w:after="120"/>
        <w:jc w:val="left"/>
      </w:pPr>
      <w:r>
        <w:rPr>
          <w:rFonts w:ascii="黑体" w:hAnsi="黑体"/>
          <w:b/>
          <w:sz w:val="26"/>
        </w:rPr>
        <w:t>4.2.3 法治化意识薄弱与合规风险防范机制缺失</w:t>
      </w:r>
    </w:p>
    <w:p>
      <w:pPr>
        <w:spacing w:line="360" w:lineRule="auto"/>
        <w:ind w:firstLine="420"/>
        <w:jc w:val="both"/>
      </w:pPr>
      <w:r>
        <w:rPr>
          <w:rFonts w:ascii="宋体" w:hAnsi="宋体"/>
          <w:sz w:val="24"/>
        </w:rPr>
        <w:t>67%的受访者表示不了解《境外非政府组织境内活动管理法》。在问卷调查中，关于涉外宗教活动相关法律法规的了解程度，67%的受访者表示"不太了解"或"完全不了解"，25%表示"了解一些"，仅有8%表示"比较了解"。在深度访谈中，一位宗教工作干部坦言："基层宫观的法治意识确实比较薄弱。很多宫观负责人连《宗教事务条例》的基本内容都不清楚，更不要说《境外非政府组织境内活动管理法》这些更专业的法律了。"</w:t>
      </w:r>
    </w:p>
    <w:p>
      <w:pPr>
        <w:spacing w:line="360" w:lineRule="auto"/>
        <w:ind w:firstLine="420"/>
        <w:jc w:val="both"/>
      </w:pPr>
      <w:r>
        <w:rPr>
          <w:rFonts w:ascii="宋体" w:hAnsi="宋体"/>
          <w:sz w:val="24"/>
        </w:rPr>
        <w:t>没有宫观建立了系统的涉外活动管理制度。在问卷调查中，100%的受访者表示"所在宫观没有系统的涉外活动管理制度"。在深度访谈中，一位宫观负责人坦言："涉外活动就是接待海外参访团，我们凭经验来办，没有成文的制度。如果有境外组织想和我们合作，我们也不知道该签什么合同、该办什么手续。"这种制度缺失的现状，使宫观在涉外活动中面临着较大的合规风险。</w:t>
      </w:r>
    </w:p>
    <w:p>
      <w:pPr>
        <w:spacing w:line="360" w:lineRule="auto"/>
        <w:ind w:firstLine="420"/>
        <w:jc w:val="both"/>
      </w:pPr>
      <w:r>
        <w:rPr>
          <w:rFonts w:ascii="宋体" w:hAnsi="宋体"/>
          <w:sz w:val="24"/>
        </w:rPr>
        <w:t>法治化意识薄弱的后果是双重的：一方面，宫观可能因不了解法律法规而无意中违反相关规定，导致合规风险；另一方面，宫观可能因不了解法律赋予的权利而无法有效保护自身权益。例如，在涉外合作中，如果宫观不了解合同法和涉外法律法规，可能在合作合同中处于不利地位；在知识产权方面，如果宫观不了解商标法和著作权法，可能无法有效保护自身的文化品牌和文化产品。</w:t>
      </w:r>
    </w:p>
    <w:p>
      <w:pPr>
        <w:spacing w:before="240" w:after="120"/>
        <w:jc w:val="left"/>
      </w:pPr>
      <w:r>
        <w:rPr>
          <w:rFonts w:ascii="黑体" w:hAnsi="黑体"/>
          <w:b/>
          <w:sz w:val="26"/>
        </w:rPr>
        <w:t>4.2.4 传播效果评估体系缺位与反馈机制不健全</w:t>
      </w:r>
    </w:p>
    <w:p>
      <w:pPr>
        <w:spacing w:line="360" w:lineRule="auto"/>
        <w:ind w:firstLine="420"/>
        <w:jc w:val="both"/>
      </w:pPr>
      <w:r>
        <w:rPr>
          <w:rFonts w:ascii="宋体" w:hAnsi="宋体"/>
          <w:sz w:val="24"/>
        </w:rPr>
        <w:t>没有任何机构对浙江道教的国际传播活动进行系统效果评估。在问卷调查中，95%的受访者表示"从未对所在宫观的国际传播活动进行过系统效果评估"。在深度访谈中，一位学术研究专家分析了原因："效果评估需要专业的知识和方法，宫观一般不具备这些能力。另外，效果评估需要投入时间和精力，宫观的日常工作已经很繁忙，很难抽出时间来做评估。"但更深层的原因在于，浙江道教界尚未建立起"效果导向"的传播理念——大多数宫观仍然将"有没有做"作为衡量标准，而非"做得怎么样"。</w:t>
      </w:r>
    </w:p>
    <w:p>
      <w:pPr>
        <w:spacing w:line="360" w:lineRule="auto"/>
        <w:ind w:firstLine="420"/>
        <w:jc w:val="both"/>
      </w:pPr>
      <w:r>
        <w:rPr>
          <w:rFonts w:ascii="宋体" w:hAnsi="宋体"/>
          <w:sz w:val="24"/>
        </w:rPr>
        <w:t>洞天福地作为潜在IP，其传播价值和可行性尚未进入任何评估程序。在问卷调查中，100%的受访者表示"从未对洞天福地文化的国际传播价值进行过评估"。这意味着洞天福地文化作为浙江道教最具空间辨识度的文化资源，其国际传播价值尚未被认知和评估——既没有资源评估（洞天福地的数量、分布、保存状况），也没有受众评估（海外受众对洞天福地文化的兴趣和认知度），更没有可行性评估（传播路径、传播策略、传播成本）。</w:t>
      </w:r>
    </w:p>
    <w:p>
      <w:pPr>
        <w:spacing w:line="360" w:lineRule="auto"/>
        <w:ind w:firstLine="420"/>
        <w:jc w:val="both"/>
      </w:pPr>
      <w:r>
        <w:rPr>
          <w:rFonts w:ascii="宋体" w:hAnsi="宋体"/>
          <w:sz w:val="24"/>
        </w:rPr>
        <w:t>评估体系缺位的后果是传播活动的"盲目性"——不知道什么有效、什么无效，不知道受众需要什么、不需要什么，不知道投入产出比如何。这种"盲目传播"不仅浪费资源，也可能产生负面效果。例如，如果传播内容与目标受众的需求不匹配，可能导致受众的抵触和反感；如果传播渠道选择不当，可能导致传播内容无法到达目标受众；如果传播频率过高或过低，可能导致受众的疲劳或遗忘。因此，建立科学的传播效果评估体系，是浙江道教国际传播从"盲目传播"向"精准传播"转型的关键。</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本研究选取湖北武当山和福建妈祖信仰作为核心比较案例。选择这两个案例的理由如下：</w:t>
      </w:r>
    </w:p>
    <w:p>
      <w:pPr>
        <w:spacing w:line="360" w:lineRule="auto"/>
        <w:ind w:firstLine="420"/>
        <w:jc w:val="both"/>
      </w:pPr>
      <w:r>
        <w:rPr>
          <w:rFonts w:ascii="宋体" w:hAnsi="宋体"/>
          <w:sz w:val="24"/>
        </w:rPr>
        <w:t>武当山作为道教名山，其太极文化的国际传播是道教文化国际化的成功典范。武当山以"太极"为核心文化符号，通过实体平台建设（全球教学点）、深度体验开发（武术研修、养生体验）和法治化管理（涉外活动管理制度），实现了从区域道教文化向全球性文化品牌的转型。武当山的经验对浙江道教具有直接的借鉴意义——二者同属道教文化体系，面临相似的传播挑战和机遇。</w:t>
      </w:r>
    </w:p>
    <w:p>
      <w:pPr>
        <w:spacing w:line="360" w:lineRule="auto"/>
        <w:ind w:firstLine="420"/>
        <w:jc w:val="both"/>
      </w:pPr>
      <w:r>
        <w:rPr>
          <w:rFonts w:ascii="宋体" w:hAnsi="宋体"/>
          <w:sz w:val="24"/>
        </w:rPr>
        <w:t>妈祖信仰作为民间信仰，其全球传播模式与黄大仙信仰具有高度的可比性。妈祖和黄大仙都是起源于中国东南沿海的民间信仰，都通过侨民网络传播至海外，都在港澳台和东南亚形成了庞大的信众网络。然而，妈祖信仰的国际传播取得了比黄大仙信仰更大的成功——妈祖信仰于2009年被列入联合国教科文组织人类非物质文化遗产代表作名录，在全球6000多座庙宇，而黄大仙信仰的国际影响力主要集中在华人社区。通过比较妈祖和黄大仙的传播模式，可以识别黄大仙信仰国际传播的差距和改进方向。</w:t>
      </w:r>
    </w:p>
    <w:p>
      <w:pPr>
        <w:spacing w:line="360" w:lineRule="auto"/>
        <w:ind w:firstLine="420"/>
        <w:jc w:val="both"/>
      </w:pPr>
      <w:r>
        <w:rPr>
          <w:rFonts w:ascii="宋体" w:hAnsi="宋体"/>
          <w:sz w:val="24"/>
        </w:rPr>
        <w:t>同时，本研究对全国各省洞天福地文化的海外推广现状进行了扫描式比较。洞天福地文化是浙江道教最具空间辨识度的文化资源，了解其他省份对洞天福地文化的传播策略，可以为浙江提供差异化竞争的战略参考。</w:t>
      </w:r>
    </w:p>
    <w:p>
      <w:pPr>
        <w:spacing w:line="360" w:lineRule="auto"/>
        <w:ind w:firstLine="420"/>
        <w:jc w:val="both"/>
      </w:pPr>
      <w:r>
        <w:rPr>
          <w:rFonts w:ascii="宋体" w:hAnsi="宋体"/>
          <w:sz w:val="24"/>
        </w:rPr>
        <w:t>研究方法主要采用案例比较法和文献分析法。通过收集武当山和妈祖信仰国际传播的相关文献、政策文件、媒体报道和学术研究成果，系统梳理其传播模式、路径和经验。对全国各省洞天福地文化的海外推广现状，主要通过互联网检索、文献查阅和实地走访相结合的方式进行扫描式比较。</w:t>
      </w:r>
    </w:p>
    <w:p>
      <w:pPr>
        <w:spacing w:before="360" w:after="160"/>
        <w:jc w:val="left"/>
      </w:pPr>
      <w:r>
        <w:rPr>
          <w:rFonts w:ascii="黑体" w:hAnsi="黑体"/>
          <w:b/>
          <w:sz w:val="28"/>
        </w:rPr>
        <w:t>5.2 武当山模式：实体平台与深度体验</w:t>
      </w:r>
    </w:p>
    <w:p>
      <w:pPr>
        <w:spacing w:before="240" w:after="120"/>
        <w:jc w:val="left"/>
      </w:pPr>
      <w:r>
        <w:rPr>
          <w:rFonts w:ascii="黑体" w:hAnsi="黑体"/>
          <w:b/>
          <w:sz w:val="26"/>
        </w:rPr>
        <w:t>5.2.1 品牌化战略：以"太极"为核心文化符号</w:t>
      </w:r>
    </w:p>
    <w:p>
      <w:pPr>
        <w:spacing w:line="360" w:lineRule="auto"/>
        <w:ind w:firstLine="420"/>
        <w:jc w:val="both"/>
      </w:pPr>
      <w:r>
        <w:rPr>
          <w:rFonts w:ascii="宋体" w:hAnsi="宋体"/>
          <w:sz w:val="24"/>
        </w:rPr>
        <w:t>武当山将"太极"作为核心文化符号，通过品牌化战略实现了道教文化的国际化传播。太极不仅是武当山的文化标识，更是中国道教文化在全球范围内最具辨识度的符号之一。武当山通过以下几个方面实现了太极文化的品牌化：</w:t>
      </w:r>
    </w:p>
    <w:p>
      <w:pPr>
        <w:spacing w:line="360" w:lineRule="auto"/>
        <w:ind w:firstLine="420"/>
        <w:jc w:val="both"/>
      </w:pPr>
      <w:r>
        <w:rPr>
          <w:rFonts w:ascii="宋体" w:hAnsi="宋体"/>
          <w:sz w:val="24"/>
        </w:rPr>
        <w:t>第一，建立全球教学网络。武当山太极功夫团在全球60多个国家设立了教学点，形成了覆盖五大洲的传播网络。这些教学点由武当山道协统一管理，教学内容标准化，师资培训体系化，确保了传播内容的纯正性和一致性。本人在与武当山道协的交流中了解到，武当山太极功夫团每年派出数十名道士赴海外教学，这些道士不仅精通太极功夫，还具备一定的英语交流能力，能够在海外开展系统化的教学工作。</w:t>
      </w:r>
    </w:p>
    <w:p>
      <w:pPr>
        <w:spacing w:line="360" w:lineRule="auto"/>
        <w:ind w:firstLine="420"/>
        <w:jc w:val="both"/>
      </w:pPr>
      <w:r>
        <w:rPr>
          <w:rFonts w:ascii="宋体" w:hAnsi="宋体"/>
          <w:sz w:val="24"/>
        </w:rPr>
        <w:t>第二，打造品牌活动。武当山每年举办"武当山国际武术节"和"武当山太极养生文化节"，吸引全球武术爱好者和养生爱好者前来参与。这些活动不仅是文化展示的 platform，更是品牌传播的载体——通过活动的媒体报道和参与者口碑，武当太极的品牌影响力不断扩大。</w:t>
      </w:r>
    </w:p>
    <w:p>
      <w:pPr>
        <w:spacing w:line="360" w:lineRule="auto"/>
        <w:ind w:firstLine="420"/>
        <w:jc w:val="both"/>
      </w:pPr>
      <w:r>
        <w:rPr>
          <w:rFonts w:ascii="宋体" w:hAnsi="宋体"/>
          <w:sz w:val="24"/>
        </w:rPr>
        <w:t>第三，开发文化产品。武当山开发了系列化的文化产品，包括太极教学视频、养生课程、文化纪念品等。这些产品通过线上线下渠道进行销售，既产生了经济效益，也扩大了品牌影响力。特别值得一提的是，武当山在YouTube、Facebook等国际社交媒体平台上建立了官方账号，发布多语种的文化内容，实现了数字化传播。</w:t>
      </w:r>
    </w:p>
    <w:p>
      <w:pPr>
        <w:spacing w:line="360" w:lineRule="auto"/>
        <w:ind w:firstLine="420"/>
        <w:jc w:val="both"/>
      </w:pPr>
      <w:r>
        <w:rPr>
          <w:rFonts w:ascii="宋体" w:hAnsi="宋体"/>
          <w:sz w:val="24"/>
        </w:rPr>
        <w:t>武当山太极文化品牌化的成功，关键在于找到了一个既有文化深度、又有跨文化传播力的核心符号——"太极"。太极不仅代表了武当山的文化特色，也代表了中国道教的哲学智慧；它既可以通过身体体验来感知（太极拳、太极剑），也可以通过理论阐释来理解（太极哲学、阴阳学说）。这种"可体验+可理解"的双重属性，使太极成为一个理想的跨文化传播符号。</w:t>
      </w:r>
    </w:p>
    <w:p>
      <w:pPr>
        <w:spacing w:line="360" w:lineRule="auto"/>
        <w:ind w:firstLine="420"/>
        <w:jc w:val="both"/>
      </w:pPr>
      <w:r>
        <w:rPr>
          <w:rFonts w:ascii="宋体" w:hAnsi="宋体"/>
          <w:sz w:val="24"/>
        </w:rPr>
        <w:t>对浙江道教的启示在于：我们需要找到一个类似"太极"的核心文化符号，作为浙江道教国际传播的品牌标识。这个符号应该具备以下特征：一是具有浙江道教的独占性（其他省份没有或形态不同）；二是具有跨文化传播力（能够在不同文化语境中被理解和接受）；三是具有可体验性（海外受众可以通过身体体验来感受其魅力）；四是具有可阐释性（能够承载深厚的文化和哲学内涵）。基于这些标准，本研究认为黄大仙"慈济"精神和南宗丹法可以作为浙江道教的两个核心品牌符号，分别面向民间受众和精英受众。</w:t>
      </w:r>
    </w:p>
    <w:p>
      <w:pPr>
        <w:spacing w:before="240" w:after="120"/>
        <w:jc w:val="left"/>
      </w:pPr>
      <w:r>
        <w:rPr>
          <w:rFonts w:ascii="黑体" w:hAnsi="黑体"/>
          <w:b/>
          <w:sz w:val="26"/>
        </w:rPr>
        <w:t>5.2.2 平台化建设：海外实体传播平台</w:t>
      </w:r>
    </w:p>
    <w:p>
      <w:pPr>
        <w:spacing w:line="360" w:lineRule="auto"/>
        <w:ind w:firstLine="420"/>
        <w:jc w:val="both"/>
      </w:pPr>
      <w:r>
        <w:rPr>
          <w:rFonts w:ascii="宋体" w:hAnsi="宋体"/>
          <w:sz w:val="24"/>
        </w:rPr>
        <w:t>武当山在国际传播中的一个重要经验是建立了海外实体传播平台——全球教学点。这些教学点不仅是太极功夫的教学场所，更是武当道教文化的展示窗口和交流枢纽。</w:t>
      </w:r>
    </w:p>
    <w:p>
      <w:pPr>
        <w:spacing w:line="360" w:lineRule="auto"/>
        <w:ind w:firstLine="420"/>
        <w:jc w:val="both"/>
      </w:pPr>
      <w:r>
        <w:rPr>
          <w:rFonts w:ascii="宋体" w:hAnsi="宋体"/>
          <w:sz w:val="24"/>
        </w:rPr>
        <w:t>海外教学点的运营模式值得借鉴：一是"道协主导+本地合作"——武当山道协负责教学内容、师资培训和品牌管理，本地合作方负责场地、招生和日常运营；二是"标准化+本土化"——教学内容标准化（确保纯正性），但运营方式本土化（适应当地文化环境）；三是"宗教+文化"——教学点不仅教授太极功夫，也传播武当道教文化（如道茶、道医、道乐），使海外受众在身体体验中感受道教文化的魅力。</w:t>
      </w:r>
    </w:p>
    <w:p>
      <w:pPr>
        <w:spacing w:line="360" w:lineRule="auto"/>
        <w:ind w:firstLine="420"/>
        <w:jc w:val="both"/>
      </w:pPr>
      <w:r>
        <w:rPr>
          <w:rFonts w:ascii="宋体" w:hAnsi="宋体"/>
          <w:sz w:val="24"/>
        </w:rPr>
        <w:t>对浙江道教的启示在于：我们需要在海外建立类似的实体传播平台。基于浙江道教的资源禀赋和传播传统，本研究建议以香港为第一站，依托啬色园的既有网络，建立"浙江道教文化国际传播前哨站"。香港作为"一国两制"的特殊地区，具有独特的优势：一方面，香港是华人社会，保留了深厚的中华文化传统，浙江道教文化在香港的传播障碍较小；另一方面，香港是国际化城市，与全球各地有着密切的联系，可以作为浙江道教文化向全球传播的中转站。</w:t>
      </w:r>
    </w:p>
    <w:p>
      <w:pPr>
        <w:spacing w:before="240" w:after="120"/>
        <w:jc w:val="left"/>
      </w:pPr>
      <w:r>
        <w:rPr>
          <w:rFonts w:ascii="黑体" w:hAnsi="黑体"/>
          <w:b/>
          <w:sz w:val="26"/>
        </w:rPr>
        <w:t>5.2.3 法治化管理：涉外活动合规制度</w:t>
      </w:r>
    </w:p>
    <w:p>
      <w:pPr>
        <w:spacing w:line="360" w:lineRule="auto"/>
        <w:ind w:firstLine="420"/>
        <w:jc w:val="both"/>
      </w:pPr>
      <w:r>
        <w:rPr>
          <w:rFonts w:ascii="宋体" w:hAnsi="宋体"/>
          <w:sz w:val="24"/>
        </w:rPr>
        <w:t>武当山在涉外活动管理方面建立了较为完善的制度体系。据武当山道协相关负责人介绍，武当山制定了《涉外活动管理办法》，涵盖活动报备、合同审查、人员管理、安全保障等方面。这些制度确保了武当山涉外活动的合法合规，也保护了武当山在涉外合作中的合法权益。</w:t>
      </w:r>
    </w:p>
    <w:p>
      <w:pPr>
        <w:spacing w:line="360" w:lineRule="auto"/>
        <w:ind w:firstLine="420"/>
        <w:jc w:val="both"/>
      </w:pPr>
      <w:r>
        <w:rPr>
          <w:rFonts w:ascii="宋体" w:hAnsi="宋体"/>
          <w:sz w:val="24"/>
        </w:rPr>
        <w:t>具体而言，武当山的涉外活动管理制度包括以下几个方面：一是活动报备制度——所有涉外活动必须提前向宗教工作部门报备，获得批准后方可实施；二是合同审查制度——与境外组织签订合作协议时，必须经过法律顾问的审查，确保合同条款合法合规；三是人员管理制度——赴海外教学的道士必须经过严格的选拔和培训，确保其具备足够的宗教素养、文化素养和法律素养；四是安全保障制度——为赴海外教学的道士购买国际医疗保险和人身意外险，确保其海外安全。</w:t>
      </w:r>
    </w:p>
    <w:p>
      <w:pPr>
        <w:spacing w:line="360" w:lineRule="auto"/>
        <w:ind w:firstLine="420"/>
        <w:jc w:val="both"/>
      </w:pPr>
      <w:r>
        <w:rPr>
          <w:rFonts w:ascii="宋体" w:hAnsi="宋体"/>
          <w:sz w:val="24"/>
        </w:rPr>
        <w:t>武当山的法治化管理经验对浙江道教具有重要的借鉴意义。如前文所述，浙江道教界在法治化意识方面存在明显不足——67%的受访者不了解《境外非政府组织境内活动管理法》，100%的宫观没有系统的涉外活动管理制度。武当山的经验表明，法治化管理不是对传播的束缚，而是确保传播活动可持续的"安全护栏"。只有在法律框架内规范开展传播活动，才能确保传播活动的长期稳定运行。</w:t>
      </w:r>
    </w:p>
    <w:p>
      <w:pPr>
        <w:spacing w:before="360" w:after="160"/>
        <w:jc w:val="left"/>
      </w:pPr>
      <w:r>
        <w:rPr>
          <w:rFonts w:ascii="黑体" w:hAnsi="黑体"/>
          <w:b/>
          <w:sz w:val="28"/>
        </w:rPr>
        <w:t>5.3 妈祖模式：民间信仰的全球化与在地化</w:t>
      </w:r>
    </w:p>
    <w:p>
      <w:pPr>
        <w:spacing w:before="240" w:after="120"/>
        <w:jc w:val="left"/>
      </w:pPr>
      <w:r>
        <w:rPr>
          <w:rFonts w:ascii="黑体" w:hAnsi="黑体"/>
          <w:b/>
          <w:sz w:val="26"/>
        </w:rPr>
        <w:t>5.3.1 分灵制度与全球网络</w:t>
      </w:r>
    </w:p>
    <w:p>
      <w:pPr>
        <w:spacing w:line="360" w:lineRule="auto"/>
        <w:ind w:firstLine="420"/>
        <w:jc w:val="both"/>
      </w:pPr>
      <w:r>
        <w:rPr>
          <w:rFonts w:ascii="宋体" w:hAnsi="宋体"/>
          <w:sz w:val="24"/>
        </w:rPr>
        <w:t>妈祖信仰通过分灵制度在全球建立了6000多座分庙，形成了覆盖全球主要华人社区的传播网络。分灵制度是妈祖信仰传播的核心机制——每一座分庙都从祖庙（湄洲妈祖祖庙）"分灵"而来，与祖庙保持着宗教和文化上的联系。这种"祖庙—分庙"的网络结构，既保证了妈祖信仰的正统性和一致性，又赋予了各分庙一定的自主性和适应性。</w:t>
      </w:r>
    </w:p>
    <w:p>
      <w:pPr>
        <w:spacing w:line="360" w:lineRule="auto"/>
        <w:ind w:firstLine="420"/>
        <w:jc w:val="both"/>
      </w:pPr>
      <w:r>
        <w:rPr>
          <w:rFonts w:ascii="宋体" w:hAnsi="宋体"/>
          <w:sz w:val="24"/>
        </w:rPr>
        <w:t>分灵制度的传播学意义在于：它创造了一种"去中心化但非无中心"的传播网络。与完全中心化的传播模式（所有传播活动由一个中心机构统一指挥）不同，分灵制度允许各分庙根据当地的文化环境进行自我调整和本土化；与完全去中心化的传播模式（各传播节点之间没有联系）不同，分灵制度通过"分灵"这一宗教仪式，将所有分庙与祖庙连接在一起，形成了一个有机的传播网络。</w:t>
      </w:r>
    </w:p>
    <w:p>
      <w:pPr>
        <w:spacing w:line="360" w:lineRule="auto"/>
        <w:ind w:firstLine="420"/>
        <w:jc w:val="both"/>
      </w:pPr>
      <w:r>
        <w:rPr>
          <w:rFonts w:ascii="宋体" w:hAnsi="宋体"/>
          <w:sz w:val="24"/>
        </w:rPr>
        <w:t>黄大仙信仰的传播模式与妈祖有相似之处——香港啬色园作为全球枢纽，在全球建立了数百座分庙。然而，与妈祖相比，黄大仙信仰的传播网络存在两个明显的差距：一是分庙数量较少（数百座 vs 6000多座），二是分庙与祖庙之间的联系不够紧密。妈祖信仰的"湄洲祖庙—全球分庙"网络有着明确的宗教联系（每年有大量的分庙信众回湄洲朝圣），而黄大仙信仰的"金华祖宫—香港啬色园—全球分庙"网络中，金华祖宫与全球分庙之间的联系主要通过香港啬色园中转，直接联系较少。</w:t>
      </w:r>
    </w:p>
    <w:p>
      <w:pPr>
        <w:spacing w:line="360" w:lineRule="auto"/>
        <w:ind w:firstLine="420"/>
        <w:jc w:val="both"/>
      </w:pPr>
      <w:r>
        <w:rPr>
          <w:rFonts w:ascii="宋体" w:hAnsi="宋体"/>
          <w:sz w:val="24"/>
        </w:rPr>
        <w:t>对浙江道教的启示在于：我们需要加强金华黄大仙祖宫与香港啬色园之间的合作，建立更加紧密的"祖宫—分庙"网络。具体而言，可以通过以下几个方面加强合作：一是建立定期的朝圣交流机制——组织全球分庙信众回金华祖宫朝圣，增强宗教认同和文化认同；二是建立统一的品牌管理体系——由金华祖宫和香港啬色园共同制定黄大仙信仰的品牌标准和传播规范，确保传播内容的纯正性和一致性；三是建立人才培训机制——由金华祖宫和香港啬色园联合举办道士培训班，为全球分庙培养合格的宗教人才。</w:t>
      </w:r>
    </w:p>
    <w:p>
      <w:pPr>
        <w:spacing w:before="240" w:after="120"/>
        <w:jc w:val="left"/>
      </w:pPr>
      <w:r>
        <w:rPr>
          <w:rFonts w:ascii="黑体" w:hAnsi="黑体"/>
          <w:b/>
          <w:sz w:val="26"/>
        </w:rPr>
        <w:t>5.3.2 普世符号提炼与申遗路径</w:t>
      </w:r>
    </w:p>
    <w:p>
      <w:pPr>
        <w:spacing w:line="360" w:lineRule="auto"/>
        <w:ind w:firstLine="420"/>
        <w:jc w:val="both"/>
      </w:pPr>
      <w:r>
        <w:rPr>
          <w:rFonts w:ascii="宋体" w:hAnsi="宋体"/>
          <w:sz w:val="24"/>
        </w:rPr>
        <w:t>妈祖信仰在国际传播中的另一个重要经验是提炼普世符号和申遗路径。妈祖信仰的核心精神被提炼为"和平、慈爱"等普世价值，这些价值超越了宗教和文化的边界，获得了国际社会的广泛认同。2009年，"妈祖信俗"被联合国教科文组织列入人类非物质文化遗产代表作名录，这是中国首个列入世界非遗的信仰类项目。</w:t>
      </w:r>
    </w:p>
    <w:p>
      <w:pPr>
        <w:spacing w:line="360" w:lineRule="auto"/>
        <w:ind w:firstLine="420"/>
        <w:jc w:val="both"/>
      </w:pPr>
      <w:r>
        <w:rPr>
          <w:rFonts w:ascii="宋体" w:hAnsi="宋体"/>
          <w:sz w:val="24"/>
        </w:rPr>
        <w:t>妈祖信仰的申遗路径具有战略意义：一方面，申遗成功使妈祖信仰从"中国民间信仰"升级为"人类非物质文化遗产"，获得了国际社会的正式认可；另一方面，申遗过程本身就是一个国际传播的过程——通过申遗材料的准备、国际专家的考察、 UNESCO 的评审，妈祖文化的国际知名度大幅提升。</w:t>
      </w:r>
    </w:p>
    <w:p>
      <w:pPr>
        <w:spacing w:line="360" w:lineRule="auto"/>
        <w:ind w:firstLine="420"/>
        <w:jc w:val="both"/>
      </w:pPr>
      <w:r>
        <w:rPr>
          <w:rFonts w:ascii="宋体" w:hAnsi="宋体"/>
          <w:sz w:val="24"/>
        </w:rPr>
        <w:t>黄大仙信仰的"慈济"精神同样具有普世价值——"慈悲济世、扶危济困"不仅是中华传统道德的体现，也是人类共同价值的表达。然而，与妈祖信仰相比，黄大仙信仰在普世符号提炼和申遗方面存在明显差距。妈祖信仰的"和平、慈爱"符号简洁明了、易于传播，而黄大仙信仰的"慈济"精神虽然内涵丰富，但在国际传播中缺乏简洁有力的表达方式。</w:t>
      </w:r>
    </w:p>
    <w:p>
      <w:pPr>
        <w:spacing w:line="360" w:lineRule="auto"/>
        <w:ind w:firstLine="420"/>
        <w:jc w:val="both"/>
      </w:pPr>
      <w:r>
        <w:rPr>
          <w:rFonts w:ascii="宋体" w:hAnsi="宋体"/>
          <w:sz w:val="24"/>
        </w:rPr>
        <w:t>对浙江道教的启示在于：我们需要对黄大仙"慈济"精神进行"国际化转译"，将其提炼为简洁有力的普世符号。具体而言，可以将"慈济"翻译为"Compassion and Salvation"（慈悲与救度）或"Love in Action"（行动中的爱），并附加简短的英文解释——"Huang Daxian spirit of helping those in need with compassion"。同时，可以考虑启动黄大仙信仰的申遗准备工作，以申遗为契机，推动黄大仙文化的国际传播。</w:t>
      </w:r>
    </w:p>
    <w:p>
      <w:pPr>
        <w:spacing w:before="240" w:after="120"/>
        <w:jc w:val="left"/>
      </w:pPr>
      <w:r>
        <w:rPr>
          <w:rFonts w:ascii="黑体" w:hAnsi="黑体"/>
          <w:b/>
          <w:sz w:val="26"/>
        </w:rPr>
        <w:t>5.3.3 学术化支撑：从民间信仰到学术议题</w:t>
      </w:r>
    </w:p>
    <w:p>
      <w:pPr>
        <w:spacing w:line="360" w:lineRule="auto"/>
        <w:ind w:firstLine="420"/>
        <w:jc w:val="both"/>
      </w:pPr>
      <w:r>
        <w:rPr>
          <w:rFonts w:ascii="宋体" w:hAnsi="宋体"/>
          <w:sz w:val="24"/>
        </w:rPr>
        <w:t>妈祖信仰的国际传播离不开学术化支撑。国内外学界对妈祖信仰的研究已经形成了丰富的学术成果——从历史学、宗教学、社会学、人类学、传播学等多个学科视角，对妈祖信仰的历史演变、文化功能、社会影响和传播模式进行了系统研究。这些学术成果不仅提升了妈祖信仰的学术地位，也为其国际传播提供了理论支撑。</w:t>
      </w:r>
    </w:p>
    <w:p>
      <w:pPr>
        <w:spacing w:line="360" w:lineRule="auto"/>
        <w:ind w:firstLine="420"/>
        <w:jc w:val="both"/>
      </w:pPr>
      <w:r>
        <w:rPr>
          <w:rFonts w:ascii="宋体" w:hAnsi="宋体"/>
          <w:sz w:val="24"/>
        </w:rPr>
        <w:t>妈祖信仰的学术化体现在以下几个方面：一是建立了专门的学术研究机构——如厦门大学妈祖文化研究中心、莆田学院妈祖文化研究院等；二是定期举办国际学术会议——如"妈祖文化与21世纪海上丝绸之路国际研讨会"等；三是出版了系列学术著作和期刊——如《妈祖文化研究》《妈祖文化学报》等。这些学术机构和活动，使妈祖信仰从"民间信仰"升级为"学术议题"，获得了学术界的正式认可。</w:t>
      </w:r>
    </w:p>
    <w:p>
      <w:pPr>
        <w:spacing w:line="360" w:lineRule="auto"/>
        <w:ind w:firstLine="420"/>
        <w:jc w:val="both"/>
      </w:pPr>
      <w:r>
        <w:rPr>
          <w:rFonts w:ascii="宋体" w:hAnsi="宋体"/>
          <w:sz w:val="24"/>
        </w:rPr>
        <w:t>黄大仙信仰的学术研究相对薄弱。虽然近年来也有一些关于黄大仙信仰的学术论文和著作，但总体上仍处于起步阶段——缺乏专门的研究机构、缺乏系统的学术出版物、缺乏定期的国际学术会议。这种学术化支撑的不足，制约了黄大仙信仰国际传播的深度和广度。</w:t>
      </w:r>
    </w:p>
    <w:p>
      <w:pPr>
        <w:spacing w:line="360" w:lineRule="auto"/>
        <w:ind w:firstLine="420"/>
        <w:jc w:val="both"/>
      </w:pPr>
      <w:r>
        <w:rPr>
          <w:rFonts w:ascii="宋体" w:hAnsi="宋体"/>
          <w:sz w:val="24"/>
        </w:rPr>
        <w:t>对浙江道教的启示在于：我们需要加强黄大仙信仰和南宗丹法的学术研究，建立学术化支撑体系。具体而言，可以依托浙江省道教协会和高校研究机构，建立"浙江道教文化研究中心"，定期举办国际学术会议，出版学术著作和期刊，推动浙江道教文化从"宗教议题"向"学术议题"的升级。</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截至2025年，全国没有任何一个省份对"洞天福地"文化进行过系统的海外推广。本研究对全国各省洞天福地文化的海外推广现状进行了扫描式比较，结果如下：</w:t>
      </w:r>
    </w:p>
    <w:p>
      <w:pPr>
        <w:spacing w:line="360" w:lineRule="auto"/>
        <w:ind w:firstLine="420"/>
        <w:jc w:val="both"/>
      </w:pPr>
      <w:r>
        <w:rPr>
          <w:rFonts w:ascii="宋体" w:hAnsi="宋体"/>
          <w:sz w:val="24"/>
        </w:rPr>
        <w:t>福建：拥有武夷山洞天（第十六洞天）和霍童山洞天（第一洞天），但海外推广重点始终是妈祖信仰和闽南文化，洞天维度未被突出。武夷山作为世界文化与自然双重遗产，其海外推广主要依托"武夷山水"和"大红袍茶文化"，洞天福地概念仅作为背景信息提及。</w:t>
      </w:r>
    </w:p>
    <w:p>
      <w:pPr>
        <w:spacing w:line="360" w:lineRule="auto"/>
        <w:ind w:firstLine="420"/>
        <w:jc w:val="both"/>
      </w:pPr>
      <w:r>
        <w:rPr>
          <w:rFonts w:ascii="宋体" w:hAnsi="宋体"/>
          <w:sz w:val="24"/>
        </w:rPr>
        <w:t>江西：龙虎山（正一道祖庭）和庐山拥有洞天福地名号，但海外推广主推"道教祖庭文化"，洞天福地仅作背景。龙虎山的海外推广以"正一道祖庭"为核心品牌，强调其作为道教符箓派发源地的历史地位，洞天福地维度未被单独开发。</w:t>
      </w:r>
    </w:p>
    <w:p>
      <w:pPr>
        <w:spacing w:line="360" w:lineRule="auto"/>
        <w:ind w:firstLine="420"/>
        <w:jc w:val="both"/>
      </w:pPr>
      <w:r>
        <w:rPr>
          <w:rFonts w:ascii="宋体" w:hAnsi="宋体"/>
          <w:sz w:val="24"/>
        </w:rPr>
        <w:t>四川：青城山（第五小洞天）的海外推广聚焦于道教养生和自然生态，"青城天下幽"的符号远比"第五洞天"更具识别度。青城山作为世界文化遗产，其海外推广主要依托"道教发源地"和"自然生态"两个维度，洞天福地概念未被突出。</w:t>
      </w:r>
    </w:p>
    <w:p>
      <w:pPr>
        <w:spacing w:line="360" w:lineRule="auto"/>
        <w:ind w:firstLine="420"/>
        <w:jc w:val="both"/>
      </w:pPr>
      <w:r>
        <w:rPr>
          <w:rFonts w:ascii="宋体" w:hAnsi="宋体"/>
          <w:sz w:val="24"/>
        </w:rPr>
        <w:t>江苏：茅山（第八小洞天）的海外推广依托"茅山道教文化"整体品牌，洞天概念仅作背景信息。茅山作为上清派的祖庭，其海外推广以"茅山道法"和"茅山养生"为核心内容，洞天福地维度未被开发。</w:t>
      </w:r>
    </w:p>
    <w:p>
      <w:pPr>
        <w:spacing w:line="360" w:lineRule="auto"/>
        <w:ind w:firstLine="420"/>
        <w:jc w:val="both"/>
      </w:pPr>
      <w:r>
        <w:rPr>
          <w:rFonts w:ascii="宋体" w:hAnsi="宋体"/>
          <w:sz w:val="24"/>
        </w:rPr>
        <w:t>山东：崂山（第六小洞天）的海外推广主要依托崂山道教养生文化，洞天维度未被开发。崂山作为全真道的重要道场，其海外推广以"崂山道士"和"崂山养生"为核心品牌，洞天福地概念几乎未被提及。</w:t>
      </w:r>
    </w:p>
    <w:p>
      <w:pPr>
        <w:spacing w:line="360" w:lineRule="auto"/>
        <w:ind w:firstLine="420"/>
        <w:jc w:val="both"/>
      </w:pPr>
      <w:r>
        <w:rPr>
          <w:rFonts w:ascii="宋体" w:hAnsi="宋体"/>
          <w:sz w:val="24"/>
        </w:rPr>
        <w:t>河南：王屋山（十大洞天之首）的海外推广主要依托"愚公移山"的红色符号，洞天维度几乎被完全忽略。王屋山作为愚公移山故事的发源地，其海外推广主要服务于"愚公精神"的红色文化传播，洞天福地文化处于完全边缘化的地位。</w:t>
      </w:r>
    </w:p>
    <w:p>
      <w:pPr>
        <w:spacing w:line="360" w:lineRule="auto"/>
        <w:ind w:firstLine="420"/>
        <w:jc w:val="both"/>
      </w:pPr>
      <w:r>
        <w:rPr>
          <w:rFonts w:ascii="宋体" w:hAnsi="宋体"/>
          <w:sz w:val="24"/>
        </w:rPr>
        <w:t>湖南、陕西、山西等：拥有洞天资源，但海外传播均为空白。这些省份的洞天福地资源要么处于未开发状态，要么仅作为地方旅游资源进行推广，未被纳入任何国际传播议程。</w:t>
      </w:r>
    </w:p>
    <w:p>
      <w:pPr>
        <w:spacing w:line="360" w:lineRule="auto"/>
        <w:ind w:firstLine="420"/>
        <w:jc w:val="both"/>
      </w:pPr>
      <w:r>
        <w:rPr>
          <w:rFonts w:ascii="宋体" w:hAnsi="宋体"/>
          <w:sz w:val="24"/>
        </w:rPr>
        <w:t>这一局面为浙江提供了独特的先发机遇。浙江不仅拥有全国最密集的洞天福地资源（十大洞天占其四，小洞天七处，福地十余处），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基于比较分析，本研究提炼出四条核心经验：品牌化、平台化、法治化、学术化。这四条经验对浙江道教国际传播具有重要的借鉴意义，但需要根据浙江的实际情况进行本地化应用。</w:t>
      </w:r>
    </w:p>
    <w:p>
      <w:pPr>
        <w:spacing w:line="360" w:lineRule="auto"/>
        <w:ind w:firstLine="420"/>
        <w:jc w:val="both"/>
      </w:pPr>
      <w:r>
        <w:rPr>
          <w:rFonts w:ascii="宋体" w:hAnsi="宋体"/>
          <w:sz w:val="24"/>
        </w:rPr>
        <w:t>品牌化——武当山以"太极"为核心品牌，妈祖以"和平、慈爱"为核心品牌。浙江道教需要建立自己的核心品牌体系：以南宗丹法为"精英品牌"，面向对道教理论和修行实践感兴趣的海外受众；以黄大仙"慈济"精神为"民间品牌"，面向对民间信仰和文化体验感兴趣的海外受众；以洞天福地为"空间品牌"，面向对山水文化和空间哲学感兴趣的海外受众。三个品牌各有侧重、互为补充，形成浙江道教国际传播的品牌矩阵。</w:t>
      </w:r>
    </w:p>
    <w:p>
      <w:pPr>
        <w:spacing w:line="360" w:lineRule="auto"/>
        <w:ind w:firstLine="420"/>
        <w:jc w:val="both"/>
      </w:pPr>
      <w:r>
        <w:rPr>
          <w:rFonts w:ascii="宋体" w:hAnsi="宋体"/>
          <w:sz w:val="24"/>
        </w:rPr>
        <w:t>平台化——武当山通过全球教学点建立实体传播平台，妈祖通过分灵制度建立全球庙宇网络。浙江道教可以借鉴这一经验，以香港为第一站建立"浙江道教文化国际传播前哨站"，然后逐步向马来西亚、法国等国家扩展。同时，可以加强与香港啬色园的合作，建立更加紧密的"祖宫—分庙"网络。</w:t>
      </w:r>
    </w:p>
    <w:p>
      <w:pPr>
        <w:spacing w:line="360" w:lineRule="auto"/>
        <w:ind w:firstLine="420"/>
        <w:jc w:val="both"/>
      </w:pPr>
      <w:r>
        <w:rPr>
          <w:rFonts w:ascii="宋体" w:hAnsi="宋体"/>
          <w:sz w:val="24"/>
        </w:rPr>
        <w:t>法治化——武当山建立了完善的涉外活动管理制度。浙江道教需要加快法治化建设，制定《浙江省道教界国际传播合规指引》，涵盖活动报备、合同审查、捐赠管理、数据保护、知识产权和应急处理等方面。</w:t>
      </w:r>
    </w:p>
    <w:p>
      <w:pPr>
        <w:spacing w:line="360" w:lineRule="auto"/>
        <w:ind w:firstLine="420"/>
        <w:jc w:val="both"/>
      </w:pPr>
      <w:r>
        <w:rPr>
          <w:rFonts w:ascii="宋体" w:hAnsi="宋体"/>
          <w:sz w:val="24"/>
        </w:rPr>
        <w:t>学术化——妈祖信仰建立了完善的学术研究体系。浙江道教需要加强学术研究，建立"浙江道教文化研究中心"，定期举办国际学术会议，出版学术著作和期刊，推动浙江道教文化从"宗教议题"向"学术议题"的升级。</w:t>
      </w:r>
    </w:p>
    <w:p>
      <w:pPr>
        <w:spacing w:line="360" w:lineRule="auto"/>
        <w:ind w:firstLine="420"/>
        <w:jc w:val="both"/>
      </w:pPr>
      <w:r>
        <w:rPr>
          <w:rFonts w:ascii="宋体" w:hAnsi="宋体"/>
          <w:sz w:val="24"/>
        </w:rPr>
        <w:t>针对洞天福地文化这一特殊资源，本研究提出以三条分级路径加以推进：</w:t>
      </w:r>
    </w:p>
    <w:p>
      <w:pPr>
        <w:spacing w:line="360" w:lineRule="auto"/>
        <w:ind w:firstLine="420"/>
        <w:jc w:val="both"/>
      </w:pPr>
      <w:r>
        <w:rPr>
          <w:rFonts w:ascii="宋体" w:hAnsi="宋体"/>
          <w:sz w:val="24"/>
        </w:rPr>
        <w:t>近期（1—2年）：作为背景而非主角。在现有传播活动中自然嵌入"浙江是洞天福地之乡"这一知识点。印制中英双语的《浙江洞天福地导览图》折页，在宫观接待处供海外游客取阅。制作简短的多语种介绍视频，在宫观官方网站和社交媒体上发布。</w:t>
      </w:r>
    </w:p>
    <w:p>
      <w:pPr>
        <w:spacing w:line="360" w:lineRule="auto"/>
        <w:ind w:firstLine="420"/>
        <w:jc w:val="both"/>
      </w:pPr>
      <w:r>
        <w:rPr>
          <w:rFonts w:ascii="宋体" w:hAnsi="宋体"/>
          <w:sz w:val="24"/>
        </w:rPr>
        <w:t>中期（3—5年）：开发"洞天福地探秘"体验产品线。以天台山（赤城山洞）和委羽山（委羽山洞）为核心，设计融合徒步、冥想、道文化讲解的体验项目，面向在华外国留学生和商务人士试水。与旅游部门合作，将洞天福地纳入浙江省国际旅游线路。</w:t>
      </w:r>
    </w:p>
    <w:p>
      <w:pPr>
        <w:spacing w:line="360" w:lineRule="auto"/>
        <w:ind w:firstLine="420"/>
        <w:jc w:val="both"/>
      </w:pPr>
      <w:r>
        <w:rPr>
          <w:rFonts w:ascii="宋体" w:hAnsi="宋体"/>
          <w:sz w:val="24"/>
        </w:rPr>
        <w:t>长期（5—10年）：打造为浙江道教国际传播的第三张名片。在天台山南宗和黄大仙慈济两张名片成熟后，启动"洞天福地"作为独立IP的国际传播。举办"国际洞天福地文化研讨会"，邀请全球学者和修行者参与。开发"VR洞天探秘"数字产品，面向全球受众推广。</w:t>
      </w:r>
    </w:p>
    <w:p>
      <w:pPr>
        <w:spacing w:before="480" w:after="240"/>
        <w:jc w:val="center"/>
      </w:pPr>
      <w:r>
        <w:rPr>
          <w:rFonts w:ascii="黑体" w:hAnsi="黑体"/>
          <w:b/>
          <w:sz w:val="32"/>
        </w:rPr>
        <w:t>第六章  浙江道教国际传播的路径优化与策略体系</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w:t>
      </w:r>
    </w:p>
    <w:p>
      <w:pPr>
        <w:spacing w:line="360" w:lineRule="auto"/>
        <w:ind w:firstLine="420"/>
        <w:jc w:val="both"/>
      </w:pPr>
      <w:r>
        <w:rPr>
          <w:rFonts w:ascii="宋体" w:hAnsi="宋体"/>
          <w:sz w:val="24"/>
        </w:rPr>
        <w:t>第一站为香港——依托啬色园既有网络和"一国两制"特殊地位，设立"浙江道教文化国际传播前哨站"。香港作为全球黄大仙信仰的枢纽，具有独特的文化优势：一方面，香港是华人社会，保留了深厚的中华文化传统，浙江道教文化在香港的传播障碍较小；另一方面，香港是国际化城市，与全球各地有着密切的联系，可以作为浙江道教文化向全球传播的中转站。前哨站的具体功能包括：浙江道教文化展示（南宗丹法、黄大仙信仰、洞天福地文化的多语种展示）；养生体验课程（太极拳、道茶、道医等）；中文教学和道教经典导读；法律咨询服务（为浙江道教界与海外机构的合作提供法律咨询和合规指导）。</w:t>
      </w:r>
    </w:p>
    <w:p>
      <w:pPr>
        <w:spacing w:line="360" w:lineRule="auto"/>
        <w:ind w:firstLine="420"/>
        <w:jc w:val="both"/>
      </w:pPr>
      <w:r>
        <w:rPr>
          <w:rFonts w:ascii="宋体" w:hAnsi="宋体"/>
          <w:sz w:val="24"/>
        </w:rPr>
        <w:t>第二站为马来西亚或法国。马来西亚是东南亚华人最集中的国家之一，黄大仙信仰在马来西亚已有较好的传播基础；法国是欧洲道教研究的重镇，巴黎第七大学、法国远东学院等机构在道教研究领域有着深厚的学术积累。选择马来西亚还是法国作为第二站，可以根据前期试点的效果和资源条件来决定。第二站的功能定位与第一站类似，但可以根据当地的文化环境进行差异化设计——在马来西亚，可以以黄大仙信仰和慈济文化为主；在法国，可以以南宗丹法和洞天福地文化为主。</w:t>
      </w:r>
    </w:p>
    <w:p>
      <w:pPr>
        <w:spacing w:line="360" w:lineRule="auto"/>
        <w:ind w:firstLine="420"/>
        <w:jc w:val="both"/>
      </w:pPr>
      <w:r>
        <w:rPr>
          <w:rFonts w:ascii="宋体" w:hAnsi="宋体"/>
          <w:sz w:val="24"/>
        </w:rPr>
        <w:t>运营模式采用"政—教—学—企"合作模式。政府层面：由浙江省宗教事务局、浙江省外事办等部门提供政策指导和资金支持；宗教层面：由浙江省道教协会、金华黄大仙祖宫、天台桐柏宫等提供宗教内容和专业人才；学术层面：由浙江大学、浙江工商大学等高校提供学术支撑和人才培训；企业层面：由文化企业、旅游企业提供市场化运营支持。这种多方合作模式，既保证了传播活动的宗教纯正性和学术严谨性，又充分发挥了市场化运营的效率和灵活性。</w:t>
      </w:r>
    </w:p>
    <w:p>
      <w:pPr>
        <w:spacing w:line="360" w:lineRule="auto"/>
        <w:ind w:firstLine="420"/>
        <w:jc w:val="both"/>
      </w:pPr>
      <w:r>
        <w:rPr>
          <w:rFonts w:ascii="宋体" w:hAnsi="宋体"/>
          <w:sz w:val="24"/>
        </w:rPr>
        <w:t>驿站功能包括：道教文化展览（常设展览+临时展览）；养生体验课程（太极拳、气功、道茶、道医等）；中文教学和道教经典导读；法律咨询服务（涉外宗教活动合规指导）；文化交流活动（学术讲座、文化节庆、宗教对话等）。</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深度体验是浙江道教国际传播的核心竞争力。与"观光+祭拜"的浅层传播不同，深度体验通过身体参与和心灵感受，使海外受众在亲身体验中理解道教文化的深层内涵。本研究提出三条深度体验产品线：</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黄大仙祖宫朝圣仪式（由祖宫道长主持，包含焚香、诵经、祈福等环节）；金华道教文化考察（参观黄大仙祖宫、金华山洞天福地遗址等）；家族宗祠探访（协助海外华人寻访祖籍地的家族宗祠，重建家族文化联系）；文化体验活动（道茶品鉴、太极拳学习、道教音乐欣赏等）。</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南宗丹法基础体验（由天台山桐柏宫道长指导，包含静坐、呼吸、导引等基础修炼方法）；道茶研修（天台山云雾茶的种植、制作和品鉴，结合茶道文化讲解）；山林冥想（在天台山自然环境中进行冥想练习，体验"道法自然"的哲学内涵）；道医养生讲座（介绍道教医学的养生理念和实践方法）。</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赤城山玉京洞探秘（第六洞天，南宗丹法修炼圣地，由道长讲解洞天福地的历史和文化内涵）；委羽山洞探秘（第二洞天，传说为仙人修道之所，包含徒步、静坐、道长讲解等环节）；括苍山探秘（第十洞天，东海之滨第一高山，包含登山、冥想、星空观测等活动）；洞天福地文化讲座（由学术专家和道长联合主讲，系统介绍洞天福地文化的历史、哲学和当代价值）。</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数字化是当代国际传播的必由之路。在移动互联网和社交媒体时代，数字化传播不仅可以突破时空限制，实现全球覆盖，还可以通过数据分析和精准推送，实现"精准传播"。本研究提出以下数字化传播策略：</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浙江道教文化介绍（南宗丹法、黄大仙信仰、洞天福地文化等）；宫观信息（开放时间、活动安排、联系方式等）；在线课程（太极拳教学、道茶研修、道教经典导读等）；社区互动（信众论坛、问答社区、活动报名等）。</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短视频（太极拳演示、道茶制作、宫观风光、道长日常等）；图文内容（道教文化知识、历史故事、修行感悟等）；直播活动（道教仪式展示、学术讲座、文化对话等）；互动内容（问答、投票、挑战等）。社交媒体运营的关键在于"内容持续更新"和"用户互动"——不能只是单向发布内容，还要积极回应用户的评论和私信，建立双向互动的传播关系。</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制作"中国洞天福地——浙江"中英双语纪录片预告片（5-10分钟），以精美的山水画面和深邃的空间哲学吸引国际受众；开发"VR洞天探秘"体验产品，让无法抵达现场的受众通过虚拟现实技术沉浸式感受浙江的洞天福地景观；开发"洞天福地"互动地图（WebGIS），标注浙江境内所有洞天福地的位置、历史和文化信息，用户可以在线浏览和查询。</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外语能力（英语为主，日语、韩语、法语为辅）；传播理论（跨文化传播、国际传播、新媒体传播等）；法律知识（宗教法律法规、涉外法律法规、知识产权法等）；文化素养（道教经典、中国传统文化、国际宗教文化等）。培养方式为"集中培训+在线学习+海外实践"相结合——集中培训为期3个月，在线学习为期6个月，海外实践为期3个月（在香港啬色园或海外文化驿站实习）。</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w:t>
      </w:r>
    </w:p>
    <w:p>
      <w:pPr>
        <w:spacing w:line="360" w:lineRule="auto"/>
        <w:ind w:firstLine="420"/>
        <w:jc w:val="both"/>
      </w:pPr>
      <w:r>
        <w:rPr>
          <w:rFonts w:ascii="宋体" w:hAnsi="宋体"/>
          <w:sz w:val="24"/>
        </w:rPr>
        <w:t>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mountains"提供了直观的文化解释，使海外受众能够快速理解洞天福地的基本含义。在进一步的阐释中，可以补充说明洞天福地的空间哲学内涵——"大地是身体的放大，山川是经络的延伸，灵气是生命能量的流动"。</w:t>
      </w:r>
    </w:p>
    <w:p>
      <w:pPr>
        <w:spacing w:line="360" w:lineRule="auto"/>
        <w:ind w:firstLine="420"/>
        <w:jc w:val="both"/>
      </w:pPr>
      <w:r>
        <w:rPr>
          <w:rFonts w:ascii="宋体" w:hAnsi="宋体"/>
          <w:sz w:val="24"/>
        </w:rPr>
        <w:t>开发系列化文化产品。包括：多语种典籍译丛（《悟真篇》《坐忘论》《天隐子》等核心典籍的完整英译本）；文化纪录片系列（"天台山：南宗祖庭的秘密""黄大仙：从金华到全球""洞天福地：中国山水中的修行秘境"等）；文化体验套装（道茶品鉴套装、太极教学视频套装、道教音乐CD套装等）；数字内容产品（多语种App、VR洞天探秘、在线课程等）。</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活动报备——涉外活动的报备流程和要求；合同审查——与境外组织签订合作协议时的法律审查要点；捐赠管理——接受境外捐赠的法律规定和操作流程；数据保护——海外受众个人信息的收集、存储和使用规范；知识产权——浙江道教文化品牌和产品的知识产权保护策略；应急处理——涉外活动中的突发事件应急处理预案。</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问卷调查表（面向海外受众的认知度、态度、行为改变等指标）；访谈提纲（面向海外受众、传播主体和合作机构的深度访谈）；数据分析模板（用于对网站访问量、社交媒体互动数据、活动参与数据等进行量化分析）；评估报告模板（用于撰写年度评估报告）。</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