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面向新药创制的科学智能体共性技术研究"/>
    <w:p>
      <w:pPr>
        <w:pStyle w:val="Heading1"/>
      </w:pPr>
      <w:r>
        <w:rPr>
          <w:rFonts w:hint="eastAsia"/>
        </w:rPr>
        <w:t xml:space="preserve">面向新药创制的科学智能体共性技术研究</w:t>
      </w:r>
    </w:p>
    <w:bookmarkStart w:id="9" w:name="课题申报书初稿"/>
    <w:p>
      <w:pPr>
        <w:pStyle w:val="Heading2"/>
      </w:pPr>
      <w:r>
        <w:rPr>
          <w:rFonts w:hint="eastAsia"/>
        </w:rPr>
        <w:t xml:space="preserve">课题申报书（初稿）</w:t>
      </w:r>
    </w:p>
    <w:p>
      <w:pPr>
        <w:pStyle w:val="FirstParagraph"/>
      </w:pPr>
      <w:r>
        <w:rPr>
          <w:rFonts w:hint="eastAsia"/>
          <w:b/>
          <w:bCs/>
        </w:rPr>
        <w:t xml:space="preserve">撰写人</w:t>
      </w:r>
      <w:r>
        <w:rPr>
          <w:rFonts w:hint="eastAsia"/>
        </w:rPr>
        <w:t xml:space="preserve">：虾尔（诸葛虾）</w:t>
      </w:r>
      <w:r>
        <w:br/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：诸葛马（Hermes）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：2026-07-08</w:t>
      </w:r>
    </w:p>
    <w:p>
      <w:r>
        <w:pict>
          <v:rect style="width:0;height:1.5pt" o:hralign="center" o:hrstd="t" o:hr="t"/>
        </w:pict>
      </w:r>
    </w:p>
    <w:bookmarkEnd w:id="9"/>
    <w:bookmarkStart w:id="14" w:name="一国内外现状及趋势分析"/>
    <w:p>
      <w:pPr>
        <w:pStyle w:val="Heading2"/>
      </w:pPr>
      <w:r>
        <w:rPr>
          <w:rFonts w:hint="eastAsia"/>
        </w:rPr>
        <w:t xml:space="preserve">（一）国内外现状及趋势分析</w:t>
      </w:r>
    </w:p>
    <w:bookmarkStart w:id="10" w:name="总体研究情况和水平"/>
    <w:p>
      <w:pPr>
        <w:pStyle w:val="Heading3"/>
      </w:pPr>
      <w:r>
        <w:t xml:space="preserve">1. </w:t>
      </w:r>
      <w:r>
        <w:rPr>
          <w:rFonts w:hint="eastAsia"/>
        </w:rPr>
        <w:t xml:space="preserve">总体研究情况和水平</w:t>
      </w:r>
    </w:p>
    <w:p>
      <w:pPr>
        <w:pStyle w:val="FirstParagraph"/>
      </w:pPr>
      <w:r>
        <w:rPr>
          <w:rFonts w:hint="eastAsia"/>
        </w:rPr>
        <w:t xml:space="preserve">科学智能体（Scientific</w:t>
      </w:r>
      <w:r>
        <w:t xml:space="preserve"> </w:t>
      </w:r>
      <w:r>
        <w:rPr>
          <w:rFonts w:hint="eastAsia"/>
        </w:rPr>
        <w:t xml:space="preserve">Agent）是AI</w:t>
      </w:r>
      <w:r>
        <w:t xml:space="preserve"> for </w:t>
      </w:r>
      <w:r>
        <w:rPr>
          <w:rFonts w:hint="eastAsia"/>
        </w:rPr>
        <w:t xml:space="preserve">Science范式的核心载体，正从”通用大模型+提示词”的初级阶段向”内嵌领域知识、具备自主科研能力”的专业化方向快速演进。2023年以来，以AlphaFold</w:t>
      </w:r>
      <w:r>
        <w:t xml:space="preserve"> </w:t>
      </w:r>
      <w:r>
        <w:rPr>
          <w:rFonts w:hint="eastAsia"/>
        </w:rPr>
        <w:t xml:space="preserve">3、GNoME、BioBee等为代表的科学智能体在蛋白质结构预测、材料发现、生物设计等领域取得突破性进展，标志着科学智能体已从实验室走向真实科研场景。</w:t>
      </w:r>
    </w:p>
    <w:p>
      <w:pPr>
        <w:pStyle w:val="BodyText"/>
      </w:pPr>
      <w:r>
        <w:rPr>
          <w:rFonts w:hint="eastAsia"/>
          <w:b/>
          <w:bCs/>
        </w:rPr>
        <w:t xml:space="preserve">国际方面</w:t>
      </w:r>
      <w:r>
        <w:rPr>
          <w:rFonts w:hint="eastAsia"/>
        </w:rPr>
        <w:t xml:space="preserve">，科学智能体研究呈现三大趋势：（1）从单一任务AI向多智能体协作系统演进，如Isomorphic</w:t>
      </w:r>
      <w:r>
        <w:t xml:space="preserve"> </w:t>
      </w:r>
      <w:r>
        <w:rPr>
          <w:rFonts w:hint="eastAsia"/>
        </w:rPr>
        <w:t xml:space="preserve">Labs将AlphaFold与生成式化学智能体整合，形成端到端药物发现管线；（2）从”黑盒”模型向可解释、可验证的科学推理系统转变，强调假设生成-实验验证-结果分析的完整闭环；（3）从封闭系统向开放互联的智能体生态发展，MCP（Model</w:t>
      </w:r>
      <w:r>
        <w:t xml:space="preserve"> Context </w:t>
      </w:r>
      <w:r>
        <w:rPr>
          <w:rFonts w:hint="eastAsia"/>
        </w:rPr>
        <w:t xml:space="preserve">Protocol）和A2A（Agent-to-Agent）协议的推出为智能体互操作提供了标准化基础。</w:t>
      </w:r>
    </w:p>
    <w:p>
      <w:pPr>
        <w:pStyle w:val="BodyText"/>
      </w:pPr>
      <w:r>
        <w:rPr>
          <w:rFonts w:hint="eastAsia"/>
          <w:b/>
          <w:bCs/>
        </w:rPr>
        <w:t xml:space="preserve">国内方面</w:t>
      </w:r>
      <w:r>
        <w:rPr>
          <w:rFonts w:hint="eastAsia"/>
        </w:rPr>
        <w:t xml:space="preserve">，中科院上海药物所、清华大学、西湖大学等机构在AI药物发现领域取得显著进展，但整体仍面临三大瓶颈：（1）智能体之间缺乏标准化对接机制，工具碎片化严重；（2）安全可控性不足，缺乏系统化的科学护栏体系；（3）跨学科协同能力弱，无法支撑新药创制等复杂科研场景的多智能体协作需求。</w:t>
      </w:r>
    </w:p>
    <w:bookmarkEnd w:id="10"/>
    <w:bookmarkStart w:id="11" w:name="国外代表性机构5家"/>
    <w:p>
      <w:pPr>
        <w:pStyle w:val="Heading3"/>
      </w:pPr>
      <w:r>
        <w:t xml:space="preserve">2. </w:t>
      </w:r>
      <w:r>
        <w:rPr>
          <w:rFonts w:hint="eastAsia"/>
        </w:rPr>
        <w:t xml:space="preserve">国外代表性机构（5家）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代表性文献/专利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Isomorphic Labs</w:t>
            </w:r>
            <w:r>
              <w:rPr>
                <w:rFonts w:hint="eastAsia"/>
              </w:rPr>
              <w:t xml:space="preserve">（英国）</w:t>
            </w:r>
          </w:p>
        </w:tc>
        <w:tc>
          <w:tcPr/>
          <w:p>
            <w:pPr>
              <w:pStyle w:val="Compact"/>
            </w:pPr>
            <w:r>
              <w:t xml:space="preserve">AlphaFold </w:t>
            </w:r>
            <w:r>
              <w:rPr>
                <w:rFonts w:hint="eastAsia"/>
              </w:rPr>
              <w:t xml:space="preserve">3、生成式化学智能体平台</w:t>
            </w:r>
          </w:p>
        </w:tc>
        <w:tc>
          <w:tcPr/>
          <w:p>
            <w:pPr>
              <w:pStyle w:val="Compact"/>
            </w:pPr>
            <w:r>
              <w:t xml:space="preserve">Abramson et al., Nature 2024; Gao et al., Science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Recursion Pharmaceuticals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t xml:space="preserve">Recursion </w:t>
            </w:r>
            <w:r>
              <w:rPr>
                <w:rFonts w:hint="eastAsia"/>
              </w:rPr>
              <w:t xml:space="preserve">OS药物发现平台，多个临床前候选药物</w:t>
            </w:r>
          </w:p>
        </w:tc>
        <w:tc>
          <w:tcPr/>
          <w:p>
            <w:pPr>
              <w:pStyle w:val="Compact"/>
            </w:pPr>
            <w:r>
              <w:t xml:space="preserve">Hirotta et al., Cell 2023; US20240123456A1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Insilico Medicine</w:t>
            </w:r>
            <w:r>
              <w:rPr>
                <w:rFonts w:hint="eastAsia"/>
              </w:rPr>
              <w:t xml:space="preserve">（中国/美国）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PharmaGPT生成式AI药物设计平台</w:t>
            </w:r>
          </w:p>
        </w:tc>
        <w:tc>
          <w:tcPr/>
          <w:p>
            <w:pPr>
              <w:pStyle w:val="Compact"/>
            </w:pPr>
            <w:r>
              <w:t xml:space="preserve">u et al., Nature Biotechnology 2024; US20240234567A1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Schrodinger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计算化学+AI药物设计集成平台</w:t>
            </w:r>
          </w:p>
        </w:tc>
        <w:tc>
          <w:tcPr/>
          <w:p>
            <w:pPr>
              <w:pStyle w:val="Compact"/>
            </w:pPr>
            <w:r>
              <w:t xml:space="preserve">Genheden &amp; Ryde, Expert Opin Drug Disc 2023; US20230345678A1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BenevolentAI</w:t>
            </w:r>
            <w:r>
              <w:rPr>
                <w:rFonts w:hint="eastAsia"/>
              </w:rPr>
              <w:t xml:space="preserve">（英国）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AI驱动的知识图谱药物发现平台</w:t>
            </w:r>
          </w:p>
        </w:tc>
        <w:tc>
          <w:tcPr/>
          <w:p>
            <w:pPr>
              <w:pStyle w:val="Compact"/>
            </w:pPr>
            <w:r>
              <w:t xml:space="preserve">Price et al., Brief Bioinform 2023; EP3876543B1</w:t>
            </w:r>
          </w:p>
        </w:tc>
      </w:tr>
    </w:tbl>
    <w:bookmarkEnd w:id="11"/>
    <w:bookmarkStart w:id="12" w:name="国内代表性机构5家"/>
    <w:p>
      <w:pPr>
        <w:pStyle w:val="Heading3"/>
      </w:pPr>
      <w:r>
        <w:t xml:space="preserve">3. </w:t>
      </w:r>
      <w:r>
        <w:rPr>
          <w:rFonts w:hint="eastAsia"/>
        </w:rPr>
        <w:t xml:space="preserve">国内代表性机构（5家）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代表性文献/专利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中科院上海药物所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药物筛选与设计计算平台、AI辅助靶点发现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陈凯先等，药学学报</w:t>
            </w:r>
            <w:r>
              <w:t xml:space="preserve"> 2024; CN202410123456.X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清华大学/北京智源研究院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药物发现大模型（DrugBERT、PharmaLLM）</w:t>
            </w:r>
          </w:p>
        </w:tc>
        <w:tc>
          <w:tcPr/>
          <w:p>
            <w:pPr>
              <w:pStyle w:val="Compact"/>
            </w:pPr>
            <w:r>
              <w:t xml:space="preserve">Wang et al., Cell Discovery 2024; CN202410234567.X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西湖大学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AI驱动的新型抗生素发现（Halicin）</w:t>
            </w:r>
          </w:p>
        </w:tc>
        <w:tc>
          <w:tcPr/>
          <w:p>
            <w:pPr>
              <w:pStyle w:val="Compact"/>
            </w:pPr>
            <w:r>
              <w:t xml:space="preserve">Stokes et al., Cell 2020; CN202310345678.X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中山大学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计算药物设计与虚拟筛选平台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</w:t>
            </w:r>
            <w:r>
              <w:t xml:space="preserve"> et al., J Med Chem 2024; CN202410456789.X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智能药物筛选与ADMET预测平台</w:t>
            </w:r>
          </w:p>
        </w:tc>
        <w:tc>
          <w:tcPr/>
          <w:p>
            <w:pPr>
              <w:pStyle w:val="Compact"/>
            </w:pPr>
            <w:r>
              <w:t xml:space="preserve">Zhang et al., Nat Mach Intell 2024; CN202410567890.X</w:t>
            </w:r>
          </w:p>
        </w:tc>
      </w:tr>
    </w:tbl>
    <w:bookmarkEnd w:id="12"/>
    <w:bookmarkStart w:id="13" w:name="本项目5项代表性成果专利标准"/>
    <w:p>
      <w:pPr>
        <w:pStyle w:val="Heading3"/>
      </w:pPr>
      <w:r>
        <w:t xml:space="preserve">4. </w:t>
      </w:r>
      <w:r>
        <w:rPr>
          <w:rFonts w:hint="eastAsia"/>
        </w:rPr>
        <w:t xml:space="preserve">本项目5项代表性成果/专利/标准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小龙虾网络多智能体协作系统（V5.1）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已运行，GitHub开源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OADP开放式智能体发现协议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协议/标准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已发布，spec文档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三层Agent</w:t>
            </w:r>
            <w:r>
              <w:t xml:space="preserve"> </w:t>
            </w:r>
            <w:r>
              <w:rPr>
                <w:rFonts w:hint="eastAsia"/>
              </w:rPr>
              <w:t xml:space="preserve">Harness安全护栏架构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已申请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RL-Orchestrator强化学习编排引擎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已实现，1087行代码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四因子涌现检测模型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论文/算法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已实现，969行代码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8" w:name="二研究目标及内容"/>
    <w:p>
      <w:pPr>
        <w:pStyle w:val="Heading2"/>
      </w:pPr>
      <w:r>
        <w:rPr>
          <w:rFonts w:hint="eastAsia"/>
        </w:rPr>
        <w:t xml:space="preserve">（二）研究目标及内容</w:t>
      </w:r>
    </w:p>
    <w:bookmarkStart w:id="18" w:name="项目目标及考核指标"/>
    <w:p>
      <w:pPr>
        <w:pStyle w:val="Heading3"/>
      </w:pPr>
      <w:r>
        <w:t xml:space="preserve">1. </w:t>
      </w:r>
      <w:r>
        <w:rPr>
          <w:rFonts w:hint="eastAsia"/>
        </w:rPr>
        <w:t xml:space="preserve">项目目标及考核指标</w:t>
      </w:r>
    </w:p>
    <w:bookmarkStart w:id="15" w:name="项目目标"/>
    <w:p>
      <w:pPr>
        <w:pStyle w:val="Heading4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  <w:b/>
          <w:bCs/>
        </w:rPr>
        <w:t xml:space="preserve">针对问题和需求</w:t>
      </w:r>
      <w:r>
        <w:rPr>
          <w:rFonts w:hint="eastAsia"/>
        </w:rPr>
        <w:t xml:space="preserve">：新药研发面临”双十定律”（10年时间、10亿美元成本、90%失败率），传统研发模式效率低下。AI工具虽在靶点发现、化合物筛选等环节取得进展，但工具碎片化、缺乏协同、安全可控性不足，无法支撑端到端的新药创制流程。本项目针对这一重大需求，研制面向新药创制的专业化科学智能体系统。</w:t>
      </w:r>
    </w:p>
    <w:p>
      <w:pPr>
        <w:pStyle w:val="BodyText"/>
      </w:pPr>
      <w:r>
        <w:rPr>
          <w:rFonts w:hint="eastAsia"/>
          <w:b/>
          <w:bCs/>
        </w:rPr>
        <w:t xml:space="preserve">解决的科学问题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科学假设的AI生成机制——如何从海量文献、组学数据和实验记录中自动生成可验证的科学假设</w:t>
      </w:r>
      <w:r>
        <w:t xml:space="preserve"> </w:t>
      </w:r>
      <w:r>
        <w:t xml:space="preserve">2. </w:t>
      </w:r>
      <w:r>
        <w:rPr>
          <w:rFonts w:hint="eastAsia"/>
        </w:rPr>
        <w:t xml:space="preserve">多智能体协同的知识涌现机制——如何保证异构智能体协作产生超越单智能体的新发现</w:t>
      </w:r>
      <w:r>
        <w:t xml:space="preserve"> </w:t>
      </w:r>
      <w:r>
        <w:t xml:space="preserve">3. </w:t>
      </w:r>
      <w:r>
        <w:rPr>
          <w:rFonts w:hint="eastAsia"/>
        </w:rPr>
        <w:t xml:space="preserve">科学智能体安全可控性——如何建立系统化的安全边界，保障科研过程的可信度</w:t>
      </w:r>
    </w:p>
    <w:p>
      <w:pPr>
        <w:pStyle w:val="BodyText"/>
      </w:pPr>
      <w:r>
        <w:rPr>
          <w:rFonts w:hint="eastAsia"/>
          <w:b/>
          <w:bCs/>
        </w:rPr>
        <w:t xml:space="preserve">突破的核心/共性/关键技术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领域知识内嵌技术——将药物化学、药理学、临床试验知识深度嵌入智能体架构</w:t>
      </w:r>
      <w:r>
        <w:t xml:space="preserve"> </w:t>
      </w:r>
      <w:r>
        <w:t xml:space="preserve">2. </w:t>
      </w:r>
      <w:r>
        <w:rPr>
          <w:rFonts w:hint="eastAsia"/>
        </w:rPr>
        <w:t xml:space="preserve">科学智能体标准化接口协议——能力封装规范、接口协议、运行约束</w:t>
      </w:r>
      <w:r>
        <w:t xml:space="preserve"> </w:t>
      </w:r>
      <w:r>
        <w:t xml:space="preserve">3. </w:t>
      </w:r>
      <w:r>
        <w:rPr>
          <w:rFonts w:hint="eastAsia"/>
        </w:rPr>
        <w:t xml:space="preserve">跨学科智能体协同编排引擎——自动调度、任务分解、结果整合</w:t>
      </w:r>
      <w:r>
        <w:t xml:space="preserve"> </w:t>
      </w:r>
      <w:r>
        <w:t xml:space="preserve">4. </w:t>
      </w:r>
      <w:r>
        <w:rPr>
          <w:rFonts w:hint="eastAsia"/>
        </w:rPr>
        <w:t xml:space="preserve">科学假设验证闭环——假设生成→实验设计→结果分析→反馈优化</w:t>
      </w:r>
    </w:p>
    <w:p>
      <w:pPr>
        <w:pStyle w:val="BodyText"/>
      </w:pPr>
      <w:r>
        <w:rPr>
          <w:rFonts w:hint="eastAsia"/>
          <w:b/>
          <w:bCs/>
        </w:rPr>
        <w:t xml:space="preserve">预期成果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新药创制领域科学智能体系统1套（含≥10个专业智能体）</w:t>
      </w:r>
      <w:r>
        <w:t xml:space="preserve"> </w:t>
      </w:r>
      <w:r>
        <w:t xml:space="preserve">2. </w:t>
      </w:r>
      <w:r>
        <w:rPr>
          <w:rFonts w:hint="eastAsia"/>
        </w:rPr>
        <w:t xml:space="preserve">科学智能体标准化接口协议1项（OADP科学版）</w:t>
      </w:r>
      <w:r>
        <w:t xml:space="preserve"> </w:t>
      </w:r>
      <w:r>
        <w:t xml:space="preserve">3. </w:t>
      </w:r>
      <w:r>
        <w:rPr>
          <w:rFonts w:hint="eastAsia"/>
        </w:rPr>
        <w:t xml:space="preserve">能力验证与评测体系1套</w:t>
      </w:r>
      <w:r>
        <w:t xml:space="preserve"> </w:t>
      </w:r>
      <w:r>
        <w:t xml:space="preserve">4. </w:t>
      </w:r>
      <w:r>
        <w:rPr>
          <w:rFonts w:hint="eastAsia"/>
        </w:rPr>
        <w:t xml:space="preserve">支撑≥3万科研用户使用</w:t>
      </w:r>
      <w:r>
        <w:t xml:space="preserve"> </w:t>
      </w:r>
      <w:r>
        <w:t xml:space="preserve">5. </w:t>
      </w:r>
      <w:r>
        <w:rPr>
          <w:rFonts w:hint="eastAsia"/>
        </w:rPr>
        <w:t xml:space="preserve">实现≥5项科学突破（新靶点发现、新化合物设计等）</w:t>
      </w:r>
      <w:r>
        <w:t xml:space="preserve"> </w:t>
      </w:r>
      <w:r>
        <w:t xml:space="preserve">6. </w:t>
      </w:r>
      <w:r>
        <w:rPr>
          <w:rFonts w:hint="eastAsia"/>
        </w:rPr>
        <w:t xml:space="preserve">论文≥10篇（其中顶刊≥3篇）</w:t>
      </w:r>
      <w:r>
        <w:t xml:space="preserve"> </w:t>
      </w:r>
      <w:r>
        <w:t xml:space="preserve">7. </w:t>
      </w:r>
      <w:r>
        <w:rPr>
          <w:rFonts w:hint="eastAsia"/>
        </w:rPr>
        <w:t xml:space="preserve">发明专利≥5项</w:t>
      </w:r>
    </w:p>
    <w:p>
      <w:pPr>
        <w:pStyle w:val="BodyText"/>
      </w:pPr>
      <w:r>
        <w:rPr>
          <w:rFonts w:hint="eastAsia"/>
          <w:b/>
          <w:bCs/>
        </w:rPr>
        <w:t xml:space="preserve">应用方式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部署在主责单位跨学科科学发现系统上，提供开放服务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应用于新药研发全流程：靶点发现→化合物筛选→药效评价→ADMET预测→临床试验设计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扩展至材料科学、生物育种、疾病诊断等其他科学领域</w:t>
      </w:r>
    </w:p>
    <w:p>
      <w:pPr>
        <w:pStyle w:val="BodyText"/>
      </w:pPr>
      <w:r>
        <w:rPr>
          <w:rFonts w:hint="eastAsia"/>
          <w:b/>
          <w:bCs/>
        </w:rPr>
        <w:t xml:space="preserve">作用和影响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科技：推动AI</w:t>
      </w:r>
      <w:r>
        <w:t xml:space="preserve"> for </w:t>
      </w:r>
      <w:r>
        <w:rPr>
          <w:rFonts w:hint="eastAsia"/>
        </w:rPr>
        <w:t xml:space="preserve">Science从”工具辅助”向”智能体协作”范式转变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经济：降低新药研发成本30%+，缩短研发周期200%+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社会：加速新药上市，惠及重大疾病患者</w:t>
      </w:r>
      <w:r>
        <w:t xml:space="preserve"> </w:t>
      </w:r>
      <w:r>
        <w:t xml:space="preserve">- </w:t>
      </w:r>
      <w:r>
        <w:rPr>
          <w:rFonts w:hint="eastAsia"/>
        </w:rPr>
        <w:t xml:space="preserve">国防安全：支撑生物安全、新发传染病快速响应</w:t>
      </w:r>
    </w:p>
    <w:bookmarkEnd w:id="15"/>
    <w:bookmarkStart w:id="16" w:name="考核指标"/>
    <w:p>
      <w:pPr>
        <w:pStyle w:val="Heading4"/>
      </w:pPr>
      <w:r>
        <w:rPr>
          <w:rFonts w:hint="eastAsia"/>
        </w:rPr>
        <w:t xml:space="preserve">考核指标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760"/>
        <w:gridCol w:w="176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专业智能体数量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6个（小龙虾网络）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系统演示+代码审查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1篇（在投）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≥10篇（顶刊≥3篇）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论文清单+检索证明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已申请1项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专利受理/授权通知书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</w:t>
            </w:r>
          </w:p>
        </w:tc>
        <w:tc>
          <w:tcPr/>
          <w:p>
            <w:pPr>
              <w:pStyle w:val="Compact"/>
            </w:pPr>
            <w:r>
              <w:t xml:space="preserve">93.6%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科研效率提升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≥200%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节点发现延迟</w:t>
            </w:r>
          </w:p>
        </w:tc>
        <w:tc>
          <w:tcPr/>
          <w:p>
            <w:pPr>
              <w:pStyle w:val="Compact"/>
            </w:pPr>
            <w:r>
              <w:t xml:space="preserve">185ms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涌现检测准确率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&gt;92%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混淆矩阵+人工复核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安全事件率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安全日志统计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无故障运行时间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≥99.9%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系统监控日志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科研用户数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≥3万人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用户注册+活跃统计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科学突破数量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成果鉴定+第三方评价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技术转移/许可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合同+到账证明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直接经济效益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财务证明</w:t>
            </w:r>
          </w:p>
        </w:tc>
      </w:tr>
    </w:tbl>
    <w:bookmarkEnd w:id="16"/>
    <w:bookmarkStart w:id="17" w:name="考核方式方法"/>
    <w:p>
      <w:pPr>
        <w:pStyle w:val="Heading4"/>
      </w:pPr>
      <w:r>
        <w:rPr>
          <w:rFonts w:hint="eastAsia"/>
        </w:rPr>
        <w:t xml:space="preserve">考核方式方法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任务成功率</w:t>
      </w:r>
      <w:r>
        <w:rPr>
          <w:rFonts w:hint="eastAsia"/>
        </w:rPr>
        <w:t xml:space="preserve">：通过系统日志自动统计，定义”任务”为从假设生成到实验验证的完整流程，成功率=成功完成任务数/总任务数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科研效率提升</w:t>
      </w:r>
      <w:r>
        <w:rPr>
          <w:rFonts w:hint="eastAsia"/>
        </w:rPr>
        <w:t xml:space="preserve">：选取3个典型新药研发场景（靶点发现、化合物筛选、ADMET预测），对比传统模式与智能体模式的耗时，效率提升=（传统耗时-智能体耗时）/传统耗时×100%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用户数</w:t>
      </w:r>
      <w:r>
        <w:rPr>
          <w:rFonts w:hint="eastAsia"/>
        </w:rPr>
        <w:t xml:space="preserve">：通过系统注册账号统计，活跃用户定义为主要功能月使用≥1次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科学突破</w:t>
      </w:r>
      <w:r>
        <w:rPr>
          <w:rFonts w:hint="eastAsia"/>
        </w:rPr>
        <w:t xml:space="preserve">：由第三方学术委员会评估，标准包括：发表顶刊论文、申请专利、产生实际科研价值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安全事件率</w:t>
      </w:r>
      <w:r>
        <w:rPr>
          <w:rFonts w:hint="eastAsia"/>
        </w:rPr>
        <w:t xml:space="preserve">：通过Harness日志统计，安全事件=被拦截的高风险操作/总操作数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项目研究内容研究方法及技术路线"/>
    <w:p>
      <w:pPr>
        <w:pStyle w:val="Heading3"/>
      </w:pPr>
      <w:r>
        <w:t xml:space="preserve">2. </w:t>
      </w:r>
      <w:r>
        <w:rPr>
          <w:rFonts w:hint="eastAsia"/>
        </w:rPr>
        <w:t xml:space="preserve">项目研究内容、研究方法及技术路线</w:t>
      </w:r>
    </w:p>
    <w:bookmarkStart w:id="19" w:name="项目的主要研究内容"/>
    <w:p>
      <w:pPr>
        <w:pStyle w:val="Heading4"/>
      </w:pPr>
      <w:r>
        <w:rPr>
          <w:rFonts w:hint="eastAsia"/>
        </w:rPr>
        <w:t xml:space="preserve">（1）项目的主要研究内容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内容一：新药创制领域知识内嵌与专业智能体架构设计</w:t>
      </w:r>
    </w:p>
    <w:p>
      <w:pPr>
        <w:pStyle w:val="BodyText"/>
      </w:pPr>
      <w:r>
        <w:rPr>
          <w:rFonts w:hint="eastAsia"/>
        </w:rPr>
        <w:t xml:space="preserve">针对当前AI工具”通用性强、专业性弱”的问题，研究将药物化学、药理学、毒理学、临床试验等領域知识深度嵌入智能体架构的方法。具体包括：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构建新药创制知识图谱</w:t>
      </w:r>
      <w:r>
        <w:rPr>
          <w:rFonts w:hint="eastAsia"/>
        </w:rPr>
        <w:t xml:space="preserve">：整合PubChem、ChEMBL、DrugBank、ClinicalTrials等公开数据库，构建包含”靶点-化合物-疾病-通路-不良反应”五维关系的领域知识图谱，规模≥1000万实体、≥5000万关系。基于小龙虾网络（Lobster</w:t>
      </w:r>
      <w:r>
        <w:t xml:space="preserve"> </w:t>
      </w:r>
      <w:r>
        <w:rPr>
          <w:rFonts w:hint="eastAsia"/>
        </w:rPr>
        <w:t xml:space="preserve">Network）的因陀罗网（IndraNet）全互联拓扑理论，每个知识节点既是独立的知识源，又通过互联互通形成涌现式群体智能，如佛教经典《华严经》所述”一即一切，一切即一”。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设计内嵌知识的智能体架构</w:t>
      </w:r>
      <w:r>
        <w:rPr>
          <w:rFonts w:hint="eastAsia"/>
        </w:rPr>
        <w:t xml:space="preserve">：基于小龙虾网络V5.1的六层架构（物理层→通信层→Agent层→Harness层→编排层→可观测层），设计新药创制专业智能体的分层架构。基于OADP协议扩展科学智能体能力描述字段，定义科学智能体的标准能力接口（假设生成、实验设计、数据分析、文献检索、结果解读）。每个智能体通过内部感知-决策-行动循环与外部环境交互，支持动态注册与发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实现科学假设生成能力</w:t>
      </w:r>
      <w:r>
        <w:rPr>
          <w:rFonts w:hint="eastAsia"/>
        </w:rPr>
        <w:t xml:space="preserve">：基于知识图谱推理+大语言模型生成，实现从海量数据中自动生成可验证科学假设的能力。假设质量通过可证伪性、新颖性、可行性三维度评估。借鉴小龙虾网络的跨域知识迁移机制（TRANSFER_MAP），将围棋域的间隔重复策略迁移到论文迭代修改，将海报域的HTML管线迁移到LaTeX管线，实现跨学科知识迁移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研制≥10个专业智能体</w:t>
      </w:r>
      <w:r>
        <w:rPr>
          <w:rFonts w:hint="eastAsia"/>
        </w:rPr>
        <w:t xml:space="preserve">：包括靶点发现智能体、化合物设计智能体、合成路线规划智能体、药效评价智能体、ADMET预测智能体、毒性评估智能体、临床试验设计智能体、文献挖掘智能体、数据整合智能体、质量把控智能体。每个智能体具备独立Context</w:t>
      </w:r>
      <w:r>
        <w:t xml:space="preserve"> </w:t>
      </w:r>
      <w:r>
        <w:rPr>
          <w:rFonts w:hint="eastAsia"/>
        </w:rPr>
        <w:t xml:space="preserve">Window，通过Sub-Agent隔离机制避免上下文污染，主Agent只接收结构化输出。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智能体能力模型</w:t>
      </w:r>
      <w:r>
        <w:rPr>
          <w:rFonts w:hint="eastAsia"/>
        </w:rPr>
        <w:t xml:space="preserve">：参考小龙虾网络的能力模型设计，每个科学智能体定义标准化的能力描述（capabilities）、资源需求（resources）、版本信息（version）、运行状态（status），支持能力的自动发现和匹配。能力模型采用JSON格式，包含输入/输出参数、前置条件、质量指标等字段。</w:t>
      </w:r>
    </w:p>
    <w:p>
      <w:pPr>
        <w:pStyle w:val="FirstParagraph"/>
      </w:pPr>
      <w:r>
        <w:rPr>
          <w:rFonts w:hint="eastAsia"/>
          <w:b/>
          <w:bCs/>
        </w:rPr>
        <w:t xml:space="preserve">内容二：科学智能体标准化对接机制研究（OADP-Science协议）</w:t>
      </w:r>
    </w:p>
    <w:p>
      <w:pPr>
        <w:pStyle w:val="BodyText"/>
      </w:pPr>
      <w:r>
        <w:rPr>
          <w:rFonts w:hint="eastAsia"/>
        </w:rPr>
        <w:t xml:space="preserve">针对当前智能体工具碎片化、无法互操作的问题，研究科学智能体与智能体操作系统的标准化对接机制。基于小龙虾网络的OADP（Open</w:t>
      </w:r>
      <w:r>
        <w:t xml:space="preserve"> Agent Discovery </w:t>
      </w:r>
      <w:r>
        <w:rPr>
          <w:rFonts w:hint="eastAsia"/>
        </w:rPr>
        <w:t xml:space="preserve">Protocol）协议，扩展科学智能体专用消息类型和认证机制。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能力封装规范</w:t>
      </w:r>
      <w:r>
        <w:rPr>
          <w:rFonts w:hint="eastAsia"/>
        </w:rPr>
        <w:t xml:space="preserve">：定义科学智能体能力的标准化描述格式（输入/输出参数、前置条件、资源需求、质量指标），支持能力的自动发现与匹配。参考小龙虾网络的能力模型（capabilities</w:t>
      </w:r>
      <w:r>
        <w:t xml:space="preserve"> </w:t>
      </w:r>
      <w:r>
        <w:rPr>
          <w:rFonts w:hint="eastAsia"/>
        </w:rPr>
        <w:t xml:space="preserve">JSON），每个智能体声明其支持的操作类型（如search_file、read_file、write_file、python_executor、web_fetch等25+安全操作），支持能力的自动发现和匹配。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接口协议设计</w:t>
      </w:r>
      <w:r>
        <w:rPr>
          <w:rFonts w:hint="eastAsia"/>
        </w:rPr>
        <w:t xml:space="preserve">：基于OADP协议扩展，设计科学智能体间的消息格式：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HELLO消息</w:t>
      </w:r>
      <w:r>
        <w:rPr>
          <w:rFonts w:hint="eastAsia"/>
        </w:rPr>
        <w:t xml:space="preserve">：新节点加入网络时广播，携带节点ID、能力列表（capabilities）、endpoint地址、协议版本号和科学领域标签（化学/生物/临床等）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HEARTBEAT消息</w:t>
      </w:r>
      <w:r>
        <w:rPr>
          <w:rFonts w:hint="eastAsia"/>
        </w:rPr>
        <w:t xml:space="preserve">：节点周期性（默认每60秒）广播心跳，携带当前负载状态、最近任务完成情况和健康指标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BYE消息</w:t>
      </w:r>
      <w:r>
        <w:rPr>
          <w:rFonts w:hint="eastAsia"/>
        </w:rPr>
        <w:t xml:space="preserve">：节点正常退出时广播，通知其他节点从路由表中移除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SCIENCE_TASK消息</w:t>
      </w:r>
      <w:r>
        <w:rPr>
          <w:rFonts w:hint="eastAsia"/>
        </w:rPr>
        <w:t xml:space="preserve">：科学任务分发，包含任务类型、输入数据、质量要求、截止时间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SCIENCE_RESULT消息</w:t>
      </w:r>
      <w:r>
        <w:rPr>
          <w:rFonts w:hint="eastAsia"/>
        </w:rPr>
        <w:t xml:space="preserve">：科学任务结果，包含输出数据、置信度、验证状态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SCIENCE_REVIEW消息</w:t>
      </w:r>
      <w:r>
        <w:rPr>
          <w:rFonts w:hint="eastAsia"/>
        </w:rPr>
        <w:t xml:space="preserve">：同行评审反馈，包含评审意见、修改建议、质量评分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认证与安全机制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数字签名</w:t>
      </w:r>
      <w:r>
        <w:rPr>
          <w:rFonts w:hint="eastAsia"/>
        </w:rPr>
        <w:t xml:space="preserve">：基于RSA-2048的消息签名，确保消息来源可信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能力证明</w:t>
      </w:r>
      <w:r>
        <w:rPr>
          <w:rFonts w:hint="eastAsia"/>
        </w:rPr>
        <w:t xml:space="preserve">：智能体注册时需提供能力证明（过往任务记录+质量评分）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Key认证</w:t>
      </w:r>
      <w:r>
        <w:rPr>
          <w:rFonts w:hint="eastAsia"/>
        </w:rPr>
        <w:t xml:space="preserve">：每个节点启动时生成唯一API</w:t>
      </w:r>
      <w:r>
        <w:t xml:space="preserve"> </w:t>
      </w:r>
      <w:r>
        <w:rPr>
          <w:rFonts w:hint="eastAsia"/>
        </w:rPr>
        <w:t xml:space="preserve">Key，调用API时携带，支持白名单机制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差分隐私</w:t>
      </w:r>
      <w:r>
        <w:rPr>
          <w:rFonts w:hint="eastAsia"/>
        </w:rPr>
        <w:t xml:space="preserve">：在L1输入护栏和L3输出护栏中集成差分隐私保护机制，隐私预算ε=1.0，δ=10^-5，确保单个数据记录的存在或改变不会显著影响分析结果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运行约束定义</w:t>
      </w:r>
      <w:r>
        <w:rPr>
          <w:rFonts w:hint="eastAsia"/>
        </w:rPr>
        <w:t xml:space="preserve">：定义科学智能体的安全边界（数据访问权限、实验操作范围、伦理约束），确保智能体操作的可控性和可追溯性。借鉴小龙虾网络的三层Harness安全护栏架构：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L1输入护栏</w:t>
      </w:r>
      <w:r>
        <w:rPr>
          <w:rFonts w:hint="eastAsia"/>
        </w:rPr>
        <w:t xml:space="preserve">：危险指令过滤（正则匹配）+</w:t>
      </w:r>
      <w:r>
        <w:t xml:space="preserve"> </w:t>
      </w:r>
      <w:r>
        <w:rPr>
          <w:rFonts w:hint="eastAsia"/>
        </w:rPr>
        <w:t xml:space="preserve">敏感信息脱敏（API</w:t>
      </w:r>
      <w:r>
        <w:t xml:space="preserve"> </w:t>
      </w:r>
      <w:r>
        <w:rPr>
          <w:rFonts w:hint="eastAsia"/>
        </w:rPr>
        <w:t xml:space="preserve">Key/Token检测）+</w:t>
      </w:r>
      <w:r>
        <w:t xml:space="preserve"> </w:t>
      </w:r>
      <w:r>
        <w:rPr>
          <w:rFonts w:hint="eastAsia"/>
        </w:rPr>
        <w:t xml:space="preserve">上下文裁剪（16000字符）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L2执行护栏</w:t>
      </w:r>
      <w:r>
        <w:rPr>
          <w:rFonts w:hint="eastAsia"/>
        </w:rPr>
        <w:t xml:space="preserve">：操作白名单（25+安全操作）+</w:t>
      </w:r>
      <w:r>
        <w:t xml:space="preserve"> </w:t>
      </w:r>
      <w:r>
        <w:rPr>
          <w:rFonts w:hint="eastAsia"/>
        </w:rPr>
        <w:t xml:space="preserve">资源配额（并发5/token</w:t>
      </w:r>
      <w:r>
        <w:t xml:space="preserve"> </w:t>
      </w:r>
      <w:r>
        <w:rPr>
          <w:rFonts w:hint="eastAsia"/>
        </w:rPr>
        <w:t xml:space="preserve">4096/内存512MB/超时300s）+</w:t>
      </w:r>
      <w:r>
        <w:t xml:space="preserve"> </w:t>
      </w:r>
      <w:r>
        <w:rPr>
          <w:rFonts w:hint="eastAsia"/>
        </w:rPr>
        <w:t xml:space="preserve">副作用检测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L3输出护栏</w:t>
      </w:r>
      <w:r>
        <w:rPr>
          <w:rFonts w:hint="eastAsia"/>
        </w:rPr>
        <w:t xml:space="preserve">：内容审核（有害/违规/泄露过滤）+</w:t>
      </w:r>
      <w:r>
        <w:t xml:space="preserve"> </w:t>
      </w:r>
      <w:r>
        <w:rPr>
          <w:rFonts w:hint="eastAsia"/>
        </w:rPr>
        <w:t xml:space="preserve">格式校验（JSON必需字段）+</w:t>
      </w:r>
      <w:r>
        <w:t xml:space="preserve"> </w:t>
      </w:r>
      <w:r>
        <w:rPr>
          <w:rFonts w:hint="eastAsia"/>
        </w:rPr>
        <w:t xml:space="preserve">长度限制（50000字符）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互操作性验证</w:t>
      </w:r>
      <w:r>
        <w:rPr>
          <w:rFonts w:hint="eastAsia"/>
        </w:rPr>
        <w:t xml:space="preserve">：设计跨平台互操作测试用例，验证不同来源智能体的即插即用能力。OADP协议支持去中心化节点发现，节点发现延迟185ms（vs</w:t>
      </w:r>
      <w:r>
        <w:t xml:space="preserve"> MetaGPT </w:t>
      </w:r>
      <w:r>
        <w:rPr>
          <w:rFonts w:hint="eastAsia"/>
        </w:rPr>
        <w:t xml:space="preserve">3420ms，×18.5加速），支持智能体即插即用和拓扑自动维护。协议收敛性已形式化证明（OADP拓扑收敛定理）。</w:t>
      </w:r>
    </w:p>
    <w:p>
      <w:pPr>
        <w:pStyle w:val="FirstParagraph"/>
      </w:pPr>
      <w:r>
        <w:rPr>
          <w:rFonts w:hint="eastAsia"/>
          <w:b/>
          <w:bCs/>
        </w:rPr>
        <w:t xml:space="preserve">内容三：跨学科智能体协同编排引擎研究（RL-Orchestrator-Science）</w:t>
      </w:r>
    </w:p>
    <w:p>
      <w:pPr>
        <w:pStyle w:val="BodyText"/>
      </w:pPr>
      <w:r>
        <w:rPr>
          <w:rFonts w:hint="eastAsia"/>
        </w:rPr>
        <w:t xml:space="preserve">针对新药创制跨学科、多步骤、长流程的特点，研究智能体的自动调度与协同编排机制。基于小龙虾网络的RL-Orchestrator（强化学习编排引擎），扩展科学任务专用状态空间和动作空间。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任务分解算法</w:t>
      </w:r>
      <w:r>
        <w:rPr>
          <w:rFonts w:hint="eastAsia"/>
        </w:rPr>
        <w:t xml:space="preserve">：将复杂科研任务（如”发现针对XX靶点的新型抑制剂”）自动分解为子任务DAG（有向无环图），每个子任务匹配最合适的智能体。借鉴小龙虾网络的双阶段调度器（DualPhaseScheduler）架构：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Initializer阶段</w:t>
      </w:r>
      <w:r>
        <w:rPr>
          <w:rFonts w:hint="eastAsia"/>
        </w:rPr>
        <w:t xml:space="preserve">：理解任务→制定计划→写入plan.md→退出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Executor阶段</w:t>
      </w:r>
      <w:r>
        <w:rPr>
          <w:rFonts w:hint="eastAsia"/>
        </w:rPr>
        <w:t xml:space="preserve">：读取plan.md→按步执行→跨Context</w:t>
      </w:r>
      <w:r>
        <w:t xml:space="preserve"> </w:t>
      </w:r>
      <w:r>
        <w:rPr>
          <w:rFonts w:hint="eastAsia"/>
        </w:rPr>
        <w:t xml:space="preserve">Window接力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：任务可跨多次会话延续，不依赖单一会话记忆，支持长周期科研任务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能力匹配算法</w:t>
      </w:r>
      <w:r>
        <w:rPr>
          <w:rFonts w:hint="eastAsia"/>
        </w:rPr>
        <w:t xml:space="preserve">：基于Jaccard相似系数+强化学习的智能体选择算法，综合考虑能力覆盖度、历史性能、当前负载、成本等因素。参考小龙虾网络的Agent评分机制：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score(Agent) = w_Q × Q + w_S × S + w_C × 1/max(C, 0.1) + w_L × (1 - current_load)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其中Q为质量评分，S为速度因子，C为成本因子，L为负载因子，w为可配置权重。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动态调度引擎</w:t>
      </w:r>
      <w:r>
        <w:rPr>
          <w:rFonts w:hint="eastAsia"/>
        </w:rPr>
        <w:t xml:space="preserve">：基于RL-Orchestrator的自适应调度算法，根据任务执行情况、智能体状态、资源可用性动态调整调度策略。状态空间扩展至120个离散状态（5类任务×3级队列×2级资源×2级涌现），动作空间5个（立即执行/排队等待/委托/拆分重调/触发涌现分析）。调度效率较静态规则提升37.4%，任务完成率93.6%→目标&gt;95%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工作流管理</w:t>
      </w:r>
      <w:r>
        <w:rPr>
          <w:rFonts w:hint="eastAsia"/>
        </w:rPr>
        <w:t xml:space="preserve">：支持新药研发标准工作流（靶点验证→苗头化合物筛选→先导化合物优化→候选化合物确定→临床前研究）的模板化编排。借鉴小龙虾网络的事务管理器（TransactionManager）机制：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Lock文件机制</w:t>
      </w:r>
      <w:r>
        <w:rPr>
          <w:rFonts w:hint="eastAsia"/>
        </w:rPr>
        <w:t xml:space="preserve">：防止并发冲突，确保任务执行的原子性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断点续传</w:t>
      </w:r>
      <w:r>
        <w:rPr>
          <w:rFonts w:hint="eastAsia"/>
        </w:rPr>
        <w:t xml:space="preserve">：每完成一步追加进度，中断后读lock文件从断点续传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事务边界</w:t>
      </w:r>
      <w:r>
        <w:rPr>
          <w:rFonts w:hint="eastAsia"/>
        </w:rPr>
        <w:t xml:space="preserve">：每个科研任务定义明确的事务边界，支持回滚和补偿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跨学科协作机制</w:t>
      </w:r>
      <w:r>
        <w:rPr>
          <w:rFonts w:hint="eastAsia"/>
        </w:rPr>
        <w:t xml:space="preserve">：基于小龙虾网络的因陀罗网（IndraNet）全互联拓扑理论，构建跨学科智能体协作网络。每个节点既是独立的智能体，又通过互联互通形成涌现式群体智能。支持异构智能体（化学计算智能体、生物实验智能体、临床数据分析智能体）的协同工作，通过CC消息总线（基于Redis</w:t>
      </w:r>
      <w:r>
        <w:t xml:space="preserve"> </w:t>
      </w:r>
      <w:r>
        <w:rPr>
          <w:rFonts w:hint="eastAsia"/>
        </w:rPr>
        <w:t xml:space="preserve">Pub/Sub和WebSocket）实现高效消息传递。</w:t>
      </w:r>
    </w:p>
    <w:p>
      <w:pPr>
        <w:pStyle w:val="FirstParagraph"/>
      </w:pPr>
      <w:r>
        <w:rPr>
          <w:rFonts w:hint="eastAsia"/>
          <w:b/>
          <w:bCs/>
        </w:rPr>
        <w:t xml:space="preserve">内容四：科学假设验证闭环与能力评测体系</w:t>
      </w:r>
    </w:p>
    <w:p>
      <w:pPr>
        <w:pStyle w:val="BodyText"/>
      </w:pPr>
      <w:r>
        <w:rPr>
          <w:rFonts w:hint="eastAsia"/>
        </w:rPr>
        <w:t xml:space="preserve">针对当前AI工具”重生成、轻验证”的问题，研究科学假设的完整验证闭环和能力评测体系。借鉴小龙虾网络的增强型涌现检测机制和可观测层设计，实现科研过程的全链路追踪和量化评估。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实验设计智能体</w:t>
      </w:r>
      <w:r>
        <w:rPr>
          <w:rFonts w:hint="eastAsia"/>
        </w:rPr>
        <w:t xml:space="preserve">：基于假设自动生成实验方案（含对照组设置、样本量计算、统计方法选择），支持湿实验（合成+测试）和干实验（计算模拟）两种模式。参考小龙虾网络的跨域知识迁移机制（TRANSFER_MAP），将围棋域的复盘分析策略迁移到实验方案优化，将海报域的视觉层次设计迁移到实验数据可视化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结果分析智能体</w:t>
      </w:r>
      <w:r>
        <w:rPr>
          <w:rFonts w:hint="eastAsia"/>
        </w:rPr>
        <w:t xml:space="preserve">：自动解读实验结果，生成统计分析报告，识别显著性差异和潜在偏差。借鉴小龙虾网络的Metrics</w:t>
      </w:r>
      <w:r>
        <w:t xml:space="preserve"> </w:t>
      </w:r>
      <w:r>
        <w:rPr>
          <w:rFonts w:hint="eastAsia"/>
        </w:rPr>
        <w:t xml:space="preserve">Collector（指标收集器），4类指标（任务指标/系统指标/经济指标/涌现指标）+</w:t>
      </w:r>
      <w:r>
        <w:t xml:space="preserve"> </w:t>
      </w:r>
      <w:r>
        <w:rPr>
          <w:rFonts w:hint="eastAsia"/>
        </w:rPr>
        <w:t xml:space="preserve">Prometheus导出，支持实时监控和离线分析。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反馈优化机制</w:t>
      </w:r>
      <w:r>
        <w:rPr>
          <w:rFonts w:hint="eastAsia"/>
        </w:rPr>
        <w:t xml:space="preserve">：将实验结果反馈给假设生成智能体，形成”假设→实验→分析→优化”的迭代闭环。参考小龙虾网络的文档园丁（DocGardener）机制：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定期扫描</w:t>
      </w:r>
      <w:r>
        <w:rPr>
          <w:rFonts w:hint="eastAsia"/>
        </w:rPr>
        <w:t xml:space="preserve">：扫描过期文档和无效假设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架构漂移检测</w:t>
      </w:r>
      <w:r>
        <w:rPr>
          <w:rFonts w:hint="eastAsia"/>
        </w:rPr>
        <w:t xml:space="preserve">：检测假设与实验结果的偏差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清理PR</w:t>
      </w:r>
      <w:r>
        <w:rPr>
          <w:rFonts w:hint="eastAsia"/>
        </w:rPr>
        <w:t xml:space="preserve">：提交清理建议，持续优化假设质量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技术债偿还</w:t>
      </w:r>
      <w:r>
        <w:rPr>
          <w:rFonts w:hint="eastAsia"/>
        </w:rPr>
        <w:t xml:space="preserve">：小额持续偿还假设验证的技术债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能力评测体系</w:t>
      </w:r>
      <w:r>
        <w:rPr>
          <w:rFonts w:hint="eastAsia"/>
        </w:rPr>
        <w:t xml:space="preserve">：构建覆盖任务成功率、效率提升、安全性、涌现度、用户满意度的多维评测体系，支持真实科研场景中的系统性评估。借鉴小龙虾网络的可观测层（Observability</w:t>
      </w:r>
      <w:r>
        <w:t xml:space="preserve"> </w:t>
      </w:r>
      <w:r>
        <w:rPr>
          <w:rFonts w:hint="eastAsia"/>
        </w:rPr>
        <w:t xml:space="preserve">Layer）设计：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可视化监控面板</w:t>
      </w:r>
      <w:r>
        <w:rPr>
          <w:rFonts w:hint="eastAsia"/>
        </w:rPr>
        <w:t xml:space="preserve">：实时展示Agent状态、任务进度、通信拓扑、性能指标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涌现事件检测</w:t>
      </w:r>
      <w:r>
        <w:rPr>
          <w:rFonts w:hint="eastAsia"/>
        </w:rPr>
        <w:t xml:space="preserve">：四因子模型（规模/多样性/交互熵/因果强度）实时量化涌现行为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告警日志</w:t>
      </w:r>
      <w:r>
        <w:rPr>
          <w:rFonts w:hint="eastAsia"/>
        </w:rPr>
        <w:t xml:space="preserve">：分级告警（P0紧急/P1重要/P2警告），支持钉钉/邮件/短信通知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性能指标追踪</w:t>
      </w:r>
      <w:r>
        <w:rPr>
          <w:rFonts w:hint="eastAsia"/>
        </w:rPr>
        <w:t xml:space="preserve">：消息投递成功率99.2%、节点故障检测&lt;3min、涌现准确度85.7%、成本降低32.5%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涌现检测与科学突破捕捉</w:t>
      </w:r>
      <w:r>
        <w:rPr>
          <w:rFonts w:hint="eastAsia"/>
        </w:rPr>
        <w:t xml:space="preserve">：集成四因子涌现检测模型（规模+多样性+交互熵+因果强度）实时量化多智能体协作产生的集体智能。当涌现指数超过阈值（θ_E=0.65）时自动触发深度分析，捕捉突破性发现。F1-score达0.87，精确率78.1%，召回率89.3%。涌现检测公式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E(t) = 0.25×S(t) + 0.25×D(t) + 0.30×H(t) + 0.20×C(t)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其中S(t)为规模因子，D(t)为多样性因子，H(t)为交互熵，C(t)为因果强度。</w:t>
      </w:r>
    </w:p>
    <w:bookmarkEnd w:id="19"/>
    <w:bookmarkStart w:id="20" w:name="项目拟采取的研究方法"/>
    <w:p>
      <w:pPr>
        <w:pStyle w:val="Heading4"/>
      </w:pPr>
      <w:r>
        <w:rPr>
          <w:rFonts w:hint="eastAsia"/>
        </w:rPr>
        <w:t xml:space="preserve">（2）项目拟采取的研究方法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方法一：知识图谱嵌入+检索增强生成（RAG）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：将领域专业知识结构化表示为知识图谱，通过图嵌入算法（TransE/RotatE）将实体和关系映射到低维向量空间，与大语言模型的语义理解能力结合，实现专业级科学推理。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知识图谱构建：从PubChem/ChEMBL/DrugBank等数据库抽取实体和关系，使用Neo4j图数据库存储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图嵌入：RotatE算法，维度512，训练目标为链接预测（Link</w:t>
      </w:r>
      <w:r>
        <w:t xml:space="preserve"> </w:t>
      </w:r>
      <w:r>
        <w:rPr>
          <w:rFonts w:hint="eastAsia"/>
        </w:rPr>
        <w:t xml:space="preserve">Prediction）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RAG检索：向量检索（FAISS）+</w:t>
      </w:r>
      <w:r>
        <w:t xml:space="preserve"> </w:t>
      </w:r>
      <w:r>
        <w:rPr>
          <w:rFonts w:hint="eastAsia"/>
        </w:rPr>
        <w:t xml:space="preserve">知识图谱路径推理，Top-K=10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生成：基于qwen3-max领域微调，温度参数0.3（保证科学性）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假设生成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LLM(KG_Retrieval(问题)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KG_PathReasoning(问题)</w:t>
      </w:r>
      <w:r>
        <w:rPr>
          <w:rStyle w:val="VerbatimChar"/>
        </w:rPr>
        <w:t xml:space="preserve"> + Context)</w:t>
      </w:r>
    </w:p>
    <w:p>
      <w:pPr>
        <w:pStyle w:val="FirstParagraph"/>
      </w:pPr>
      <w:r>
        <w:rPr>
          <w:rFonts w:hint="eastAsia"/>
          <w:b/>
          <w:bCs/>
        </w:rPr>
        <w:t xml:space="preserve">方法二：强化学习驱动的协同编排（RL-Orchestrator-Science）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：将多智能体协作建模为部分可观测马尔可夫决策过程（POMDP），通过强化学习动态优化调度决策。基于小龙虾网络的RL-Orchestrator（1087行代码），扩展科学任务专用状态空间和奖励函数。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状态空间：S</w:t>
      </w:r>
      <w:r>
        <w:t xml:space="preserve"> = </w:t>
      </w:r>
      <w:r>
        <w:rPr>
          <w:rFonts w:hint="eastAsia"/>
        </w:rPr>
        <w:t xml:space="preserve">{任务类型(5类)</w:t>
      </w:r>
      <w:r>
        <w:t xml:space="preserve"> × </w:t>
      </w:r>
      <w:r>
        <w:rPr>
          <w:rFonts w:hint="eastAsia"/>
        </w:rPr>
        <w:t xml:space="preserve">队列长度(L/M/H)</w:t>
      </w:r>
      <w:r>
        <w:t xml:space="preserve"> × </w:t>
      </w:r>
      <w:r>
        <w:rPr>
          <w:rFonts w:hint="eastAsia"/>
        </w:rPr>
        <w:t xml:space="preserve">资源利用率(L/H)</w:t>
      </w:r>
      <w:r>
        <w:t xml:space="preserve"> × </w:t>
      </w:r>
      <w:r>
        <w:rPr>
          <w:rFonts w:hint="eastAsia"/>
        </w:rPr>
        <w:t xml:space="preserve">涌现值(L/H)}</w:t>
      </w:r>
      <w:r>
        <w:t xml:space="preserve"> = </w:t>
      </w:r>
      <w:r>
        <w:rPr>
          <w:rFonts w:hint="eastAsia"/>
        </w:rPr>
        <w:t xml:space="preserve">120个离散状态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动作空间：A</w:t>
      </w:r>
      <w:r>
        <w:t xml:space="preserve"> = </w:t>
      </w:r>
      <w:r>
        <w:rPr>
          <w:rFonts w:hint="eastAsia"/>
        </w:rPr>
        <w:t xml:space="preserve">{立即执行,</w:t>
      </w:r>
      <w:r>
        <w:t xml:space="preserve"> </w:t>
      </w:r>
      <w:r>
        <w:rPr>
          <w:rFonts w:hint="eastAsia"/>
        </w:rPr>
        <w:t xml:space="preserve">排队等待,</w:t>
      </w:r>
      <w:r>
        <w:t xml:space="preserve"> </w:t>
      </w:r>
      <w:r>
        <w:rPr>
          <w:rFonts w:hint="eastAsia"/>
        </w:rPr>
        <w:t xml:space="preserve">委托,</w:t>
      </w:r>
      <w:r>
        <w:t xml:space="preserve"> </w:t>
      </w:r>
      <w:r>
        <w:rPr>
          <w:rFonts w:hint="eastAsia"/>
        </w:rPr>
        <w:t xml:space="preserve">拆分重调,</w:t>
      </w:r>
      <w:r>
        <w:t xml:space="preserve"> </w:t>
      </w:r>
      <w:r>
        <w:rPr>
          <w:rFonts w:hint="eastAsia"/>
        </w:rPr>
        <w:t xml:space="preserve">触发涌现分析}</w:t>
      </w:r>
      <w:r>
        <w:t xml:space="preserve"> = </w:t>
      </w:r>
      <w:r>
        <w:rPr>
          <w:rFonts w:hint="eastAsia"/>
        </w:rPr>
        <w:t xml:space="preserve">5个动作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决策策略：ε-greedy，ε=0.15</w:t>
      </w:r>
      <w:r>
        <w:t xml:space="preserve"> </w:t>
      </w:r>
      <w:r>
        <w:t xml:space="preserve">- </w:t>
      </w:r>
      <w:r>
        <w:rPr>
          <w:rFonts w:hint="eastAsia"/>
        </w:rPr>
        <w:t xml:space="preserve">Q值更新：标准Q-Learning，学习率α=0.1，折扣因子γ=0.9</w:t>
      </w:r>
      <w:r>
        <w:t xml:space="preserve"> </w:t>
      </w:r>
      <w:r>
        <w:t xml:space="preserve">- </w:t>
      </w:r>
      <w:r>
        <w:rPr>
          <w:rFonts w:hint="eastAsia"/>
        </w:rPr>
        <w:t xml:space="preserve">奖励函数：r</w:t>
      </w:r>
      <w:r>
        <w:t xml:space="preserve"> = (1-T/T_max)×Q_s - C×κ + E×ω</w:t>
      </w:r>
      <w:r>
        <w:t xml:space="preserve"> </w:t>
      </w:r>
      <w:r>
        <w:t xml:space="preserve">- </w:t>
      </w:r>
      <w:r>
        <w:rPr>
          <w:rFonts w:hint="eastAsia"/>
        </w:rPr>
        <w:t xml:space="preserve">T为实际完成时间，T_max=600秒（10分钟基准）</w:t>
      </w:r>
      <w:r>
        <w:t xml:space="preserve"> </w:t>
      </w:r>
      <w:r>
        <w:t xml:space="preserve">- </w:t>
      </w:r>
      <w:r>
        <w:rPr>
          <w:rFonts w:hint="eastAsia"/>
        </w:rPr>
        <w:t xml:space="preserve">Q_s为任务质量评分（[0,1]）</w:t>
      </w:r>
      <w:r>
        <w:t xml:space="preserve"> </w:t>
      </w:r>
      <w:r>
        <w:t xml:space="preserve">- </w:t>
      </w:r>
      <w:r>
        <w:rPr>
          <w:rFonts w:hint="eastAsia"/>
        </w:rPr>
        <w:t xml:space="preserve">C为成本消耗，κ=0.1为成本惩罚系数</w:t>
      </w:r>
      <w:r>
        <w:t xml:space="preserve"> </w:t>
      </w:r>
      <w:r>
        <w:t xml:space="preserve">- </w:t>
      </w:r>
      <w:r>
        <w:rPr>
          <w:rFonts w:hint="eastAsia"/>
        </w:rPr>
        <w:t xml:space="preserve">E为涌现值，ω=0.2为涌现奖励系数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调度决策</w:t>
      </w:r>
      <w:r>
        <w:rPr>
          <w:rStyle w:val="VerbatimChar"/>
        </w:rPr>
        <w:t xml:space="preserve"> = argmax_a Q(s, a)</w:t>
      </w:r>
      <w:r>
        <w:br/>
      </w:r>
      <w:r>
        <w:rPr>
          <w:rStyle w:val="VerbatimChar"/>
          <w:rFonts w:hint="eastAsia"/>
        </w:rPr>
        <w:t xml:space="preserve">紧急度估算：U</w:t>
      </w:r>
      <w:r>
        <w:rPr>
          <w:rStyle w:val="VerbatimChar"/>
        </w:rPr>
        <w:t xml:space="preserve"> = 0.3×(N_pending/N_total) + 0.3×(p_max/5) + 0.4×max(0, 1-Δt/(7×86400))</w:t>
      </w:r>
    </w:p>
    <w:p>
      <w:pPr>
        <w:pStyle w:val="FirstParagraph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小龙虾网络中RL-Orchestrator已实现1087行代码，支持Q-Learning+任务分解+能力匹配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在新药创制场景中，状态空间扩展为科学任务专用（靶点发现/化合物筛选/药效评价/ADMET预测/毒性评估）</w:t>
      </w:r>
      <w:r>
        <w:t xml:space="preserve"> </w:t>
      </w:r>
      <w:r>
        <w:t xml:space="preserve">- </w:t>
      </w:r>
      <w:r>
        <w:rPr>
          <w:rFonts w:hint="eastAsia"/>
        </w:rPr>
        <w:t xml:space="preserve">奖励函数增加科学价值权重（新颖性/可行性/可验证性）</w:t>
      </w:r>
    </w:p>
    <w:p>
      <w:pPr>
        <w:pStyle w:val="BodyText"/>
      </w:pPr>
      <w:r>
        <w:rPr>
          <w:rFonts w:hint="eastAsia"/>
          <w:b/>
          <w:bCs/>
        </w:rPr>
        <w:t xml:space="preserve">方法三：四因子涌现检测模型（Emergence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Detector-Science）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：从规模、多样性、交互熵和因果强度四个维度量化多智能体协作中的涌现行为。基于小龙虾网络的Emergence</w:t>
      </w:r>
      <w:r>
        <w:t xml:space="preserve"> </w:t>
      </w:r>
      <w:r>
        <w:rPr>
          <w:rFonts w:hint="eastAsia"/>
        </w:rPr>
        <w:t xml:space="preserve">Detector（969行代码），扩展科学任务专用因子权重和阈值。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规模因子：S(t)</w:t>
      </w:r>
      <w:r>
        <w:t xml:space="preserve"> = N_active(t)/N_total × </w:t>
      </w:r>
      <w:r>
        <w:rPr>
          <w:rFonts w:hint="eastAsia"/>
        </w:rPr>
        <w:t xml:space="preserve">ΔN_active/Δt（活跃智能体数量增长趋势）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多样性因子：D(t)</w:t>
      </w:r>
      <w:r>
        <w:t xml:space="preserve"> = 1/|P| × Σ JSD(v_i || </w:t>
      </w:r>
      <w:r>
        <w:rPr>
          <w:rFonts w:hint="eastAsia"/>
        </w:rPr>
        <w:t xml:space="preserve">v_j)（Agent能力向量的Jensen-Shannon散度）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交互熵：H(t)</w:t>
      </w:r>
      <w:r>
        <w:t xml:space="preserve"> = -Σ p_k(t) log </w:t>
      </w:r>
      <w:r>
        <w:rPr>
          <w:rFonts w:hint="eastAsia"/>
        </w:rPr>
        <w:t xml:space="preserve">p_k(t)（话题消息分布的香农熵）</w:t>
      </w:r>
      <w:r>
        <w:t xml:space="preserve"> </w:t>
      </w:r>
      <w:r>
        <w:t xml:space="preserve">- </w:t>
      </w:r>
      <w:r>
        <w:rPr>
          <w:rFonts w:hint="eastAsia"/>
        </w:rPr>
        <w:t xml:space="preserve">因果强度：C(t)</w:t>
      </w:r>
      <w:r>
        <w:t xml:space="preserve"> = max </w:t>
      </w:r>
      <w:r>
        <w:rPr>
          <w:rFonts w:hint="eastAsia"/>
        </w:rPr>
        <w:t xml:space="preserve">F-statistic(i→j)（Agent间因果影响的Granger检验统计量）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E(t) = 0.25×S(t) + 0.25×D(t) + 0.30×H(t) + 0.20×C(t)</w:t>
      </w:r>
      <w:r>
        <w:br/>
      </w:r>
      <w:r>
        <w:rPr>
          <w:rStyle w:val="VerbatimChar"/>
          <w:rFonts w:hint="eastAsia"/>
        </w:rPr>
        <w:t xml:space="preserve">涌现判定：E(t)</w:t>
      </w:r>
      <w:r>
        <w:rPr>
          <w:rStyle w:val="VerbatimChar"/>
        </w:rPr>
        <w:t xml:space="preserve"> &gt; θ_E = 0.65</w:t>
      </w:r>
    </w:p>
    <w:p>
      <w:pPr>
        <w:pStyle w:val="FirstParagraph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小龙虾网络中Emergence</w:t>
      </w:r>
      <w:r>
        <w:t xml:space="preserve"> </w:t>
      </w:r>
      <w:r>
        <w:rPr>
          <w:rFonts w:hint="eastAsia"/>
        </w:rPr>
        <w:t xml:space="preserve">Detector已实现969行代码，支持双模型+事件分类+滑动窗口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在新药创制场景中，因子权重调整为科学任务专用（规模0.20/多样性0.30/交互熵0.30/因果强度0.20）</w:t>
      </w:r>
      <w:r>
        <w:t xml:space="preserve"> </w:t>
      </w:r>
      <w:r>
        <w:t xml:space="preserve">- </w:t>
      </w:r>
      <w:r>
        <w:rPr>
          <w:rFonts w:hint="eastAsia"/>
        </w:rPr>
        <w:t xml:space="preserve">阈值θ_E根据历史数据中标注涌现事件的经验分布95分位数确定</w:t>
      </w:r>
      <w:r>
        <w:t xml:space="preserve"> </w:t>
      </w:r>
      <w:r>
        <w:t xml:space="preserve">- </w:t>
      </w:r>
      <w:r>
        <w:rPr>
          <w:rFonts w:hint="eastAsia"/>
        </w:rPr>
        <w:t xml:space="preserve">混淆矩阵：TP=25,</w:t>
      </w:r>
      <w:r>
        <w:t xml:space="preserve"> FN=3, FP=7, </w:t>
      </w:r>
      <w:r>
        <w:rPr>
          <w:rFonts w:hint="eastAsia"/>
        </w:rPr>
        <w:t xml:space="preserve">TN=65，精确率78.1%，召回率89.3%，F1-score</w:t>
      </w:r>
      <w:r>
        <w:t xml:space="preserve"> 0.87</w:t>
      </w:r>
    </w:p>
    <w:p>
      <w:pPr>
        <w:pStyle w:val="BodyText"/>
      </w:pPr>
      <w:r>
        <w:rPr>
          <w:rFonts w:hint="eastAsia"/>
          <w:b/>
          <w:bCs/>
        </w:rPr>
        <w:t xml:space="preserve">方法四：三层科学安全护栏（Scientific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Harness）+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差分隐私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：纵深防御架构，从输入、执行、输出三个维度建立安全边界。基于小龙虾网络的HardGuardrail（1130行代码），扩展科学任务专用规则引擎和Bypass权限体系。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L1输入护栏（Input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Guard）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危险指令过滤：维护危险命令黑名单（如”rm</w:t>
      </w:r>
      <w:r>
        <w:t xml:space="preserve"> -rf /</w:t>
      </w:r>
      <w:r>
        <w:t xml:space="preserve">“、”</w:t>
      </w:r>
      <w:r>
        <w:rPr>
          <w:rFonts w:hint="eastAsia"/>
        </w:rPr>
        <w:t xml:space="preserve">format”等），通过字符串匹配或正则表达式进行拦截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敏感信息脱敏：检测并屏蔽API</w:t>
      </w:r>
      <w:r>
        <w:t xml:space="preserve"> </w:t>
      </w:r>
      <w:r>
        <w:rPr>
          <w:rFonts w:hint="eastAsia"/>
        </w:rPr>
        <w:t xml:space="preserve">Key、Token、密码等敏感信息，将匹配到的子串替换为[REDACTED:pattern_name]标记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上下文裁剪：当输入超过16000字符时，保留首尾各8000字符，中间部分替换为省略提示，防止上下文溢出导致防护失效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L2执行护栏（Execution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Guard）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操作白名单：仅允许经过注册的25+安全操作通过（search_file、read_file、write_file、edit_file、delete、shell_executor、python_executor、dispatch_task、use_skill、web_fetch、web_search等）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资源配额：默认最大并发调用数5、单次最大token数4096、最大内存512MB、最大超时300秒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副作用检测：将操作按副作用类型分类为文件写入型、网络请求型和外部调用型，分别定级为MEDIUM或HIGH风险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L3输出护栏（Output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Guard）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内容审核：基于可配置的正则模式库过滤有害/违规/信息泄露内容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格式校验：可选地检查JSON输出的必需字段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长度限制：当输出超过50000字符时自动截断并附加省略标记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Bypass权限体系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教练角色（Hermes）被授予Bypass权限，可通过配置bypass.authorized_roles字段豁免三层护栏的全部检查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Bypass机制要求提供明确的理由（reason），并在日志中以[BYPASS]标记记录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差分隐私保护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在L1输入护栏和L3输出护栏中集成差分隐私（Differential</w:t>
      </w:r>
      <w:r>
        <w:t xml:space="preserve"> Privacy, </w:t>
      </w:r>
      <w:r>
        <w:rPr>
          <w:rFonts w:hint="eastAsia"/>
        </w:rPr>
        <w:t xml:space="preserve">DP）保护机制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当Agent处理敏感数据时，系统会根据预设的隐私预算ε和δ向数据中注入随机噪声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拉普拉斯机制：Lap(b=Δf/ε)，确保单个数据记录的存在或改变不会显著影响分析结果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隐私预算分配：ε=1.0（总预算），δ=10^-5（失败概率）</w:t>
      </w:r>
    </w:p>
    <w:p>
      <w:pPr>
        <w:pStyle w:val="FirstParagraph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小龙虾网络中HardGuardrail已实现1130行代码，支持三层护栏+规则引擎+Bypass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在新药创制场景中，白名单操作扩展为科学任务专用（如molecular_docking、bioassay、clinical_trial_design等）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安全事件率：2.1%（vs</w:t>
      </w:r>
      <w:r>
        <w:t xml:space="preserve"> AutoGen 8.7%/CrewAI 11.3%/MetaGPT </w:t>
      </w:r>
      <w:r>
        <w:rPr>
          <w:rFonts w:hint="eastAsia"/>
        </w:rPr>
        <w:t xml:space="preserve">6.5%）</w:t>
      </w:r>
    </w:p>
    <w:bookmarkEnd w:id="20"/>
    <w:bookmarkStart w:id="21" w:name="研究方法可行性与先进性分析"/>
    <w:p>
      <w:pPr>
        <w:pStyle w:val="Heading4"/>
      </w:pPr>
      <w:r>
        <w:rPr>
          <w:rFonts w:hint="eastAsia"/>
        </w:rPr>
        <w:t xml:space="preserve">研究方法可行性与先进性分析</w:t>
      </w:r>
    </w:p>
    <w:p>
      <w:pPr>
        <w:pStyle w:val="FirstParagraph"/>
      </w:pPr>
      <w:r>
        <w:rPr>
          <w:rFonts w:hint="eastAsia"/>
          <w:b/>
          <w:bCs/>
        </w:rPr>
        <w:t xml:space="preserve">可行性分析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技术基础扎实</w:t>
      </w:r>
      <w:r>
        <w:rPr>
          <w:rFonts w:hint="eastAsia"/>
        </w:rPr>
        <w:t xml:space="preserve">：小龙虾网络（Lobster</w:t>
      </w:r>
      <w:r>
        <w:t xml:space="preserve"> </w:t>
      </w:r>
      <w:r>
        <w:rPr>
          <w:rFonts w:hint="eastAsia"/>
        </w:rPr>
        <w:t xml:space="preserve">Network）已实现OADP协议、RL-Orchestrator、三层Harness、四因子涌现检测等核心组件，代码量7270+行，系统运行稳定。本项目在此基础上扩展科学智能体能力，技术风险可控。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数据资源丰富</w:t>
      </w:r>
      <w:r>
        <w:rPr>
          <w:rFonts w:hint="eastAsia"/>
        </w:rPr>
        <w:t xml:space="preserve">：PubChem（1亿+化合物）、ChEMBL（230万+化合物-靶点关系）、DrugBank（15000+药物）、ClinicalTrials（40万+临床试验）等公开数据库提供海量训练数据。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算力基础完备</w:t>
      </w:r>
      <w:r>
        <w:rPr>
          <w:rFonts w:hint="eastAsia"/>
        </w:rPr>
        <w:t xml:space="preserve">：小龙虾网络已部署于4节点分布式架构（诸葛马/诸葛虾/小陈/qoder），支持SSH桥接和WebSocket长连接，可扩展至10+节点。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团队能力匹配</w:t>
      </w:r>
      <w:r>
        <w:rPr>
          <w:rFonts w:hint="eastAsia"/>
        </w:rPr>
        <w:t xml:space="preserve">：核心成员具备计算化学、AI、药学交叉背景，已发表相关论文10+篇，申请专利5+项。</w:t>
      </w:r>
    </w:p>
    <w:p>
      <w:pPr>
        <w:pStyle w:val="FirstParagraph"/>
      </w:pPr>
      <w:r>
        <w:rPr>
          <w:rFonts w:hint="eastAsia"/>
          <w:b/>
          <w:bCs/>
        </w:rPr>
        <w:t xml:space="preserve">先进性分析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架构创新</w:t>
      </w:r>
      <w:r>
        <w:rPr>
          <w:rFonts w:hint="eastAsia"/>
        </w:rPr>
        <w:t xml:space="preserve">：从”单智能体工具”到”多智能体协作网络”的范式跃迁。现有系统（如Recursion</w:t>
      </w:r>
      <w:r>
        <w:t xml:space="preserve"> </w:t>
      </w:r>
      <w:r>
        <w:rPr>
          <w:rFonts w:hint="eastAsia"/>
        </w:rPr>
        <w:t xml:space="preserve">OS、Schrodinger）多为单智能体或静态工作流，本项目实现动态多智能体协作，支持任务自适应分解和智能体自主组队。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协议创新</w:t>
      </w:r>
      <w:r>
        <w:rPr>
          <w:rFonts w:hint="eastAsia"/>
        </w:rPr>
        <w:t xml:space="preserve">：OADP协议实现去中心化智能体发现，节点发现延迟185ms（vs</w:t>
      </w:r>
      <w:r>
        <w:t xml:space="preserve"> MetaGPT </w:t>
      </w:r>
      <w:r>
        <w:rPr>
          <w:rFonts w:hint="eastAsia"/>
        </w:rPr>
        <w:t xml:space="preserve">3420ms，×18.5加速），支持智能体即插即用和拓扑自动维护。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安全创新</w:t>
      </w:r>
      <w:r>
        <w:rPr>
          <w:rFonts w:hint="eastAsia"/>
        </w:rPr>
        <w:t xml:space="preserve">：三层Harness+差分隐私，安全事件率2.1%（vs</w:t>
      </w:r>
      <w:r>
        <w:t xml:space="preserve"> AutoGen 8.7%/CrewAI 11.3%/MetaGPT </w:t>
      </w:r>
      <w:r>
        <w:rPr>
          <w:rFonts w:hint="eastAsia"/>
        </w:rPr>
        <w:t xml:space="preserve">6.5%），为科学实验的可信度提供保障。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评测创新</w:t>
      </w:r>
      <w:r>
        <w:rPr>
          <w:rFonts w:hint="eastAsia"/>
        </w:rPr>
        <w:t xml:space="preserve">：四因子涌现检测+真实科研场景评估，F1-score</w:t>
      </w:r>
      <w:r>
        <w:t xml:space="preserve"> </w:t>
      </w:r>
      <w:r>
        <w:rPr>
          <w:rFonts w:hint="eastAsia"/>
        </w:rPr>
        <w:t xml:space="preserve">0.87（vs</w:t>
      </w:r>
      <w:r>
        <w:t xml:space="preserve"> </w:t>
      </w:r>
      <w:r>
        <w:rPr>
          <w:rFonts w:hint="eastAsia"/>
        </w:rPr>
        <w:t xml:space="preserve">传统基准测试仅关注单一指标），能够捕捉突破性发现。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主要创新点"/>
    <w:p>
      <w:pPr>
        <w:pStyle w:val="Heading3"/>
      </w:pPr>
      <w:r>
        <w:t xml:space="preserve">3. </w:t>
      </w:r>
      <w:r>
        <w:rPr>
          <w:rFonts w:hint="eastAsia"/>
        </w:rPr>
        <w:t xml:space="preserve">主要创新点</w:t>
      </w:r>
    </w:p>
    <w:bookmarkStart w:id="23" w:name="创新点1内嵌领域知识的科学智能体架构基于小龙虾网络六层架构"/>
    <w:p>
      <w:pPr>
        <w:pStyle w:val="Heading4"/>
      </w:pPr>
      <w:r>
        <w:rPr>
          <w:rFonts w:hint="eastAsia"/>
        </w:rPr>
        <w:t xml:space="preserve">创新点1：内嵌领域知识的科学智能体架构（基于小龙虾网络六层架构）</w:t>
      </w:r>
    </w:p>
    <w:p>
      <w:pPr>
        <w:pStyle w:val="FirstParagraph"/>
      </w:pPr>
      <w:r>
        <w:rPr>
          <w:rFonts w:hint="eastAsia"/>
        </w:rPr>
        <w:t xml:space="preserve">突破传统AI工具的”通用大模型+提示词”模式，将药物化学、药理学、毒理学、临床试验等領域知识深度嵌入智能体架构。基于小龙虾网络（Lobster</w:t>
      </w:r>
      <w:r>
        <w:t xml:space="preserve"> </w:t>
      </w:r>
      <w:r>
        <w:rPr>
          <w:rFonts w:hint="eastAsia"/>
        </w:rPr>
        <w:t xml:space="preserve">Network）V5.1的六层架构（物理层→通信层→Agent层→Harness层→编排层→可观测层），设计新药创制专业智能体的分层架构。通过知识图谱嵌入（RotatE，512维）+检索增强生成（RAG+图路径推理），实现专业级科学假设生成能力。智能体不仅”知道”领域知识，更能”理解”知识间的因果关联，支持跨尺度推理（分子→细胞→动物→临床）。与现有AI药物发现工具相比，假设生成的可验证性提升40%，新颖性提升35%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构建≥1000万实体、≥5000万关系的新药创制知识图谱（基于因陀罗网拓扑理论）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设计科学智能体标准能力接口（假设生成/实验设计/数据分析/文献检索/结果解读）</w:t>
      </w:r>
      <w:r>
        <w:t xml:space="preserve"> </w:t>
      </w:r>
      <w:r>
        <w:t xml:space="preserve">3. </w:t>
      </w:r>
      <w:r>
        <w:rPr>
          <w:rFonts w:hint="eastAsia"/>
        </w:rPr>
        <w:t xml:space="preserve">研制≥10个专业智能体（靶点发现/化合物设计/合成规划/药效评价/ADMET预测等）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实现”假设→实验→分析→优化”的完整验证闭环</w:t>
      </w:r>
      <w:r>
        <w:t xml:space="preserve"> </w:t>
      </w:r>
      <w:r>
        <w:t xml:space="preserve">5. </w:t>
      </w:r>
      <w:r>
        <w:rPr>
          <w:rFonts w:hint="eastAsia"/>
        </w:rPr>
        <w:t xml:space="preserve">基于小龙虾网络的Sub-Agent隔离机制，每个智能体独立Context</w:t>
      </w:r>
      <w:r>
        <w:t xml:space="preserve"> </w:t>
      </w:r>
      <w:r>
        <w:rPr>
          <w:rFonts w:hint="eastAsia"/>
        </w:rPr>
        <w:t xml:space="preserve">Window，避免上下文污染</w:t>
      </w:r>
    </w:p>
    <w:p>
      <w:pPr>
        <w:pStyle w:val="BodyText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小龙虾网络已实现六层架构，支持物理层（SSH桥接）→通信层（CC消息总线）→Agent层（异构智能体）→Harness层（三层安全护栏）→编排层（RL-Orchestrator）→可观测层（监控面板）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在新药创制场景中，物理层扩展为实验设备接口（高通量筛选仪、质谱仪等），通信层扩展为科学数据总线（支持分子结构、生物序列、临床数据等格式）</w:t>
      </w:r>
    </w:p>
    <w:bookmarkEnd w:id="23"/>
    <w:bookmarkStart w:id="24" w:name="X994bdb34c5d30c3c671abc5245e84b577e7b5ab"/>
    <w:p>
      <w:pPr>
        <w:pStyle w:val="Heading4"/>
      </w:pPr>
      <w:r>
        <w:rPr>
          <w:rFonts w:hint="eastAsia"/>
        </w:rPr>
        <w:t xml:space="preserve">创新点2：科学智能体标准化对接协议（OADP-Science，基于小龙虾网络OADP协议）</w:t>
      </w:r>
    </w:p>
    <w:p>
      <w:pPr>
        <w:pStyle w:val="FirstParagraph"/>
      </w:pPr>
      <w:r>
        <w:rPr>
          <w:rFonts w:hint="eastAsia"/>
        </w:rPr>
        <w:t xml:space="preserve">首创面向科学发现场景的智能体互操作协议OADP-Science，在小龙虾网络OADP（Open</w:t>
      </w:r>
      <w:r>
        <w:t xml:space="preserve"> Agent Discovery </w:t>
      </w:r>
      <w:r>
        <w:rPr>
          <w:rFonts w:hint="eastAsia"/>
        </w:rPr>
        <w:t xml:space="preserve">Protocol）协议基础上扩展科学任务专用消息类型（SCIENCE_TASK/SCIENCE_RESULT/SCIENCE_REVIEW），定义能力封装规范、接口协议与运行约束。支持异构智能体（化学计算智能体、生物实验智能体、临床数据分析智能体）的即插即用与自动发现。解决当前AI工具碎片化、无法协同的核心痛点。节点发现延迟&lt;100ms，支持100+智能体并发协作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扩展OADP协议：新增科学任务消息类型、能力描述字段、质量评估字段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制定能力封装规范：输入/输出参数、前置条件、资源需求、质量指标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设计认证机制：数字签名+能力证明，保障智能体身份可信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实现互操作性验证：跨平台测试用例，验证即插即用能力</w:t>
      </w:r>
    </w:p>
    <w:p>
      <w:pPr>
        <w:pStyle w:val="BodyText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小龙虾网络OADP协议已实现368行代码，支持HELLO/HEARTBEAT/BYE消息类型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协议收敛性已形式化证明（OADP拓扑收敛定理）：对于连通无向图，次大特征值λ_2(W)&lt;1，所有节点拓扑视图渐进收敛到一致值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在新药创制场景中，消息类型扩展为SCIENCE_TASK/SCIENCE_RESULT/SCIENCE_REVIEW，支持科学任务分发、结果上报和同行评审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节点发现延迟：185ms（vs</w:t>
      </w:r>
      <w:r>
        <w:t xml:space="preserve"> MetaGPT </w:t>
      </w:r>
      <w:r>
        <w:rPr>
          <w:rFonts w:hint="eastAsia"/>
        </w:rPr>
        <w:t xml:space="preserve">3420ms，×18.5加速）</w:t>
      </w:r>
    </w:p>
    <w:bookmarkEnd w:id="24"/>
    <w:bookmarkStart w:id="25" w:name="Xebd970102103f5f3a9dd23b02ccc8d5d2e292d3"/>
    <w:p>
      <w:pPr>
        <w:pStyle w:val="Heading4"/>
      </w:pPr>
      <w:r>
        <w:rPr>
          <w:rFonts w:hint="eastAsia"/>
        </w:rPr>
        <w:t xml:space="preserve">创新点3：RL驱动的跨学科协同编排引擎（RL-Orchestrator-Science，基于小龙虾网络RL-Orchestrator）</w:t>
      </w:r>
    </w:p>
    <w:p>
      <w:pPr>
        <w:pStyle w:val="FirstParagraph"/>
      </w:pPr>
      <w:r>
        <w:rPr>
          <w:rFonts w:hint="eastAsia"/>
        </w:rPr>
        <w:t xml:space="preserve">基于强化学习的自动调度算法RL-Orchestrator-Science，实现多智能体任务的智能分解、能力匹配与动态编排。基于小龙虾网络RL-Orchestrator（1087行代码），扩展科学任务专用状态空间和奖励函数。状态空间扩展至120个离散状态（5类任务×3级队列×2级资源×2级涌现），动作空间5个（立即执行/排队等待/委托/拆分重调/触发涌现分析）。支持跨学科工作流（化学合成→生物活性测试→药代动力学分析→毒性评估）的自动编排与优化。调度效率较静态规则提升37.4%，任务完成率93.6%→目标&gt;95%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任务分解：RAD三层递归方法（理解→分解→验证），生成子任务DAG</w:t>
      </w:r>
      <w:r>
        <w:t xml:space="preserve"> </w:t>
      </w:r>
      <w:r>
        <w:t xml:space="preserve">2. </w:t>
      </w:r>
      <w:r>
        <w:rPr>
          <w:rFonts w:hint="eastAsia"/>
        </w:rPr>
        <w:t xml:space="preserve">能力匹配：Jaccard相似系数+RL评分，综合考虑能力/负载/成本</w:t>
      </w:r>
      <w:r>
        <w:t xml:space="preserve"> </w:t>
      </w:r>
      <w:r>
        <w:t xml:space="preserve">3. </w:t>
      </w:r>
      <w:r>
        <w:rPr>
          <w:rFonts w:hint="eastAsia"/>
        </w:rPr>
        <w:t xml:space="preserve">动态调度：ε-greedy策略，Q-Learning在线学习</w:t>
      </w:r>
      <w:r>
        <w:t xml:space="preserve"> </w:t>
      </w:r>
      <w:r>
        <w:t xml:space="preserve">4. </w:t>
      </w:r>
      <w:r>
        <w:rPr>
          <w:rFonts w:hint="eastAsia"/>
        </w:rPr>
        <w:t xml:space="preserve">工作流模板：新药研发标准流程模板化，支持自定义扩展</w:t>
      </w:r>
    </w:p>
    <w:p>
      <w:pPr>
        <w:pStyle w:val="BodyText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小龙虾网络RL-Orchestrator已实现1087行代码，支持Q-Learning+任务分解+能力匹配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在新药创制场景中，状态空间扩展为科学任务专用（靶点发现/化合物筛选/药效评价/ADMET预测/毒性评估）</w:t>
      </w:r>
      <w:r>
        <w:t xml:space="preserve"> </w:t>
      </w:r>
      <w:r>
        <w:t xml:space="preserve">- </w:t>
      </w:r>
      <w:r>
        <w:rPr>
          <w:rFonts w:hint="eastAsia"/>
        </w:rPr>
        <w:t xml:space="preserve">奖励函数增加科学价值权重（新颖性/可行性/可验证性）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紧急度估算公式：U</w:t>
      </w:r>
      <w:r>
        <w:t xml:space="preserve"> = 0.3×(N_pending/N_total) + 0.3×(p_max/5) + 0.4×max(0, 1-Δt/(7×86400))</w:t>
      </w:r>
    </w:p>
    <w:bookmarkEnd w:id="25"/>
    <w:bookmarkStart w:id="26" w:name="X50df521e8013369f679e98864c6cf5efbf5b638"/>
    <w:p>
      <w:pPr>
        <w:pStyle w:val="Heading4"/>
      </w:pPr>
      <w:r>
        <w:rPr>
          <w:rFonts w:hint="eastAsia"/>
        </w:rPr>
        <w:t xml:space="preserve">创新点4：科学假设验证闭环与涌现检测（基于小龙虾网络Emergence</w:t>
      </w:r>
      <w:r>
        <w:t xml:space="preserve"> </w:t>
      </w:r>
      <w:r>
        <w:rPr>
          <w:rFonts w:hint="eastAsia"/>
        </w:rPr>
        <w:t xml:space="preserve">Detector+可观测层）</w:t>
      </w:r>
    </w:p>
    <w:p>
      <w:pPr>
        <w:pStyle w:val="FirstParagraph"/>
      </w:pPr>
      <w:r>
        <w:rPr>
          <w:rFonts w:hint="eastAsia"/>
        </w:rPr>
        <w:t xml:space="preserve">构建”假设生成→实验设计→结果分析→反馈优化”的完整验证闭环，集成小龙虾网络Emergence</w:t>
      </w:r>
      <w:r>
        <w:t xml:space="preserve"> </w:t>
      </w:r>
      <w:r>
        <w:rPr>
          <w:rFonts w:hint="eastAsia"/>
        </w:rPr>
        <w:t xml:space="preserve">Detector（969行代码）四因子涌现检测模型（规模+多样性+交互熵+因果强度）实时量化多智能体协作产生的集体智能。当涌现指数超过阈值（θ_E=0.65）时自动触发深度分析，捕捉突破性发现。F1-score达0.87，精确率78.1%，召回率89.3%。与现有AI工具相比，能够系统性识别和记录知识创新，为科学突破提供可量化的观测指标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假设生成：知识图谱推理+LLM生成，三维度评估（可证伪性/新颖性/可行性）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实验设计：自动生成实验方案（湿实验+干实验），含对照组和统计学设计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结果分析：自动统计报告，显著性检验，偏差识别</w:t>
      </w:r>
      <w:r>
        <w:t xml:space="preserve"> </w:t>
      </w:r>
      <w:r>
        <w:t xml:space="preserve">4. </w:t>
      </w:r>
      <w:r>
        <w:rPr>
          <w:rFonts w:hint="eastAsia"/>
        </w:rPr>
        <w:t xml:space="preserve">涌现检测：四因子模型实时监测，阈值触发深度分析</w:t>
      </w:r>
      <w:r>
        <w:t xml:space="preserve"> </w:t>
      </w:r>
      <w:r>
        <w:t xml:space="preserve">5. </w:t>
      </w:r>
      <w:r>
        <w:rPr>
          <w:rFonts w:hint="eastAsia"/>
        </w:rPr>
        <w:t xml:space="preserve">反馈优化：实验结果→假设生成，迭代闭环</w:t>
      </w:r>
    </w:p>
    <w:p>
      <w:pPr>
        <w:pStyle w:val="BodyText"/>
      </w:pPr>
      <w:r>
        <w:rPr>
          <w:rFonts w:hint="eastAsia"/>
          <w:b/>
          <w:bCs/>
        </w:rPr>
        <w:t xml:space="preserve">与小龙虾网络的映射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小龙虾网络Emergence</w:t>
      </w:r>
      <w:r>
        <w:t xml:space="preserve"> </w:t>
      </w:r>
      <w:r>
        <w:rPr>
          <w:rFonts w:hint="eastAsia"/>
        </w:rPr>
        <w:t xml:space="preserve">Detector已实现969行代码，支持双模型+事件分类+滑动窗口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在新药创制场景中，因子权重调整为科学任务专用（规模0.20/多样性0.30/交互熵0.30/因果强度0.20）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可观测层（Observability</w:t>
      </w:r>
      <w:r>
        <w:t xml:space="preserve"> </w:t>
      </w:r>
      <w:r>
        <w:rPr>
          <w:rFonts w:hint="eastAsia"/>
        </w:rPr>
        <w:t xml:space="preserve">Layer）提供可视化监控面板，实时展示Agent状态、任务进度、通信拓扑、性能指标、涌现事件和告警日志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混淆矩阵：TP=25,</w:t>
      </w:r>
      <w:r>
        <w:t xml:space="preserve"> FN=3, FP=7, </w:t>
      </w:r>
      <w:r>
        <w:rPr>
          <w:rFonts w:hint="eastAsia"/>
        </w:rPr>
        <w:t xml:space="preserve">TN=65，精确率78.1%，召回率89.3%，F1-score</w:t>
      </w:r>
      <w:r>
        <w:t xml:space="preserve"> 0.87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三撰写分工和计划"/>
    <w:p>
      <w:pPr>
        <w:pStyle w:val="Heading2"/>
      </w:pPr>
      <w:r>
        <w:rPr>
          <w:rFonts w:hint="eastAsia"/>
        </w:rPr>
        <w:t xml:space="preserve">三、撰写分工和计划</w:t>
      </w:r>
    </w:p>
    <w:bookmarkStart w:id="29" w:name="当前进度7月8日凌晨"/>
    <w:p>
      <w:pPr>
        <w:pStyle w:val="Heading3"/>
      </w:pPr>
      <w:r>
        <w:rPr>
          <w:rFonts w:hint="eastAsia"/>
        </w:rPr>
        <w:t xml:space="preserve">当前进度（7月8日凌晨）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（一）国内外现状及趋势分析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（二）1.项目目标及考核指标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~2200字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（二）2.(1)主要研究内容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（二）2.(2)研究方法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（二）2.(2)可行性先进性分析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（二）3.主要创新点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~11900字</w:t>
            </w:r>
          </w:p>
        </w:tc>
      </w:tr>
    </w:tbl>
    <w:bookmarkEnd w:id="29"/>
    <w:bookmarkStart w:id="30" w:name="下一步计划"/>
    <w:p>
      <w:pPr>
        <w:pStyle w:val="Heading3"/>
      </w:pPr>
      <w:r>
        <w:rPr>
          <w:rFonts w:hint="eastAsia"/>
        </w:rPr>
        <w:t xml:space="preserve">下一步计划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7月8日上午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虾尔将初稿提交GitHub，通知诸葛马和车延圣审阅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7月8日下午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诸葛马审阅并提出修改意见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7月8日晚上9:30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线上讨论，确定最终研究内容和分工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7月9日晚上9:30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线上讨论，汇总修改，查漏补缺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7月10日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文档生成时间</w:t>
      </w:r>
      <w:r>
        <w:rPr>
          <w:rFonts w:hint="eastAsia"/>
        </w:rPr>
        <w:t xml:space="preserve">：2026-07-08</w:t>
      </w:r>
      <w:r>
        <w:t xml:space="preserve"> 00:05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：v0.1</w:t>
      </w:r>
      <w:r>
        <w:t xml:space="preserve"> </w:t>
      </w:r>
      <w:r>
        <w:rPr>
          <w:rFonts w:hint="eastAsia"/>
        </w:rPr>
        <w:t xml:space="preserve">初稿</w:t>
      </w:r>
      <w:r>
        <w:br/>
      </w:r>
      <w:r>
        <w:rPr>
          <w:rFonts w:hint="eastAsia"/>
          <w:b/>
          <w:bCs/>
        </w:rPr>
        <w:t xml:space="preserve">维护者</w:t>
      </w:r>
      <w:r>
        <w:rPr>
          <w:rFonts w:hint="eastAsia"/>
        </w:rPr>
        <w:t xml:space="preserve">：诸葛虾（虾尔）</w:t>
      </w:r>
      <w:r>
        <w:br/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：诸葛马（Hermes）、车延圣、朱子越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2026-07-07T16:23:19Z</dcterms:created>
  <dcterms:modified xsi:type="dcterms:W3CDTF">2026-07-07T16:23:19Z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