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</w:pPr>
      <w:r>
        <w:rPr w:eastAsia="黑体">
          <w:rFonts w:ascii="黑体" w:hAnsi="黑体"/>
          <w:b/>
          <w:sz w:val="44"/>
        </w:rPr>
        <w:t>嘉兴经开实验教育集团</w:t>
      </w:r>
    </w:p>
    <w:p>
      <w:pPr>
        <w:spacing w:after="240"/>
        <w:jc w:val="center"/>
      </w:pPr>
      <w:r>
        <w:rPr w:eastAsia="黑体">
          <w:rFonts w:ascii="黑体" w:hAnsi="黑体"/>
          <w:b/>
          <w:sz w:val="44"/>
        </w:rPr>
        <w:t>学校教育高质量发展三年行动方案</w:t>
      </w:r>
    </w:p>
    <w:p>
      <w:pPr>
        <w:spacing w:after="240"/>
        <w:jc w:val="center"/>
      </w:pPr>
      <w:r>
        <w:rPr w:eastAsia="黑体">
          <w:rFonts w:ascii="黑体" w:hAnsi="黑体"/>
          <w:b/>
          <w:sz w:val="44"/>
        </w:rPr>
        <w:t>（2026—2028学年）</w:t>
      </w:r>
    </w:p>
    <w:p/>
    <w:p/>
    <w:p/>
    <w:p/>
    <w:p/>
    <w:p/>
    <w:p>
      <w:pPr>
        <w:jc w:val="center"/>
      </w:pPr>
      <w:r>
        <w:rPr w:eastAsia="宋体">
          <w:rFonts w:ascii="宋体" w:hAnsi="宋体"/>
          <w:b w:val="0"/>
          <w:sz w:val="28"/>
        </w:rPr>
        <w:t>嘉兴经开实验教育集团</w:t>
      </w:r>
    </w:p>
    <w:p>
      <w:pPr>
        <w:jc w:val="center"/>
      </w:pPr>
      <w:r>
        <w:rPr w:eastAsia="宋体">
          <w:rFonts w:ascii="宋体" w:hAnsi="宋体"/>
          <w:b w:val="0"/>
          <w:sz w:val="28"/>
        </w:rPr>
        <w:t>2026年4月</w:t>
      </w:r>
    </w:p>
    <w:p>
      <w:r>
        <w:br w:type="page"/>
      </w:r>
    </w:p>
    <w:p>
      <w:pPr>
        <w:spacing w:before="360" w:after="200"/>
        <w:jc w:val="center"/>
      </w:pPr>
      <w:r>
        <w:rPr w:eastAsia="黑体">
          <w:rFonts w:ascii="黑体" w:hAnsi="黑体"/>
          <w:b/>
          <w:sz w:val="32"/>
        </w:rPr>
        <w:t>序  言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时间，是最忠实的记录者，也是最公正的见证者。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2023年6月，嘉兴经济技术开发区整合新建的姚家荡实验中小学、原有的城南中学与中心小学，以及原优质民办校"嘉兴一中实验经开学校"，组建嘉兴经开实验教育集团。这是一次前所未有的探索——"一民+两老+两新"，五校聚合为一校两区的九年一贯制学校，4800余名在校生，317名教师，承载着经开区老百姓对优质教育的殷切期盼。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一路走来，很不容易。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公办与民办的基因交融，需要尊重与理解；两所老校的历史积淀与新校的一张白纸，需要包容与创造；师资结构、薪酬体系、职业发展路径的差异，需要耐心与智慧。从"物理聚合"到"化学融合"，从"各自为战"到"协同共生"，每一个跨越都凝结着一实经开人的心血与汗水。我们曾面对管理之困——"单法人"意味着高度统一，但两校区和超大规模又要求必要的分权与扁平化；我们曾跨越文化之壑——城南中学的"勤学、应试"文化与城南中心小学的"传承、创新"素质教育，如何避免冲突、走向共融；我们曾化解队伍之异——老校教师观念固化与新校教师经验不足的矛盾，民办校教师高待遇与公办校新体系的碰撞；我们曾破解课程之散——五校原有课程体系如何有机串联而非简单拼凑。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但正是这份"不容易"，铸就了我们的坚韧与担当。我们传承"精一执中，只承日新"的校训，秉承"开放与尊重"的教育哲学，践行"平衡与充分"的育人祈愿。我们提出"五校聚合，融合生长"的办学哲学——尊重不同、化异求同、进化协同，在差异中寻找共识，在融合中创造卓越。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三年，是一个节点，更是一个起点。本方案立足集团化办学实际，涵盖党建、青年教师培养、名优教师培养、教科研、教学质量、德劳科信特色品牌、体育与艺术、创新拔尖人才贯通培养八大领域，系统规划2026—2028学年的发展目标与实施路径。我们期待，通过三年建设，实现从"融合稳定期"迈向"质量跃升期"，打造具有集团辨识度的教育品牌，使集团教育水平稳居经开区、嘉兴市第一方阵。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时间的朋友，不负时光的耕耘者。让我们以"腊梅香"为魂，以"镜·研"为旗，以"六风少年"为标，携手同行，共创嘉兴经开实验教育集团的美好明天。</w:t>
      </w:r>
    </w:p>
    <w:p>
      <w:r>
        <w:br w:type="page"/>
      </w:r>
    </w:p>
    <w:p>
      <w:pPr>
        <w:spacing w:before="360" w:after="200"/>
        <w:jc w:val="center"/>
      </w:pPr>
      <w:r>
        <w:rPr w:eastAsia="黑体">
          <w:rFonts w:ascii="黑体" w:hAnsi="黑体"/>
          <w:b/>
          <w:sz w:val="32"/>
        </w:rPr>
        <w:t>第一部分  发展基础</w:t>
      </w:r>
    </w:p>
    <w:p>
      <w:pPr>
        <w:spacing w:before="280" w:after="160"/>
        <w:jc w:val="center"/>
      </w:pPr>
      <w:r>
        <w:rPr w:eastAsia="黑体">
          <w:rFonts w:ascii="黑体" w:hAnsi="黑体"/>
          <w:b/>
          <w:sz w:val="28"/>
        </w:rPr>
        <w:t>一、集团化办学的复杂开局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嘉兴经开实验教育集团采用"单法人"治理，辖小学校区和中学校区，在校生达4800余人，教师317人。摆在新生集团面前的，是一个前所未有的"多元复杂体"。</w:t>
      </w:r>
    </w:p>
    <w:p>
      <w:pPr>
        <w:spacing w:line="360" w:lineRule="auto"/>
        <w:ind w:firstLine="480"/>
      </w:pPr>
      <w:r>
        <w:rPr w:eastAsia="宋体">
          <w:rFonts w:ascii="宋体" w:hAnsi="宋体"/>
          <w:b/>
          <w:sz w:val="24"/>
        </w:rPr>
        <w:t>管理之困。</w:t>
      </w:r>
      <w:r>
        <w:rPr w:eastAsia="宋体">
          <w:rFonts w:ascii="宋体" w:hAnsi="宋体"/>
          <w:b w:val="0"/>
          <w:sz w:val="24"/>
        </w:rPr>
        <w:t>"单法人"意味着高度的统一领导，但两校区和超大规模又要求必要的分权与扁平化。如何构建一个既保持集团战略统一，又能激发中学部和小学部活力的高效治理结构，是组织运行的生命线。</w:t>
      </w:r>
    </w:p>
    <w:p>
      <w:pPr>
        <w:spacing w:line="360" w:lineRule="auto"/>
        <w:ind w:firstLine="480"/>
      </w:pPr>
      <w:r>
        <w:rPr w:eastAsia="宋体">
          <w:rFonts w:ascii="宋体" w:hAnsi="宋体"/>
          <w:b/>
          <w:sz w:val="24"/>
        </w:rPr>
        <w:t>文化之壑。</w:t>
      </w:r>
      <w:r>
        <w:rPr w:eastAsia="宋体">
          <w:rFonts w:ascii="宋体" w:hAnsi="宋体"/>
          <w:b w:val="0"/>
          <w:sz w:val="24"/>
        </w:rPr>
        <w:t>两所老校历史积淀深厚，但小初学段的文化迥异。城南中学侧重"勤学、应试"的升学文化，城南中心小学凸显"传承、创新"的素质教育。新建的姚家荡实验中小学校区是一张白纸，而民办的嘉兴一中实验经开学校形成了以"优质教育、精英培养"为标志的独特文化。不同的文化样态，如何避免冲突，走向共融？</w:t>
      </w:r>
    </w:p>
    <w:p>
      <w:pPr>
        <w:spacing w:line="360" w:lineRule="auto"/>
        <w:ind w:firstLine="480"/>
      </w:pPr>
      <w:r>
        <w:rPr w:eastAsia="宋体">
          <w:rFonts w:ascii="宋体" w:hAnsi="宋体"/>
          <w:b/>
          <w:sz w:val="24"/>
        </w:rPr>
        <w:t>队伍之异。</w:t>
      </w:r>
      <w:r>
        <w:rPr w:eastAsia="宋体">
          <w:rFonts w:ascii="宋体" w:hAnsi="宋体"/>
          <w:b w:val="0"/>
          <w:sz w:val="24"/>
        </w:rPr>
        <w:t>老校教师队伍稳定但观念有固化现象；新校教师年轻有活力但经验不足；民办校教师待遇高、抗压能力强。师资结构、薪酬体系、职业发展路径有差异。</w:t>
      </w:r>
    </w:p>
    <w:p>
      <w:pPr>
        <w:spacing w:line="360" w:lineRule="auto"/>
        <w:ind w:firstLine="480"/>
      </w:pPr>
      <w:r>
        <w:rPr w:eastAsia="宋体">
          <w:rFonts w:ascii="宋体" w:hAnsi="宋体"/>
          <w:b/>
          <w:sz w:val="24"/>
        </w:rPr>
        <w:t>课程之散。</w:t>
      </w:r>
      <w:r>
        <w:rPr w:eastAsia="宋体">
          <w:rFonts w:ascii="宋体" w:hAnsi="宋体"/>
          <w:b w:val="0"/>
          <w:sz w:val="24"/>
        </w:rPr>
        <w:t>原生五校具有原有的课程体系，如何将分散的课程有机串联而非简单拼凑，如何在确保国家课程根基的"共性"基础上，又能有效承载并激发宝贵"个性"？</w:t>
      </w:r>
    </w:p>
    <w:p>
      <w:pPr>
        <w:spacing w:before="280" w:after="160"/>
        <w:jc w:val="center"/>
      </w:pPr>
      <w:r>
        <w:rPr w:eastAsia="黑体">
          <w:rFonts w:ascii="黑体" w:hAnsi="黑体"/>
          <w:b/>
          <w:sz w:val="28"/>
        </w:rPr>
        <w:t>二、破局之道：顶层设计的"破"与"立"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集团深刻认识到，"一刀切"是不可行的。唯一的出路，在于尊重历史、基于现状、系统谋划、创新机制。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集团确立"五校聚合，融合生长"的办学哲学。"聚合"强调尊重成员校的独特基因，激发办学活力，通过校际互动形成创新生态，实现"1+1&gt;2"的化学反应；"融合"则以"逻辑集中、物理分散"为原则，视差异为资源，旨在构建统一底色与个性特色并存的教育生态。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集团提出"三步走"战略：第一步平稳过渡期（第1-2年），核心目标是"稳"，重点解决顺利开学、课程共建、机制共研、路径共创、管理畅通、保障到位等问题，确保"有秩序，不停摆"；第二步深度融合期（第2-3年），核心目标是"融"，推动观念转变、身份认同、文化认同、师资流动、互鉴互补、创新创造，实现"进小步，不停步"；第三步特色创生期（第3年及以后），核心目标是"优"，在聚合、融合基础上，鼓励小初学部、两个校区、集团群体形成基于"历史沿革、资源禀赋、集团运行新机制"等要素的优质教育特色品牌，实现"集团发展，小初一体，均衡优质"。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同时实施"双轮驱动"机制：治理现代化之轮——通过构建"刚性统一"与"柔性授权"相结合的治理体系，着力于课程育人、文化育人、全员服务育人，保障秩序与效率；文化认同化之轮——通过构建共同愿景、搭建交互平台、创造共同经历，凝聚人心，推进化异求同、进化协同，形成价值共同体。</w:t>
      </w:r>
    </w:p>
    <w:p>
      <w:pPr>
        <w:spacing w:before="280" w:after="160"/>
        <w:jc w:val="center"/>
      </w:pPr>
      <w:r>
        <w:rPr w:eastAsia="黑体">
          <w:rFonts w:ascii="黑体" w:hAnsi="黑体"/>
          <w:b/>
          <w:sz w:val="28"/>
        </w:rPr>
        <w:t>三、治理架构：矩阵式、赋能型新结构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集团秉持"服务靠前"意识，打造"扁平化管理新样态"，构建三级扁平架构：校长室作为决策核心，统揽战略规划与文化引领；七大服务中心（教育服务中心、课研服务中心、教师服务中心、后勤服务中心、综合服务中心、技术发展服务中心、文化创意服务中心）与年级组长形成部门联动，条块结合；校区及年级作为执行终端，基于顶层设计专注教育教学落地与特色创生。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在治理结构中，实施"刚性统一"与"柔性自主"相结合的权责清单模式。"刚性统一"坚守教育公平底线，在办学理念、文化引领、核心课程、质量监控及重要管理制度上实行统一；"柔性自主"则是基于顶层设计引领，充分释放年级组活力，"小校长"（年级组长）融合年级资源要素，创设年级组特色文化。</w:t>
      </w:r>
    </w:p>
    <w:p>
      <w:pPr>
        <w:spacing w:before="280" w:after="160"/>
        <w:jc w:val="center"/>
      </w:pPr>
      <w:r>
        <w:rPr w:eastAsia="黑体">
          <w:rFonts w:ascii="黑体" w:hAnsi="黑体"/>
          <w:b/>
          <w:sz w:val="28"/>
        </w:rPr>
        <w:t>四、现有发展基础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经过近三年的融合与发展，集团在各领域已取得扎实成效：</w:t>
      </w:r>
    </w:p>
    <w:p>
      <w:pPr>
        <w:spacing w:line="360" w:lineRule="auto"/>
        <w:ind w:firstLine="480"/>
      </w:pPr>
      <w:r>
        <w:rPr w:eastAsia="宋体">
          <w:rFonts w:ascii="宋体" w:hAnsi="宋体"/>
          <w:b/>
          <w:sz w:val="24"/>
        </w:rPr>
        <w:t>党建品牌。</w:t>
      </w:r>
      <w:r>
        <w:rPr w:eastAsia="宋体">
          <w:rFonts w:ascii="宋体" w:hAnsi="宋体"/>
          <w:b w:val="0"/>
          <w:sz w:val="24"/>
        </w:rPr>
        <w:t>"腊梅香"党建品牌取义于腊梅"凌寒留香、坚韧不拔、无私奉献、普惠大众"的精神特质，已初步形成校社共建、医校共建、公益服务等特色项目。</w:t>
      </w:r>
    </w:p>
    <w:p>
      <w:pPr>
        <w:spacing w:line="360" w:lineRule="auto"/>
        <w:ind w:firstLine="480"/>
      </w:pPr>
      <w:r>
        <w:rPr w:eastAsia="宋体">
          <w:rFonts w:ascii="宋体" w:hAnsi="宋体"/>
          <w:b/>
          <w:sz w:val="24"/>
        </w:rPr>
        <w:t>教师梯队。</w:t>
      </w:r>
      <w:r>
        <w:rPr w:eastAsia="宋体">
          <w:rFonts w:ascii="宋体" w:hAnsi="宋体"/>
          <w:b w:val="0"/>
          <w:sz w:val="24"/>
        </w:rPr>
        <w:t>现有教师322人，名优教师260人次，占比45.5%。已形成"压舱石、主心骨、推进器、新引擎"的教师成长梯队，名优教师培育进入稳定增长通道。</w:t>
      </w:r>
    </w:p>
    <w:p>
      <w:pPr>
        <w:spacing w:line="360" w:lineRule="auto"/>
        <w:ind w:firstLine="480"/>
      </w:pPr>
      <w:r>
        <w:rPr w:eastAsia="宋体">
          <w:rFonts w:ascii="宋体" w:hAnsi="宋体"/>
          <w:b/>
          <w:sz w:val="24"/>
        </w:rPr>
        <w:t>教科研体系。</w:t>
      </w:r>
      <w:r>
        <w:rPr w:eastAsia="宋体">
          <w:rFonts w:ascii="宋体" w:hAnsi="宋体"/>
          <w:b w:val="0"/>
          <w:sz w:val="24"/>
        </w:rPr>
        <w:t>创建研修共同体"135模型"，形成青研院、学委会、教共体三大平台格局，半日教研常态化，"一人赛、群体研"的赛研相长模式初步形成。</w:t>
      </w:r>
    </w:p>
    <w:p>
      <w:pPr>
        <w:spacing w:line="360" w:lineRule="auto"/>
        <w:ind w:firstLine="480"/>
      </w:pPr>
      <w:r>
        <w:rPr w:eastAsia="宋体">
          <w:rFonts w:ascii="宋体" w:hAnsi="宋体"/>
          <w:b/>
          <w:sz w:val="24"/>
        </w:rPr>
        <w:t>教学质量。</w:t>
      </w:r>
      <w:r>
        <w:rPr w:eastAsia="宋体">
          <w:rFonts w:ascii="宋体" w:hAnsi="宋体"/>
          <w:b w:val="0"/>
          <w:sz w:val="24"/>
        </w:rPr>
        <w:t>紧扣"乐学优教、生动课堂"理念，聚焦课堂提质、教研赋能、学段贯通、精准施教。构建"精·衡"课程体系，推行"扁平化管理、模块化运行"教研机制。连续三年获办学水平考核A等。</w:t>
      </w:r>
    </w:p>
    <w:p>
      <w:pPr>
        <w:spacing w:line="360" w:lineRule="auto"/>
        <w:ind w:firstLine="480"/>
      </w:pPr>
      <w:r>
        <w:rPr w:eastAsia="宋体">
          <w:rFonts w:ascii="宋体" w:hAnsi="宋体"/>
          <w:b/>
          <w:sz w:val="24"/>
        </w:rPr>
        <w:t>特色品牌。</w:t>
      </w:r>
      <w:r>
        <w:rPr w:eastAsia="宋体">
          <w:rFonts w:ascii="宋体" w:hAnsi="宋体"/>
          <w:b w:val="0"/>
          <w:sz w:val="24"/>
        </w:rPr>
        <w:t>"六风少年"综合育人品牌初具雏形，德劳科信融合育人体系初步构建。戏曲美育获评全国示范性学生艺术团，科创教育成为集团标志性特色之一。</w:t>
      </w:r>
    </w:p>
    <w:p>
      <w:pPr>
        <w:spacing w:line="360" w:lineRule="auto"/>
        <w:ind w:firstLine="480"/>
      </w:pPr>
      <w:r>
        <w:rPr w:eastAsia="宋体">
          <w:rFonts w:ascii="宋体" w:hAnsi="宋体"/>
          <w:b/>
          <w:sz w:val="24"/>
        </w:rPr>
        <w:t>体育与艺术。</w:t>
      </w:r>
      <w:r>
        <w:rPr w:eastAsia="宋体">
          <w:rFonts w:ascii="宋体" w:hAnsi="宋体"/>
          <w:b w:val="0"/>
          <w:sz w:val="24"/>
        </w:rPr>
        <w:t>篮球、田径等项目保持市级领先，四大艺术社团（戏曲、合唱、打击乐、舞蹈）逐步成型，"时间文化美育"特色鲜明。</w:t>
      </w:r>
    </w:p>
    <w:p>
      <w:r>
        <w:br w:type="page"/>
      </w:r>
    </w:p>
    <w:p>
      <w:pPr>
        <w:spacing w:before="360" w:after="200"/>
        <w:jc w:val="center"/>
      </w:pPr>
      <w:r>
        <w:rPr w:eastAsia="黑体">
          <w:rFonts w:ascii="黑体" w:hAnsi="黑体"/>
          <w:b/>
          <w:sz w:val="32"/>
        </w:rPr>
        <w:t>第二部分  发展愿景</w:t>
      </w:r>
    </w:p>
    <w:p>
      <w:pPr>
        <w:spacing w:before="280" w:after="160"/>
        <w:jc w:val="center"/>
      </w:pPr>
      <w:r>
        <w:rPr w:eastAsia="黑体">
          <w:rFonts w:ascii="黑体" w:hAnsi="黑体"/>
          <w:b/>
          <w:sz w:val="28"/>
        </w:rPr>
        <w:t>一、核心理念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校训：精一执中，只承日新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办学哲学：开放与尊重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育人祈愿：平衡与充分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办学定位：五校聚合，融合生长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育人使命：培养和时间成为朋友的孩子</w:t>
      </w:r>
    </w:p>
    <w:p>
      <w:pPr>
        <w:spacing w:before="280" w:after="160"/>
        <w:jc w:val="center"/>
      </w:pPr>
      <w:r>
        <w:rPr w:eastAsia="黑体">
          <w:rFonts w:ascii="黑体" w:hAnsi="黑体"/>
          <w:b/>
          <w:sz w:val="28"/>
        </w:rPr>
        <w:t>二、阶段目标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通过三年建设，实现从"物理聚合"到"化学融合"的跨越，形成具有集团辨识度的教育品牌矩阵，打造一支具有区域引领力的研究型教师团队，形成可复制、可推广的集团化办学范式，使集团教育水平稳居经开区、嘉兴市义务教育段第一方阵。</w:t>
      </w:r>
    </w:p>
    <w:p>
      <w:pPr>
        <w:spacing w:before="280" w:after="160"/>
        <w:jc w:val="center"/>
      </w:pPr>
      <w:r>
        <w:rPr w:eastAsia="黑体">
          <w:rFonts w:ascii="黑体" w:hAnsi="黑体"/>
          <w:b/>
          <w:sz w:val="28"/>
        </w:rPr>
        <w:t>三、八大领域总体框架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本方案涵盖八大发展领域：党建品牌引领、青年教师培养、名优教师培养、教科研发展、教学质量提升、德劳科信特色品牌、体育与艺术教育、创新拔尖人才贯通培养。各领域相互支撑、协同发展，共同构成集团高质量发展的完整体系。</w:t>
      </w:r>
    </w:p>
    <w:p>
      <w:r>
        <w:br w:type="page"/>
      </w:r>
    </w:p>
    <w:p>
      <w:pPr>
        <w:spacing w:before="360" w:after="200"/>
        <w:jc w:val="center"/>
      </w:pPr>
      <w:r>
        <w:rPr w:eastAsia="黑体">
          <w:rFonts w:ascii="黑体" w:hAnsi="黑体"/>
          <w:b/>
          <w:sz w:val="32"/>
        </w:rPr>
        <w:t>第三部分  八大领域发展目标与措施</w:t>
      </w:r>
    </w:p>
    <w:p>
      <w:pPr>
        <w:spacing w:before="280" w:after="160"/>
        <w:jc w:val="center"/>
      </w:pPr>
      <w:r>
        <w:rPr w:eastAsia="黑体">
          <w:rFonts w:ascii="黑体" w:hAnsi="黑体"/>
          <w:b/>
          <w:sz w:val="28"/>
        </w:rPr>
        <w:t>领域一：党建品牌引领——"腊梅香"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（一）现有基础与品牌定位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"腊梅香"品牌取义于腊梅"凌寒留香、坚韧不拔、无私奉献、普惠大众"的精神特质，对应学校党建工作的核心定位。以"信念如梅"彰显党员教师坚定的理想信念与教育初心，坚守为党育人、为国育才使命；以"奉献如梅"践行"默默耕耘、无私奉献"的服务理念，依托校社共建、党员志愿服务等载体，将暖心服务延伸至社区、家庭；以"传承如梅"寓意党建品牌的持续性与影响力，通过三年系统化建设，不断沉淀服务经验、巩固共建成果。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（二）品牌核心内涵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以"腊梅香"为党建品牌核心标识，秉承"党建引领、校社联动、服务育人"的工作理念，聚焦五大维度：作风引领·正气如梅——严守师德规范，带头践行求真务实、担当作为的工作作风；教学示范·精业如梅——带头钻研课标教材、创新教学方法，成为教学业务骨干；协同聚力·同心如梅——带头维护班子团结、教师团结、家校团结，凝聚全校上下干事创业强大合力；赋能集团·致远如梅——立足集团发展大局，带头落实集团决策部署，在跨校交流、资源统筹、品牌共建中主动作为；校外联动·馨香如梅——巩固银河社区、姚家荡社区共建成果，深化与第一医院相关支部的共建联动，做优做强党员公益、公益托管、孤寡老人结对帮扶等特色项目。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（三）三年发展总目标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实现党建工作与教育教学、社区服务深度融合，构建"校-社-医"多元党建联动格局，形成标准化党建服务机制，树立区域党建共建标杆，扩大"腊梅香"品牌区域影响力。到2028年，"腊梅香"获区级及以上党建荣誉，连续三年获评优秀共建单位，形成可复制特色项目≥3个，承办区级及以上党建交流活动。</w:t>
      </w:r>
    </w:p>
    <w:p>
      <w:pPr>
        <w:spacing w:before="280" w:after="160"/>
        <w:jc w:val="center"/>
      </w:pPr>
      <w:r>
        <w:rPr w:eastAsia="黑体">
          <w:rFonts w:ascii="黑体" w:hAnsi="黑体"/>
          <w:b/>
          <w:sz w:val="28"/>
        </w:rPr>
        <w:t>领域二：青年教师培养——"优师青研"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（一）现有基础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集团以"一三五校本研修共同体"为框架，搭建三级分层平台：学委会——名优团——青研院。以名优教师为中坚力量，往上精设"学术委员会"，溯下结对青蓝，建设"青年教师研学院"，自生长与共生长双轮驱动，提升教师成长加速度。青研院现有教师76人，其中6人有区级及以上学科荣誉。35周岁以下青年教师104人，其中25人有区级及以上学科荣誉，是坚实的骨干力量。如2025年举行的区新锐教师比武，18位老师获得特等一二等奖，其中区8位特等奖中有3位是我校教师。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（二）三年发展总目标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以"一三五校本研修共同体"为框架，以青研院为核心载体，构建"自生长+共生长"双轮驱动培养体系，全面提升青年教师教学、科研、育人、管理综合能力。建成结构合理、素养过硬、成果显著的青年教师梯队，形成集团"优师青研"品牌。到2028年，课题参与率≥90%，35周岁以下青年教师区级及以上荣誉占比≥40%，形成青年教师培养典型案例≥5个，建成一支能领衔教研、主持课题、示范课堂的青年名师团队。</w:t>
      </w:r>
    </w:p>
    <w:p>
      <w:pPr>
        <w:spacing w:before="280" w:after="160"/>
        <w:jc w:val="center"/>
      </w:pPr>
      <w:r>
        <w:rPr w:eastAsia="黑体">
          <w:rFonts w:ascii="黑体" w:hAnsi="黑体"/>
          <w:b/>
          <w:sz w:val="28"/>
        </w:rPr>
        <w:t>领域三：名优教师培养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（一）现有基础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集团现有教师322人，其中名优教师260人次，占比达45.5%，已形成"压舱石、主心骨、推进器、新引擎"的教师成长梯队，名优教师培育进入稳定增长通道。名优教师平均年龄40岁，40周岁以下占比50.37%，队伍数量充足、结构合理，青年骨干势头强劲。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（二）三年发展总目标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以"分层培育、梯队进阶、名师引领、整体提升"为核心策略，构建"区级骨干扩容提质、市级骨干增量培优、省级骨干突破增效"的三级培育体系，实现名优教师队伍"数量稳增、层级跃升、结构优化、辐射增强"。到2028年末，名优教师占比提升至47%以上，市级及以上名优教师占比提升至15%以上，新增省级名优教师3-5人，40周岁以下名优教师占比稳定在52%以上，打造一支师德高尚、业务精湛、结构合理、富有活力的名优教师队伍。</w:t>
      </w:r>
    </w:p>
    <w:p>
      <w:pPr>
        <w:spacing w:before="280" w:after="160"/>
        <w:jc w:val="center"/>
      </w:pPr>
      <w:r>
        <w:rPr w:eastAsia="黑体">
          <w:rFonts w:ascii="黑体" w:hAnsi="黑体"/>
          <w:b/>
          <w:sz w:val="28"/>
        </w:rPr>
        <w:t>领域四：教科研发展——"镜·研"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（一）现有基础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在集团化办学的背景下，集团传承"精一执中，只承日新"的校训，以"开放与尊重、平衡与充分"的教育哲学为方向指引，创建研修共同体"135模型"。针对当下集团化办学中"缺失主线架构、缺乏活动机制、缺少研究维度"等问题，"1-3-5"是指：1条主线（以"问题研究"为主线）、3级联动（以"个体、群体和整体"为三个教研聚群）、5项研修（围绕"研磨、研读、研教、研学、研评"五项研修主题活动）。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围绕集团教科研顶层设计，形成三大平台建设：青年研学院本着"一学期做好一件事"的宗旨，常态化开展主题系列研修活动；集团学术委员会于2024年10月正式成立，分科研、课堂教学、德育三大领域，共有77位骨干教师参与其中，研究内容涵盖八大主题研究指南下的衔接项目、生动课堂、综合评价等10个具体项目；教共体平台初具校内教共体与区域教共体的双轮驱动格局。半日教研活动形成常态化机制，形成《研磨伴侣圈》《寻光·追光·发光》等区级研修精品项目。近三年新增名优教师47人，获评省市级先进教研组3个，17人在省市优质课评比中获一二等奖，承办区级以上教科研活动超过200场。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（二）三年发展总目标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以集团教科研总品牌"镜·研"为引领，秉承"照见真实，研出品质"的核心理念，构建三大梯队品牌协同发展教科研体系："优师青研"夯实基础，面向青年教师；"精一学研"攀高峰，面向学委会、名优教师团队；"共进协研"拓影响，面向人人，面向校内校外教共体。到2028年，省级课题累计立项≥10项，结题≥5项，获省级教科研成果奖≥1项；三年累计教师市级及以上获奖≥300项；形成≥1个省级影响力、≥3个市级影响力的教科研成果品牌；集团教科研水平稳居嘉兴市第一方阵。</w:t>
      </w:r>
    </w:p>
    <w:p>
      <w:pPr>
        <w:spacing w:before="280" w:after="160"/>
        <w:jc w:val="center"/>
      </w:pPr>
      <w:r>
        <w:rPr w:eastAsia="黑体">
          <w:rFonts w:ascii="黑体" w:hAnsi="黑体"/>
          <w:b/>
          <w:sz w:val="28"/>
        </w:rPr>
        <w:t>领域五：教学质量提升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（一）现有基础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集团紧扣"乐学优教、生动课堂"理念，聚焦课堂提质、教研赋能、学段贯通、精准施教，教学质量稳步提升、教学生态持续优化。坚持素养导向、学为中心，践行"乐学优教"教学理念，全面推进"生动课堂"建设，倡导情境化、问题化、互动化、探究化的课堂样态。构建"精·衡"课程体系，夯实国家课程、丰富校本课程、优化拓展课程、建设社团课程。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课研服务中心推行"扁平化管理、模块化运行"教研机制，强化教研组、备课组建设，实行每周半日教研制度，聚焦课堂教学、作业设计、命题研究、学情分析、小初衔接等关键问题。立足九年一贯制优势，构建课程衔接、教学衔接、评价衔接、管理衔接四位一体衔接体系。作为嘉兴市义务教育课程教学改革先行试点学校，连续三年获办学水平考核A等。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（二）三年发展总目标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围绕"聚焦核心素养，打造未来英才"工作主线，构建具有九年一贯制特色的教学质量保障体系。到2028年，"生动课堂"校本范式成熟定型；九年一贯教研体系高效运行；小初衔接实现全学科、全流程、全要素贯通；精准教学与作业改革形成可推广模式；数字化与智能化教学深度赋能质量提升；小学素养扎实、初中质量过硬，升学质量、综合素质评价、群众满意度均保持区域领先。</w:t>
      </w:r>
    </w:p>
    <w:p>
      <w:pPr>
        <w:spacing w:before="280" w:after="160"/>
        <w:jc w:val="center"/>
      </w:pPr>
      <w:r>
        <w:rPr w:eastAsia="黑体">
          <w:rFonts w:ascii="黑体" w:hAnsi="黑体"/>
          <w:b/>
          <w:sz w:val="28"/>
        </w:rPr>
        <w:t>领域六：德劳科信特色品牌——"六风少年"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（一）现有基础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集团立足九年一贯制优势，将德育、劳动、科技、信息四大领域一体化设计、系统化推进、品牌化打造。德育以"时光育人"为总品牌，构建"全员、全程、全域"三全育人格局，小学"一日十礼"重习惯养成、初中"我们的行动令"重品格塑造。劳动教育坚持生活化、课程化、常态化，构建校园劳动—班级劳动—家庭劳动—社会实践四位一体实施路径。科技教育构建九年一贯、分层递进的科创教育体系，学生近两年来获得区市级荣誉212人次，省级荣誉200人次，国家级奖项15人次。信息素养培育作为嘉兴市人工智能+教育试点，扎实推进。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（二）品牌核心内涵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立足九年一贯制办学优势，以"立德树人"为根本任务，打造"六风少年"综合育人品牌。传承君子"六艺"精神（礼、乐、射、御、书、数），践行办学"六径"理念（生长、传承、警醒、平衡、精严、创造），培育少年"六风"素养（风范、风雅、风诵、风致、风度、风云），塑造未来"六特质"能力（设计感、娱乐感、意义感、故事力、交响力、共情力）。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（三）三年发展总目标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到2028年，建成体系完善、特色鲜明、评价科学、社会认可的"六风少年"育人品牌。构建"基础课程+特色课程+校本课程"三位一体的育人格局，开发2-3门融合校本课程；组建跨学科教学团队，教师信息技术应用能力培训覆盖率100%；建设"校内实践基地+校外研学基地+数字平台"三维联动的实践场域；建立学生素养评价体系；品牌经验在区域及以上教育平台展示或推广。</w:t>
      </w:r>
    </w:p>
    <w:p>
      <w:pPr>
        <w:spacing w:before="280" w:after="160"/>
        <w:jc w:val="center"/>
      </w:pPr>
      <w:r>
        <w:rPr w:eastAsia="黑体">
          <w:rFonts w:ascii="黑体" w:hAnsi="黑体"/>
          <w:b/>
          <w:sz w:val="28"/>
        </w:rPr>
        <w:t>领域七：体育与艺术教育——"体育强身·艺术铸魂"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（一）现有基础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体育方面，篮球、田径等项目保持市级领先，小学篮球队获省阳光联赛资格，初中男女篮球队双双获得经开区一等奖，田径队在经开区运动会实现小初双冠三连冠。艺术方面，阿卡贝拉社团多次获市级金奖，戏曲美育获评全国示范性学生艺术团，原创越剧小戏获国家级、省级金奖，"时间文化"美术特色鲜明。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（二）三年发展总目标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构建"体育强身、艺术铸魂"协同育人体系。体育领域建成省内知名的篮球特色学校，保持市级冠军全覆盖，省赛稳定进入前八；艺术领域形成"时间文化美育+四大艺术社团"双核心品牌，打造区域内有知名度的学生戏曲、合唱、打击乐、舞蹈社团品牌。到2028年，学生艺术核心素养达标率≥90%，各艺术社团在区级及以上赛事累计获奖≥5项，学校美术/音乐品牌获市、省级奖项≥2项，整体成为区域体育与艺术教育示范标杆。</w:t>
      </w:r>
    </w:p>
    <w:p>
      <w:pPr>
        <w:spacing w:before="280" w:after="160"/>
        <w:jc w:val="center"/>
      </w:pPr>
      <w:r>
        <w:rPr w:eastAsia="黑体">
          <w:rFonts w:ascii="黑体" w:hAnsi="黑体"/>
          <w:b/>
          <w:sz w:val="28"/>
        </w:rPr>
        <w:t>领域八：创新拔尖人才贯通培养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（一）现有基础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集团充分发挥单法人、多校区、一体化办学优势，初步构建"幼—小—初"纵向贯通、校内校外横向协同的创新拔尖人才培养体系。戏曲美育原创越剧小戏《时间的朋友》《时间的味道》获国家级、省级金奖；科创智造学生获国家级奖项15人次、省级200人次、市区级212人次；体育竞技田径、篮球稳居经开区前列。</w:t>
      </w:r>
    </w:p>
    <w:p>
      <w:pPr>
        <w:spacing w:before="200" w:after="120"/>
        <w:jc w:val="center"/>
      </w:pPr>
      <w:r>
        <w:rPr w:eastAsia="黑体">
          <w:rFonts w:ascii="黑体" w:hAnsi="黑体"/>
          <w:b/>
          <w:sz w:val="24"/>
        </w:rPr>
        <w:t>（二）三年发展总目标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以"打造经开区创新拔尖人才培养高地、建设九年一贯制贯通培养示范样板"为总目标，坚持"早期识别、系统培养、学段贯通、多元赋能、拔尖出彩"理念。到2028年，"幼—小—初"贯通培养体系成熟，成为嘉兴市九年一贯制拔尖人才培养样板；特色项目全市一流、省内知名；培养一批在国家级竞赛、高端平台中崭露头角的拔尖学生；形成理念先进、体系完善的经开实验拔尖人才贯通培养范式。</w:t>
      </w:r>
    </w:p>
    <w:p>
      <w:r>
        <w:br w:type="page"/>
      </w:r>
    </w:p>
    <w:p>
      <w:pPr>
        <w:spacing w:before="360" w:after="200"/>
        <w:jc w:val="center"/>
      </w:pPr>
      <w:r>
        <w:rPr w:eastAsia="黑体">
          <w:rFonts w:ascii="黑体" w:hAnsi="黑体"/>
          <w:b/>
          <w:sz w:val="32"/>
        </w:rPr>
        <w:t>第四部分  保障机制</w:t>
      </w:r>
    </w:p>
    <w:p>
      <w:pPr>
        <w:spacing w:line="360" w:lineRule="auto"/>
        <w:ind w:firstLine="480"/>
      </w:pPr>
      <w:r>
        <w:rPr w:eastAsia="宋体">
          <w:rFonts w:ascii="宋体" w:hAnsi="宋体"/>
          <w:b/>
          <w:sz w:val="24"/>
        </w:rPr>
        <w:t>组织保障。</w:t>
      </w:r>
      <w:r>
        <w:rPr w:eastAsia="宋体">
          <w:rFonts w:ascii="宋体" w:hAnsi="宋体"/>
          <w:b w:val="0"/>
          <w:sz w:val="24"/>
        </w:rPr>
        <w:t>成立集团三年发展规划实施领导小组，由总校长任组长，各校区执行校长任副组长，七大服务中心负责人为成员。建立规划实施例会制度，每学期召开一次规划推进专题会议，统筹协调各领域实施进度。</w:t>
      </w:r>
    </w:p>
    <w:p>
      <w:pPr>
        <w:spacing w:line="360" w:lineRule="auto"/>
        <w:ind w:firstLine="480"/>
      </w:pPr>
      <w:r>
        <w:rPr w:eastAsia="宋体">
          <w:rFonts w:ascii="宋体" w:hAnsi="宋体"/>
          <w:b/>
          <w:sz w:val="24"/>
        </w:rPr>
        <w:t>经费保障。</w:t>
      </w:r>
      <w:r>
        <w:rPr w:eastAsia="宋体">
          <w:rFonts w:ascii="宋体" w:hAnsi="宋体"/>
          <w:b w:val="0"/>
          <w:sz w:val="24"/>
        </w:rPr>
        <w:t>设立教科研专项经费、教师培训专项经费、特色项目建设经费，确保各项规划任务有充足的资金支持。年度教科研专项经费不低于学校总预算的5%。</w:t>
      </w:r>
    </w:p>
    <w:p>
      <w:pPr>
        <w:spacing w:line="360" w:lineRule="auto"/>
        <w:ind w:firstLine="480"/>
      </w:pPr>
      <w:r>
        <w:rPr w:eastAsia="宋体">
          <w:rFonts w:ascii="宋体" w:hAnsi="宋体"/>
          <w:b/>
          <w:sz w:val="24"/>
        </w:rPr>
        <w:t>制度保障。</w:t>
      </w:r>
      <w:r>
        <w:rPr w:eastAsia="宋体">
          <w:rFonts w:ascii="宋体" w:hAnsi="宋体"/>
          <w:b w:val="0"/>
          <w:sz w:val="24"/>
        </w:rPr>
        <w:t>完善绩效考核与奖励制度，将规划目标达成情况纳入部门和个人年度考核。建立规划实施的自查自评机制，教师、干部定期开展自查自评自纠。落实"踏实赶路奖、平台发光奖、思考学习奖、发展促进奖、干部服务奖"五大奖项。</w:t>
      </w:r>
    </w:p>
    <w:p>
      <w:pPr>
        <w:spacing w:line="360" w:lineRule="auto"/>
        <w:ind w:firstLine="480"/>
      </w:pPr>
      <w:r>
        <w:rPr w:eastAsia="宋体">
          <w:rFonts w:ascii="宋体" w:hAnsi="宋体"/>
          <w:b/>
          <w:sz w:val="24"/>
        </w:rPr>
        <w:t>文化保障。</w:t>
      </w:r>
      <w:r>
        <w:rPr w:eastAsia="宋体">
          <w:rFonts w:ascii="宋体" w:hAnsi="宋体"/>
          <w:b w:val="0"/>
          <w:sz w:val="24"/>
        </w:rPr>
        <w:t>以"腊梅香"党建品牌为引领，以"镜·研"教科研品牌为核心，以"六风少年"育人为目标，营造"精一执中、只承日新"的校园文化生态，让发展愿景成为全体教师的内在追求。通过"时间物语"校园文化系统、标志性仪式活动、集团叙事计划等，让核心价值观在叙事中自然流淌。</w:t>
      </w:r>
    </w:p>
    <w:p>
      <w:r>
        <w:br w:type="page"/>
      </w:r>
    </w:p>
    <w:p>
      <w:pPr>
        <w:spacing w:before="360" w:after="200"/>
        <w:jc w:val="center"/>
      </w:pPr>
      <w:r>
        <w:rPr w:eastAsia="黑体">
          <w:rFonts w:ascii="黑体" w:hAnsi="黑体"/>
          <w:b/>
          <w:sz w:val="32"/>
        </w:rPr>
        <w:t>第五部分  附表：八大领域三年发展目标分解</w:t>
      </w:r>
    </w:p>
    <w:p>
      <w:pPr>
        <w:spacing w:line="360" w:lineRule="auto"/>
        <w:ind w:firstLine="480"/>
      </w:pPr>
      <w:r>
        <w:rPr w:eastAsia="宋体">
          <w:rFonts w:ascii="宋体" w:hAnsi="宋体"/>
          <w:b w:val="0"/>
          <w:sz w:val="24"/>
        </w:rPr>
        <w:t>注：以下表格为八大领域三年发展目标分解，各领域学年度目标、达成标志、主要措施详见下表。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