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小龙虾智能体战略分析报告</w:t>
      </w:r>
    </w:p>
    <w:p>
      <w:pPr>
        <w:jc w:val="center"/>
      </w:pPr>
      <w:r>
        <w:rPr>
          <w:color w:val="555555"/>
          <w:sz w:val="28"/>
        </w:rPr>
        <w:t>4月28日中共中央政治局会议"AI+"政策解读</w:t>
        <w:br/>
        <w:t>与小龙虾智能体发展路线图</w:t>
      </w:r>
    </w:p>
    <w:p>
      <w:pPr>
        <w:jc w:val="center"/>
      </w:pPr>
      <w:r>
        <w:rPr>
          <w:color w:val="888888"/>
          <w:sz w:val="20"/>
        </w:rPr>
        <w:t>报告日期：2026-04-28    版本：完整版（V3.0）</w:t>
      </w:r>
    </w:p>
    <w:p/>
    <w:p>
      <w:pPr>
        <w:pStyle w:val="Heading1"/>
      </w:pPr>
      <w:r>
        <w:t>一、政策定调：从"深入推进"到"全面实施"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过去</w:t>
            </w:r>
          </w:p>
        </w:tc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现在</w:t>
            </w:r>
          </w:p>
        </w:tc>
        <w:tc>
          <w:tcPr>
            <w:tcW w:type="dxa" w:w="2268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政策力度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深入推进 AI+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全面实施 AI+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从"可选"到"必选"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经济形态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数字经济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智能经济新形态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全新范式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竞争导向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鼓励竞争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整治内卷式低水平竞争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质量优先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治理要求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未明确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完善 AI 治理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安全合规成门槛</w:t>
            </w:r>
          </w:p>
        </w:tc>
      </w:tr>
    </w:tbl>
    <w:p/>
    <w:p>
      <w:r>
        <w:rPr>
          <w:b/>
          <w:color w:val="1F4E79"/>
        </w:rPr>
        <w:t>核心判断：</w:t>
      </w:r>
      <w:r>
        <w:t>小龙虾智能体从"装 App 凑热闹"的话题，被正式纳入中国智能经济的核心底座。</w:t>
      </w:r>
    </w:p>
    <w:p>
      <w:pPr>
        <w:pStyle w:val="Heading1"/>
      </w:pPr>
      <w:r>
        <w:t>二、四大转型维度（核心框架）</w:t>
      </w:r>
    </w:p>
    <w:p>
      <w:pPr>
        <w:pStyle w:val="Heading2"/>
      </w:pPr>
      <w:r>
        <w:t>维度一：安全合规 —— 从"事后救火"到"原生免疫"</w:t>
      </w:r>
    </w:p>
    <w:p>
      <w:r>
        <w:t>现状痛点：插件"投毒"风险频发、高权限读取文件导致数据泄露、科研成果泄密事件。</w:t>
      </w:r>
    </w:p>
    <w:p>
      <w:r>
        <w:t>核心判断：安全问题不是可选项，而是准入门槛。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行动</w:t>
            </w:r>
          </w:p>
        </w:tc>
        <w:tc>
          <w:tcPr>
            <w:tcW w:type="dxa" w:w="3969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原生安全架构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从设计之初植入权限管控、数据隔离、行为审计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🔴 最高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以模治模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用专门的安全智能体对抗恶意攻击（周鸿祎思路）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🔴 高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插件审核机制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严格审核 + 签名机制，阻断恶意指令注入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🔴 高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分级授权体系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科研/医疗/金融场景的可配置权限方案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🟡 中</w:t>
            </w:r>
          </w:p>
        </w:tc>
      </w:tr>
    </w:tbl>
    <w:p>
      <w:pPr>
        <w:pStyle w:val="Heading2"/>
      </w:pPr>
      <w:r>
        <w:t>维度二：能力升维 —— 从"工具执行者"到"产业智能体"</w:t>
      </w:r>
    </w:p>
    <w:p>
      <w:r>
        <w:t>现状定位：写文案、查天气的"数字助理" → 目标定位：深度嵌入产业链的"数字专家"</w:t>
      </w:r>
    </w:p>
    <w:p>
      <w:r>
        <w:t>能力跃迁路线图：</w:t>
      </w:r>
    </w:p>
    <w:p>
      <w:r>
        <w:rPr>
          <w:b w:val="0"/>
        </w:rPr>
        <w:t>Level 1: 能对话（当前）</w:t>
        <w:br/>
      </w:r>
      <w:r>
        <w:t>Level 2: 能执行（调用工具、处理文件）</w:t>
        <w:br/>
      </w:r>
      <w:r>
        <w:t>Level 3: 能感知（IoT 设备、物理世界交互）</w:t>
        <w:br/>
      </w:r>
      <w:r>
        <w:t>Level 4: 能决策（自主规划、多步推理）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268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对标</w:t>
            </w:r>
          </w:p>
        </w:tc>
        <w:tc>
          <w:tcPr>
            <w:tcW w:type="dxa" w:w="2835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小龙虾可借鉴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智能座舱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腾讯出行全场景智能体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通勤自动点单、AI 导游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餐饮行业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盱眙龙虾店用 Workbuddy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自动生成经营日报、批发行情同步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物流行业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车队调度协同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路线优化、库存管理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科研领域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数据处理辅助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文献检索、实验设计</w:t>
            </w:r>
          </w:p>
        </w:tc>
      </w:tr>
    </w:tbl>
    <w:p>
      <w:r>
        <w:t>关键转变：从"能对话"到"能执行"，补齐"手"和"脚"。</w:t>
      </w:r>
    </w:p>
    <w:p>
      <w:pPr>
        <w:pStyle w:val="Heading2"/>
      </w:pPr>
      <w:r>
        <w:t>维度三：生态定位 —— 红花配绿叶，嵌入"AI+ 产业"</w:t>
      </w:r>
    </w:p>
    <w:p>
      <w:r>
        <w:t>避免内卷：不做同质化的、堆功能点的厮杀。</w:t>
      </w:r>
    </w:p>
    <w:p>
      <w:pPr>
        <w:pStyle w:val="Heading3"/>
      </w:pPr>
      <w:r>
        <w:t>路径 A：融入大平台生态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平台</w:t>
            </w:r>
          </w:p>
        </w:tc>
        <w:tc>
          <w:tcPr>
            <w:tcW w:type="dxa" w:w="2268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2835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小龙虾角色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微信/企业微信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支付、社交、办公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智能体插件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政务平台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政策对接、数据互通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政务 AI 助手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车企座舱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IoT、空间感知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出行智能体</w:t>
            </w:r>
          </w:p>
        </w:tc>
      </w:tr>
    </w:tbl>
    <w:p>
      <w:pPr>
        <w:pStyle w:val="Heading3"/>
      </w:pPr>
      <w:r>
        <w:t>路径 B：差异化垂直深耕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细分赛道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产品名</w:t>
            </w:r>
          </w:p>
        </w:tc>
        <w:tc>
          <w:tcPr>
            <w:tcW w:type="dxa" w:w="3969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核心功能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法律文书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法务虾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合同审查、法规检索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农业种植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助农虾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气象预警、种植指导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老年就医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陪诊虾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预约挂号、用药提醒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教育领域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教学虾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课程设计、学情分析</w:t>
            </w:r>
          </w:p>
        </w:tc>
      </w:tr>
    </w:tbl>
    <w:p>
      <w:r>
        <w:t>关键转变：不做"什么都会但什么都不精"的通用龙虾，在垂直领域做到极致。</w:t>
      </w:r>
    </w:p>
    <w:p>
      <w:pPr>
        <w:pStyle w:val="Heading2"/>
      </w:pPr>
      <w:r>
        <w:t>维度四：人机协作 —— 重新定义"员工"与"老板"</w:t>
      </w:r>
    </w:p>
    <w:p>
      <w:r>
        <w:t>政策背景：就业优先 + 民生保障</w:t>
      </w:r>
    </w:p>
    <w:p>
      <w:r>
        <w:t>核心洞察：市场最稀缺的不是"写代码的人"，而是"能指挥一群龙虾干活的人"。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268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过去</w:t>
            </w:r>
          </w:p>
        </w:tc>
        <w:tc>
          <w:tcPr>
            <w:tcW w:type="dxa" w:w="2835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未来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工作模式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自己做 PPT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带虚拟团队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企业形态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多人协作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一人公司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核心能力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专业技能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人机协同管理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教育需求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学科知识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AI 素养 + 管理能力</w:t>
            </w:r>
          </w:p>
        </w:tc>
      </w:tr>
    </w:tbl>
    <w:p>
      <w:r>
        <w:t>对标案例：盱眙龙虾店老板用 Workbuddy 完成营销文案、经营日报、批发行情同步。单人借助龙虾智能体完成从前需要财务 + 运营 + 设计三人合力才能干完的活。</w:t>
      </w:r>
    </w:p>
    <w:p>
      <w:r>
        <w:t>关键转变：从"尝鲜"到"标配"，人机搭档成为新常态。</w:t>
      </w:r>
    </w:p>
    <w:p>
      <w:pPr>
        <w:pStyle w:val="Heading1"/>
      </w:pPr>
      <w:r>
        <w:t>三、小龙虾智能体发展路线图</w:t>
      </w:r>
    </w:p>
    <w:p>
      <w:pPr>
        <w:pStyle w:val="Heading2"/>
      </w:pPr>
      <w:r>
        <w:t>阶段一：安全筑基 + 教育标杆（1-3 个月）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3402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行动</w:t>
            </w:r>
          </w:p>
        </w:tc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建立原生安全架构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权限管控 + 数据隔离 + 行为审计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维度一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插件审核机制上线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签名验证 + 恶意检测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维度一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申报"AI+ 教育"示范项目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利用政策窗口期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维度三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打造"教学虾"垂直版本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课程设计 + 学情分析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维度二 + 三</w:t>
            </w:r>
          </w:p>
        </w:tc>
      </w:tr>
    </w:tbl>
    <w:p>
      <w:pPr>
        <w:pStyle w:val="Heading2"/>
      </w:pPr>
      <w:r>
        <w:t>阶段二：能力升维 + 行业扩展（3-6 个月）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3402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行动</w:t>
            </w:r>
          </w:p>
        </w:tc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开发"行动智能体"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从对话到执行，补齐"手脚"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维度二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接入 IoT/支付/供应链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物理世界交互能力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维度二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推出"法务虾""助农虾"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垂直领域深耕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维度三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建立"一人公司"案例库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盱眙龙虾店模式复制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维度四</w:t>
            </w:r>
          </w:p>
        </w:tc>
      </w:tr>
    </w:tbl>
    <w:p>
      <w:pPr>
        <w:pStyle w:val="Heading2"/>
      </w:pPr>
      <w:r>
        <w:t>阶段三：生态嵌入 + 智能经济（6-12 个月）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3402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行动</w:t>
            </w:r>
          </w:p>
        </w:tc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融入微信/企微生态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成为智能体插件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维度三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建立"小龙虾智能体联盟"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100+ 企业使用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维度三 + 四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开发"硅碳交易所"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AI 算力/知识交易市场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维度二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出海"一带一路"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响应"AI+ 国际化"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维度三</w:t>
            </w:r>
          </w:p>
        </w:tc>
      </w:tr>
    </w:tbl>
    <w:p>
      <w:pPr>
        <w:pStyle w:val="Heading1"/>
      </w:pPr>
      <w:r>
        <w:t>四、关键结论</w:t>
      </w:r>
    </w:p>
    <w:p>
      <w:pPr>
        <w:pStyle w:val="Heading2"/>
      </w:pPr>
      <w:r>
        <w:t>✅ 政策红利</w:t>
      </w:r>
    </w:p>
    <w:p>
      <w:r>
        <w:t>1. 顶层设计明确 —— 政治局会议级别定调，AI+ 成为国家战略</w:t>
        <w:br/>
        <w:t>2. 市场空间巨大 —— 5100 亿美元算力投资，应用层加速商业化</w:t>
        <w:br/>
        <w:t>3. 竞争环境优化 —— 整治内卷，利好专业化、差异化产品</w:t>
      </w:r>
    </w:p>
    <w:p>
      <w:pPr>
        <w:pStyle w:val="Heading2"/>
      </w:pPr>
      <w:r>
        <w:t>⚠️ 严峻挑战</w:t>
      </w:r>
    </w:p>
    <w:p>
      <w:r>
        <w:t>1. 安全合规门槛 —— 从"可选项"变成"准入门槛"</w:t>
        <w:br/>
        <w:t>2. 能力大考 —— 从"数字助理"升级为"数字专家"</w:t>
        <w:br/>
        <w:t>3. 生态定位 —— 避免内卷，找到不可替代的定位</w:t>
        <w:br/>
        <w:t>4. 人机协同 —— 市场需要"能指挥龙虾的人"</w:t>
      </w:r>
    </w:p>
    <w:p>
      <w:pPr>
        <w:pStyle w:val="Heading2"/>
      </w:pPr>
      <w:r>
        <w:t>🎯 核心判断</w:t>
      </w:r>
    </w:p>
    <w:p>
      <w:r>
        <w:rPr>
          <w:b/>
          <w:color w:val="1F4E79"/>
          <w:sz w:val="24"/>
        </w:rPr>
        <w:t>安全治理、能力升级、生态嵌入、人机协同 —— 这四件事谁先跑通，谁就是下一个十年的"数字基础设施"。</w:t>
      </w:r>
    </w:p>
    <w:p>
      <w:pPr>
        <w:pStyle w:val="Heading1"/>
      </w:pPr>
      <w:r>
        <w:t>五、立即行动清单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835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行动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对应维度</w:t>
            </w:r>
          </w:p>
        </w:tc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预期效果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🔴 最高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建立原生安全架构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维度一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通过合规审查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🔴 最高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申报"AI+ 教育"示范项目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维度三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获得政策支持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🔴 高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插件审核机制上线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维度一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阻断安全风险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🔴 高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推出"教学虾"垂直版本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维度二 + 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打造教育标杆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🟡 中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开发"行动智能体"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维度二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从对话到执行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🟡 中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建立"一人公司"案例库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维度四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验证商业模式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🟢 低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融入微信/企微生态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维度三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规模化扩张</w:t>
            </w:r>
          </w:p>
        </w:tc>
      </w:tr>
    </w:tbl>
    <w:p/>
    <w:p>
      <w:pPr>
        <w:jc w:val="center"/>
      </w:pPr>
      <w:r>
        <w:rPr>
          <w:color w:val="999999"/>
          <w:sz w:val="18"/>
        </w:rPr>
        <w:t>🦞 小龙虾 · 诸葛虾 智能体战略研究中心  |  2026-04-28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