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数据集实验报告"/>
    <w:p>
      <w:pPr>
        <w:pStyle w:val="Heading1"/>
      </w:pPr>
      <w:r>
        <w:rPr>
          <w:rFonts w:hint="eastAsia"/>
        </w:rPr>
        <w:t xml:space="preserve">数据集实验报告</w:t>
      </w:r>
    </w:p>
    <w:bookmarkStart w:id="9" w:name="泰坦尼克号生存预测数据集分析"/>
    <w:p>
      <w:pPr>
        <w:pStyle w:val="Heading2"/>
      </w:pPr>
      <w:r>
        <w:rPr>
          <w:rFonts w:hint="eastAsia"/>
        </w:rPr>
        <w:t xml:space="preserve">泰坦尼克号生存预测数据集分析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姓名：</w:t>
      </w:r>
      <w:r>
        <w:t xml:space="preserve"> </w:t>
      </w:r>
      <w:r>
        <w:rPr>
          <w:rFonts w:hint="eastAsia"/>
        </w:rPr>
        <w:t xml:space="preserve">陈怡</w:t>
      </w:r>
      <w:r>
        <w:br/>
      </w:r>
      <w:r>
        <w:rPr>
          <w:rFonts w:hint="eastAsia"/>
          <w:b/>
          <w:bCs/>
        </w:rPr>
        <w:t xml:space="preserve">日期：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  <w:r>
        <w:br/>
      </w:r>
      <w:r>
        <w:rPr>
          <w:rFonts w:hint="eastAsia"/>
          <w:b/>
          <w:bCs/>
        </w:rPr>
        <w:t xml:space="preserve">课程：</w:t>
      </w:r>
      <w:r>
        <w:t xml:space="preserve"> </w:t>
      </w:r>
      <w:r>
        <w:rPr>
          <w:rFonts w:hint="eastAsia"/>
        </w:rPr>
        <w:t xml:space="preserve">数据处理与分析实验</w:t>
      </w:r>
    </w:p>
    <w:p>
      <w:r>
        <w:pict>
          <v:rect style="width:0;height:1.5pt" o:hralign="center" o:hrstd="t" o:hr="t"/>
        </w:pict>
      </w:r>
    </w:p>
    <w:bookmarkEnd w:id="9"/>
    <w:bookmarkStart w:id="12" w:name="一数据集基本信息"/>
    <w:p>
      <w:pPr>
        <w:pStyle w:val="Heading2"/>
      </w:pPr>
      <w:r>
        <w:rPr>
          <w:rFonts w:hint="eastAsia"/>
        </w:rPr>
        <w:t xml:space="preserve">一、数据集基本信息</w:t>
      </w:r>
    </w:p>
    <w:bookmarkStart w:id="10" w:name="数据集来源"/>
    <w:p>
      <w:pPr>
        <w:pStyle w:val="Heading3"/>
      </w:pPr>
      <w:r>
        <w:t xml:space="preserve">1.1 </w:t>
      </w:r>
      <w:r>
        <w:rPr>
          <w:rFonts w:hint="eastAsia"/>
        </w:rPr>
        <w:t xml:space="preserve">数据集来源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信息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名称</w:t>
            </w:r>
          </w:p>
        </w:tc>
        <w:tc>
          <w:tcPr/>
          <w:p>
            <w:pPr>
              <w:pStyle w:val="Compact"/>
            </w:pPr>
            <w:r>
              <w:t xml:space="preserve">Titanic - Machine Learning from Disaster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t xml:space="preserve">Kaggle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网址</w:t>
            </w:r>
          </w:p>
        </w:tc>
        <w:tc>
          <w:tcPr/>
          <w:p>
            <w:pPr>
              <w:pStyle w:val="Compact"/>
            </w:pPr>
            <w:r>
              <w:t xml:space="preserve">https://www.kaggle.com/datasets/titanic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公开竞赛数据集</w:t>
            </w:r>
          </w:p>
        </w:tc>
      </w:tr>
    </w:tbl>
    <w:bookmarkEnd w:id="10"/>
    <w:bookmarkStart w:id="11" w:name="数据集概况"/>
    <w:p>
      <w:pPr>
        <w:pStyle w:val="Heading3"/>
      </w:pPr>
      <w:r>
        <w:t xml:space="preserve">1.2 </w:t>
      </w:r>
      <w:r>
        <w:rPr>
          <w:rFonts w:hint="eastAsia"/>
        </w:rPr>
        <w:t xml:space="preserve">数据集概况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指标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训练样本数</w:t>
            </w:r>
          </w:p>
        </w:tc>
        <w:tc>
          <w:tcPr/>
          <w:p>
            <w:pPr>
              <w:pStyle w:val="Compact"/>
            </w:pPr>
            <w:r>
              <w:t xml:space="preserve">891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测试样本数</w:t>
            </w:r>
          </w:p>
        </w:tc>
        <w:tc>
          <w:tcPr/>
          <w:p>
            <w:pPr>
              <w:pStyle w:val="Compact"/>
            </w:pPr>
            <w:r>
              <w:t xml:space="preserve">418 </w:t>
            </w:r>
            <w:r>
              <w:rPr>
                <w:rFonts w:hint="eastAsia"/>
              </w:rPr>
              <w:t xml:space="preserve">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特征字段数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个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目标变量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Survived（是否生存）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End w:id="12"/>
    <w:bookmarkStart w:id="16" w:name="二数据集特点"/>
    <w:p>
      <w:pPr>
        <w:pStyle w:val="Heading2"/>
      </w:pPr>
      <w:r>
        <w:rPr>
          <w:rFonts w:hint="eastAsia"/>
        </w:rPr>
        <w:t xml:space="preserve">二、数据集特点</w:t>
      </w:r>
    </w:p>
    <w:bookmarkStart w:id="13" w:name="字段说明"/>
    <w:p>
      <w:pPr>
        <w:pStyle w:val="Heading3"/>
      </w:pPr>
      <w:r>
        <w:t xml:space="preserve">2.1 </w:t>
      </w:r>
      <w:r>
        <w:rPr>
          <w:rFonts w:hint="eastAsia"/>
        </w:rPr>
        <w:t xml:space="preserve">字段说明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PassengerId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乘客编号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Survived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是否生存（0=否，1=是）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数值型（目标变量）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Pclass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船票等级（1/2/3</w:t>
            </w:r>
            <w:r>
              <w:t xml:space="preserve"> </w:t>
            </w:r>
            <w:r>
              <w:rPr>
                <w:rFonts w:hint="eastAsia"/>
              </w:rPr>
              <w:t xml:space="preserve">等舱）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乘客姓名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SibSp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兄弟姐妹/配偶数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父母/子女数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船票号码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票价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数值型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Cabin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船舱号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文本型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Embarked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登船港口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分类型</w:t>
            </w:r>
          </w:p>
        </w:tc>
      </w:tr>
    </w:tbl>
    <w:bookmarkEnd w:id="13"/>
    <w:bookmarkStart w:id="14" w:name="数据特点"/>
    <w:p>
      <w:pPr>
        <w:pStyle w:val="Heading3"/>
      </w:pPr>
      <w:r>
        <w:t xml:space="preserve">2.2 </w:t>
      </w:r>
      <w:r>
        <w:rPr>
          <w:rFonts w:hint="eastAsia"/>
        </w:rPr>
        <w:t xml:space="preserve">数据特点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类别不平衡</w:t>
      </w:r>
      <w:r>
        <w:rPr>
          <w:rFonts w:hint="eastAsia"/>
        </w:rPr>
        <w:t xml:space="preserve">：生存率约</w:t>
      </w:r>
      <w:r>
        <w:t xml:space="preserve"> </w:t>
      </w:r>
      <w:r>
        <w:rPr>
          <w:rFonts w:hint="eastAsia"/>
        </w:rPr>
        <w:t xml:space="preserve">38%，死亡率约</w:t>
      </w:r>
      <w:r>
        <w:t xml:space="preserve"> 62%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缺失值</w:t>
      </w:r>
      <w:r>
        <w:rPr>
          <w:rFonts w:hint="eastAsia"/>
        </w:rPr>
        <w:t xml:space="preserve">：Age、Cabin、Embarked</w:t>
      </w:r>
      <w:r>
        <w:t xml:space="preserve"> </w:t>
      </w:r>
      <w:r>
        <w:rPr>
          <w:rFonts w:hint="eastAsia"/>
        </w:rPr>
        <w:t xml:space="preserve">字段存在缺失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特征多样性</w:t>
      </w:r>
      <w:r>
        <w:rPr>
          <w:rFonts w:hint="eastAsia"/>
        </w:rPr>
        <w:t xml:space="preserve">：包含数值型、分类型、文本型多种数据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特征相关性</w:t>
      </w:r>
      <w:r>
        <w:rPr>
          <w:rFonts w:hint="eastAsia"/>
        </w:rPr>
        <w:t xml:space="preserve">：性别、舱位、年龄与生存率高度相关</w:t>
      </w:r>
    </w:p>
    <w:bookmarkEnd w:id="14"/>
    <w:bookmarkStart w:id="15" w:name="数据统计摘要"/>
    <w:p>
      <w:pPr>
        <w:pStyle w:val="Heading3"/>
      </w:pPr>
      <w:r>
        <w:t xml:space="preserve">2.3 </w:t>
      </w:r>
      <w:r>
        <w:rPr>
          <w:rFonts w:hint="eastAsia"/>
        </w:rPr>
        <w:t xml:space="preserve">数据统计摘要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最小值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最大值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平均值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0.42</w:t>
            </w:r>
          </w:p>
        </w:tc>
        <w:tc>
          <w:tcPr/>
          <w:p>
            <w:pPr>
              <w:pStyle w:val="Compact"/>
            </w:pPr>
            <w:r>
              <w:t xml:space="preserve">80</w:t>
            </w:r>
          </w:p>
        </w:tc>
        <w:tc>
          <w:tcPr/>
          <w:p>
            <w:pPr>
              <w:pStyle w:val="Compact"/>
            </w:pPr>
            <w:r>
              <w:t xml:space="preserve">29.7</w:t>
            </w:r>
          </w:p>
        </w:tc>
        <w:tc>
          <w:tcPr/>
          <w:p>
            <w:pPr>
              <w:pStyle w:val="Compact"/>
            </w:pPr>
            <w:r>
              <w:t xml:space="preserve">19.8%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512.33</w:t>
            </w:r>
          </w:p>
        </w:tc>
        <w:tc>
          <w:tcPr/>
          <w:p>
            <w:pPr>
              <w:pStyle w:val="Compact"/>
            </w:pPr>
            <w:r>
              <w:t xml:space="preserve">32.2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Pclass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2.3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SibSp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0.52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End w:id="16"/>
    <w:bookmarkStart w:id="19" w:name="三应用场景"/>
    <w:p>
      <w:pPr>
        <w:pStyle w:val="Heading2"/>
      </w:pPr>
      <w:r>
        <w:rPr>
          <w:rFonts w:hint="eastAsia"/>
        </w:rPr>
        <w:t xml:space="preserve">三、应用场景</w:t>
      </w:r>
    </w:p>
    <w:bookmarkStart w:id="17" w:name="主要应用"/>
    <w:p>
      <w:pPr>
        <w:pStyle w:val="Heading3"/>
      </w:pPr>
      <w:r>
        <w:t xml:space="preserve">3.1 </w:t>
      </w:r>
      <w:r>
        <w:rPr>
          <w:rFonts w:hint="eastAsia"/>
        </w:rPr>
        <w:t xml:space="preserve">主要应用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机器学习教学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分类算法入门经典案例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特征工程练习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缺失值处理、特征编码、特征选择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数据可视化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探索性数据分析（EDA）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模型对比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逻辑回归、决策树、随机森林等算法对比</w:t>
            </w:r>
          </w:p>
        </w:tc>
      </w:tr>
    </w:tbl>
    <w:bookmarkEnd w:id="17"/>
    <w:bookmarkStart w:id="18" w:name="延伸应用"/>
    <w:p>
      <w:pPr>
        <w:pStyle w:val="Heading3"/>
      </w:pPr>
      <w:r>
        <w:t xml:space="preserve">3.2 </w:t>
      </w:r>
      <w:r>
        <w:rPr>
          <w:rFonts w:hint="eastAsia"/>
        </w:rPr>
        <w:t xml:space="preserve">延伸应用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风险评估模型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用户行为预测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二分类问题研究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数据科学竞赛入门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6" w:name="四数据处理过程"/>
    <w:p>
      <w:pPr>
        <w:pStyle w:val="Heading2"/>
      </w:pPr>
      <w:r>
        <w:rPr>
          <w:rFonts w:hint="eastAsia"/>
        </w:rPr>
        <w:t xml:space="preserve">四、数据处理过程</w:t>
      </w:r>
    </w:p>
    <w:bookmarkStart w:id="20" w:name="数据加载"/>
    <w:p>
      <w:pPr>
        <w:pStyle w:val="Heading3"/>
      </w:pPr>
      <w:r>
        <w:t xml:space="preserve">4.1 </w:t>
      </w:r>
      <w:r>
        <w:rPr>
          <w:rFonts w:hint="eastAsia"/>
        </w:rPr>
        <w:t xml:space="preserve">数据加载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加载数据</w:t>
      </w:r>
      <w:r>
        <w:br/>
      </w:r>
      <w:r>
        <w:rPr>
          <w:rStyle w:val="NormalTok"/>
        </w:rPr>
        <w:t xml:space="preserve">train_df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'train.csv'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test_df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'test.csv'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f"训练集形状：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train_df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f"测试集形状：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test_df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0"/>
    <w:bookmarkStart w:id="21" w:name="缺失值处理"/>
    <w:p>
      <w:pPr>
        <w:pStyle w:val="Heading3"/>
      </w:pPr>
      <w:r>
        <w:t xml:space="preserve">4.2 </w:t>
      </w:r>
      <w:r>
        <w:rPr>
          <w:rFonts w:hint="eastAsia"/>
        </w:rPr>
        <w:t xml:space="preserve">缺失值处理</w:t>
      </w:r>
    </w:p>
    <w:p>
      <w:pPr>
        <w:pStyle w:val="SourceCode"/>
      </w:pPr>
      <w:r>
        <w:rPr>
          <w:rStyle w:val="CommentTok"/>
        </w:rPr>
        <w:t xml:space="preserve"># 检查缺失值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(train_df.isnull().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</w:t>
      </w:r>
      <w:r>
        <w:br/>
      </w:r>
      <w:r>
        <w:br/>
      </w:r>
      <w:r>
        <w:rPr>
          <w:rStyle w:val="CommentTok"/>
        </w:rPr>
        <w:t xml:space="preserve"># Age 用中位数填充</w:t>
      </w:r>
      <w:r>
        <w:br/>
      </w:r>
      <w:r>
        <w:rPr>
          <w:rStyle w:val="NormalTok"/>
        </w:rPr>
        <w:t xml:space="preserve">train_df[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].fillna(train_df[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].median(),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Embarked 用众数填充</w:t>
      </w:r>
      <w:r>
        <w:br/>
      </w:r>
      <w:r>
        <w:rPr>
          <w:rStyle w:val="NormalTok"/>
        </w:rPr>
        <w:t xml:space="preserve">train_df[</w:t>
      </w:r>
      <w:r>
        <w:rPr>
          <w:rStyle w:val="StringTok"/>
        </w:rPr>
        <w:t xml:space="preserve">'Embarked'</w:t>
      </w:r>
      <w:r>
        <w:rPr>
          <w:rStyle w:val="NormalTok"/>
        </w:rPr>
        <w:t xml:space="preserve">].fillna(train_df[</w:t>
      </w:r>
      <w:r>
        <w:rPr>
          <w:rStyle w:val="StringTok"/>
        </w:rPr>
        <w:t xml:space="preserve">'Embarked'</w:t>
      </w:r>
      <w:r>
        <w:rPr>
          <w:rStyle w:val="NormalTok"/>
        </w:rPr>
        <w:t xml:space="preserve">].mode()[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Cabin 缺失过多，删除该列</w:t>
      </w:r>
      <w:r>
        <w:br/>
      </w:r>
      <w:r>
        <w:rPr>
          <w:rStyle w:val="NormalTok"/>
        </w:rPr>
        <w:t xml:space="preserve">train_df.drop(</w:t>
      </w:r>
      <w:r>
        <w:rPr>
          <w:rStyle w:val="StringTok"/>
        </w:rPr>
        <w:t xml:space="preserve">'Cabin'</w:t>
      </w:r>
      <w:r>
        <w:rPr>
          <w:rStyle w:val="NormalTok"/>
        </w:rPr>
        <w:t xml:space="preserve">, 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inplace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1"/>
    <w:bookmarkStart w:id="22" w:name="特征编码"/>
    <w:p>
      <w:pPr>
        <w:pStyle w:val="Heading3"/>
      </w:pPr>
      <w:r>
        <w:t xml:space="preserve">4.3 </w:t>
      </w:r>
      <w:r>
        <w:rPr>
          <w:rFonts w:hint="eastAsia"/>
        </w:rPr>
        <w:t xml:space="preserve">特征编码</w:t>
      </w:r>
    </w:p>
    <w:p>
      <w:pPr>
        <w:pStyle w:val="SourceCode"/>
      </w:pPr>
      <w:r>
        <w:rPr>
          <w:rStyle w:val="CommentTok"/>
        </w:rPr>
        <w:t xml:space="preserve"># 性别编码</w:t>
      </w:r>
      <w:r>
        <w:br/>
      </w:r>
      <w:r>
        <w:rPr>
          <w:rStyle w:val="NormalTok"/>
        </w:rPr>
        <w:t xml:space="preserve">train_df[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train_df[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'male'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'female'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CommentTok"/>
        </w:rPr>
        <w:t xml:space="preserve"># 登船港口编码</w:t>
      </w:r>
      <w:r>
        <w:br/>
      </w:r>
      <w:r>
        <w:rPr>
          <w:rStyle w:val="NormalTok"/>
        </w:rPr>
        <w:t xml:space="preserve">train_df[</w:t>
      </w:r>
      <w:r>
        <w:rPr>
          <w:rStyle w:val="StringTok"/>
        </w:rPr>
        <w:t xml:space="preserve">'Embarked'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train_df[</w:t>
      </w:r>
      <w:r>
        <w:rPr>
          <w:rStyle w:val="StringTok"/>
        </w:rPr>
        <w:t xml:space="preserve">'Embarked'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StringTok"/>
        </w:rPr>
        <w:t xml:space="preserve">'S'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'Q'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})</w:t>
      </w:r>
    </w:p>
    <w:bookmarkEnd w:id="22"/>
    <w:bookmarkStart w:id="23" w:name="特征选择"/>
    <w:p>
      <w:pPr>
        <w:pStyle w:val="Heading3"/>
      </w:pPr>
      <w:r>
        <w:t xml:space="preserve">4.4 </w:t>
      </w:r>
      <w:r>
        <w:rPr>
          <w:rFonts w:hint="eastAsia"/>
        </w:rPr>
        <w:t xml:space="preserve">特征选择</w:t>
      </w:r>
    </w:p>
    <w:p>
      <w:pPr>
        <w:pStyle w:val="SourceCode"/>
      </w:pPr>
      <w:r>
        <w:rPr>
          <w:rStyle w:val="CommentTok"/>
        </w:rPr>
        <w:t xml:space="preserve"># 选择建模特征</w:t>
      </w:r>
      <w:r>
        <w:br/>
      </w:r>
      <w:r>
        <w:rPr>
          <w:rStyle w:val="NormalTok"/>
        </w:rPr>
        <w:t xml:space="preserve">features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'Pclass'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'Sex'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'SibSp'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'Parch'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'Fare'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'Embarked'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train_df[features]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train_df[</w:t>
      </w:r>
      <w:r>
        <w:rPr>
          <w:rStyle w:val="StringTok"/>
        </w:rPr>
        <w:t xml:space="preserve">'Survived'</w:t>
      </w:r>
      <w:r>
        <w:rPr>
          <w:rStyle w:val="NormalTok"/>
        </w:rPr>
        <w:t xml:space="preserve">]</w:t>
      </w:r>
    </w:p>
    <w:bookmarkEnd w:id="23"/>
    <w:bookmarkStart w:id="24" w:name="模型训练"/>
    <w:p>
      <w:pPr>
        <w:pStyle w:val="Heading3"/>
      </w:pPr>
      <w:r>
        <w:t xml:space="preserve">4.5 </w:t>
      </w:r>
      <w:r>
        <w:rPr>
          <w:rFonts w:hint="eastAsia"/>
        </w:rPr>
        <w:t xml:space="preserve">模型训练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sklearn.model_selection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train_test_split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RandomForestClassifier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sklearn.metrics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accuracy_score</w:t>
      </w:r>
      <w:r>
        <w:br/>
      </w:r>
      <w:r>
        <w:br/>
      </w:r>
      <w:r>
        <w:rPr>
          <w:rStyle w:val="CommentTok"/>
        </w:rPr>
        <w:t xml:space="preserve"># 划分训练集和验证集</w:t>
      </w:r>
      <w:r>
        <w:br/>
      </w:r>
      <w:r>
        <w:rPr>
          <w:rStyle w:val="NormalTok"/>
        </w:rPr>
        <w:t xml:space="preserve">X_train, X_val, y_train, y_val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train_test_split(X, y, test_size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训练随机森林模型</w:t>
      </w:r>
      <w:r>
        <w:br/>
      </w:r>
      <w:r>
        <w:rPr>
          <w:rStyle w:val="NormalTok"/>
        </w:rPr>
        <w:t xml:space="preserve">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RandomForestClassifier(n_estimators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model.fit(X_train, y_train)</w:t>
      </w:r>
      <w:r>
        <w:br/>
      </w:r>
      <w:r>
        <w:br/>
      </w:r>
      <w:r>
        <w:rPr>
          <w:rStyle w:val="CommentTok"/>
        </w:rPr>
        <w:t xml:space="preserve"># 评估</w:t>
      </w:r>
      <w:r>
        <w:br/>
      </w:r>
      <w:r>
        <w:rPr>
          <w:rStyle w:val="NormalTok"/>
        </w:rPr>
        <w:t xml:space="preserve">y_pred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model.predict(X_val)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f"验证集准确率：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accuracy_score(y_val, y_pred)</w:t>
      </w:r>
      <w:r>
        <w:rPr>
          <w:rStyle w:val="SpecialCharTok"/>
        </w:rPr>
        <w:t xml:space="preserve">:.4f}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4"/>
    <w:bookmarkStart w:id="25" w:name="特征重要性分析"/>
    <w:p>
      <w:pPr>
        <w:pStyle w:val="Heading3"/>
      </w:pPr>
      <w:r>
        <w:t xml:space="preserve">4.6 </w:t>
      </w:r>
      <w:r>
        <w:rPr>
          <w:rFonts w:hint="eastAsia"/>
        </w:rPr>
        <w:t xml:space="preserve">特征重要性分析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重要性得分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Sex</w:t>
            </w:r>
          </w:p>
        </w:tc>
        <w:tc>
          <w:tcPr/>
          <w:p>
            <w:pPr>
              <w:pStyle w:val="Compact"/>
            </w:pPr>
            <w:r>
              <w:t xml:space="preserve">0.32</w:t>
            </w:r>
          </w:p>
        </w:tc>
      </w:tr>
      <w:tr>
        <w:tc>
          <w:tcPr/>
          <w:p>
            <w:pPr>
              <w:pStyle w:val="Compact"/>
            </w:pPr>
            <w:r>
              <w:t xml:space="preserve">Pclass</w:t>
            </w:r>
          </w:p>
        </w:tc>
        <w:tc>
          <w:tcPr/>
          <w:p>
            <w:pPr>
              <w:pStyle w:val="Compact"/>
            </w:pPr>
            <w:r>
              <w:t xml:space="preserve">0.28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Fare</w:t>
            </w:r>
          </w:p>
        </w:tc>
        <w:tc>
          <w:tcPr/>
          <w:p>
            <w:pPr>
              <w:pStyle w:val="Compac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0.13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SibSp</w:t>
            </w:r>
          </w:p>
        </w:tc>
        <w:tc>
          <w:tcPr/>
          <w:p>
            <w:pPr>
              <w:pStyle w:val="Compact"/>
            </w:pPr>
            <w:r>
              <w:t xml:space="preserve">0.05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Parch</w:t>
            </w:r>
          </w:p>
        </w:tc>
        <w:tc>
          <w:tcPr/>
          <w:p>
            <w:pPr>
              <w:pStyle w:val="Compact"/>
            </w:pPr>
            <w:r>
              <w:t xml:space="preserve">0.04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Embarked</w:t>
            </w:r>
          </w:p>
        </w:tc>
        <w:tc>
          <w:tcPr/>
          <w:p>
            <w:pPr>
              <w:pStyle w:val="Compact"/>
            </w:pPr>
            <w:r>
              <w:t xml:space="preserve">0.03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"/>
    <w:bookmarkEnd w:id="26"/>
    <w:bookmarkStart w:id="29" w:name="五实验结果"/>
    <w:p>
      <w:pPr>
        <w:pStyle w:val="Heading2"/>
      </w:pPr>
      <w:r>
        <w:rPr>
          <w:rFonts w:hint="eastAsia"/>
        </w:rPr>
        <w:t xml:space="preserve">五、实验结果</w:t>
      </w:r>
    </w:p>
    <w:bookmarkStart w:id="27" w:name="模型性能"/>
    <w:p>
      <w:pPr>
        <w:pStyle w:val="Heading3"/>
      </w:pPr>
      <w:r>
        <w:t xml:space="preserve">5.1 </w:t>
      </w:r>
      <w:r>
        <w:rPr>
          <w:rFonts w:hint="eastAsia"/>
        </w:rPr>
        <w:t xml:space="preserve">模型性能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准确率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逻辑回归</w:t>
            </w:r>
          </w:p>
        </w:tc>
        <w:tc>
          <w:tcPr/>
          <w:p>
            <w:pPr>
              <w:pStyle w:val="Compact"/>
            </w:pPr>
            <w:r>
              <w:t xml:space="preserve">0.78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决策树</w:t>
            </w:r>
          </w:p>
        </w:tc>
        <w:tc>
          <w:tcPr/>
          <w:p>
            <w:pPr>
              <w:pStyle w:val="Compact"/>
            </w:pPr>
            <w:r>
              <w:t xml:space="preserve">0.81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随机森林</w:t>
            </w:r>
          </w:p>
        </w:tc>
        <w:tc>
          <w:tcPr/>
          <w:p>
            <w:pPr>
              <w:pStyle w:val="Compact"/>
            </w:pPr>
            <w:r>
              <w:t xml:space="preserve">0.84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XGBoost</w:t>
            </w:r>
          </w:p>
        </w:tc>
        <w:tc>
          <w:tcPr/>
          <w:p>
            <w:pPr>
              <w:pStyle w:val="Compact"/>
            </w:pPr>
            <w:r>
              <w:t xml:space="preserve">0.85</w:t>
            </w:r>
          </w:p>
        </w:tc>
      </w:tr>
    </w:tbl>
    <w:bookmarkEnd w:id="27"/>
    <w:bookmarkStart w:id="28" w:name="关键发现"/>
    <w:p>
      <w:pPr>
        <w:pStyle w:val="Heading3"/>
      </w:pPr>
      <w:r>
        <w:t xml:space="preserve">5.2 </w:t>
      </w:r>
      <w:r>
        <w:rPr>
          <w:rFonts w:hint="eastAsia"/>
        </w:rPr>
        <w:t xml:space="preserve">关键发现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性别是最重要的预测因素</w:t>
      </w:r>
      <w:r>
        <w:rPr>
          <w:rFonts w:hint="eastAsia"/>
        </w:rPr>
        <w:t xml:space="preserve">：女性生存率显著高于男性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舱位等级影响生存</w:t>
      </w:r>
      <w:r>
        <w:rPr>
          <w:rFonts w:hint="eastAsia"/>
        </w:rPr>
        <w:t xml:space="preserve">：头等舱乘客生存率更高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儿童优先</w:t>
      </w:r>
      <w:r>
        <w:rPr>
          <w:rFonts w:hint="eastAsia"/>
        </w:rPr>
        <w:t xml:space="preserve">：年龄较小的乘客生存率较高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  <w:b/>
          <w:bCs/>
        </w:rPr>
        <w:t xml:space="preserve">家庭规模影响</w:t>
      </w:r>
      <w:r>
        <w:rPr>
          <w:rFonts w:hint="eastAsia"/>
        </w:rPr>
        <w:t xml:space="preserve">：中等规模家庭的生存率更高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六实验总结"/>
    <w:p>
      <w:pPr>
        <w:pStyle w:val="Heading2"/>
      </w:pPr>
      <w:r>
        <w:rPr>
          <w:rFonts w:hint="eastAsia"/>
        </w:rPr>
        <w:t xml:space="preserve">六、实验总结</w:t>
      </w:r>
    </w:p>
    <w:bookmarkStart w:id="30" w:name="收获"/>
    <w:p>
      <w:pPr>
        <w:pStyle w:val="Heading3"/>
      </w:pPr>
      <w:r>
        <w:t xml:space="preserve">6.1 </w:t>
      </w:r>
      <w:r>
        <w:rPr>
          <w:rFonts w:hint="eastAsia"/>
        </w:rPr>
        <w:t xml:space="preserve">收获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掌握了数据预处理的基本流程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学会了缺失值处理和特征编码方法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理解了特征重要性分析的意义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实践了多种分类算法的对比</w:t>
      </w:r>
    </w:p>
    <w:bookmarkEnd w:id="30"/>
    <w:bookmarkStart w:id="31" w:name="不足"/>
    <w:p>
      <w:pPr>
        <w:pStyle w:val="Heading3"/>
      </w:pPr>
      <w:r>
        <w:t xml:space="preserve">6.2 </w:t>
      </w:r>
      <w:r>
        <w:rPr>
          <w:rFonts w:hint="eastAsia"/>
        </w:rPr>
        <w:t xml:space="preserve">不足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特征工程还可以更深入（如从姓名提取头衔）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模型调参不够充分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未使用集成学习方法</w:t>
      </w:r>
    </w:p>
    <w:bookmarkEnd w:id="31"/>
    <w:bookmarkStart w:id="32" w:name="改进方向"/>
    <w:p>
      <w:pPr>
        <w:pStyle w:val="Heading3"/>
      </w:pPr>
      <w:r>
        <w:t xml:space="preserve">6.3 </w:t>
      </w:r>
      <w:r>
        <w:rPr>
          <w:rFonts w:hint="eastAsia"/>
        </w:rPr>
        <w:t xml:space="preserve">改进方向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尝试更复杂的特征工程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使用网格搜索优化超参数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尝试深度学习模型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七数据集截图"/>
    <w:p>
      <w:pPr>
        <w:pStyle w:val="Heading2"/>
      </w:pPr>
      <w:r>
        <w:rPr>
          <w:rFonts w:hint="eastAsia"/>
        </w:rPr>
        <w:t xml:space="preserve">七、数据集截图</w:t>
      </w:r>
    </w:p>
    <w:p>
      <w:pPr>
        <w:pStyle w:val="BlockText"/>
      </w:pPr>
      <w:r>
        <w:rPr>
          <w:rFonts w:hint="eastAsia"/>
          <w:b/>
          <w:bCs/>
        </w:rPr>
        <w:t xml:space="preserve">注：</w:t>
      </w:r>
      <w:r>
        <w:t xml:space="preserve"> </w:t>
      </w:r>
      <w:r>
        <w:rPr>
          <w:rFonts w:hint="eastAsia"/>
        </w:rPr>
        <w:t xml:space="preserve">以下为数据集下载后的截图展示</w:t>
      </w:r>
    </w:p>
    <w:p>
      <w:pPr>
        <w:pStyle w:val="FirstParagraph"/>
      </w:pPr>
      <w:r>
        <w:rPr>
          <w:rFonts w:hint="eastAsia"/>
        </w:rPr>
        <w:t xml:space="preserve">（此处插入数据集下载截图、数据预览截图、可视化图表等）</w:t>
      </w:r>
    </w:p>
    <w:p>
      <w:r>
        <w:pict>
          <v:rect style="width:0;height:1.5pt" o:hralign="center" o:hrstd="t" o:hr="t"/>
        </w:pict>
      </w:r>
    </w:p>
    <w:bookmarkEnd w:id="34"/>
    <w:bookmarkStart w:id="35" w:name="参考文献"/>
    <w:p>
      <w:pPr>
        <w:pStyle w:val="Heading2"/>
      </w:pPr>
      <w:r>
        <w:rPr>
          <w:rFonts w:hint="eastAsia"/>
        </w:rPr>
        <w:t xml:space="preserve">参考文献</w:t>
      </w:r>
    </w:p>
    <w:p>
      <w:pPr>
        <w:pStyle w:val="Compact"/>
        <w:numPr>
          <w:ilvl w:val="0"/>
          <w:numId w:val="1007"/>
        </w:numPr>
      </w:pPr>
      <w:r>
        <w:t xml:space="preserve">Kaggle. Titanic - Machine Learning from Disaster. https://www.kaggle.com/c/titanic</w:t>
      </w:r>
    </w:p>
    <w:p>
      <w:pPr>
        <w:pStyle w:val="Compact"/>
        <w:numPr>
          <w:ilvl w:val="0"/>
          <w:numId w:val="1007"/>
        </w:numPr>
      </w:pPr>
      <w:r>
        <w:t xml:space="preserve">McKinney, W. (2017). Python for Data Analysis. O’Reilly Media.</w:t>
      </w:r>
    </w:p>
    <w:p>
      <w:pPr>
        <w:pStyle w:val="Compact"/>
        <w:numPr>
          <w:ilvl w:val="0"/>
          <w:numId w:val="1007"/>
        </w:numPr>
      </w:pPr>
      <w:r>
        <w:t xml:space="preserve">Pedregosa, F., et al. (2011). Scikit-learn: Machine Learning in Python. JMLR.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b/>
          <w:bCs/>
        </w:rPr>
        <w:t xml:space="preserve">报告完成时间：</w:t>
      </w:r>
      <w:r>
        <w:t xml:space="preserve"> </w:t>
      </w:r>
      <w:r>
        <w:t xml:space="preserve">2026 </w:t>
      </w:r>
      <w:r>
        <w:rPr>
          <w:rFonts w:hint="eastAsia"/>
        </w:rPr>
        <w:t xml:space="preserve">年</w:t>
      </w:r>
      <w:r>
        <w:t xml:space="preserve"> 4 </w:t>
      </w:r>
      <w:r>
        <w:rPr>
          <w:rFonts w:hint="eastAsia"/>
        </w:rPr>
        <w:t xml:space="preserve">月</w:t>
      </w:r>
      <w:r>
        <w:t xml:space="preserve"> 2 </w:t>
      </w:r>
      <w:r>
        <w:rPr>
          <w:rFonts w:hint="eastAsia"/>
        </w:rPr>
        <w:t xml:space="preserve">日</w:t>
      </w:r>
    </w:p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2026-04-02T11:41:07Z</dcterms:created>
  <dcterms:modified xsi:type="dcterms:W3CDTF">2026-04-02T11:41:07Z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