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面向中职财经专业的区块链金融实验教学平台设计与开发"/>
    <w:p>
      <w:pPr>
        <w:pStyle w:val="Heading1"/>
      </w:pPr>
      <w:r>
        <w:rPr>
          <w:rFonts w:hint="eastAsia"/>
        </w:rPr>
        <w:t xml:space="preserve">面向中职财经专业的区块链金融实验教学平台设计与开发</w:t>
      </w:r>
    </w:p>
    <w:bookmarkStart w:id="9" w:name="摘要"/>
    <w:p>
      <w:pPr>
        <w:pStyle w:val="Heading2"/>
      </w:pPr>
      <w:r>
        <w:rPr>
          <w:rFonts w:hint="eastAsia"/>
        </w:rPr>
        <w:t xml:space="preserve">摘要</w:t>
      </w:r>
    </w:p>
    <w:p>
      <w:pPr>
        <w:pStyle w:val="FirstParagraph"/>
      </w:pPr>
      <w:r>
        <w:rPr>
          <w:rFonts w:hint="eastAsia"/>
        </w:rPr>
        <w:t xml:space="preserve">区块链作为金融科技的核心技术，正在重塑金融行业生态。中职财经专业亟需培养具备区块链应用能力的新兴金融人才。本文分析中职财经专业区块链教学现状与需求，设计并开发区块链金融实验教学平台，包含数字货币实验、智能合约实验、供应链金融实验等模块。平台采用</w:t>
      </w:r>
      <w:r>
        <w:t xml:space="preserve"> B/S </w:t>
      </w:r>
      <w:r>
        <w:rPr>
          <w:rFonts w:hint="eastAsia"/>
        </w:rPr>
        <w:t xml:space="preserve">架构，基于</w:t>
      </w:r>
      <w:r>
        <w:t xml:space="preserve"> Ethereum </w:t>
      </w:r>
      <w:r>
        <w:rPr>
          <w:rFonts w:hint="eastAsia"/>
        </w:rPr>
        <w:t xml:space="preserve">测试链和</w:t>
      </w:r>
      <w:r>
        <w:t xml:space="preserve"> Hyperledger Fabric </w:t>
      </w:r>
      <w:r>
        <w:rPr>
          <w:rFonts w:hint="eastAsia"/>
        </w:rPr>
        <w:t xml:space="preserve">框架，支持可视化操作和实验过程记录。在浙江省</w:t>
      </w:r>
      <w:r>
        <w:t xml:space="preserve"> 3 </w:t>
      </w:r>
      <w:r>
        <w:rPr>
          <w:rFonts w:hint="eastAsia"/>
        </w:rPr>
        <w:t xml:space="preserve">所中职学校开展教学应用，结果表明：实验班学生区块链知识掌握度显著高于对照班（p&lt;0.01），实验操作正确率提高</w:t>
      </w:r>
      <w:r>
        <w:t xml:space="preserve"> </w:t>
      </w:r>
      <w:r>
        <w:rPr>
          <w:rFonts w:hint="eastAsia"/>
        </w:rPr>
        <w:t xml:space="preserve">35%，学习兴趣提升</w:t>
      </w:r>
      <w:r>
        <w:t xml:space="preserve"> </w:t>
      </w:r>
      <w:r>
        <w:rPr>
          <w:rFonts w:hint="eastAsia"/>
        </w:rPr>
        <w:t xml:space="preserve">42%。本平台为中职财经专业区块链教学提供有效工具。</w:t>
      </w:r>
    </w:p>
    <w:p>
      <w:pPr>
        <w:pStyle w:val="BodyText"/>
      </w:pPr>
      <w:r>
        <w:rPr>
          <w:rFonts w:hint="eastAsia"/>
          <w:b/>
          <w:bCs/>
        </w:rPr>
        <w:t xml:space="preserve">关键词：</w:t>
      </w:r>
      <w:r>
        <w:t xml:space="preserve"> </w:t>
      </w:r>
      <w:r>
        <w:rPr>
          <w:rFonts w:hint="eastAsia"/>
        </w:rPr>
        <w:t xml:space="preserve">区块链；中职教育；财经专业；实验教学平台；金融科技；智能合约</w:t>
      </w:r>
    </w:p>
    <w:p>
      <w:r>
        <w:pict>
          <v:rect style="width:0;height:1.5pt" o:hralign="center" o:hrstd="t" o:hr="t"/>
        </w:pict>
      </w:r>
    </w:p>
    <w:bookmarkEnd w:id="9"/>
    <w:bookmarkStart w:id="13" w:name="一引言"/>
    <w:p>
      <w:pPr>
        <w:pStyle w:val="Heading2"/>
      </w:pPr>
      <w:r>
        <w:rPr>
          <w:rFonts w:hint="eastAsia"/>
        </w:rPr>
        <w:t xml:space="preserve">一、引言</w:t>
      </w:r>
    </w:p>
    <w:bookmarkStart w:id="10" w:name="研究背景"/>
    <w:p>
      <w:pPr>
        <w:pStyle w:val="Heading3"/>
      </w:pPr>
      <w:r>
        <w:t xml:space="preserve">1.1 </w:t>
      </w:r>
      <w:r>
        <w:rPr>
          <w:rFonts w:hint="eastAsia"/>
        </w:rPr>
        <w:t xml:space="preserve">研究背景</w:t>
      </w:r>
    </w:p>
    <w:p>
      <w:pPr>
        <w:pStyle w:val="FirstParagraph"/>
      </w:pPr>
      <w:r>
        <w:rPr>
          <w:rFonts w:hint="eastAsia"/>
        </w:rPr>
        <w:t xml:space="preserve">区块链技术作为分布式账本、点对点传输、加密算法等技术的集成应用，正在深刻改变金融行业。《2024</w:t>
      </w:r>
      <w:r>
        <w:t xml:space="preserve"> </w:t>
      </w:r>
      <w:r>
        <w:rPr>
          <w:rFonts w:hint="eastAsia"/>
        </w:rPr>
        <w:t xml:space="preserve">中国区块链金融应用发展报告》显示，85%</w:t>
      </w:r>
      <w:r>
        <w:t xml:space="preserve"> </w:t>
      </w:r>
      <w:r>
        <w:rPr>
          <w:rFonts w:hint="eastAsia"/>
        </w:rPr>
        <w:t xml:space="preserve">的金融机构已开展区块链技术应用，区块链金融人才缺口达</w:t>
      </w:r>
      <w:r>
        <w:t xml:space="preserve"> 50 </w:t>
      </w:r>
      <w:r>
        <w:rPr>
          <w:rFonts w:hint="eastAsia"/>
        </w:rPr>
        <w:t xml:space="preserve">万人。中职财经专业作为培养金融技能型人才的重要基地，面临人才培养与行业需求脱节的挑战。</w:t>
      </w:r>
    </w:p>
    <w:p>
      <w:pPr>
        <w:pStyle w:val="BodyText"/>
      </w:pPr>
      <w:r>
        <w:rPr>
          <w:rFonts w:hint="eastAsia"/>
        </w:rPr>
        <w:t xml:space="preserve">然而，当前中职财经专业区块链教学存在明显问题：一是缺乏适用教材，现有教材多面向本科，理论性强、实践性弱；二是缺乏实验平台，区块链实验需要真实链环境，传统机房难以满足；三是师资能力不足，教师缺乏区块链实践经验；四是教学风险高，真实区块链涉及数字货币，存在合规风险。</w:t>
      </w:r>
    </w:p>
    <w:p>
      <w:pPr>
        <w:pStyle w:val="BodyText"/>
      </w:pPr>
      <w:r>
        <w:rPr>
          <w:rFonts w:hint="eastAsia"/>
        </w:rPr>
        <w:t xml:space="preserve">虚拟仿真实验平台为区块链教学提供新路径。通过构建沙箱环境，学生可在安全可控的环境中体验区块链应用，降低学习门槛和教学风险。然而，目前区块链实验平台多面向高校和企業，缺乏针对中职学生的设计，操作复杂、门槛过高。</w:t>
      </w:r>
    </w:p>
    <w:bookmarkEnd w:id="10"/>
    <w:bookmarkStart w:id="11" w:name="研究意义"/>
    <w:p>
      <w:pPr>
        <w:pStyle w:val="Heading3"/>
      </w:pPr>
      <w:r>
        <w:t xml:space="preserve">1.2 </w:t>
      </w:r>
      <w:r>
        <w:rPr>
          <w:rFonts w:hint="eastAsia"/>
        </w:rPr>
        <w:t xml:space="preserve">研究意义</w:t>
      </w:r>
    </w:p>
    <w:p>
      <w:pPr>
        <w:pStyle w:val="FirstParagraph"/>
      </w:pPr>
      <w:r>
        <w:rPr>
          <w:rFonts w:hint="eastAsia"/>
        </w:rPr>
        <w:t xml:space="preserve">理论层面，本研究丰富了区块链教育应用理论，为理解中职阶段区块链教学规律提供新视角。实践层面，研究成果可为中职财经专业提供可操作的区块链实验教学工具，助力培养区块链金融应用人才。</w:t>
      </w:r>
    </w:p>
    <w:bookmarkEnd w:id="11"/>
    <w:bookmarkStart w:id="12" w:name="研究内容"/>
    <w:p>
      <w:pPr>
        <w:pStyle w:val="Heading3"/>
      </w:pPr>
      <w:r>
        <w:t xml:space="preserve">1.3 </w:t>
      </w:r>
      <w:r>
        <w:rPr>
          <w:rFonts w:hint="eastAsia"/>
        </w:rPr>
        <w:t xml:space="preserve">研究内容</w:t>
      </w:r>
    </w:p>
    <w:p>
      <w:pPr>
        <w:pStyle w:val="FirstParagraph"/>
      </w:pPr>
      <w:r>
        <w:rPr>
          <w:rFonts w:hint="eastAsia"/>
        </w:rPr>
        <w:t xml:space="preserve">本文分析中职财经专业区块链教学需求，设计区块链金融实验教学平台架构，报告平台开发过程与应用效果，为中职财经专业区块链教学提供参考。</w:t>
      </w:r>
    </w:p>
    <w:p>
      <w:r>
        <w:pict>
          <v:rect style="width:0;height:1.5pt" o:hralign="center" o:hrstd="t" o:hr="t"/>
        </w:pict>
      </w:r>
    </w:p>
    <w:bookmarkEnd w:id="12"/>
    <w:bookmarkEnd w:id="13"/>
    <w:bookmarkStart w:id="21" w:name="二中职财经专业区块链教学需求分析"/>
    <w:p>
      <w:pPr>
        <w:pStyle w:val="Heading2"/>
      </w:pPr>
      <w:r>
        <w:rPr>
          <w:rFonts w:hint="eastAsia"/>
        </w:rPr>
        <w:t xml:space="preserve">二、中职财经专业区块链教学需求分析</w:t>
      </w:r>
    </w:p>
    <w:bookmarkStart w:id="14" w:name="调查设计"/>
    <w:p>
      <w:pPr>
        <w:pStyle w:val="Heading3"/>
      </w:pPr>
      <w:r>
        <w:t xml:space="preserve">2.1 </w:t>
      </w:r>
      <w:r>
        <w:rPr>
          <w:rFonts w:hint="eastAsia"/>
        </w:rPr>
        <w:t xml:space="preserve">调查设计</w:t>
      </w:r>
    </w:p>
    <w:p>
      <w:pPr>
        <w:pStyle w:val="FirstParagraph"/>
      </w:pPr>
      <w:r>
        <w:rPr>
          <w:rFonts w:hint="eastAsia"/>
          <w:b/>
          <w:bCs/>
        </w:rPr>
        <w:t xml:space="preserve">调查对象：</w:t>
      </w:r>
      <w:r>
        <w:t xml:space="preserve"> </w:t>
      </w:r>
      <w:r>
        <w:rPr>
          <w:rFonts w:hint="eastAsia"/>
        </w:rPr>
        <w:t xml:space="preserve">浙江省</w:t>
      </w:r>
      <w:r>
        <w:t xml:space="preserve"> 10 </w:t>
      </w:r>
      <w:r>
        <w:rPr>
          <w:rFonts w:hint="eastAsia"/>
        </w:rPr>
        <w:t xml:space="preserve">所中职学校财经专业教师</w:t>
      </w:r>
      <w:r>
        <w:t xml:space="preserve"> 65 </w:t>
      </w:r>
      <w:r>
        <w:rPr>
          <w:rFonts w:hint="eastAsia"/>
        </w:rPr>
        <w:t xml:space="preserve">人，学生</w:t>
      </w:r>
      <w:r>
        <w:t xml:space="preserve"> 520 </w:t>
      </w:r>
      <w:r>
        <w:rPr>
          <w:rFonts w:hint="eastAsia"/>
        </w:rPr>
        <w:t xml:space="preserve">人，金融机构</w:t>
      </w:r>
      <w:r>
        <w:t xml:space="preserve"> HR 35 </w:t>
      </w:r>
      <w:r>
        <w:rPr>
          <w:rFonts w:hint="eastAsia"/>
        </w:rPr>
        <w:t xml:space="preserve">人。</w:t>
      </w:r>
    </w:p>
    <w:p>
      <w:pPr>
        <w:pStyle w:val="BodyText"/>
      </w:pPr>
      <w:r>
        <w:rPr>
          <w:rFonts w:hint="eastAsia"/>
          <w:b/>
          <w:bCs/>
        </w:rPr>
        <w:t xml:space="preserve">调查方法：</w:t>
      </w:r>
      <w:r>
        <w:t xml:space="preserve"> </w:t>
      </w:r>
      <w:r>
        <w:rPr>
          <w:rFonts w:hint="eastAsia"/>
        </w:rPr>
        <w:t xml:space="preserve">问卷调查、访谈、岗位需求分析。</w:t>
      </w:r>
    </w:p>
    <w:p>
      <w:pPr>
        <w:pStyle w:val="BodyText"/>
      </w:pPr>
      <w:r>
        <w:rPr>
          <w:rFonts w:hint="eastAsia"/>
          <w:b/>
          <w:bCs/>
        </w:rPr>
        <w:t xml:space="preserve">调查内容：</w:t>
      </w:r>
      <w:r>
        <w:t xml:space="preserve"> </w:t>
      </w:r>
      <w:r>
        <w:rPr>
          <w:rFonts w:hint="eastAsia"/>
        </w:rPr>
        <w:t xml:space="preserve">区块链认知、教学现状、平台需求、能力要求。</w:t>
      </w:r>
    </w:p>
    <w:bookmarkEnd w:id="14"/>
    <w:bookmarkStart w:id="19" w:name="调查结果"/>
    <w:p>
      <w:pPr>
        <w:pStyle w:val="Heading3"/>
      </w:pPr>
      <w:r>
        <w:t xml:space="preserve">2.2 </w:t>
      </w:r>
      <w:r>
        <w:rPr>
          <w:rFonts w:hint="eastAsia"/>
        </w:rPr>
        <w:t xml:space="preserve">调查结果</w:t>
      </w:r>
    </w:p>
    <w:bookmarkStart w:id="15" w:name="区块链认知"/>
    <w:p>
      <w:pPr>
        <w:pStyle w:val="Heading4"/>
      </w:pPr>
      <w:r>
        <w:t xml:space="preserve">2.2.1 </w:t>
      </w:r>
      <w:r>
        <w:rPr>
          <w:rFonts w:hint="eastAsia"/>
        </w:rPr>
        <w:t xml:space="preserve">区块链认知</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群体</w:t>
            </w:r>
          </w:p>
        </w:tc>
        <w:tc>
          <w:tcPr/>
          <w:p>
            <w:pPr>
              <w:pStyle w:val="Compact"/>
            </w:pPr>
            <w:r>
              <w:rPr>
                <w:rFonts w:hint="eastAsia"/>
              </w:rPr>
              <w:t xml:space="preserve">了解区块链</w:t>
            </w:r>
          </w:p>
        </w:tc>
        <w:tc>
          <w:tcPr/>
          <w:p>
            <w:pPr>
              <w:pStyle w:val="Compact"/>
            </w:pPr>
            <w:r>
              <w:rPr>
                <w:rFonts w:hint="eastAsia"/>
              </w:rPr>
              <w:t xml:space="preserve">能解释原理</w:t>
            </w:r>
          </w:p>
        </w:tc>
        <w:tc>
          <w:tcPr/>
          <w:p>
            <w:pPr>
              <w:pStyle w:val="Compact"/>
            </w:pPr>
            <w:r>
              <w:rPr>
                <w:rFonts w:hint="eastAsia"/>
              </w:rPr>
              <w:t xml:space="preserve">有实践经验</w:t>
            </w:r>
          </w:p>
        </w:tc>
      </w:tr>
      <w:tr>
        <w:tc>
          <w:tcPr/>
          <w:p>
            <w:pPr>
              <w:pStyle w:val="Compact"/>
            </w:pPr>
            <w:r>
              <w:rPr>
                <w:rFonts w:hint="eastAsia"/>
              </w:rPr>
              <w:t xml:space="preserve">教师</w:t>
            </w:r>
          </w:p>
        </w:tc>
        <w:tc>
          <w:tcPr/>
          <w:p>
            <w:pPr>
              <w:pStyle w:val="Compact"/>
            </w:pPr>
            <w:r>
              <w:t xml:space="preserve">45%</w:t>
            </w:r>
          </w:p>
        </w:tc>
        <w:tc>
          <w:tcPr/>
          <w:p>
            <w:pPr>
              <w:pStyle w:val="Compact"/>
            </w:pPr>
            <w:r>
              <w:t xml:space="preserve">18%</w:t>
            </w:r>
          </w:p>
        </w:tc>
        <w:tc>
          <w:tcPr/>
          <w:p>
            <w:pPr>
              <w:pStyle w:val="Compact"/>
            </w:pPr>
            <w:r>
              <w:t xml:space="preserve">8%</w:t>
            </w:r>
          </w:p>
        </w:tc>
      </w:tr>
      <w:tr>
        <w:tc>
          <w:tcPr/>
          <w:p>
            <w:pPr>
              <w:pStyle w:val="Compact"/>
            </w:pPr>
            <w:r>
              <w:rPr>
                <w:rFonts w:hint="eastAsia"/>
              </w:rPr>
              <w:t xml:space="preserve">学生</w:t>
            </w:r>
          </w:p>
        </w:tc>
        <w:tc>
          <w:tcPr/>
          <w:p>
            <w:pPr>
              <w:pStyle w:val="Compact"/>
            </w:pPr>
            <w:r>
              <w:t xml:space="preserve">62%</w:t>
            </w:r>
          </w:p>
        </w:tc>
        <w:tc>
          <w:tcPr/>
          <w:p>
            <w:pPr>
              <w:pStyle w:val="Compact"/>
            </w:pPr>
            <w:r>
              <w:t xml:space="preserve">15%</w:t>
            </w:r>
          </w:p>
        </w:tc>
        <w:tc>
          <w:tcPr/>
          <w:p>
            <w:pPr>
              <w:pStyle w:val="Compact"/>
            </w:pPr>
            <w:r>
              <w:t xml:space="preserve">5%</w:t>
            </w:r>
          </w:p>
        </w:tc>
      </w:tr>
      <w:tr>
        <w:tc>
          <w:tcPr/>
          <w:p>
            <w:pPr>
              <w:pStyle w:val="Compact"/>
            </w:pPr>
            <w:r>
              <w:rPr>
                <w:rFonts w:hint="eastAsia"/>
              </w:rPr>
              <w:t xml:space="preserve">企业</w:t>
            </w:r>
          </w:p>
        </w:tc>
        <w:tc>
          <w:tcPr/>
          <w:p>
            <w:pPr>
              <w:pStyle w:val="Compact"/>
            </w:pPr>
            <w:r>
              <w:t xml:space="preserve">92%</w:t>
            </w:r>
          </w:p>
        </w:tc>
        <w:tc>
          <w:tcPr/>
          <w:p>
            <w:pPr>
              <w:pStyle w:val="Compact"/>
            </w:pPr>
            <w:r>
              <w:t xml:space="preserve">78%</w:t>
            </w:r>
          </w:p>
        </w:tc>
        <w:tc>
          <w:tcPr/>
          <w:p>
            <w:pPr>
              <w:pStyle w:val="Compact"/>
            </w:pPr>
            <w:r>
              <w:t xml:space="preserve">85%</w:t>
            </w:r>
          </w:p>
        </w:tc>
      </w:tr>
    </w:tbl>
    <w:bookmarkEnd w:id="15"/>
    <w:bookmarkStart w:id="16" w:name="教学现状"/>
    <w:p>
      <w:pPr>
        <w:pStyle w:val="Heading4"/>
      </w:pPr>
      <w:r>
        <w:t xml:space="preserve">2.2.2 </w:t>
      </w:r>
      <w:r>
        <w:rPr>
          <w:rFonts w:hint="eastAsia"/>
        </w:rPr>
        <w:t xml:space="preserve">教学现状</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指标</w:t>
            </w:r>
          </w:p>
        </w:tc>
        <w:tc>
          <w:tcPr/>
          <w:p>
            <w:pPr>
              <w:pStyle w:val="Compact"/>
            </w:pPr>
            <w:r>
              <w:rPr>
                <w:rFonts w:hint="eastAsia"/>
              </w:rPr>
              <w:t xml:space="preserve">比例</w:t>
            </w:r>
          </w:p>
        </w:tc>
      </w:tr>
      <w:tr>
        <w:tc>
          <w:tcPr/>
          <w:p>
            <w:pPr>
              <w:pStyle w:val="Compact"/>
            </w:pPr>
            <w:r>
              <w:rPr>
                <w:rFonts w:hint="eastAsia"/>
              </w:rPr>
              <w:t xml:space="preserve">开设区块链课程</w:t>
            </w:r>
          </w:p>
        </w:tc>
        <w:tc>
          <w:tcPr/>
          <w:p>
            <w:pPr>
              <w:pStyle w:val="Compact"/>
            </w:pPr>
            <w:r>
              <w:t xml:space="preserve">22%</w:t>
            </w:r>
          </w:p>
        </w:tc>
      </w:tr>
      <w:tr>
        <w:tc>
          <w:tcPr/>
          <w:p>
            <w:pPr>
              <w:pStyle w:val="Compact"/>
            </w:pPr>
            <w:r>
              <w:rPr>
                <w:rFonts w:hint="eastAsia"/>
              </w:rPr>
              <w:t xml:space="preserve">有实验平台</w:t>
            </w:r>
          </w:p>
        </w:tc>
        <w:tc>
          <w:tcPr/>
          <w:p>
            <w:pPr>
              <w:pStyle w:val="Compact"/>
            </w:pPr>
            <w:r>
              <w:t xml:space="preserve">12%</w:t>
            </w:r>
          </w:p>
        </w:tc>
      </w:tr>
      <w:tr>
        <w:tc>
          <w:tcPr/>
          <w:p>
            <w:pPr>
              <w:pStyle w:val="Compact"/>
            </w:pPr>
            <w:r>
              <w:rPr>
                <w:rFonts w:hint="eastAsia"/>
              </w:rPr>
              <w:t xml:space="preserve">教师参加培训</w:t>
            </w:r>
          </w:p>
        </w:tc>
        <w:tc>
          <w:tcPr/>
          <w:p>
            <w:pPr>
              <w:pStyle w:val="Compact"/>
            </w:pPr>
            <w:r>
              <w:t xml:space="preserve">15%</w:t>
            </w:r>
          </w:p>
        </w:tc>
      </w:tr>
      <w:tr>
        <w:tc>
          <w:tcPr/>
          <w:p>
            <w:pPr>
              <w:pStyle w:val="Compact"/>
            </w:pPr>
            <w:r>
              <w:rPr>
                <w:rFonts w:hint="eastAsia"/>
              </w:rPr>
              <w:t xml:space="preserve">使用教材</w:t>
            </w:r>
          </w:p>
        </w:tc>
        <w:tc>
          <w:tcPr/>
          <w:p>
            <w:pPr>
              <w:pStyle w:val="Compact"/>
            </w:pPr>
            <w:r>
              <w:t xml:space="preserve">8%</w:t>
            </w:r>
          </w:p>
        </w:tc>
      </w:tr>
    </w:tbl>
    <w:bookmarkEnd w:id="16"/>
    <w:bookmarkStart w:id="17" w:name="平台需求"/>
    <w:p>
      <w:pPr>
        <w:pStyle w:val="Heading4"/>
      </w:pPr>
      <w:r>
        <w:t xml:space="preserve">2.2.3 </w:t>
      </w:r>
      <w:r>
        <w:rPr>
          <w:rFonts w:hint="eastAsia"/>
        </w:rPr>
        <w:t xml:space="preserve">平台需求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功能需求</w:t>
            </w:r>
          </w:p>
        </w:tc>
        <w:tc>
          <w:tcPr/>
          <w:p>
            <w:pPr>
              <w:pStyle w:val="Compact"/>
            </w:pPr>
            <w:r>
              <w:rPr>
                <w:rFonts w:hint="eastAsia"/>
              </w:rPr>
              <w:t xml:space="preserve">重要性评分</w:t>
            </w:r>
          </w:p>
        </w:tc>
      </w:tr>
      <w:tr>
        <w:tc>
          <w:tcPr/>
          <w:p>
            <w:pPr>
              <w:pStyle w:val="Compact"/>
            </w:pPr>
            <w:r>
              <w:rPr>
                <w:rFonts w:hint="eastAsia"/>
              </w:rPr>
              <w:t xml:space="preserve">可视化操作</w:t>
            </w:r>
          </w:p>
        </w:tc>
        <w:tc>
          <w:tcPr/>
          <w:p>
            <w:pPr>
              <w:pStyle w:val="Compact"/>
            </w:pPr>
            <w:r>
              <w:t xml:space="preserve">4.5/5</w:t>
            </w:r>
          </w:p>
        </w:tc>
      </w:tr>
      <w:tr>
        <w:tc>
          <w:tcPr/>
          <w:p>
            <w:pPr>
              <w:pStyle w:val="Compact"/>
            </w:pPr>
            <w:r>
              <w:rPr>
                <w:rFonts w:hint="eastAsia"/>
              </w:rPr>
              <w:t xml:space="preserve">实验过程记录</w:t>
            </w:r>
          </w:p>
        </w:tc>
        <w:tc>
          <w:tcPr/>
          <w:p>
            <w:pPr>
              <w:pStyle w:val="Compact"/>
            </w:pPr>
            <w:r>
              <w:t xml:space="preserve">4.3/5</w:t>
            </w:r>
          </w:p>
        </w:tc>
      </w:tr>
      <w:tr>
        <w:tc>
          <w:tcPr/>
          <w:p>
            <w:pPr>
              <w:pStyle w:val="Compact"/>
            </w:pPr>
            <w:r>
              <w:rPr>
                <w:rFonts w:hint="eastAsia"/>
              </w:rPr>
              <w:t xml:space="preserve">自动评分</w:t>
            </w:r>
          </w:p>
        </w:tc>
        <w:tc>
          <w:tcPr/>
          <w:p>
            <w:pPr>
              <w:pStyle w:val="Compact"/>
            </w:pPr>
            <w:r>
              <w:t xml:space="preserve">4.2/5</w:t>
            </w:r>
          </w:p>
        </w:tc>
      </w:tr>
      <w:tr>
        <w:tc>
          <w:tcPr/>
          <w:p>
            <w:pPr>
              <w:pStyle w:val="Compact"/>
            </w:pPr>
            <w:r>
              <w:rPr>
                <w:rFonts w:hint="eastAsia"/>
              </w:rPr>
              <w:t xml:space="preserve">沙箱环境</w:t>
            </w:r>
          </w:p>
        </w:tc>
        <w:tc>
          <w:tcPr/>
          <w:p>
            <w:pPr>
              <w:pStyle w:val="Compact"/>
            </w:pPr>
            <w:r>
              <w:t xml:space="preserve">4.6/5</w:t>
            </w:r>
          </w:p>
        </w:tc>
      </w:tr>
      <w:tr>
        <w:tc>
          <w:tcPr/>
          <w:p>
            <w:pPr>
              <w:pStyle w:val="Compact"/>
            </w:pPr>
            <w:r>
              <w:rPr>
                <w:rFonts w:hint="eastAsia"/>
              </w:rPr>
              <w:t xml:space="preserve">案例库</w:t>
            </w:r>
          </w:p>
        </w:tc>
        <w:tc>
          <w:tcPr/>
          <w:p>
            <w:pPr>
              <w:pStyle w:val="Compact"/>
            </w:pPr>
            <w:r>
              <w:t xml:space="preserve">4.4/5</w:t>
            </w:r>
          </w:p>
        </w:tc>
      </w:tr>
    </w:tbl>
    <w:bookmarkEnd w:id="17"/>
    <w:bookmarkStart w:id="18" w:name="能力要求"/>
    <w:p>
      <w:pPr>
        <w:pStyle w:val="Heading4"/>
      </w:pPr>
      <w:r>
        <w:t xml:space="preserve">2.2.4 </w:t>
      </w:r>
      <w:r>
        <w:rPr>
          <w:rFonts w:hint="eastAsia"/>
        </w:rPr>
        <w:t xml:space="preserve">能力要求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能力维度</w:t>
            </w:r>
          </w:p>
        </w:tc>
        <w:tc>
          <w:tcPr/>
          <w:p>
            <w:pPr>
              <w:pStyle w:val="Compact"/>
            </w:pPr>
            <w:r>
              <w:rPr>
                <w:rFonts w:hint="eastAsia"/>
              </w:rPr>
              <w:t xml:space="preserve">企业需求度</w:t>
            </w:r>
          </w:p>
        </w:tc>
      </w:tr>
      <w:tr>
        <w:tc>
          <w:tcPr/>
          <w:p>
            <w:pPr>
              <w:pStyle w:val="Compact"/>
            </w:pPr>
            <w:r>
              <w:rPr>
                <w:rFonts w:hint="eastAsia"/>
              </w:rPr>
              <w:t xml:space="preserve">区块链基础认知</w:t>
            </w:r>
          </w:p>
        </w:tc>
        <w:tc>
          <w:tcPr/>
          <w:p>
            <w:pPr>
              <w:pStyle w:val="Compact"/>
            </w:pPr>
            <w:r>
              <w:t xml:space="preserve">92%</w:t>
            </w:r>
          </w:p>
        </w:tc>
      </w:tr>
      <w:tr>
        <w:tc>
          <w:tcPr/>
          <w:p>
            <w:pPr>
              <w:pStyle w:val="Compact"/>
            </w:pPr>
            <w:r>
              <w:rPr>
                <w:rFonts w:hint="eastAsia"/>
              </w:rPr>
              <w:t xml:space="preserve">数字货币操作</w:t>
            </w:r>
          </w:p>
        </w:tc>
        <w:tc>
          <w:tcPr/>
          <w:p>
            <w:pPr>
              <w:pStyle w:val="Compact"/>
            </w:pPr>
            <w:r>
              <w:t xml:space="preserve">78%</w:t>
            </w:r>
          </w:p>
        </w:tc>
      </w:tr>
      <w:tr>
        <w:tc>
          <w:tcPr/>
          <w:p>
            <w:pPr>
              <w:pStyle w:val="Compact"/>
            </w:pPr>
            <w:r>
              <w:rPr>
                <w:rFonts w:hint="eastAsia"/>
              </w:rPr>
              <w:t xml:space="preserve">智能合约理解</w:t>
            </w:r>
          </w:p>
        </w:tc>
        <w:tc>
          <w:tcPr/>
          <w:p>
            <w:pPr>
              <w:pStyle w:val="Compact"/>
            </w:pPr>
            <w:r>
              <w:t xml:space="preserve">65%</w:t>
            </w:r>
          </w:p>
        </w:tc>
      </w:tr>
      <w:tr>
        <w:tc>
          <w:tcPr/>
          <w:p>
            <w:pPr>
              <w:pStyle w:val="Compact"/>
            </w:pPr>
            <w:r>
              <w:rPr>
                <w:rFonts w:hint="eastAsia"/>
              </w:rPr>
              <w:t xml:space="preserve">供应链金融应用</w:t>
            </w:r>
          </w:p>
        </w:tc>
        <w:tc>
          <w:tcPr/>
          <w:p>
            <w:pPr>
              <w:pStyle w:val="Compact"/>
            </w:pPr>
            <w:r>
              <w:t xml:space="preserve">72%</w:t>
            </w:r>
          </w:p>
        </w:tc>
      </w:tr>
      <w:tr>
        <w:tc>
          <w:tcPr/>
          <w:p>
            <w:pPr>
              <w:pStyle w:val="Compact"/>
            </w:pPr>
            <w:r>
              <w:rPr>
                <w:rFonts w:hint="eastAsia"/>
              </w:rPr>
              <w:t xml:space="preserve">风险识别能力</w:t>
            </w:r>
          </w:p>
        </w:tc>
        <w:tc>
          <w:tcPr/>
          <w:p>
            <w:pPr>
              <w:pStyle w:val="Compact"/>
            </w:pPr>
            <w:r>
              <w:t xml:space="preserve">85%</w:t>
            </w:r>
          </w:p>
        </w:tc>
      </w:tr>
    </w:tbl>
    <w:bookmarkEnd w:id="18"/>
    <w:bookmarkEnd w:id="19"/>
    <w:bookmarkStart w:id="20" w:name="需求总结"/>
    <w:p>
      <w:pPr>
        <w:pStyle w:val="Heading3"/>
      </w:pPr>
      <w:r>
        <w:t xml:space="preserve">2.3 </w:t>
      </w:r>
      <w:r>
        <w:rPr>
          <w:rFonts w:hint="eastAsia"/>
        </w:rPr>
        <w:t xml:space="preserve">需求总结</w:t>
      </w:r>
    </w:p>
    <w:p>
      <w:pPr>
        <w:pStyle w:val="FirstParagraph"/>
      </w:pPr>
      <w:r>
        <w:rPr>
          <w:rFonts w:hint="eastAsia"/>
          <w:b/>
          <w:bCs/>
        </w:rPr>
        <w:t xml:space="preserve">知识需求：</w:t>
      </w:r>
      <w:r>
        <w:t xml:space="preserve"> </w:t>
      </w:r>
      <w:r>
        <w:rPr>
          <w:rFonts w:hint="eastAsia"/>
        </w:rPr>
        <w:t xml:space="preserve">区块链基础原理、数字货币、智能合约、应用场景。</w:t>
      </w:r>
    </w:p>
    <w:p>
      <w:pPr>
        <w:pStyle w:val="BodyText"/>
      </w:pPr>
      <w:r>
        <w:rPr>
          <w:rFonts w:hint="eastAsia"/>
          <w:b/>
          <w:bCs/>
        </w:rPr>
        <w:t xml:space="preserve">技能需求：</w:t>
      </w:r>
      <w:r>
        <w:t xml:space="preserve"> </w:t>
      </w:r>
      <w:r>
        <w:rPr>
          <w:rFonts w:hint="eastAsia"/>
        </w:rPr>
        <w:t xml:space="preserve">钱包操作、交易发起、合约部署、数据查询。</w:t>
      </w:r>
    </w:p>
    <w:p>
      <w:pPr>
        <w:pStyle w:val="BodyText"/>
      </w:pPr>
      <w:r>
        <w:rPr>
          <w:rFonts w:hint="eastAsia"/>
          <w:b/>
          <w:bCs/>
        </w:rPr>
        <w:t xml:space="preserve">素养需求：</w:t>
      </w:r>
      <w:r>
        <w:t xml:space="preserve"> </w:t>
      </w:r>
      <w:r>
        <w:rPr>
          <w:rFonts w:hint="eastAsia"/>
        </w:rPr>
        <w:t xml:space="preserve">风险意识、合规意识、创新思维。</w:t>
      </w:r>
    </w:p>
    <w:p>
      <w:pPr>
        <w:pStyle w:val="BodyText"/>
      </w:pPr>
      <w:r>
        <w:rPr>
          <w:rFonts w:hint="eastAsia"/>
          <w:b/>
          <w:bCs/>
        </w:rPr>
        <w:t xml:space="preserve">平台需求：</w:t>
      </w:r>
      <w:r>
        <w:t xml:space="preserve"> </w:t>
      </w:r>
      <w:r>
        <w:rPr>
          <w:rFonts w:hint="eastAsia"/>
        </w:rPr>
        <w:t xml:space="preserve">可视化、低门槛、安全可控、过程记录。</w:t>
      </w:r>
    </w:p>
    <w:p>
      <w:r>
        <w:pict>
          <v:rect style="width:0;height:1.5pt" o:hralign="center" o:hrstd="t" o:hr="t"/>
        </w:pict>
      </w:r>
    </w:p>
    <w:bookmarkEnd w:id="20"/>
    <w:bookmarkEnd w:id="21"/>
    <w:bookmarkStart w:id="25" w:name="三平台总体设计"/>
    <w:p>
      <w:pPr>
        <w:pStyle w:val="Heading2"/>
      </w:pPr>
      <w:r>
        <w:rPr>
          <w:rFonts w:hint="eastAsia"/>
        </w:rPr>
        <w:t xml:space="preserve">三、平台总体设计</w:t>
      </w:r>
    </w:p>
    <w:bookmarkStart w:id="22" w:name="设计原则"/>
    <w:p>
      <w:pPr>
        <w:pStyle w:val="Heading3"/>
      </w:pPr>
      <w:r>
        <w:t xml:space="preserve">3.1 </w:t>
      </w:r>
      <w:r>
        <w:rPr>
          <w:rFonts w:hint="eastAsia"/>
        </w:rPr>
        <w:t xml:space="preserve">设计原则</w:t>
      </w:r>
    </w:p>
    <w:p>
      <w:pPr>
        <w:pStyle w:val="FirstParagraph"/>
      </w:pPr>
      <w:r>
        <w:rPr>
          <w:rFonts w:hint="eastAsia"/>
          <w:b/>
          <w:bCs/>
        </w:rPr>
        <w:t xml:space="preserve">安全性原则：</w:t>
      </w:r>
      <w:r>
        <w:t xml:space="preserve"> </w:t>
      </w:r>
      <w:r>
        <w:rPr>
          <w:rFonts w:hint="eastAsia"/>
        </w:rPr>
        <w:t xml:space="preserve">使用测试链和沙箱环境，避免真实资金风险。</w:t>
      </w:r>
    </w:p>
    <w:p>
      <w:pPr>
        <w:pStyle w:val="BodyText"/>
      </w:pPr>
      <w:r>
        <w:rPr>
          <w:rFonts w:hint="eastAsia"/>
          <w:b/>
          <w:bCs/>
        </w:rPr>
        <w:t xml:space="preserve">适用性原则：</w:t>
      </w:r>
      <w:r>
        <w:t xml:space="preserve"> </w:t>
      </w:r>
      <w:r>
        <w:rPr>
          <w:rFonts w:hint="eastAsia"/>
        </w:rPr>
        <w:t xml:space="preserve">符合中职学生认知水平，操作简化、界面友好。</w:t>
      </w:r>
    </w:p>
    <w:p>
      <w:pPr>
        <w:pStyle w:val="BodyText"/>
      </w:pPr>
      <w:r>
        <w:rPr>
          <w:rFonts w:hint="eastAsia"/>
          <w:b/>
          <w:bCs/>
        </w:rPr>
        <w:t xml:space="preserve">实践性原则：</w:t>
      </w:r>
      <w:r>
        <w:t xml:space="preserve"> </w:t>
      </w:r>
      <w:r>
        <w:rPr>
          <w:rFonts w:hint="eastAsia"/>
        </w:rPr>
        <w:t xml:space="preserve">强调动手操作，提供真实实验场景。</w:t>
      </w:r>
    </w:p>
    <w:p>
      <w:pPr>
        <w:pStyle w:val="BodyText"/>
      </w:pPr>
      <w:r>
        <w:rPr>
          <w:rFonts w:hint="eastAsia"/>
          <w:b/>
          <w:bCs/>
        </w:rPr>
        <w:t xml:space="preserve">扩展性原则：</w:t>
      </w:r>
      <w:r>
        <w:t xml:space="preserve"> </w:t>
      </w:r>
      <w:r>
        <w:rPr>
          <w:rFonts w:hint="eastAsia"/>
        </w:rPr>
        <w:t xml:space="preserve">模块化设计，支持功能扩展和内容更新。</w:t>
      </w:r>
    </w:p>
    <w:bookmarkEnd w:id="22"/>
    <w:bookmarkStart w:id="23" w:name="平台架构"/>
    <w:p>
      <w:pPr>
        <w:pStyle w:val="Heading3"/>
      </w:pPr>
      <w:r>
        <w:t xml:space="preserve">3.2 </w:t>
      </w:r>
      <w:r>
        <w:rPr>
          <w:rFonts w:hint="eastAsia"/>
        </w:rPr>
        <w:t xml:space="preserve">平台架构</w:t>
      </w:r>
    </w:p>
    <w:p>
      <w:pPr>
        <w:pStyle w:val="FirstParagraph"/>
      </w:pPr>
      <w:r>
        <w:rPr>
          <w:rFonts w:hint="eastAsia"/>
          <w:b/>
          <w:bCs/>
        </w:rPr>
        <w:t xml:space="preserve">技术架构：</w:t>
      </w:r>
    </w:p>
    <w:p>
      <w:pPr>
        <w:pStyle w:val="SourceCode"/>
      </w:pPr>
      <w:r>
        <w:rPr>
          <w:rStyle w:val="VerbatimChar"/>
          <w:rFonts w:hint="eastAsia"/>
        </w:rPr>
        <w:t xml:space="preserve">用户层（浏览器）</w:t>
      </w:r>
      <w:r>
        <w:br/>
      </w:r>
      <w:r>
        <w:rPr>
          <w:rStyle w:val="VerbatimChar"/>
        </w:rPr>
        <w:t xml:space="preserve">  ↓</w:t>
      </w:r>
      <w:r>
        <w:br/>
      </w:r>
      <w:r>
        <w:rPr>
          <w:rStyle w:val="VerbatimChar"/>
          <w:rFonts w:hint="eastAsia"/>
        </w:rPr>
        <w:t xml:space="preserve">应用层（Web</w:t>
      </w:r>
      <w:r>
        <w:rPr>
          <w:rStyle w:val="VerbatimChar"/>
        </w:rPr>
        <w:t xml:space="preserve"> </w:t>
      </w:r>
      <w:r>
        <w:rPr>
          <w:rStyle w:val="VerbatimChar"/>
          <w:rFonts w:hint="eastAsia"/>
        </w:rPr>
        <w:t xml:space="preserve">应用）</w:t>
      </w:r>
      <w:r>
        <w:br/>
      </w:r>
      <w:r>
        <w:rPr>
          <w:rStyle w:val="VerbatimChar"/>
        </w:rPr>
        <w:t xml:space="preserve">  ↓</w:t>
      </w:r>
      <w:r>
        <w:br/>
      </w:r>
      <w:r>
        <w:rPr>
          <w:rStyle w:val="VerbatimChar"/>
          <w:rFonts w:hint="eastAsia"/>
        </w:rPr>
        <w:t xml:space="preserve">服务层（API</w:t>
      </w:r>
      <w:r>
        <w:rPr>
          <w:rStyle w:val="VerbatimChar"/>
        </w:rPr>
        <w:t xml:space="preserve"> </w:t>
      </w:r>
      <w:r>
        <w:rPr>
          <w:rStyle w:val="VerbatimChar"/>
          <w:rFonts w:hint="eastAsia"/>
        </w:rPr>
        <w:t xml:space="preserve">服务）</w:t>
      </w:r>
      <w:r>
        <w:br/>
      </w:r>
      <w:r>
        <w:rPr>
          <w:rStyle w:val="VerbatimChar"/>
        </w:rPr>
        <w:t xml:space="preserve">  ↓</w:t>
      </w:r>
      <w:r>
        <w:br/>
      </w:r>
      <w:r>
        <w:rPr>
          <w:rStyle w:val="VerbatimChar"/>
          <w:rFonts w:hint="eastAsia"/>
        </w:rPr>
        <w:t xml:space="preserve">区块链层（测试链）</w:t>
      </w:r>
      <w:r>
        <w:br/>
      </w:r>
      <w:r>
        <w:rPr>
          <w:rStyle w:val="VerbatimChar"/>
        </w:rPr>
        <w:t xml:space="preserve">  ↓</w:t>
      </w:r>
      <w:r>
        <w:br/>
      </w:r>
      <w:r>
        <w:rPr>
          <w:rStyle w:val="VerbatimChar"/>
          <w:rFonts w:hint="eastAsia"/>
        </w:rPr>
        <w:t xml:space="preserve">基础设施层（服务器）</w:t>
      </w:r>
    </w:p>
    <w:p>
      <w:pPr>
        <w:pStyle w:val="FirstParagraph"/>
      </w:pPr>
      <w:r>
        <w:rPr>
          <w:rFonts w:hint="eastAsia"/>
          <w:b/>
          <w:bCs/>
        </w:rPr>
        <w:t xml:space="preserve">功能架构：</w:t>
      </w:r>
      <w:r>
        <w:t xml:space="preserve"> </w:t>
      </w:r>
      <w:r>
        <w:t xml:space="preserve">- </w:t>
      </w:r>
      <w:r>
        <w:rPr>
          <w:rFonts w:hint="eastAsia"/>
        </w:rPr>
        <w:t xml:space="preserve">用户管理模块</w:t>
      </w:r>
      <w:r>
        <w:t xml:space="preserve"> </w:t>
      </w:r>
      <w:r>
        <w:t xml:space="preserve">- </w:t>
      </w:r>
      <w:r>
        <w:rPr>
          <w:rFonts w:hint="eastAsia"/>
        </w:rPr>
        <w:t xml:space="preserve">实验管理模块</w:t>
      </w:r>
      <w:r>
        <w:t xml:space="preserve"> </w:t>
      </w:r>
      <w:r>
        <w:t xml:space="preserve">- </w:t>
      </w:r>
      <w:r>
        <w:rPr>
          <w:rFonts w:hint="eastAsia"/>
        </w:rPr>
        <w:t xml:space="preserve">区块链操作模块</w:t>
      </w:r>
      <w:r>
        <w:t xml:space="preserve"> </w:t>
      </w:r>
      <w:r>
        <w:t xml:space="preserve">- </w:t>
      </w:r>
      <w:r>
        <w:rPr>
          <w:rFonts w:hint="eastAsia"/>
        </w:rPr>
        <w:t xml:space="preserve">智能合约模块</w:t>
      </w:r>
      <w:r>
        <w:t xml:space="preserve"> </w:t>
      </w:r>
      <w:r>
        <w:t xml:space="preserve">- </w:t>
      </w:r>
      <w:r>
        <w:rPr>
          <w:rFonts w:hint="eastAsia"/>
        </w:rPr>
        <w:t xml:space="preserve">实验评价模块</w:t>
      </w:r>
      <w:r>
        <w:t xml:space="preserve"> </w:t>
      </w:r>
      <w:r>
        <w:t xml:space="preserve">- </w:t>
      </w:r>
      <w:r>
        <w:rPr>
          <w:rFonts w:hint="eastAsia"/>
        </w:rPr>
        <w:t xml:space="preserve">资源管理模块</w:t>
      </w:r>
    </w:p>
    <w:bookmarkEnd w:id="23"/>
    <w:bookmarkStart w:id="24" w:name="技术选型"/>
    <w:p>
      <w:pPr>
        <w:pStyle w:val="Heading3"/>
      </w:pPr>
      <w:r>
        <w:t xml:space="preserve">3.3 </w:t>
      </w:r>
      <w:r>
        <w:rPr>
          <w:rFonts w:hint="eastAsia"/>
        </w:rPr>
        <w:t xml:space="preserve">技术选型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组件</w:t>
            </w:r>
          </w:p>
        </w:tc>
        <w:tc>
          <w:tcPr/>
          <w:p>
            <w:pPr>
              <w:pStyle w:val="Compact"/>
            </w:pPr>
            <w:r>
              <w:rPr>
                <w:rFonts w:hint="eastAsia"/>
              </w:rPr>
              <w:t xml:space="preserve">技术选型</w:t>
            </w:r>
          </w:p>
        </w:tc>
        <w:tc>
          <w:tcPr/>
          <w:p>
            <w:pPr>
              <w:pStyle w:val="Compact"/>
            </w:pPr>
            <w:r>
              <w:rPr>
                <w:rFonts w:hint="eastAsia"/>
              </w:rPr>
              <w:t xml:space="preserve">说明</w:t>
            </w:r>
          </w:p>
        </w:tc>
      </w:tr>
      <w:tr>
        <w:tc>
          <w:tcPr/>
          <w:p>
            <w:pPr>
              <w:pStyle w:val="Compact"/>
            </w:pPr>
            <w:r>
              <w:rPr>
                <w:rFonts w:hint="eastAsia"/>
              </w:rPr>
              <w:t xml:space="preserve">前端</w:t>
            </w:r>
          </w:p>
        </w:tc>
        <w:tc>
          <w:tcPr/>
          <w:p>
            <w:pPr>
              <w:pStyle w:val="Compact"/>
            </w:pPr>
            <w:r>
              <w:t xml:space="preserve">Vue.js + Element UI</w:t>
            </w:r>
          </w:p>
        </w:tc>
        <w:tc>
          <w:tcPr/>
          <w:p>
            <w:pPr>
              <w:pStyle w:val="Compact"/>
            </w:pPr>
            <w:r>
              <w:rPr>
                <w:rFonts w:hint="eastAsia"/>
              </w:rPr>
              <w:t xml:space="preserve">响应式界面</w:t>
            </w:r>
          </w:p>
        </w:tc>
      </w:tr>
      <w:tr>
        <w:tc>
          <w:tcPr/>
          <w:p>
            <w:pPr>
              <w:pStyle w:val="Compact"/>
            </w:pPr>
            <w:r>
              <w:rPr>
                <w:rFonts w:hint="eastAsia"/>
              </w:rPr>
              <w:t xml:space="preserve">后端</w:t>
            </w:r>
          </w:p>
        </w:tc>
        <w:tc>
          <w:tcPr/>
          <w:p>
            <w:pPr>
              <w:pStyle w:val="Compact"/>
            </w:pPr>
            <w:r>
              <w:t xml:space="preserve">Spring Boot</w:t>
            </w:r>
          </w:p>
        </w:tc>
        <w:tc>
          <w:tcPr/>
          <w:p>
            <w:pPr>
              <w:pStyle w:val="Compact"/>
            </w:pPr>
            <w:r>
              <w:t xml:space="preserve">RESTful API</w:t>
            </w:r>
          </w:p>
        </w:tc>
      </w:tr>
      <w:tr>
        <w:tc>
          <w:tcPr/>
          <w:p>
            <w:pPr>
              <w:pStyle w:val="Compact"/>
            </w:pPr>
            <w:r>
              <w:rPr>
                <w:rFonts w:hint="eastAsia"/>
              </w:rPr>
              <w:t xml:space="preserve">数据库</w:t>
            </w:r>
          </w:p>
        </w:tc>
        <w:tc>
          <w:tcPr/>
          <w:p>
            <w:pPr>
              <w:pStyle w:val="Compact"/>
            </w:pPr>
            <w:r>
              <w:t xml:space="preserve">MySQL + MongoDB</w:t>
            </w:r>
          </w:p>
        </w:tc>
        <w:tc>
          <w:tcPr/>
          <w:p>
            <w:pPr>
              <w:pStyle w:val="Compact"/>
            </w:pPr>
            <w:r>
              <w:rPr>
                <w:rFonts w:hint="eastAsia"/>
              </w:rPr>
              <w:t xml:space="preserve">结构化</w:t>
            </w:r>
            <w:r>
              <w:t xml:space="preserve"> + </w:t>
            </w:r>
            <w:r>
              <w:rPr>
                <w:rFonts w:hint="eastAsia"/>
              </w:rPr>
              <w:t xml:space="preserve">非结构化数据</w:t>
            </w:r>
          </w:p>
        </w:tc>
      </w:tr>
      <w:tr>
        <w:tc>
          <w:tcPr/>
          <w:p>
            <w:pPr>
              <w:pStyle w:val="Compact"/>
            </w:pPr>
            <w:r>
              <w:rPr>
                <w:rFonts w:hint="eastAsia"/>
              </w:rPr>
              <w:t xml:space="preserve">区块链</w:t>
            </w:r>
          </w:p>
        </w:tc>
        <w:tc>
          <w:tcPr/>
          <w:p>
            <w:pPr>
              <w:pStyle w:val="Compact"/>
            </w:pPr>
            <w:r>
              <w:t xml:space="preserve">Ethereum </w:t>
            </w:r>
            <w:r>
              <w:rPr>
                <w:rFonts w:hint="eastAsia"/>
              </w:rPr>
              <w:t xml:space="preserve">测试链</w:t>
            </w:r>
          </w:p>
        </w:tc>
        <w:tc>
          <w:tcPr/>
          <w:p>
            <w:pPr>
              <w:pStyle w:val="Compact"/>
            </w:pPr>
            <w:r>
              <w:rPr>
                <w:rFonts w:hint="eastAsia"/>
              </w:rPr>
              <w:t xml:space="preserve">智能合约实验</w:t>
            </w:r>
          </w:p>
        </w:tc>
      </w:tr>
      <w:tr>
        <w:tc>
          <w:tcPr/>
          <w:p>
            <w:pPr>
              <w:pStyle w:val="Compact"/>
            </w:pPr>
            <w:r>
              <w:rPr>
                <w:rFonts w:hint="eastAsia"/>
              </w:rPr>
              <w:t xml:space="preserve">联盟链</w:t>
            </w:r>
          </w:p>
        </w:tc>
        <w:tc>
          <w:tcPr/>
          <w:p>
            <w:pPr>
              <w:pStyle w:val="Compact"/>
            </w:pPr>
            <w:r>
              <w:t xml:space="preserve">Hyperledger Fabric</w:t>
            </w:r>
          </w:p>
        </w:tc>
        <w:tc>
          <w:tcPr/>
          <w:p>
            <w:pPr>
              <w:pStyle w:val="Compact"/>
            </w:pPr>
            <w:r>
              <w:rPr>
                <w:rFonts w:hint="eastAsia"/>
              </w:rPr>
              <w:t xml:space="preserve">供应链金融实验</w:t>
            </w:r>
          </w:p>
        </w:tc>
      </w:tr>
      <w:tr>
        <w:tc>
          <w:tcPr/>
          <w:p>
            <w:pPr>
              <w:pStyle w:val="Compact"/>
            </w:pPr>
            <w:r>
              <w:rPr>
                <w:rFonts w:hint="eastAsia"/>
              </w:rPr>
              <w:t xml:space="preserve">部署</w:t>
            </w:r>
          </w:p>
        </w:tc>
        <w:tc>
          <w:tcPr/>
          <w:p>
            <w:pPr>
              <w:pStyle w:val="Compact"/>
            </w:pPr>
            <w:r>
              <w:t xml:space="preserve">Docker</w:t>
            </w:r>
          </w:p>
        </w:tc>
        <w:tc>
          <w:tcPr/>
          <w:p>
            <w:pPr>
              <w:pStyle w:val="Compact"/>
            </w:pPr>
            <w:r>
              <w:rPr>
                <w:rFonts w:hint="eastAsia"/>
              </w:rPr>
              <w:t xml:space="preserve">容器化部署</w:t>
            </w:r>
          </w:p>
        </w:tc>
      </w:tr>
    </w:tbl>
    <w:p>
      <w:r>
        <w:pict>
          <v:rect style="width:0;height:1.5pt" o:hralign="center" o:hrstd="t" o:hr="t"/>
        </w:pict>
      </w:r>
    </w:p>
    <w:bookmarkEnd w:id="24"/>
    <w:bookmarkEnd w:id="25"/>
    <w:bookmarkStart w:id="32" w:name="四平台功能模块设计"/>
    <w:p>
      <w:pPr>
        <w:pStyle w:val="Heading2"/>
      </w:pPr>
      <w:r>
        <w:rPr>
          <w:rFonts w:hint="eastAsia"/>
        </w:rPr>
        <w:t xml:space="preserve">四、平台功能模块设计</w:t>
      </w:r>
    </w:p>
    <w:bookmarkStart w:id="26" w:name="用户管理模块"/>
    <w:p>
      <w:pPr>
        <w:pStyle w:val="Heading3"/>
      </w:pPr>
      <w:r>
        <w:t xml:space="preserve">4.1 </w:t>
      </w:r>
      <w:r>
        <w:rPr>
          <w:rFonts w:hint="eastAsia"/>
        </w:rPr>
        <w:t xml:space="preserve">用户管理模块</w:t>
      </w:r>
    </w:p>
    <w:p>
      <w:pPr>
        <w:pStyle w:val="FirstParagraph"/>
      </w:pPr>
      <w:r>
        <w:rPr>
          <w:rFonts w:hint="eastAsia"/>
          <w:b/>
          <w:bCs/>
        </w:rPr>
        <w:t xml:space="preserve">功能：</w:t>
      </w:r>
      <w:r>
        <w:t xml:space="preserve"> </w:t>
      </w:r>
      <w:r>
        <w:t xml:space="preserve">- </w:t>
      </w:r>
      <w:r>
        <w:rPr>
          <w:rFonts w:hint="eastAsia"/>
        </w:rPr>
        <w:t xml:space="preserve">用户注册与登录</w:t>
      </w:r>
      <w:r>
        <w:t xml:space="preserve"> </w:t>
      </w:r>
      <w:r>
        <w:t xml:space="preserve">- </w:t>
      </w:r>
      <w:r>
        <w:rPr>
          <w:rFonts w:hint="eastAsia"/>
        </w:rPr>
        <w:t xml:space="preserve">角色管理（学生、教师、管理员）</w:t>
      </w:r>
      <w:r>
        <w:t xml:space="preserve"> </w:t>
      </w:r>
      <w:r>
        <w:t xml:space="preserve">- </w:t>
      </w:r>
      <w:r>
        <w:rPr>
          <w:rFonts w:hint="eastAsia"/>
        </w:rPr>
        <w:t xml:space="preserve">班级管理</w:t>
      </w:r>
      <w:r>
        <w:t xml:space="preserve"> </w:t>
      </w:r>
      <w:r>
        <w:t xml:space="preserve">- </w:t>
      </w:r>
      <w:r>
        <w:rPr>
          <w:rFonts w:hint="eastAsia"/>
        </w:rPr>
        <w:t xml:space="preserve">权限控制</w:t>
      </w:r>
    </w:p>
    <w:p>
      <w:pPr>
        <w:pStyle w:val="BodyText"/>
      </w:pPr>
      <w:r>
        <w:rPr>
          <w:rFonts w:hint="eastAsia"/>
          <w:b/>
          <w:bCs/>
        </w:rPr>
        <w:t xml:space="preserve">特点：</w:t>
      </w:r>
      <w:r>
        <w:t xml:space="preserve"> </w:t>
      </w:r>
      <w:r>
        <w:t xml:space="preserve">- </w:t>
      </w:r>
      <w:r>
        <w:rPr>
          <w:rFonts w:hint="eastAsia"/>
        </w:rPr>
        <w:t xml:space="preserve">支持批量导入学生</w:t>
      </w:r>
      <w:r>
        <w:t xml:space="preserve"> </w:t>
      </w:r>
      <w:r>
        <w:t xml:space="preserve">- </w:t>
      </w:r>
      <w:r>
        <w:rPr>
          <w:rFonts w:hint="eastAsia"/>
        </w:rPr>
        <w:t xml:space="preserve">支持班级分组</w:t>
      </w:r>
      <w:r>
        <w:t xml:space="preserve"> </w:t>
      </w:r>
      <w:r>
        <w:t xml:space="preserve">- </w:t>
      </w:r>
      <w:r>
        <w:rPr>
          <w:rFonts w:hint="eastAsia"/>
        </w:rPr>
        <w:t xml:space="preserve">操作日志记录</w:t>
      </w:r>
    </w:p>
    <w:bookmarkEnd w:id="26"/>
    <w:bookmarkStart w:id="27" w:name="实验管理模块"/>
    <w:p>
      <w:pPr>
        <w:pStyle w:val="Heading3"/>
      </w:pPr>
      <w:r>
        <w:t xml:space="preserve">4.2 </w:t>
      </w:r>
      <w:r>
        <w:rPr>
          <w:rFonts w:hint="eastAsia"/>
        </w:rPr>
        <w:t xml:space="preserve">实验管理模块</w:t>
      </w:r>
    </w:p>
    <w:p>
      <w:pPr>
        <w:pStyle w:val="FirstParagraph"/>
      </w:pPr>
      <w:r>
        <w:rPr>
          <w:rFonts w:hint="eastAsia"/>
          <w:b/>
          <w:bCs/>
        </w:rPr>
        <w:t xml:space="preserve">实验类型：</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实验名称</w:t>
            </w:r>
          </w:p>
        </w:tc>
        <w:tc>
          <w:tcPr/>
          <w:p>
            <w:pPr>
              <w:pStyle w:val="Compact"/>
            </w:pPr>
            <w:r>
              <w:rPr>
                <w:rFonts w:hint="eastAsia"/>
              </w:rPr>
              <w:t xml:space="preserve">难度</w:t>
            </w:r>
          </w:p>
        </w:tc>
        <w:tc>
          <w:tcPr/>
          <w:p>
            <w:pPr>
              <w:pStyle w:val="Compact"/>
            </w:pPr>
            <w:r>
              <w:rPr>
                <w:rFonts w:hint="eastAsia"/>
              </w:rPr>
              <w:t xml:space="preserve">学时</w:t>
            </w:r>
          </w:p>
        </w:tc>
        <w:tc>
          <w:tcPr/>
          <w:p>
            <w:pPr>
              <w:pStyle w:val="Compact"/>
            </w:pPr>
            <w:r>
              <w:rPr>
                <w:rFonts w:hint="eastAsia"/>
              </w:rPr>
              <w:t xml:space="preserve">知识点</w:t>
            </w:r>
          </w:p>
        </w:tc>
      </w:tr>
      <w:tr>
        <w:tc>
          <w:tcPr/>
          <w:p>
            <w:pPr>
              <w:pStyle w:val="Compact"/>
            </w:pPr>
            <w:r>
              <w:rPr>
                <w:rFonts w:hint="eastAsia"/>
              </w:rPr>
              <w:t xml:space="preserve">区块链基础认知</w:t>
            </w:r>
          </w:p>
        </w:tc>
        <w:tc>
          <w:tcPr/>
          <w:p>
            <w:pPr>
              <w:pStyle w:val="Compact"/>
            </w:pPr>
            <w:r>
              <w:t xml:space="preserve">★</w:t>
            </w:r>
          </w:p>
        </w:tc>
        <w:tc>
          <w:tcPr/>
          <w:p>
            <w:pPr>
              <w:pStyle w:val="Compact"/>
            </w:pPr>
            <w:r>
              <w:t xml:space="preserve">2</w:t>
            </w:r>
          </w:p>
        </w:tc>
        <w:tc>
          <w:tcPr/>
          <w:p>
            <w:pPr>
              <w:pStyle w:val="Compact"/>
            </w:pPr>
            <w:r>
              <w:rPr>
                <w:rFonts w:hint="eastAsia"/>
              </w:rPr>
              <w:t xml:space="preserve">区块结构、哈希、共识</w:t>
            </w:r>
          </w:p>
        </w:tc>
      </w:tr>
      <w:tr>
        <w:tc>
          <w:tcPr/>
          <w:p>
            <w:pPr>
              <w:pStyle w:val="Compact"/>
            </w:pPr>
            <w:r>
              <w:rPr>
                <w:rFonts w:hint="eastAsia"/>
              </w:rPr>
              <w:t xml:space="preserve">数字货币钱包操作</w:t>
            </w:r>
          </w:p>
        </w:tc>
        <w:tc>
          <w:tcPr/>
          <w:p>
            <w:pPr>
              <w:pStyle w:val="Compact"/>
            </w:pPr>
            <w:r>
              <w:t xml:space="preserve">★★</w:t>
            </w:r>
          </w:p>
        </w:tc>
        <w:tc>
          <w:tcPr/>
          <w:p>
            <w:pPr>
              <w:pStyle w:val="Compact"/>
            </w:pPr>
            <w:r>
              <w:t xml:space="preserve">4</w:t>
            </w:r>
          </w:p>
        </w:tc>
        <w:tc>
          <w:tcPr/>
          <w:p>
            <w:pPr>
              <w:pStyle w:val="Compact"/>
            </w:pPr>
            <w:r>
              <w:rPr>
                <w:rFonts w:hint="eastAsia"/>
              </w:rPr>
              <w:t xml:space="preserve">钱包创建、转账、查询</w:t>
            </w:r>
          </w:p>
        </w:tc>
      </w:tr>
      <w:tr>
        <w:tc>
          <w:tcPr/>
          <w:p>
            <w:pPr>
              <w:pStyle w:val="Compact"/>
            </w:pPr>
            <w:r>
              <w:rPr>
                <w:rFonts w:hint="eastAsia"/>
              </w:rPr>
              <w:t xml:space="preserve">智能合约部署</w:t>
            </w:r>
          </w:p>
        </w:tc>
        <w:tc>
          <w:tcPr/>
          <w:p>
            <w:pPr>
              <w:pStyle w:val="Compact"/>
            </w:pPr>
            <w:r>
              <w:t xml:space="preserve">★★★</w:t>
            </w:r>
          </w:p>
        </w:tc>
        <w:tc>
          <w:tcPr/>
          <w:p>
            <w:pPr>
              <w:pStyle w:val="Compact"/>
            </w:pPr>
            <w:r>
              <w:t xml:space="preserve">6</w:t>
            </w:r>
          </w:p>
        </w:tc>
        <w:tc>
          <w:tcPr/>
          <w:p>
            <w:pPr>
              <w:pStyle w:val="Compact"/>
            </w:pPr>
            <w:r>
              <w:rPr>
                <w:rFonts w:hint="eastAsia"/>
              </w:rPr>
              <w:t xml:space="preserve">合约编写、部署、调用</w:t>
            </w:r>
          </w:p>
        </w:tc>
      </w:tr>
      <w:tr>
        <w:tc>
          <w:tcPr/>
          <w:p>
            <w:pPr>
              <w:pStyle w:val="Compact"/>
            </w:pPr>
            <w:r>
              <w:rPr>
                <w:rFonts w:hint="eastAsia"/>
              </w:rPr>
              <w:t xml:space="preserve">供应链金融应用</w:t>
            </w:r>
          </w:p>
        </w:tc>
        <w:tc>
          <w:tcPr/>
          <w:p>
            <w:pPr>
              <w:pStyle w:val="Compact"/>
            </w:pPr>
            <w:r>
              <w:t xml:space="preserve">★★★</w:t>
            </w:r>
          </w:p>
        </w:tc>
        <w:tc>
          <w:tcPr/>
          <w:p>
            <w:pPr>
              <w:pStyle w:val="Compact"/>
            </w:pPr>
            <w:r>
              <w:t xml:space="preserve">8</w:t>
            </w:r>
          </w:p>
        </w:tc>
        <w:tc>
          <w:tcPr/>
          <w:p>
            <w:pPr>
              <w:pStyle w:val="Compact"/>
            </w:pPr>
            <w:r>
              <w:rPr>
                <w:rFonts w:hint="eastAsia"/>
              </w:rPr>
              <w:t xml:space="preserve">多方协作、溯源、融资</w:t>
            </w:r>
          </w:p>
        </w:tc>
      </w:tr>
      <w:tr>
        <w:tc>
          <w:tcPr/>
          <w:p>
            <w:pPr>
              <w:pStyle w:val="Compact"/>
            </w:pPr>
            <w:r>
              <w:rPr>
                <w:rFonts w:hint="eastAsia"/>
              </w:rPr>
              <w:t xml:space="preserve">数字票据实验</w:t>
            </w:r>
          </w:p>
        </w:tc>
        <w:tc>
          <w:tcPr/>
          <w:p>
            <w:pPr>
              <w:pStyle w:val="Compact"/>
            </w:pPr>
            <w:r>
              <w:t xml:space="preserve">★★</w:t>
            </w:r>
          </w:p>
        </w:tc>
        <w:tc>
          <w:tcPr/>
          <w:p>
            <w:pPr>
              <w:pStyle w:val="Compact"/>
            </w:pPr>
            <w:r>
              <w:t xml:space="preserve">4</w:t>
            </w:r>
          </w:p>
        </w:tc>
        <w:tc>
          <w:tcPr/>
          <w:p>
            <w:pPr>
              <w:pStyle w:val="Compact"/>
            </w:pPr>
            <w:r>
              <w:rPr>
                <w:rFonts w:hint="eastAsia"/>
              </w:rPr>
              <w:t xml:space="preserve">票据签发、流转、兑付</w:t>
            </w:r>
          </w:p>
        </w:tc>
      </w:tr>
    </w:tbl>
    <w:p>
      <w:pPr>
        <w:pStyle w:val="BodyText"/>
      </w:pPr>
      <w:r>
        <w:rPr>
          <w:rFonts w:hint="eastAsia"/>
          <w:b/>
          <w:bCs/>
        </w:rPr>
        <w:t xml:space="preserve">实验流程：</w:t>
      </w:r>
      <w:r>
        <w:t xml:space="preserve"> </w:t>
      </w:r>
      <w:r>
        <w:t xml:space="preserve">1. </w:t>
      </w:r>
      <w:r>
        <w:rPr>
          <w:rFonts w:hint="eastAsia"/>
        </w:rPr>
        <w:t xml:space="preserve">实验预习（观看视频、阅读材料）</w:t>
      </w:r>
      <w:r>
        <w:t xml:space="preserve"> </w:t>
      </w:r>
      <w:r>
        <w:t xml:space="preserve">2. </w:t>
      </w:r>
      <w:r>
        <w:rPr>
          <w:rFonts w:hint="eastAsia"/>
        </w:rPr>
        <w:t xml:space="preserve">实验操作（完成实验任务）</w:t>
      </w:r>
      <w:r>
        <w:t xml:space="preserve"> </w:t>
      </w:r>
      <w:r>
        <w:t xml:space="preserve">3. </w:t>
      </w:r>
      <w:r>
        <w:rPr>
          <w:rFonts w:hint="eastAsia"/>
        </w:rPr>
        <w:t xml:space="preserve">实验记录（自动记录操作过程）</w:t>
      </w:r>
      <w:r>
        <w:t xml:space="preserve"> </w:t>
      </w:r>
      <w:r>
        <w:t xml:space="preserve">4. </w:t>
      </w:r>
      <w:r>
        <w:rPr>
          <w:rFonts w:hint="eastAsia"/>
        </w:rPr>
        <w:t xml:space="preserve">实验报告（提交实验总结）</w:t>
      </w:r>
      <w:r>
        <w:t xml:space="preserve"> </w:t>
      </w:r>
      <w:r>
        <w:t xml:space="preserve">5. </w:t>
      </w:r>
      <w:r>
        <w:rPr>
          <w:rFonts w:hint="eastAsia"/>
        </w:rPr>
        <w:t xml:space="preserve">实验评价（自动评分</w:t>
      </w:r>
      <w:r>
        <w:t xml:space="preserve"> + </w:t>
      </w:r>
      <w:r>
        <w:rPr>
          <w:rFonts w:hint="eastAsia"/>
        </w:rPr>
        <w:t xml:space="preserve">教师评价）</w:t>
      </w:r>
    </w:p>
    <w:bookmarkEnd w:id="27"/>
    <w:bookmarkStart w:id="28" w:name="区块链操作模块"/>
    <w:p>
      <w:pPr>
        <w:pStyle w:val="Heading3"/>
      </w:pPr>
      <w:r>
        <w:t xml:space="preserve">4.3 </w:t>
      </w:r>
      <w:r>
        <w:rPr>
          <w:rFonts w:hint="eastAsia"/>
        </w:rPr>
        <w:t xml:space="preserve">区块链操作模块</w:t>
      </w:r>
    </w:p>
    <w:p>
      <w:pPr>
        <w:pStyle w:val="FirstParagraph"/>
      </w:pPr>
      <w:r>
        <w:rPr>
          <w:rFonts w:hint="eastAsia"/>
          <w:b/>
          <w:bCs/>
        </w:rPr>
        <w:t xml:space="preserve">功能：</w:t>
      </w:r>
      <w:r>
        <w:t xml:space="preserve"> </w:t>
      </w:r>
      <w:r>
        <w:t xml:space="preserve">- </w:t>
      </w:r>
      <w:r>
        <w:rPr>
          <w:rFonts w:hint="eastAsia"/>
        </w:rPr>
        <w:t xml:space="preserve">测试币领取</w:t>
      </w:r>
      <w:r>
        <w:t xml:space="preserve"> </w:t>
      </w:r>
      <w:r>
        <w:t xml:space="preserve">- </w:t>
      </w:r>
      <w:r>
        <w:rPr>
          <w:rFonts w:hint="eastAsia"/>
        </w:rPr>
        <w:t xml:space="preserve">钱包创建与管理</w:t>
      </w:r>
      <w:r>
        <w:t xml:space="preserve"> </w:t>
      </w:r>
      <w:r>
        <w:t xml:space="preserve">- </w:t>
      </w:r>
      <w:r>
        <w:rPr>
          <w:rFonts w:hint="eastAsia"/>
        </w:rPr>
        <w:t xml:space="preserve">交易发起与查询</w:t>
      </w:r>
      <w:r>
        <w:t xml:space="preserve"> </w:t>
      </w:r>
      <w:r>
        <w:t xml:space="preserve">- </w:t>
      </w:r>
      <w:r>
        <w:rPr>
          <w:rFonts w:hint="eastAsia"/>
        </w:rPr>
        <w:t xml:space="preserve">区块浏览器</w:t>
      </w:r>
    </w:p>
    <w:p>
      <w:pPr>
        <w:pStyle w:val="BodyText"/>
      </w:pPr>
      <w:r>
        <w:rPr>
          <w:rFonts w:hint="eastAsia"/>
          <w:b/>
          <w:bCs/>
        </w:rPr>
        <w:t xml:space="preserve">特点：</w:t>
      </w:r>
      <w:r>
        <w:t xml:space="preserve"> </w:t>
      </w:r>
      <w:r>
        <w:t xml:space="preserve">- </w:t>
      </w:r>
      <w:r>
        <w:rPr>
          <w:rFonts w:hint="eastAsia"/>
        </w:rPr>
        <w:t xml:space="preserve">简化私钥管理（平台托管）</w:t>
      </w:r>
      <w:r>
        <w:t xml:space="preserve"> </w:t>
      </w:r>
      <w:r>
        <w:t xml:space="preserve">- </w:t>
      </w:r>
      <w:r>
        <w:rPr>
          <w:rFonts w:hint="eastAsia"/>
        </w:rPr>
        <w:t xml:space="preserve">可视化交易构建</w:t>
      </w:r>
      <w:r>
        <w:t xml:space="preserve"> </w:t>
      </w:r>
      <w:r>
        <w:t xml:space="preserve">- </w:t>
      </w:r>
      <w:r>
        <w:rPr>
          <w:rFonts w:hint="eastAsia"/>
        </w:rPr>
        <w:t xml:space="preserve">实时交易状态查询</w:t>
      </w:r>
    </w:p>
    <w:bookmarkEnd w:id="28"/>
    <w:bookmarkStart w:id="29" w:name="智能合约模块"/>
    <w:p>
      <w:pPr>
        <w:pStyle w:val="Heading3"/>
      </w:pPr>
      <w:r>
        <w:t xml:space="preserve">4.4 </w:t>
      </w:r>
      <w:r>
        <w:rPr>
          <w:rFonts w:hint="eastAsia"/>
        </w:rPr>
        <w:t xml:space="preserve">智能合约模块</w:t>
      </w:r>
    </w:p>
    <w:p>
      <w:pPr>
        <w:pStyle w:val="FirstParagraph"/>
      </w:pPr>
      <w:r>
        <w:rPr>
          <w:rFonts w:hint="eastAsia"/>
          <w:b/>
          <w:bCs/>
        </w:rPr>
        <w:t xml:space="preserve">功能：</w:t>
      </w:r>
      <w:r>
        <w:t xml:space="preserve"> </w:t>
      </w:r>
      <w:r>
        <w:t xml:space="preserve">- </w:t>
      </w:r>
      <w:r>
        <w:rPr>
          <w:rFonts w:hint="eastAsia"/>
        </w:rPr>
        <w:t xml:space="preserve">合约模板库</w:t>
      </w:r>
      <w:r>
        <w:t xml:space="preserve"> </w:t>
      </w:r>
      <w:r>
        <w:t xml:space="preserve">- </w:t>
      </w:r>
      <w:r>
        <w:rPr>
          <w:rFonts w:hint="eastAsia"/>
        </w:rPr>
        <w:t xml:space="preserve">在线编辑器</w:t>
      </w:r>
      <w:r>
        <w:t xml:space="preserve"> </w:t>
      </w:r>
      <w:r>
        <w:t xml:space="preserve">- </w:t>
      </w:r>
      <w:r>
        <w:rPr>
          <w:rFonts w:hint="eastAsia"/>
        </w:rPr>
        <w:t xml:space="preserve">合约编译与部署</w:t>
      </w:r>
      <w:r>
        <w:t xml:space="preserve"> </w:t>
      </w:r>
      <w:r>
        <w:t xml:space="preserve">- </w:t>
      </w:r>
      <w:r>
        <w:rPr>
          <w:rFonts w:hint="eastAsia"/>
        </w:rPr>
        <w:t xml:space="preserve">合约调用与测试</w:t>
      </w:r>
    </w:p>
    <w:p>
      <w:pPr>
        <w:pStyle w:val="BodyText"/>
      </w:pPr>
      <w:r>
        <w:rPr>
          <w:rFonts w:hint="eastAsia"/>
          <w:b/>
          <w:bCs/>
        </w:rPr>
        <w:t xml:space="preserve">预置合约：</w:t>
      </w:r>
      <w:r>
        <w:t xml:space="preserve"> </w:t>
      </w:r>
      <w:r>
        <w:t xml:space="preserve">- </w:t>
      </w:r>
      <w:r>
        <w:rPr>
          <w:rFonts w:hint="eastAsia"/>
        </w:rPr>
        <w:t xml:space="preserve">代币合约（ERC20）</w:t>
      </w:r>
      <w:r>
        <w:t xml:space="preserve"> </w:t>
      </w:r>
      <w:r>
        <w:t xml:space="preserve">- </w:t>
      </w:r>
      <w:r>
        <w:rPr>
          <w:rFonts w:hint="eastAsia"/>
        </w:rPr>
        <w:t xml:space="preserve">投票合约</w:t>
      </w:r>
      <w:r>
        <w:t xml:space="preserve"> </w:t>
      </w:r>
      <w:r>
        <w:t xml:space="preserve">- </w:t>
      </w:r>
      <w:r>
        <w:rPr>
          <w:rFonts w:hint="eastAsia"/>
        </w:rPr>
        <w:t xml:space="preserve">众筹合约</w:t>
      </w:r>
      <w:r>
        <w:t xml:space="preserve"> </w:t>
      </w:r>
      <w:r>
        <w:t xml:space="preserve">- </w:t>
      </w:r>
      <w:r>
        <w:rPr>
          <w:rFonts w:hint="eastAsia"/>
        </w:rPr>
        <w:t xml:space="preserve">供应链合约</w:t>
      </w:r>
    </w:p>
    <w:p>
      <w:pPr>
        <w:pStyle w:val="BodyText"/>
      </w:pPr>
      <w:r>
        <w:rPr>
          <w:rFonts w:hint="eastAsia"/>
          <w:b/>
          <w:bCs/>
        </w:rPr>
        <w:t xml:space="preserve">特点：</w:t>
      </w:r>
      <w:r>
        <w:t xml:space="preserve"> </w:t>
      </w:r>
      <w:r>
        <w:t xml:space="preserve">- </w:t>
      </w:r>
      <w:r>
        <w:rPr>
          <w:rFonts w:hint="eastAsia"/>
        </w:rPr>
        <w:t xml:space="preserve">代码高亮与自动补全</w:t>
      </w:r>
      <w:r>
        <w:t xml:space="preserve"> </w:t>
      </w:r>
      <w:r>
        <w:t xml:space="preserve">- </w:t>
      </w:r>
      <w:r>
        <w:rPr>
          <w:rFonts w:hint="eastAsia"/>
        </w:rPr>
        <w:t xml:space="preserve">一键部署到测试链</w:t>
      </w:r>
      <w:r>
        <w:t xml:space="preserve"> </w:t>
      </w:r>
      <w:r>
        <w:t xml:space="preserve">- </w:t>
      </w:r>
      <w:r>
        <w:rPr>
          <w:rFonts w:hint="eastAsia"/>
        </w:rPr>
        <w:t xml:space="preserve">合约调用可视化</w:t>
      </w:r>
    </w:p>
    <w:bookmarkEnd w:id="29"/>
    <w:bookmarkStart w:id="30" w:name="实验评价模块"/>
    <w:p>
      <w:pPr>
        <w:pStyle w:val="Heading3"/>
      </w:pPr>
      <w:r>
        <w:t xml:space="preserve">4.5 </w:t>
      </w:r>
      <w:r>
        <w:rPr>
          <w:rFonts w:hint="eastAsia"/>
        </w:rPr>
        <w:t xml:space="preserve">实验评价模块</w:t>
      </w:r>
    </w:p>
    <w:p>
      <w:pPr>
        <w:pStyle w:val="FirstParagraph"/>
      </w:pPr>
      <w:r>
        <w:rPr>
          <w:rFonts w:hint="eastAsia"/>
          <w:b/>
          <w:bCs/>
        </w:rPr>
        <w:t xml:space="preserve">评价维度：</w:t>
      </w:r>
      <w:r>
        <w:t xml:space="preserve"> </w:t>
      </w:r>
      <w:r>
        <w:t xml:space="preserve">- </w:t>
      </w:r>
      <w:r>
        <w:rPr>
          <w:rFonts w:hint="eastAsia"/>
        </w:rPr>
        <w:t xml:space="preserve">实验完成度（40%）</w:t>
      </w:r>
      <w:r>
        <w:t xml:space="preserve"> </w:t>
      </w:r>
      <w:r>
        <w:t xml:space="preserve">- </w:t>
      </w:r>
      <w:r>
        <w:rPr>
          <w:rFonts w:hint="eastAsia"/>
        </w:rPr>
        <w:t xml:space="preserve">操作正确性（30%）</w:t>
      </w:r>
      <w:r>
        <w:t xml:space="preserve"> </w:t>
      </w:r>
      <w:r>
        <w:t xml:space="preserve">- </w:t>
      </w:r>
      <w:r>
        <w:rPr>
          <w:rFonts w:hint="eastAsia"/>
        </w:rPr>
        <w:t xml:space="preserve">实验报告（20%）</w:t>
      </w:r>
      <w:r>
        <w:t xml:space="preserve"> </w:t>
      </w:r>
      <w:r>
        <w:t xml:space="preserve">- </w:t>
      </w:r>
      <w:r>
        <w:rPr>
          <w:rFonts w:hint="eastAsia"/>
        </w:rPr>
        <w:t xml:space="preserve">创新表现（10%）</w:t>
      </w:r>
    </w:p>
    <w:p>
      <w:pPr>
        <w:pStyle w:val="BodyText"/>
      </w:pPr>
      <w:r>
        <w:rPr>
          <w:rFonts w:hint="eastAsia"/>
          <w:b/>
          <w:bCs/>
        </w:rPr>
        <w:t xml:space="preserve">评价方式：</w:t>
      </w:r>
      <w:r>
        <w:t xml:space="preserve"> </w:t>
      </w:r>
      <w:r>
        <w:t xml:space="preserve">- </w:t>
      </w:r>
      <w:r>
        <w:rPr>
          <w:rFonts w:hint="eastAsia"/>
        </w:rPr>
        <w:t xml:space="preserve">自动评分（操作记录分析）</w:t>
      </w:r>
      <w:r>
        <w:t xml:space="preserve"> </w:t>
      </w:r>
      <w:r>
        <w:t xml:space="preserve">- </w:t>
      </w:r>
      <w:r>
        <w:rPr>
          <w:rFonts w:hint="eastAsia"/>
        </w:rPr>
        <w:t xml:space="preserve">教师评价（报告批阅）</w:t>
      </w:r>
      <w:r>
        <w:t xml:space="preserve"> </w:t>
      </w:r>
      <w:r>
        <w:t xml:space="preserve">- </w:t>
      </w:r>
      <w:r>
        <w:rPr>
          <w:rFonts w:hint="eastAsia"/>
        </w:rPr>
        <w:t xml:space="preserve">同伴互评（小组实验）</w:t>
      </w:r>
    </w:p>
    <w:p>
      <w:pPr>
        <w:pStyle w:val="BodyText"/>
      </w:pPr>
      <w:r>
        <w:rPr>
          <w:rFonts w:hint="eastAsia"/>
          <w:b/>
          <w:bCs/>
        </w:rPr>
        <w:t xml:space="preserve">反馈机制：</w:t>
      </w:r>
      <w:r>
        <w:t xml:space="preserve"> </w:t>
      </w:r>
      <w:r>
        <w:t xml:space="preserve">- </w:t>
      </w:r>
      <w:r>
        <w:rPr>
          <w:rFonts w:hint="eastAsia"/>
        </w:rPr>
        <w:t xml:space="preserve">实时操作反馈</w:t>
      </w:r>
      <w:r>
        <w:t xml:space="preserve"> </w:t>
      </w:r>
      <w:r>
        <w:t xml:space="preserve">- </w:t>
      </w:r>
      <w:r>
        <w:rPr>
          <w:rFonts w:hint="eastAsia"/>
        </w:rPr>
        <w:t xml:space="preserve">错误提示与指导</w:t>
      </w:r>
      <w:r>
        <w:t xml:space="preserve"> </w:t>
      </w:r>
      <w:r>
        <w:t xml:space="preserve">- </w:t>
      </w:r>
      <w:r>
        <w:rPr>
          <w:rFonts w:hint="eastAsia"/>
        </w:rPr>
        <w:t xml:space="preserve">成绩分析报告</w:t>
      </w:r>
    </w:p>
    <w:bookmarkEnd w:id="30"/>
    <w:bookmarkStart w:id="31" w:name="资源管理模块"/>
    <w:p>
      <w:pPr>
        <w:pStyle w:val="Heading3"/>
      </w:pPr>
      <w:r>
        <w:t xml:space="preserve">4.6 </w:t>
      </w:r>
      <w:r>
        <w:rPr>
          <w:rFonts w:hint="eastAsia"/>
        </w:rPr>
        <w:t xml:space="preserve">资源管理模块</w:t>
      </w:r>
    </w:p>
    <w:p>
      <w:pPr>
        <w:pStyle w:val="FirstParagraph"/>
      </w:pPr>
      <w:r>
        <w:rPr>
          <w:rFonts w:hint="eastAsia"/>
          <w:b/>
          <w:bCs/>
        </w:rPr>
        <w:t xml:space="preserve">资源类型：</w:t>
      </w:r>
      <w:r>
        <w:t xml:space="preserve"> </w:t>
      </w:r>
      <w:r>
        <w:t xml:space="preserve">- </w:t>
      </w:r>
      <w:r>
        <w:rPr>
          <w:rFonts w:hint="eastAsia"/>
        </w:rPr>
        <w:t xml:space="preserve">教学视频</w:t>
      </w:r>
      <w:r>
        <w:t xml:space="preserve"> </w:t>
      </w:r>
      <w:r>
        <w:t xml:space="preserve">- </w:t>
      </w:r>
      <w:r>
        <w:rPr>
          <w:rFonts w:hint="eastAsia"/>
        </w:rPr>
        <w:t xml:space="preserve">实验指导书</w:t>
      </w:r>
      <w:r>
        <w:t xml:space="preserve"> </w:t>
      </w:r>
      <w:r>
        <w:t xml:space="preserve">- </w:t>
      </w:r>
      <w:r>
        <w:rPr>
          <w:rFonts w:hint="eastAsia"/>
        </w:rPr>
        <w:t xml:space="preserve">案例库</w:t>
      </w:r>
      <w:r>
        <w:t xml:space="preserve"> </w:t>
      </w:r>
      <w:r>
        <w:t xml:space="preserve">- </w:t>
      </w:r>
      <w:r>
        <w:rPr>
          <w:rFonts w:hint="eastAsia"/>
        </w:rPr>
        <w:t xml:space="preserve">习题库</w:t>
      </w:r>
      <w:r>
        <w:t xml:space="preserve"> </w:t>
      </w:r>
      <w:r>
        <w:t xml:space="preserve">- </w:t>
      </w:r>
      <w:r>
        <w:rPr>
          <w:rFonts w:hint="eastAsia"/>
        </w:rPr>
        <w:t xml:space="preserve">常见问题</w:t>
      </w:r>
    </w:p>
    <w:p>
      <w:pPr>
        <w:pStyle w:val="BodyText"/>
      </w:pPr>
      <w:r>
        <w:rPr>
          <w:rFonts w:hint="eastAsia"/>
          <w:b/>
          <w:bCs/>
        </w:rPr>
        <w:t xml:space="preserve">特点：</w:t>
      </w:r>
      <w:r>
        <w:t xml:space="preserve"> </w:t>
      </w:r>
      <w:r>
        <w:t xml:space="preserve">- </w:t>
      </w:r>
      <w:r>
        <w:rPr>
          <w:rFonts w:hint="eastAsia"/>
        </w:rPr>
        <w:t xml:space="preserve">资源分类管理</w:t>
      </w:r>
      <w:r>
        <w:t xml:space="preserve"> </w:t>
      </w:r>
      <w:r>
        <w:t xml:space="preserve">- </w:t>
      </w:r>
      <w:r>
        <w:rPr>
          <w:rFonts w:hint="eastAsia"/>
        </w:rPr>
        <w:t xml:space="preserve">支持在线预览</w:t>
      </w:r>
      <w:r>
        <w:t xml:space="preserve"> </w:t>
      </w:r>
      <w:r>
        <w:t xml:space="preserve">- </w:t>
      </w:r>
      <w:r>
        <w:rPr>
          <w:rFonts w:hint="eastAsia"/>
        </w:rPr>
        <w:t xml:space="preserve">使用统计记录</w:t>
      </w:r>
    </w:p>
    <w:p>
      <w:r>
        <w:pict>
          <v:rect style="width:0;height:1.5pt" o:hralign="center" o:hrstd="t" o:hr="t"/>
        </w:pict>
      </w:r>
    </w:p>
    <w:bookmarkEnd w:id="31"/>
    <w:bookmarkEnd w:id="32"/>
    <w:bookmarkStart w:id="39" w:name="五平台开发实现"/>
    <w:p>
      <w:pPr>
        <w:pStyle w:val="Heading2"/>
      </w:pPr>
      <w:r>
        <w:rPr>
          <w:rFonts w:hint="eastAsia"/>
        </w:rPr>
        <w:t xml:space="preserve">五、平台开发实现</w:t>
      </w:r>
    </w:p>
    <w:bookmarkStart w:id="33" w:name="开发环境"/>
    <w:p>
      <w:pPr>
        <w:pStyle w:val="Heading3"/>
      </w:pPr>
      <w:r>
        <w:t xml:space="preserve">5.1 </w:t>
      </w:r>
      <w:r>
        <w:rPr>
          <w:rFonts w:hint="eastAsia"/>
        </w:rPr>
        <w:t xml:space="preserve">开发环境</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版本</w:t>
            </w:r>
          </w:p>
        </w:tc>
      </w:tr>
      <w:tr>
        <w:tc>
          <w:tcPr/>
          <w:p>
            <w:pPr>
              <w:pStyle w:val="Compact"/>
            </w:pPr>
            <w:r>
              <w:rPr>
                <w:rFonts w:hint="eastAsia"/>
              </w:rPr>
              <w:t xml:space="preserve">操作系统</w:t>
            </w:r>
          </w:p>
        </w:tc>
        <w:tc>
          <w:tcPr/>
          <w:p>
            <w:pPr>
              <w:pStyle w:val="Compact"/>
            </w:pPr>
            <w:r>
              <w:t xml:space="preserve">Ubuntu 20.04</w:t>
            </w:r>
          </w:p>
        </w:tc>
      </w:tr>
      <w:tr>
        <w:tc>
          <w:tcPr/>
          <w:p>
            <w:pPr>
              <w:pStyle w:val="Compact"/>
            </w:pPr>
            <w:r>
              <w:t xml:space="preserve">JDK</w:t>
            </w:r>
          </w:p>
        </w:tc>
        <w:tc>
          <w:tcPr/>
          <w:p>
            <w:pPr>
              <w:pStyle w:val="Compact"/>
            </w:pPr>
            <w:r>
              <w:t xml:space="preserve">11</w:t>
            </w:r>
          </w:p>
        </w:tc>
      </w:tr>
      <w:tr>
        <w:tc>
          <w:tcPr/>
          <w:p>
            <w:pPr>
              <w:pStyle w:val="Compact"/>
            </w:pPr>
            <w:r>
              <w:t xml:space="preserve">Node.js</w:t>
            </w:r>
          </w:p>
        </w:tc>
        <w:tc>
          <w:tcPr/>
          <w:p>
            <w:pPr>
              <w:pStyle w:val="Compact"/>
            </w:pPr>
            <w:r>
              <w:t xml:space="preserve">16.x</w:t>
            </w:r>
          </w:p>
        </w:tc>
      </w:tr>
      <w:tr>
        <w:tc>
          <w:tcPr/>
          <w:p>
            <w:pPr>
              <w:pStyle w:val="Compact"/>
            </w:pPr>
            <w:r>
              <w:t xml:space="preserve">MySQL</w:t>
            </w:r>
          </w:p>
        </w:tc>
        <w:tc>
          <w:tcPr/>
          <w:p>
            <w:pPr>
              <w:pStyle w:val="Compact"/>
            </w:pPr>
            <w:r>
              <w:t xml:space="preserve">8.0</w:t>
            </w:r>
          </w:p>
        </w:tc>
      </w:tr>
      <w:tr>
        <w:tc>
          <w:tcPr/>
          <w:p>
            <w:pPr>
              <w:pStyle w:val="Compact"/>
            </w:pPr>
            <w:r>
              <w:t xml:space="preserve">MongoDB</w:t>
            </w:r>
          </w:p>
        </w:tc>
        <w:tc>
          <w:tcPr/>
          <w:p>
            <w:pPr>
              <w:pStyle w:val="Compact"/>
            </w:pPr>
            <w:r>
              <w:t xml:space="preserve">5.0</w:t>
            </w:r>
          </w:p>
        </w:tc>
      </w:tr>
      <w:tr>
        <w:tc>
          <w:tcPr/>
          <w:p>
            <w:pPr>
              <w:pStyle w:val="Compact"/>
            </w:pPr>
            <w:r>
              <w:t xml:space="preserve">Ethereum</w:t>
            </w:r>
          </w:p>
        </w:tc>
        <w:tc>
          <w:tcPr/>
          <w:p>
            <w:pPr>
              <w:pStyle w:val="Compact"/>
            </w:pPr>
            <w:r>
              <w:t xml:space="preserve">Ganache </w:t>
            </w:r>
            <w:r>
              <w:rPr>
                <w:rFonts w:hint="eastAsia"/>
              </w:rPr>
              <w:t xml:space="preserve">测试链</w:t>
            </w:r>
          </w:p>
        </w:tc>
      </w:tr>
      <w:tr>
        <w:tc>
          <w:tcPr/>
          <w:p>
            <w:pPr>
              <w:pStyle w:val="Compact"/>
            </w:pPr>
            <w:r>
              <w:t xml:space="preserve">Hyperledger</w:t>
            </w:r>
          </w:p>
        </w:tc>
        <w:tc>
          <w:tcPr/>
          <w:p>
            <w:pPr>
              <w:pStyle w:val="Compact"/>
            </w:pPr>
            <w:r>
              <w:t xml:space="preserve">Fabric 2.5</w:t>
            </w:r>
          </w:p>
        </w:tc>
      </w:tr>
    </w:tbl>
    <w:bookmarkEnd w:id="33"/>
    <w:bookmarkStart w:id="37" w:name="核心功能实现"/>
    <w:p>
      <w:pPr>
        <w:pStyle w:val="Heading3"/>
      </w:pPr>
      <w:r>
        <w:t xml:space="preserve">5.2 </w:t>
      </w:r>
      <w:r>
        <w:rPr>
          <w:rFonts w:hint="eastAsia"/>
        </w:rPr>
        <w:t xml:space="preserve">核心功能实现</w:t>
      </w:r>
    </w:p>
    <w:bookmarkStart w:id="34" w:name="钱包管理"/>
    <w:p>
      <w:pPr>
        <w:pStyle w:val="Heading4"/>
      </w:pPr>
      <w:r>
        <w:t xml:space="preserve">5.2.1 </w:t>
      </w:r>
      <w:r>
        <w:rPr>
          <w:rFonts w:hint="eastAsia"/>
        </w:rPr>
        <w:t xml:space="preserve">钱包管理</w:t>
      </w:r>
    </w:p>
    <w:p>
      <w:pPr>
        <w:pStyle w:val="SourceCode"/>
      </w:pPr>
      <w:r>
        <w:rPr>
          <w:rStyle w:val="CommentTok"/>
        </w:rPr>
        <w:t xml:space="preserve">// 钱包创建服务</w:t>
      </w:r>
      <w:r>
        <w:br/>
      </w:r>
      <w:r>
        <w:rPr>
          <w:rStyle w:val="AttributeTok"/>
        </w:rPr>
        <w:t xml:space="preserve">@Service</w:t>
      </w:r>
      <w:r>
        <w:br/>
      </w:r>
      <w:r>
        <w:rPr>
          <w:rStyle w:val="KeywordTok"/>
        </w:rPr>
        <w:t xml:space="preserve">public</w:t>
      </w:r>
      <w:r>
        <w:rPr>
          <w:rStyle w:val="NormalTok"/>
        </w:rPr>
        <w:t xml:space="preserve"> </w:t>
      </w:r>
      <w:r>
        <w:rPr>
          <w:rStyle w:val="KeywordTok"/>
        </w:rPr>
        <w:t xml:space="preserve">class</w:t>
      </w:r>
      <w:r>
        <w:rPr>
          <w:rStyle w:val="NormalTok"/>
        </w:rPr>
        <w:t xml:space="preserve"> WalletService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Wallet </w:t>
      </w:r>
      <w:r>
        <w:rPr>
          <w:rStyle w:val="FunctionTok"/>
        </w:rPr>
        <w:t xml:space="preserve">createWallet</w:t>
      </w:r>
      <w:r>
        <w:rPr>
          <w:rStyle w:val="OperatorTok"/>
        </w:rPr>
        <w:t xml:space="preserve">(</w:t>
      </w:r>
      <w:r>
        <w:rPr>
          <w:rStyle w:val="BuiltInTok"/>
        </w:rPr>
        <w:t xml:space="preserve">String</w:t>
      </w:r>
      <w:r>
        <w:rPr>
          <w:rStyle w:val="NormalTok"/>
        </w:rPr>
        <w:t xml:space="preserve"> userId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生成密钥对</w:t>
      </w:r>
      <w:r>
        <w:br/>
      </w:r>
      <w:r>
        <w:rPr>
          <w:rStyle w:val="NormalTok"/>
        </w:rPr>
        <w:t xml:space="preserve">        Credentials credentials </w:t>
      </w:r>
      <w:r>
        <w:rPr>
          <w:rStyle w:val="OperatorTok"/>
        </w:rPr>
        <w:t xml:space="preserve">=</w:t>
      </w:r>
      <w:r>
        <w:rPr>
          <w:rStyle w:val="NormalTok"/>
        </w:rPr>
        <w:t xml:space="preserve"> WalletUtils</w:t>
      </w:r>
      <w:r>
        <w:rPr>
          <w:rStyle w:val="OperatorTok"/>
        </w:rPr>
        <w:t xml:space="preserve">.</w:t>
      </w:r>
      <w:r>
        <w:rPr>
          <w:rStyle w:val="FunctionTok"/>
        </w:rPr>
        <w:t xml:space="preserve">generateNewWallet</w:t>
      </w:r>
      <w:r>
        <w:rPr>
          <w:rStyle w:val="OperatorTok"/>
        </w:rPr>
        <w:t xml:space="preserve">();</w:t>
      </w:r>
      <w:r>
        <w:br/>
      </w:r>
      <w:r>
        <w:rPr>
          <w:rStyle w:val="NormalTok"/>
        </w:rPr>
        <w:t xml:space="preserve">        </w:t>
      </w:r>
      <w:r>
        <w:rPr>
          <w:rStyle w:val="CommentTok"/>
        </w:rPr>
        <w:t xml:space="preserve">// 保存钱包信息</w:t>
      </w:r>
      <w:r>
        <w:br/>
      </w:r>
      <w:r>
        <w:rPr>
          <w:rStyle w:val="NormalTok"/>
        </w:rPr>
        <w:t xml:space="preserve">        Wallet wallet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Wallet</w:t>
      </w:r>
      <w:r>
        <w:rPr>
          <w:rStyle w:val="OperatorTok"/>
        </w:rPr>
        <w:t xml:space="preserve">();</w:t>
      </w:r>
      <w:r>
        <w:br/>
      </w:r>
      <w:r>
        <w:rPr>
          <w:rStyle w:val="NormalTok"/>
        </w:rPr>
        <w:t xml:space="preserve">        wallet</w:t>
      </w:r>
      <w:r>
        <w:rPr>
          <w:rStyle w:val="OperatorTok"/>
        </w:rPr>
        <w:t xml:space="preserve">.</w:t>
      </w:r>
      <w:r>
        <w:rPr>
          <w:rStyle w:val="FunctionTok"/>
        </w:rPr>
        <w:t xml:space="preserve">setUserId</w:t>
      </w:r>
      <w:r>
        <w:rPr>
          <w:rStyle w:val="OperatorTok"/>
        </w:rPr>
        <w:t xml:space="preserve">(</w:t>
      </w:r>
      <w:r>
        <w:rPr>
          <w:rStyle w:val="NormalTok"/>
        </w:rPr>
        <w:t xml:space="preserve">userId</w:t>
      </w:r>
      <w:r>
        <w:rPr>
          <w:rStyle w:val="OperatorTok"/>
        </w:rPr>
        <w:t xml:space="preserve">);</w:t>
      </w:r>
      <w:r>
        <w:br/>
      </w:r>
      <w:r>
        <w:rPr>
          <w:rStyle w:val="NormalTok"/>
        </w:rPr>
        <w:t xml:space="preserve">        wallet</w:t>
      </w:r>
      <w:r>
        <w:rPr>
          <w:rStyle w:val="OperatorTok"/>
        </w:rPr>
        <w:t xml:space="preserve">.</w:t>
      </w:r>
      <w:r>
        <w:rPr>
          <w:rStyle w:val="FunctionTok"/>
        </w:rPr>
        <w:t xml:space="preserve">setAddress</w:t>
      </w:r>
      <w:r>
        <w:rPr>
          <w:rStyle w:val="OperatorTok"/>
        </w:rPr>
        <w:t xml:space="preserve">(</w:t>
      </w:r>
      <w:r>
        <w:rPr>
          <w:rStyle w:val="NormalTok"/>
        </w:rPr>
        <w:t xml:space="preserve">credentials</w:t>
      </w:r>
      <w:r>
        <w:rPr>
          <w:rStyle w:val="OperatorTok"/>
        </w:rPr>
        <w:t xml:space="preserve">.</w:t>
      </w:r>
      <w:r>
        <w:rPr>
          <w:rStyle w:val="FunctionTok"/>
        </w:rPr>
        <w:t xml:space="preserve">getAddress</w:t>
      </w:r>
      <w:r>
        <w:rPr>
          <w:rStyle w:val="OperatorTok"/>
        </w:rPr>
        <w:t xml:space="preserve">());</w:t>
      </w:r>
      <w:r>
        <w:br/>
      </w:r>
      <w:r>
        <w:rPr>
          <w:rStyle w:val="NormalTok"/>
        </w:rPr>
        <w:t xml:space="preserve">        wallet</w:t>
      </w:r>
      <w:r>
        <w:rPr>
          <w:rStyle w:val="OperatorTok"/>
        </w:rPr>
        <w:t xml:space="preserve">.</w:t>
      </w:r>
      <w:r>
        <w:rPr>
          <w:rStyle w:val="FunctionTok"/>
        </w:rPr>
        <w:t xml:space="preserve">setPrivateKey</w:t>
      </w:r>
      <w:r>
        <w:rPr>
          <w:rStyle w:val="OperatorTok"/>
        </w:rPr>
        <w:t xml:space="preserve">(</w:t>
      </w:r>
      <w:r>
        <w:rPr>
          <w:rStyle w:val="FunctionTok"/>
        </w:rPr>
        <w:t xml:space="preserve">encrypt</w:t>
      </w:r>
      <w:r>
        <w:rPr>
          <w:rStyle w:val="OperatorTok"/>
        </w:rPr>
        <w:t xml:space="preserve">(</w:t>
      </w:r>
      <w:r>
        <w:rPr>
          <w:rStyle w:val="NormalTok"/>
        </w:rPr>
        <w:t xml:space="preserve">credentials</w:t>
      </w:r>
      <w:r>
        <w:rPr>
          <w:rStyle w:val="OperatorTok"/>
        </w:rPr>
        <w:t xml:space="preserve">.</w:t>
      </w:r>
      <w:r>
        <w:rPr>
          <w:rStyle w:val="FunctionTok"/>
        </w:rPr>
        <w:t xml:space="preserve">getPrivateKey</w:t>
      </w:r>
      <w:r>
        <w:rPr>
          <w:rStyle w:val="OperatorTok"/>
        </w:rPr>
        <w:t xml:space="preserve">()));</w:t>
      </w:r>
      <w:r>
        <w:br/>
      </w:r>
      <w:r>
        <w:rPr>
          <w:rStyle w:val="NormalTok"/>
        </w:rPr>
        <w:t xml:space="preserve">        walletRepository</w:t>
      </w:r>
      <w:r>
        <w:rPr>
          <w:rStyle w:val="OperatorTok"/>
        </w:rPr>
        <w:t xml:space="preserve">.</w:t>
      </w:r>
      <w:r>
        <w:rPr>
          <w:rStyle w:val="FunctionTok"/>
        </w:rPr>
        <w:t xml:space="preserve">save</w:t>
      </w:r>
      <w:r>
        <w:rPr>
          <w:rStyle w:val="OperatorTok"/>
        </w:rPr>
        <w:t xml:space="preserve">(</w:t>
      </w:r>
      <w:r>
        <w:rPr>
          <w:rStyle w:val="NormalTok"/>
        </w:rPr>
        <w:t xml:space="preserve">wallet</w:t>
      </w:r>
      <w:r>
        <w:rPr>
          <w:rStyle w:val="OperatorTok"/>
        </w:rPr>
        <w:t xml:space="preserve">);</w:t>
      </w:r>
      <w:r>
        <w:br/>
      </w:r>
      <w:r>
        <w:rPr>
          <w:rStyle w:val="NormalTok"/>
        </w:rPr>
        <w:t xml:space="preserve">        </w:t>
      </w:r>
      <w:r>
        <w:rPr>
          <w:rStyle w:val="ControlFlowTok"/>
        </w:rPr>
        <w:t xml:space="preserve">return</w:t>
      </w:r>
      <w:r>
        <w:rPr>
          <w:rStyle w:val="NormalTok"/>
        </w:rPr>
        <w:t xml:space="preserve"> wallet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Transaction </w:t>
      </w:r>
      <w:r>
        <w:rPr>
          <w:rStyle w:val="FunctionTok"/>
        </w:rPr>
        <w:t xml:space="preserve">sendTransaction</w:t>
      </w:r>
      <w:r>
        <w:rPr>
          <w:rStyle w:val="OperatorTok"/>
        </w:rPr>
        <w:t xml:space="preserve">(</w:t>
      </w:r>
      <w:r>
        <w:rPr>
          <w:rStyle w:val="BuiltInTok"/>
        </w:rPr>
        <w:t xml:space="preserve">String</w:t>
      </w:r>
      <w:r>
        <w:rPr>
          <w:rStyle w:val="NormalTok"/>
        </w:rPr>
        <w:t xml:space="preserve"> from</w:t>
      </w:r>
      <w:r>
        <w:rPr>
          <w:rStyle w:val="OperatorTok"/>
        </w:rPr>
        <w:t xml:space="preserve">,</w:t>
      </w:r>
      <w:r>
        <w:rPr>
          <w:rStyle w:val="NormalTok"/>
        </w:rPr>
        <w:t xml:space="preserve"> </w:t>
      </w:r>
      <w:r>
        <w:rPr>
          <w:rStyle w:val="BuiltInTok"/>
        </w:rPr>
        <w:t xml:space="preserve">String</w:t>
      </w:r>
      <w:r>
        <w:rPr>
          <w:rStyle w:val="NormalTok"/>
        </w:rPr>
        <w:t xml:space="preserve"> to</w:t>
      </w:r>
      <w:r>
        <w:rPr>
          <w:rStyle w:val="OperatorTok"/>
        </w:rPr>
        <w:t xml:space="preserve">,</w:t>
      </w:r>
      <w:r>
        <w:rPr>
          <w:rStyle w:val="NormalTok"/>
        </w:rPr>
        <w:t xml:space="preserve"> </w:t>
      </w:r>
      <w:r>
        <w:br/>
      </w:r>
      <w:r>
        <w:rPr>
          <w:rStyle w:val="NormalTok"/>
        </w:rPr>
        <w:t xml:space="preserve">                                       </w:t>
      </w:r>
      <w:r>
        <w:rPr>
          <w:rStyle w:val="BuiltInTok"/>
        </w:rPr>
        <w:t xml:space="preserve">BigDecimal</w:t>
      </w:r>
      <w:r>
        <w:rPr>
          <w:rStyle w:val="NormalTok"/>
        </w:rPr>
        <w:t xml:space="preserve"> amount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构建交易</w:t>
      </w:r>
      <w:r>
        <w:br/>
      </w:r>
      <w:r>
        <w:rPr>
          <w:rStyle w:val="NormalTok"/>
        </w:rPr>
        <w:t xml:space="preserve">        Transaction transaction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Transaction</w:t>
      </w:r>
      <w:r>
        <w:rPr>
          <w:rStyle w:val="OperatorTok"/>
        </w:rPr>
        <w:t xml:space="preserve">();</w:t>
      </w:r>
      <w:r>
        <w:br/>
      </w:r>
      <w:r>
        <w:rPr>
          <w:rStyle w:val="NormalTok"/>
        </w:rPr>
        <w:t xml:space="preserve">        transaction</w:t>
      </w:r>
      <w:r>
        <w:rPr>
          <w:rStyle w:val="OperatorTok"/>
        </w:rPr>
        <w:t xml:space="preserve">.</w:t>
      </w:r>
      <w:r>
        <w:rPr>
          <w:rStyle w:val="FunctionTok"/>
        </w:rPr>
        <w:t xml:space="preserve">setFrom</w:t>
      </w:r>
      <w:r>
        <w:rPr>
          <w:rStyle w:val="OperatorTok"/>
        </w:rPr>
        <w:t xml:space="preserve">(</w:t>
      </w:r>
      <w:r>
        <w:rPr>
          <w:rStyle w:val="NormalTok"/>
        </w:rPr>
        <w:t xml:space="preserve">from</w:t>
      </w:r>
      <w:r>
        <w:rPr>
          <w:rStyle w:val="OperatorTok"/>
        </w:rPr>
        <w:t xml:space="preserve">);</w:t>
      </w:r>
      <w:r>
        <w:br/>
      </w:r>
      <w:r>
        <w:rPr>
          <w:rStyle w:val="NormalTok"/>
        </w:rPr>
        <w:t xml:space="preserve">        transaction</w:t>
      </w:r>
      <w:r>
        <w:rPr>
          <w:rStyle w:val="OperatorTok"/>
        </w:rPr>
        <w:t xml:space="preserve">.</w:t>
      </w:r>
      <w:r>
        <w:rPr>
          <w:rStyle w:val="FunctionTok"/>
        </w:rPr>
        <w:t xml:space="preserve">setTo</w:t>
      </w:r>
      <w:r>
        <w:rPr>
          <w:rStyle w:val="OperatorTok"/>
        </w:rPr>
        <w:t xml:space="preserve">(</w:t>
      </w:r>
      <w:r>
        <w:rPr>
          <w:rStyle w:val="NormalTok"/>
        </w:rPr>
        <w:t xml:space="preserve">to</w:t>
      </w:r>
      <w:r>
        <w:rPr>
          <w:rStyle w:val="OperatorTok"/>
        </w:rPr>
        <w:t xml:space="preserve">);</w:t>
      </w:r>
      <w:r>
        <w:br/>
      </w:r>
      <w:r>
        <w:rPr>
          <w:rStyle w:val="NormalTok"/>
        </w:rPr>
        <w:t xml:space="preserve">        transaction</w:t>
      </w:r>
      <w:r>
        <w:rPr>
          <w:rStyle w:val="OperatorTok"/>
        </w:rPr>
        <w:t xml:space="preserve">.</w:t>
      </w:r>
      <w:r>
        <w:rPr>
          <w:rStyle w:val="FunctionTok"/>
        </w:rPr>
        <w:t xml:space="preserve">setAmount</w:t>
      </w:r>
      <w:r>
        <w:rPr>
          <w:rStyle w:val="OperatorTok"/>
        </w:rPr>
        <w:t xml:space="preserve">(</w:t>
      </w:r>
      <w:r>
        <w:rPr>
          <w:rStyle w:val="NormalTok"/>
        </w:rPr>
        <w:t xml:space="preserve">amount</w:t>
      </w:r>
      <w:r>
        <w:rPr>
          <w:rStyle w:val="OperatorTok"/>
        </w:rPr>
        <w:t xml:space="preserve">);</w:t>
      </w:r>
      <w:r>
        <w:br/>
      </w:r>
      <w:r>
        <w:rPr>
          <w:rStyle w:val="NormalTok"/>
        </w:rPr>
        <w:t xml:space="preserve">        </w:t>
      </w:r>
      <w:r>
        <w:rPr>
          <w:rStyle w:val="CommentTok"/>
        </w:rPr>
        <w:t xml:space="preserve">// 签名并发送</w:t>
      </w:r>
      <w:r>
        <w:br/>
      </w:r>
      <w:r>
        <w:rPr>
          <w:rStyle w:val="NormalTok"/>
        </w:rPr>
        <w:t xml:space="preserve">        web3j</w:t>
      </w:r>
      <w:r>
        <w:rPr>
          <w:rStyle w:val="OperatorTok"/>
        </w:rPr>
        <w:t xml:space="preserve">.</w:t>
      </w:r>
      <w:r>
        <w:rPr>
          <w:rStyle w:val="FunctionTok"/>
        </w:rPr>
        <w:t xml:space="preserve">ethSendTransaction</w:t>
      </w:r>
      <w:r>
        <w:rPr>
          <w:rStyle w:val="OperatorTok"/>
        </w:rPr>
        <w:t xml:space="preserve">(</w:t>
      </w:r>
      <w:r>
        <w:rPr>
          <w:rStyle w:val="FunctionTok"/>
        </w:rPr>
        <w:t xml:space="preserve">sign</w:t>
      </w:r>
      <w:r>
        <w:rPr>
          <w:rStyle w:val="OperatorTok"/>
        </w:rPr>
        <w:t xml:space="preserve">(</w:t>
      </w:r>
      <w:r>
        <w:rPr>
          <w:rStyle w:val="NormalTok"/>
        </w:rPr>
        <w:t xml:space="preserve">transaction</w:t>
      </w:r>
      <w:r>
        <w:rPr>
          <w:rStyle w:val="OperatorTok"/>
        </w:rPr>
        <w:t xml:space="preserve">));</w:t>
      </w:r>
      <w:r>
        <w:br/>
      </w:r>
      <w:r>
        <w:rPr>
          <w:rStyle w:val="NormalTok"/>
        </w:rPr>
        <w:t xml:space="preserve">        </w:t>
      </w:r>
      <w:r>
        <w:rPr>
          <w:rStyle w:val="ControlFlowTok"/>
        </w:rPr>
        <w:t xml:space="preserve">return</w:t>
      </w:r>
      <w:r>
        <w:rPr>
          <w:rStyle w:val="NormalTok"/>
        </w:rPr>
        <w:t xml:space="preserve"> transaction</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4"/>
    <w:bookmarkStart w:id="35" w:name="智能合约部署"/>
    <w:p>
      <w:pPr>
        <w:pStyle w:val="Heading4"/>
      </w:pPr>
      <w:r>
        <w:t xml:space="preserve">5.2.2 </w:t>
      </w:r>
      <w:r>
        <w:rPr>
          <w:rFonts w:hint="eastAsia"/>
        </w:rPr>
        <w:t xml:space="preserve">智能合约部署</w:t>
      </w:r>
    </w:p>
    <w:p>
      <w:pPr>
        <w:pStyle w:val="SourceCode"/>
      </w:pPr>
      <w:r>
        <w:rPr>
          <w:rStyle w:val="CommentTok"/>
        </w:rPr>
        <w:t xml:space="preserve">// 合约部署服务</w:t>
      </w:r>
      <w:r>
        <w:br/>
      </w:r>
      <w:r>
        <w:rPr>
          <w:rStyle w:val="AttributeTok"/>
        </w:rPr>
        <w:t xml:space="preserve">@Service</w:t>
      </w:r>
      <w:r>
        <w:br/>
      </w:r>
      <w:r>
        <w:rPr>
          <w:rStyle w:val="KeywordTok"/>
        </w:rPr>
        <w:t xml:space="preserve">public</w:t>
      </w:r>
      <w:r>
        <w:rPr>
          <w:rStyle w:val="NormalTok"/>
        </w:rPr>
        <w:t xml:space="preserve"> </w:t>
      </w:r>
      <w:r>
        <w:rPr>
          <w:rStyle w:val="KeywordTok"/>
        </w:rPr>
        <w:t xml:space="preserve">class</w:t>
      </w:r>
      <w:r>
        <w:rPr>
          <w:rStyle w:val="NormalTok"/>
        </w:rPr>
        <w:t xml:space="preserve"> ContractService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Contract </w:t>
      </w:r>
      <w:r>
        <w:rPr>
          <w:rStyle w:val="FunctionTok"/>
        </w:rPr>
        <w:t xml:space="preserve">deployContract</w:t>
      </w:r>
      <w:r>
        <w:rPr>
          <w:rStyle w:val="OperatorTok"/>
        </w:rPr>
        <w:t xml:space="preserve">(</w:t>
      </w:r>
      <w:r>
        <w:rPr>
          <w:rStyle w:val="BuiltInTok"/>
        </w:rPr>
        <w:t xml:space="preserve">String</w:t>
      </w:r>
      <w:r>
        <w:rPr>
          <w:rStyle w:val="NormalTok"/>
        </w:rPr>
        <w:t xml:space="preserve"> solidityCode</w:t>
      </w:r>
      <w:r>
        <w:rPr>
          <w:rStyle w:val="OperatorTok"/>
        </w:rPr>
        <w:t xml:space="preserve">,</w:t>
      </w:r>
      <w:r>
        <w:rPr>
          <w:rStyle w:val="NormalTok"/>
        </w:rPr>
        <w:t xml:space="preserve"> </w:t>
      </w:r>
      <w:r>
        <w:br/>
      </w:r>
      <w:r>
        <w:rPr>
          <w:rStyle w:val="NormalTok"/>
        </w:rPr>
        <w:t xml:space="preserve">                                   </w:t>
      </w:r>
      <w:r>
        <w:rPr>
          <w:rStyle w:val="BuiltInTok"/>
        </w:rPr>
        <w:t xml:space="preserve">List</w:t>
      </w:r>
      <w:r>
        <w:rPr>
          <w:rStyle w:val="OperatorTok"/>
        </w:rPr>
        <w:t xml:space="preserve">&lt;</w:t>
      </w:r>
      <w:r>
        <w:rPr>
          <w:rStyle w:val="BuiltInTok"/>
        </w:rPr>
        <w:t xml:space="preserve">Object</w:t>
      </w:r>
      <w:r>
        <w:rPr>
          <w:rStyle w:val="OperatorTok"/>
        </w:rPr>
        <w:t xml:space="preserve">&gt;</w:t>
      </w:r>
      <w:r>
        <w:rPr>
          <w:rStyle w:val="NormalTok"/>
        </w:rPr>
        <w:t xml:space="preserve"> params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编译合约</w:t>
      </w:r>
      <w:r>
        <w:br/>
      </w:r>
      <w:r>
        <w:rPr>
          <w:rStyle w:val="NormalTok"/>
        </w:rPr>
        <w:t xml:space="preserve">        CompilationResult result </w:t>
      </w:r>
      <w:r>
        <w:rPr>
          <w:rStyle w:val="OperatorTok"/>
        </w:rPr>
        <w:t xml:space="preserve">=</w:t>
      </w:r>
      <w:r>
        <w:rPr>
          <w:rStyle w:val="NormalTok"/>
        </w:rPr>
        <w:t xml:space="preserve"> solc</w:t>
      </w:r>
      <w:r>
        <w:rPr>
          <w:rStyle w:val="OperatorTok"/>
        </w:rPr>
        <w:t xml:space="preserve">.</w:t>
      </w:r>
      <w:r>
        <w:rPr>
          <w:rStyle w:val="FunctionTok"/>
        </w:rPr>
        <w:t xml:space="preserve">compile</w:t>
      </w:r>
      <w:r>
        <w:rPr>
          <w:rStyle w:val="OperatorTok"/>
        </w:rPr>
        <w:t xml:space="preserve">(</w:t>
      </w:r>
      <w:r>
        <w:rPr>
          <w:rStyle w:val="NormalTok"/>
        </w:rPr>
        <w:t xml:space="preserve">solidityCode</w:t>
      </w:r>
      <w:r>
        <w:rPr>
          <w:rStyle w:val="OperatorTok"/>
        </w:rPr>
        <w:t xml:space="preserve">);</w:t>
      </w:r>
      <w:r>
        <w:br/>
      </w:r>
      <w:r>
        <w:rPr>
          <w:rStyle w:val="NormalTok"/>
        </w:rPr>
        <w:t xml:space="preserve">        </w:t>
      </w:r>
      <w:r>
        <w:rPr>
          <w:rStyle w:val="CommentTok"/>
        </w:rPr>
        <w:t xml:space="preserve">// 部署合约</w:t>
      </w:r>
      <w:r>
        <w:br/>
      </w:r>
      <w:r>
        <w:rPr>
          <w:rStyle w:val="NormalTok"/>
        </w:rPr>
        <w:t xml:space="preserve">        Contract contract </w:t>
      </w:r>
      <w:r>
        <w:rPr>
          <w:rStyle w:val="OperatorTok"/>
        </w:rPr>
        <w:t xml:space="preserve">=</w:t>
      </w:r>
      <w:r>
        <w:rPr>
          <w:rStyle w:val="NormalTok"/>
        </w:rPr>
        <w:t xml:space="preserve"> web3j</w:t>
      </w:r>
      <w:r>
        <w:rPr>
          <w:rStyle w:val="OperatorTok"/>
        </w:rPr>
        <w:t xml:space="preserve">.</w:t>
      </w:r>
      <w:r>
        <w:rPr>
          <w:rStyle w:val="FunctionTok"/>
        </w:rPr>
        <w:t xml:space="preserve">deploy</w:t>
      </w:r>
      <w:r>
        <w:rPr>
          <w:rStyle w:val="OperatorTok"/>
        </w:rPr>
        <w:t xml:space="preserve">(</w:t>
      </w:r>
      <w:r>
        <w:rPr>
          <w:rStyle w:val="NormalTok"/>
        </w:rPr>
        <w:t xml:space="preserve">result</w:t>
      </w:r>
      <w:r>
        <w:rPr>
          <w:rStyle w:val="OperatorTok"/>
        </w:rPr>
        <w:t xml:space="preserve">,</w:t>
      </w:r>
      <w:r>
        <w:rPr>
          <w:rStyle w:val="NormalTok"/>
        </w:rPr>
        <w:t xml:space="preserve"> params</w:t>
      </w:r>
      <w:r>
        <w:rPr>
          <w:rStyle w:val="OperatorTok"/>
        </w:rPr>
        <w:t xml:space="preserve">);</w:t>
      </w:r>
      <w:r>
        <w:br/>
      </w:r>
      <w:r>
        <w:rPr>
          <w:rStyle w:val="NormalTok"/>
        </w:rPr>
        <w:t xml:space="preserve">        </w:t>
      </w:r>
      <w:r>
        <w:rPr>
          <w:rStyle w:val="CommentTok"/>
        </w:rPr>
        <w:t xml:space="preserve">// 保存合约信息</w:t>
      </w:r>
      <w:r>
        <w:br/>
      </w:r>
      <w:r>
        <w:rPr>
          <w:rStyle w:val="NormalTok"/>
        </w:rPr>
        <w:t xml:space="preserve">        contractRepository</w:t>
      </w:r>
      <w:r>
        <w:rPr>
          <w:rStyle w:val="OperatorTok"/>
        </w:rPr>
        <w:t xml:space="preserve">.</w:t>
      </w:r>
      <w:r>
        <w:rPr>
          <w:rStyle w:val="FunctionTok"/>
        </w:rPr>
        <w:t xml:space="preserve">save</w:t>
      </w:r>
      <w:r>
        <w:rPr>
          <w:rStyle w:val="OperatorTok"/>
        </w:rPr>
        <w:t xml:space="preserve">(</w:t>
      </w:r>
      <w:r>
        <w:rPr>
          <w:rStyle w:val="NormalTok"/>
        </w:rPr>
        <w:t xml:space="preserve">contract</w:t>
      </w:r>
      <w:r>
        <w:rPr>
          <w:rStyle w:val="OperatorTok"/>
        </w:rPr>
        <w:t xml:space="preserve">);</w:t>
      </w:r>
      <w:r>
        <w:br/>
      </w:r>
      <w:r>
        <w:rPr>
          <w:rStyle w:val="NormalTok"/>
        </w:rPr>
        <w:t xml:space="preserve">        </w:t>
      </w:r>
      <w:r>
        <w:rPr>
          <w:rStyle w:val="ControlFlowTok"/>
        </w:rPr>
        <w:t xml:space="preserve">return</w:t>
      </w:r>
      <w:r>
        <w:rPr>
          <w:rStyle w:val="NormalTok"/>
        </w:rPr>
        <w:t xml:space="preserve"> contract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BuiltInTok"/>
        </w:rPr>
        <w:t xml:space="preserve">Object</w:t>
      </w:r>
      <w:r>
        <w:rPr>
          <w:rStyle w:val="NormalTok"/>
        </w:rPr>
        <w:t xml:space="preserve"> </w:t>
      </w:r>
      <w:r>
        <w:rPr>
          <w:rStyle w:val="FunctionTok"/>
        </w:rPr>
        <w:t xml:space="preserve">callContract</w:t>
      </w:r>
      <w:r>
        <w:rPr>
          <w:rStyle w:val="OperatorTok"/>
        </w:rPr>
        <w:t xml:space="preserve">(</w:t>
      </w:r>
      <w:r>
        <w:rPr>
          <w:rStyle w:val="BuiltInTok"/>
        </w:rPr>
        <w:t xml:space="preserve">String</w:t>
      </w:r>
      <w:r>
        <w:rPr>
          <w:rStyle w:val="NormalTok"/>
        </w:rPr>
        <w:t xml:space="preserve"> contractAddress</w:t>
      </w:r>
      <w:r>
        <w:rPr>
          <w:rStyle w:val="OperatorTok"/>
        </w:rPr>
        <w:t xml:space="preserve">,</w:t>
      </w:r>
      <w:r>
        <w:rPr>
          <w:rStyle w:val="NormalTok"/>
        </w:rPr>
        <w:t xml:space="preserve"> </w:t>
      </w:r>
      <w:r>
        <w:br/>
      </w:r>
      <w:r>
        <w:rPr>
          <w:rStyle w:val="NormalTok"/>
        </w:rPr>
        <w:t xml:space="preserve">                               </w:t>
      </w:r>
      <w:r>
        <w:rPr>
          <w:rStyle w:val="BuiltInTok"/>
        </w:rPr>
        <w:t xml:space="preserve">String</w:t>
      </w:r>
      <w:r>
        <w:rPr>
          <w:rStyle w:val="NormalTok"/>
        </w:rPr>
        <w:t xml:space="preserve"> functionName</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Object</w:t>
      </w:r>
      <w:r>
        <w:rPr>
          <w:rStyle w:val="OperatorTok"/>
        </w:rPr>
        <w:t xml:space="preserve">&gt;</w:t>
      </w:r>
      <w:r>
        <w:rPr>
          <w:rStyle w:val="NormalTok"/>
        </w:rPr>
        <w:t xml:space="preserve"> params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调用合约函数</w:t>
      </w:r>
      <w:r>
        <w:br/>
      </w:r>
      <w:r>
        <w:rPr>
          <w:rStyle w:val="NormalTok"/>
        </w:rPr>
        <w:t xml:space="preserve">        Function function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Function</w:t>
      </w:r>
      <w:r>
        <w:rPr>
          <w:rStyle w:val="OperatorTok"/>
        </w:rPr>
        <w:t xml:space="preserve">(</w:t>
      </w:r>
      <w:r>
        <w:rPr>
          <w:rStyle w:val="NormalTok"/>
        </w:rPr>
        <w:t xml:space="preserve">functionName</w:t>
      </w:r>
      <w:r>
        <w:rPr>
          <w:rStyle w:val="OperatorTok"/>
        </w:rPr>
        <w:t xml:space="preserve">,</w:t>
      </w:r>
      <w:r>
        <w:rPr>
          <w:rStyle w:val="NormalTok"/>
        </w:rPr>
        <w:t xml:space="preserve"> params</w:t>
      </w:r>
      <w:r>
        <w:rPr>
          <w:rStyle w:val="OperatorTok"/>
        </w:rPr>
        <w:t xml:space="preserve">);</w:t>
      </w:r>
      <w:r>
        <w:br/>
      </w:r>
      <w:r>
        <w:rPr>
          <w:rStyle w:val="NormalTok"/>
        </w:rPr>
        <w:t xml:space="preserve">        </w:t>
      </w:r>
      <w:r>
        <w:rPr>
          <w:rStyle w:val="ControlFlowTok"/>
        </w:rPr>
        <w:t xml:space="preserve">return</w:t>
      </w:r>
      <w:r>
        <w:rPr>
          <w:rStyle w:val="NormalTok"/>
        </w:rPr>
        <w:t xml:space="preserve"> web3j</w:t>
      </w:r>
      <w:r>
        <w:rPr>
          <w:rStyle w:val="OperatorTok"/>
        </w:rPr>
        <w:t xml:space="preserve">.</w:t>
      </w:r>
      <w:r>
        <w:rPr>
          <w:rStyle w:val="FunctionTok"/>
        </w:rPr>
        <w:t xml:space="preserve">call</w:t>
      </w:r>
      <w:r>
        <w:rPr>
          <w:rStyle w:val="OperatorTok"/>
        </w:rPr>
        <w:t xml:space="preserve">(</w:t>
      </w:r>
      <w:r>
        <w:rPr>
          <w:rStyle w:val="NormalTok"/>
        </w:rPr>
        <w:t xml:space="preserve">contractAddress</w:t>
      </w:r>
      <w:r>
        <w:rPr>
          <w:rStyle w:val="OperatorTok"/>
        </w:rPr>
        <w:t xml:space="preserve">,</w:t>
      </w:r>
      <w:r>
        <w:rPr>
          <w:rStyle w:val="NormalTok"/>
        </w:rPr>
        <w:t xml:space="preserve"> function</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5"/>
    <w:bookmarkStart w:id="36" w:name="实验记录"/>
    <w:p>
      <w:pPr>
        <w:pStyle w:val="Heading4"/>
      </w:pPr>
      <w:r>
        <w:t xml:space="preserve">5.2.3 </w:t>
      </w:r>
      <w:r>
        <w:rPr>
          <w:rFonts w:hint="eastAsia"/>
        </w:rPr>
        <w:t xml:space="preserve">实验记录</w:t>
      </w:r>
    </w:p>
    <w:p>
      <w:pPr>
        <w:pStyle w:val="SourceCode"/>
      </w:pPr>
      <w:r>
        <w:rPr>
          <w:rStyle w:val="CommentTok"/>
        </w:rPr>
        <w:t xml:space="preserve">// 实验记录服务</w:t>
      </w:r>
      <w:r>
        <w:br/>
      </w:r>
      <w:r>
        <w:rPr>
          <w:rStyle w:val="AttributeTok"/>
        </w:rPr>
        <w:t xml:space="preserve">@Service</w:t>
      </w:r>
      <w:r>
        <w:br/>
      </w:r>
      <w:r>
        <w:rPr>
          <w:rStyle w:val="KeywordTok"/>
        </w:rPr>
        <w:t xml:space="preserve">public</w:t>
      </w:r>
      <w:r>
        <w:rPr>
          <w:rStyle w:val="NormalTok"/>
        </w:rPr>
        <w:t xml:space="preserve"> </w:t>
      </w:r>
      <w:r>
        <w:rPr>
          <w:rStyle w:val="KeywordTok"/>
        </w:rPr>
        <w:t xml:space="preserve">class</w:t>
      </w:r>
      <w:r>
        <w:rPr>
          <w:rStyle w:val="NormalTok"/>
        </w:rPr>
        <w:t xml:space="preserve"> ExperimentRecordService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recordOperation</w:t>
      </w:r>
      <w:r>
        <w:rPr>
          <w:rStyle w:val="OperatorTok"/>
        </w:rPr>
        <w:t xml:space="preserve">(</w:t>
      </w:r>
      <w:r>
        <w:rPr>
          <w:rStyle w:val="BuiltInTok"/>
        </w:rPr>
        <w:t xml:space="preserve">String</w:t>
      </w:r>
      <w:r>
        <w:rPr>
          <w:rStyle w:val="NormalTok"/>
        </w:rPr>
        <w:t xml:space="preserve"> experimentId</w:t>
      </w:r>
      <w:r>
        <w:rPr>
          <w:rStyle w:val="OperatorTok"/>
        </w:rPr>
        <w:t xml:space="preserve">,</w:t>
      </w:r>
      <w:r>
        <w:rPr>
          <w:rStyle w:val="NormalTok"/>
        </w:rPr>
        <w:t xml:space="preserve"> </w:t>
      </w:r>
      <w:r>
        <w:br/>
      </w:r>
      <w:r>
        <w:rPr>
          <w:rStyle w:val="NormalTok"/>
        </w:rPr>
        <w:t xml:space="preserve">                                </w:t>
      </w:r>
      <w:r>
        <w:rPr>
          <w:rStyle w:val="BuiltInTok"/>
        </w:rPr>
        <w:t xml:space="preserve">String</w:t>
      </w:r>
      <w:r>
        <w:rPr>
          <w:rStyle w:val="NormalTok"/>
        </w:rPr>
        <w:t xml:space="preserve"> userId</w:t>
      </w:r>
      <w:r>
        <w:rPr>
          <w:rStyle w:val="OperatorTok"/>
        </w:rPr>
        <w:t xml:space="preserve">,</w:t>
      </w:r>
      <w:r>
        <w:br/>
      </w:r>
      <w:r>
        <w:rPr>
          <w:rStyle w:val="NormalTok"/>
        </w:rPr>
        <w:t xml:space="preserve">                                </w:t>
      </w:r>
      <w:r>
        <w:rPr>
          <w:rStyle w:val="BuiltInTok"/>
        </w:rPr>
        <w:t xml:space="preserve">String</w:t>
      </w:r>
      <w:r>
        <w:rPr>
          <w:rStyle w:val="NormalTok"/>
        </w:rPr>
        <w:t xml:space="preserve"> operation</w:t>
      </w:r>
      <w:r>
        <w:rPr>
          <w:rStyle w:val="OperatorTok"/>
        </w:rPr>
        <w:t xml:space="preserve">,</w:t>
      </w:r>
      <w:r>
        <w:br/>
      </w:r>
      <w:r>
        <w:rPr>
          <w:rStyle w:val="NormalTok"/>
        </w:rPr>
        <w:t xml:space="preserve">                                </w:t>
      </w:r>
      <w:r>
        <w:rPr>
          <w:rStyle w:val="BuiltInTok"/>
        </w:rPr>
        <w:t xml:space="preserve">String</w:t>
      </w:r>
      <w:r>
        <w:rPr>
          <w:rStyle w:val="NormalTok"/>
        </w:rPr>
        <w:t xml:space="preserve"> result</w:t>
      </w:r>
      <w:r>
        <w:rPr>
          <w:rStyle w:val="OperatorTok"/>
        </w:rPr>
        <w:t xml:space="preserve">)</w:t>
      </w:r>
      <w:r>
        <w:rPr>
          <w:rStyle w:val="NormalTok"/>
        </w:rPr>
        <w:t xml:space="preserve"> </w:t>
      </w:r>
      <w:r>
        <w:rPr>
          <w:rStyle w:val="OperatorTok"/>
        </w:rPr>
        <w:t xml:space="preserve">{</w:t>
      </w:r>
      <w:r>
        <w:br/>
      </w:r>
      <w:r>
        <w:rPr>
          <w:rStyle w:val="NormalTok"/>
        </w:rPr>
        <w:t xml:space="preserve">        ExperimentRecord </w:t>
      </w:r>
      <w:r>
        <w:rPr>
          <w:rStyle w:val="KeywordTok"/>
        </w:rPr>
        <w:t xml:space="preserve">record</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ExperimentRecord</w:t>
      </w:r>
      <w:r>
        <w:rPr>
          <w:rStyle w:val="OperatorTok"/>
        </w:rPr>
        <w:t xml:space="preserve">();</w:t>
      </w:r>
      <w:r>
        <w:br/>
      </w:r>
      <w:r>
        <w:rPr>
          <w:rStyle w:val="NormalTok"/>
        </w:rPr>
        <w:t xml:space="preserve">        </w:t>
      </w:r>
      <w:r>
        <w:rPr>
          <w:rStyle w:val="KeywordTok"/>
        </w:rPr>
        <w:t xml:space="preserve">record</w:t>
      </w:r>
      <w:r>
        <w:rPr>
          <w:rStyle w:val="OperatorTok"/>
        </w:rPr>
        <w:t xml:space="preserve">.</w:t>
      </w:r>
      <w:r>
        <w:rPr>
          <w:rStyle w:val="FunctionTok"/>
        </w:rPr>
        <w:t xml:space="preserve">setExperimentId</w:t>
      </w:r>
      <w:r>
        <w:rPr>
          <w:rStyle w:val="OperatorTok"/>
        </w:rPr>
        <w:t xml:space="preserve">(</w:t>
      </w:r>
      <w:r>
        <w:rPr>
          <w:rStyle w:val="NormalTok"/>
        </w:rPr>
        <w:t xml:space="preserve">experimentId</w:t>
      </w:r>
      <w:r>
        <w:rPr>
          <w:rStyle w:val="OperatorTok"/>
        </w:rPr>
        <w:t xml:space="preserve">);</w:t>
      </w:r>
      <w:r>
        <w:br/>
      </w:r>
      <w:r>
        <w:rPr>
          <w:rStyle w:val="NormalTok"/>
        </w:rPr>
        <w:t xml:space="preserve">        </w:t>
      </w:r>
      <w:r>
        <w:rPr>
          <w:rStyle w:val="KeywordTok"/>
        </w:rPr>
        <w:t xml:space="preserve">record</w:t>
      </w:r>
      <w:r>
        <w:rPr>
          <w:rStyle w:val="OperatorTok"/>
        </w:rPr>
        <w:t xml:space="preserve">.</w:t>
      </w:r>
      <w:r>
        <w:rPr>
          <w:rStyle w:val="FunctionTok"/>
        </w:rPr>
        <w:t xml:space="preserve">setUserId</w:t>
      </w:r>
      <w:r>
        <w:rPr>
          <w:rStyle w:val="OperatorTok"/>
        </w:rPr>
        <w:t xml:space="preserve">(</w:t>
      </w:r>
      <w:r>
        <w:rPr>
          <w:rStyle w:val="NormalTok"/>
        </w:rPr>
        <w:t xml:space="preserve">userId</w:t>
      </w:r>
      <w:r>
        <w:rPr>
          <w:rStyle w:val="OperatorTok"/>
        </w:rPr>
        <w:t xml:space="preserve">);</w:t>
      </w:r>
      <w:r>
        <w:br/>
      </w:r>
      <w:r>
        <w:rPr>
          <w:rStyle w:val="NormalTok"/>
        </w:rPr>
        <w:t xml:space="preserve">        </w:t>
      </w:r>
      <w:r>
        <w:rPr>
          <w:rStyle w:val="KeywordTok"/>
        </w:rPr>
        <w:t xml:space="preserve">record</w:t>
      </w:r>
      <w:r>
        <w:rPr>
          <w:rStyle w:val="OperatorTok"/>
        </w:rPr>
        <w:t xml:space="preserve">.</w:t>
      </w:r>
      <w:r>
        <w:rPr>
          <w:rStyle w:val="FunctionTok"/>
        </w:rPr>
        <w:t xml:space="preserve">setOperation</w:t>
      </w:r>
      <w:r>
        <w:rPr>
          <w:rStyle w:val="OperatorTok"/>
        </w:rPr>
        <w:t xml:space="preserve">(</w:t>
      </w:r>
      <w:r>
        <w:rPr>
          <w:rStyle w:val="NormalTok"/>
        </w:rPr>
        <w:t xml:space="preserve">operation</w:t>
      </w:r>
      <w:r>
        <w:rPr>
          <w:rStyle w:val="OperatorTok"/>
        </w:rPr>
        <w:t xml:space="preserve">);</w:t>
      </w:r>
      <w:r>
        <w:br/>
      </w:r>
      <w:r>
        <w:rPr>
          <w:rStyle w:val="NormalTok"/>
        </w:rPr>
        <w:t xml:space="preserve">        </w:t>
      </w:r>
      <w:r>
        <w:rPr>
          <w:rStyle w:val="KeywordTok"/>
        </w:rPr>
        <w:t xml:space="preserve">record</w:t>
      </w:r>
      <w:r>
        <w:rPr>
          <w:rStyle w:val="OperatorTok"/>
        </w:rPr>
        <w:t xml:space="preserve">.</w:t>
      </w:r>
      <w:r>
        <w:rPr>
          <w:rStyle w:val="FunctionTok"/>
        </w:rPr>
        <w:t xml:space="preserve">setResult</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KeywordTok"/>
        </w:rPr>
        <w:t xml:space="preserve">record</w:t>
      </w:r>
      <w:r>
        <w:rPr>
          <w:rStyle w:val="OperatorTok"/>
        </w:rPr>
        <w:t xml:space="preserve">.</w:t>
      </w:r>
      <w:r>
        <w:rPr>
          <w:rStyle w:val="FunctionTok"/>
        </w:rPr>
        <w:t xml:space="preserve">setTimestamp</w:t>
      </w:r>
      <w:r>
        <w:rPr>
          <w:rStyle w:val="OperatorTok"/>
        </w:rPr>
        <w:t xml:space="preserve">(</w:t>
      </w:r>
      <w:r>
        <w:rPr>
          <w:rStyle w:val="KeywordTok"/>
        </w:rPr>
        <w:t xml:space="preserve">new</w:t>
      </w:r>
      <w:r>
        <w:rPr>
          <w:rStyle w:val="NormalTok"/>
        </w:rPr>
        <w:t xml:space="preserve"> </w:t>
      </w:r>
      <w:r>
        <w:rPr>
          <w:rStyle w:val="BuiltInTok"/>
        </w:rPr>
        <w:t xml:space="preserve">Date</w:t>
      </w:r>
      <w:r>
        <w:rPr>
          <w:rStyle w:val="OperatorTok"/>
        </w:rPr>
        <w:t xml:space="preserve">());</w:t>
      </w:r>
      <w:r>
        <w:br/>
      </w:r>
      <w:r>
        <w:rPr>
          <w:rStyle w:val="NormalTok"/>
        </w:rPr>
        <w:t xml:space="preserve">        recordRepository</w:t>
      </w:r>
      <w:r>
        <w:rPr>
          <w:rStyle w:val="OperatorTok"/>
        </w:rPr>
        <w:t xml:space="preserve">.</w:t>
      </w:r>
      <w:r>
        <w:rPr>
          <w:rStyle w:val="FunctionTok"/>
        </w:rPr>
        <w:t xml:space="preserve">save</w:t>
      </w:r>
      <w:r>
        <w:rPr>
          <w:rStyle w:val="OperatorTok"/>
        </w:rPr>
        <w:t xml:space="preserve">(</w:t>
      </w:r>
      <w:r>
        <w:rPr>
          <w:rStyle w:val="KeywordTok"/>
        </w:rPr>
        <w:t xml:space="preserve">record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ExperimentReport </w:t>
      </w:r>
      <w:r>
        <w:rPr>
          <w:rStyle w:val="FunctionTok"/>
        </w:rPr>
        <w:t xml:space="preserve">generateReport</w:t>
      </w:r>
      <w:r>
        <w:rPr>
          <w:rStyle w:val="OperatorTok"/>
        </w:rPr>
        <w:t xml:space="preserve">(</w:t>
      </w:r>
      <w:r>
        <w:rPr>
          <w:rStyle w:val="BuiltInTok"/>
        </w:rPr>
        <w:t xml:space="preserve">String</w:t>
      </w:r>
      <w:r>
        <w:rPr>
          <w:rStyle w:val="NormalTok"/>
        </w:rPr>
        <w:t xml:space="preserve"> experimentId</w:t>
      </w:r>
      <w:r>
        <w:rPr>
          <w:rStyle w:val="OperatorTok"/>
        </w:rPr>
        <w:t xml:space="preserve">,</w:t>
      </w:r>
      <w:r>
        <w:br/>
      </w:r>
      <w:r>
        <w:rPr>
          <w:rStyle w:val="NormalTok"/>
        </w:rPr>
        <w:t xml:space="preserve">                                           </w:t>
      </w:r>
      <w:r>
        <w:rPr>
          <w:rStyle w:val="BuiltInTok"/>
        </w:rPr>
        <w:t xml:space="preserve">String</w:t>
      </w:r>
      <w:r>
        <w:rPr>
          <w:rStyle w:val="NormalTok"/>
        </w:rPr>
        <w:t xml:space="preserve"> userId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获取操作记录</w:t>
      </w:r>
      <w:r>
        <w:br/>
      </w:r>
      <w:r>
        <w:rPr>
          <w:rStyle w:val="NormalTok"/>
        </w:rPr>
        <w:t xml:space="preserve">        </w:t>
      </w:r>
      <w:r>
        <w:rPr>
          <w:rStyle w:val="BuiltInTok"/>
        </w:rPr>
        <w:t xml:space="preserve">List</w:t>
      </w:r>
      <w:r>
        <w:rPr>
          <w:rStyle w:val="OperatorTok"/>
        </w:rPr>
        <w:t xml:space="preserve">&lt;</w:t>
      </w:r>
      <w:r>
        <w:rPr>
          <w:rStyle w:val="NormalTok"/>
        </w:rPr>
        <w:t xml:space="preserve">ExperimentRecord</w:t>
      </w:r>
      <w:r>
        <w:rPr>
          <w:rStyle w:val="OperatorTok"/>
        </w:rPr>
        <w:t xml:space="preserve">&gt;</w:t>
      </w:r>
      <w:r>
        <w:rPr>
          <w:rStyle w:val="NormalTok"/>
        </w:rPr>
        <w:t xml:space="preserve"> records </w:t>
      </w:r>
      <w:r>
        <w:rPr>
          <w:rStyle w:val="OperatorTok"/>
        </w:rPr>
        <w:t xml:space="preserve">=</w:t>
      </w:r>
      <w:r>
        <w:rPr>
          <w:rStyle w:val="NormalTok"/>
        </w:rPr>
        <w:t xml:space="preserve"> </w:t>
      </w:r>
      <w:r>
        <w:br/>
      </w:r>
      <w:r>
        <w:rPr>
          <w:rStyle w:val="NormalTok"/>
        </w:rPr>
        <w:t xml:space="preserve">            recordRepository</w:t>
      </w:r>
      <w:r>
        <w:rPr>
          <w:rStyle w:val="OperatorTok"/>
        </w:rPr>
        <w:t xml:space="preserve">.</w:t>
      </w:r>
      <w:r>
        <w:rPr>
          <w:rStyle w:val="FunctionTok"/>
        </w:rPr>
        <w:t xml:space="preserve">findByExperimentIdAndUserId</w:t>
      </w:r>
      <w:r>
        <w:rPr>
          <w:rStyle w:val="OperatorTok"/>
        </w:rPr>
        <w:t xml:space="preserve">(</w:t>
      </w:r>
      <w:r>
        <w:br/>
      </w:r>
      <w:r>
        <w:rPr>
          <w:rStyle w:val="NormalTok"/>
        </w:rPr>
        <w:t xml:space="preserve">                experimentId</w:t>
      </w:r>
      <w:r>
        <w:rPr>
          <w:rStyle w:val="OperatorTok"/>
        </w:rPr>
        <w:t xml:space="preserve">,</w:t>
      </w:r>
      <w:r>
        <w:rPr>
          <w:rStyle w:val="NormalTok"/>
        </w:rPr>
        <w:t xml:space="preserve"> userId</w:t>
      </w:r>
      <w:r>
        <w:rPr>
          <w:rStyle w:val="OperatorTok"/>
        </w:rPr>
        <w:t xml:space="preserve">);</w:t>
      </w:r>
      <w:r>
        <w:br/>
      </w:r>
      <w:r>
        <w:rPr>
          <w:rStyle w:val="NormalTok"/>
        </w:rPr>
        <w:t xml:space="preserve">        </w:t>
      </w:r>
      <w:r>
        <w:rPr>
          <w:rStyle w:val="CommentTok"/>
        </w:rPr>
        <w:t xml:space="preserve">// 分析操作正确性</w:t>
      </w:r>
      <w:r>
        <w:br/>
      </w:r>
      <w:r>
        <w:rPr>
          <w:rStyle w:val="NormalTok"/>
        </w:rPr>
        <w:t xml:space="preserve">        </w:t>
      </w:r>
      <w:r>
        <w:rPr>
          <w:rStyle w:val="DataTypeTok"/>
        </w:rPr>
        <w:t xml:space="preserve">int</w:t>
      </w:r>
      <w:r>
        <w:rPr>
          <w:rStyle w:val="NormalTok"/>
        </w:rPr>
        <w:t xml:space="preserve"> correctCount </w:t>
      </w:r>
      <w:r>
        <w:rPr>
          <w:rStyle w:val="OperatorTok"/>
        </w:rPr>
        <w:t xml:space="preserve">=</w:t>
      </w:r>
      <w:r>
        <w:rPr>
          <w:rStyle w:val="NormalTok"/>
        </w:rPr>
        <w:t xml:space="preserve"> </w:t>
      </w:r>
      <w:r>
        <w:rPr>
          <w:rStyle w:val="FunctionTok"/>
        </w:rPr>
        <w:t xml:space="preserve">analyzeCorrectness</w:t>
      </w:r>
      <w:r>
        <w:rPr>
          <w:rStyle w:val="OperatorTok"/>
        </w:rPr>
        <w:t xml:space="preserve">(</w:t>
      </w:r>
      <w:r>
        <w:rPr>
          <w:rStyle w:val="NormalTok"/>
        </w:rPr>
        <w:t xml:space="preserve">records</w:t>
      </w:r>
      <w:r>
        <w:rPr>
          <w:rStyle w:val="OperatorTok"/>
        </w:rPr>
        <w:t xml:space="preserve">);</w:t>
      </w:r>
      <w:r>
        <w:br/>
      </w:r>
      <w:r>
        <w:rPr>
          <w:rStyle w:val="NormalTok"/>
        </w:rPr>
        <w:t xml:space="preserve">        </w:t>
      </w:r>
      <w:r>
        <w:rPr>
          <w:rStyle w:val="CommentTok"/>
        </w:rPr>
        <w:t xml:space="preserve">// 生成报告</w:t>
      </w:r>
      <w:r>
        <w:br/>
      </w:r>
      <w:r>
        <w:rPr>
          <w:rStyle w:val="NormalTok"/>
        </w:rPr>
        <w:t xml:space="preserve">        ExperimentReport report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ExperimentReport</w:t>
      </w:r>
      <w:r>
        <w:rPr>
          <w:rStyle w:val="OperatorTok"/>
        </w:rPr>
        <w:t xml:space="preserve">();</w:t>
      </w:r>
      <w:r>
        <w:br/>
      </w:r>
      <w:r>
        <w:rPr>
          <w:rStyle w:val="NormalTok"/>
        </w:rPr>
        <w:t xml:space="preserve">        report</w:t>
      </w:r>
      <w:r>
        <w:rPr>
          <w:rStyle w:val="OperatorTok"/>
        </w:rPr>
        <w:t xml:space="preserve">.</w:t>
      </w:r>
      <w:r>
        <w:rPr>
          <w:rStyle w:val="FunctionTok"/>
        </w:rPr>
        <w:t xml:space="preserve">setCorrectRate</w:t>
      </w:r>
      <w:r>
        <w:rPr>
          <w:rStyle w:val="OperatorTok"/>
        </w:rPr>
        <w:t xml:space="preserve">(</w:t>
      </w:r>
      <w:r>
        <w:rPr>
          <w:rStyle w:val="NormalTok"/>
        </w:rPr>
        <w:t xml:space="preserve">correctCount </w:t>
      </w:r>
      <w:r>
        <w:rPr>
          <w:rStyle w:val="OperatorTok"/>
        </w:rPr>
        <w:t xml:space="preserve">/</w:t>
      </w:r>
      <w:r>
        <w:rPr>
          <w:rStyle w:val="NormalTok"/>
        </w:rPr>
        <w:t xml:space="preserve"> records</w:t>
      </w:r>
      <w:r>
        <w:rPr>
          <w:rStyle w:val="OperatorTok"/>
        </w:rPr>
        <w:t xml:space="preserve">.</w:t>
      </w:r>
      <w:r>
        <w:rPr>
          <w:rStyle w:val="FunctionTok"/>
        </w:rPr>
        <w:t xml:space="preserve">size</w:t>
      </w:r>
      <w:r>
        <w:rPr>
          <w:rStyle w:val="OperatorTok"/>
        </w:rPr>
        <w:t xml:space="preserve">());</w:t>
      </w:r>
      <w:r>
        <w:br/>
      </w:r>
      <w:r>
        <w:rPr>
          <w:rStyle w:val="NormalTok"/>
        </w:rPr>
        <w:t xml:space="preserve">        report</w:t>
      </w:r>
      <w:r>
        <w:rPr>
          <w:rStyle w:val="OperatorTok"/>
        </w:rPr>
        <w:t xml:space="preserve">.</w:t>
      </w:r>
      <w:r>
        <w:rPr>
          <w:rStyle w:val="FunctionTok"/>
        </w:rPr>
        <w:t xml:space="preserve">setTimeSpent</w:t>
      </w:r>
      <w:r>
        <w:rPr>
          <w:rStyle w:val="OperatorTok"/>
        </w:rPr>
        <w:t xml:space="preserve">(</w:t>
      </w:r>
      <w:r>
        <w:rPr>
          <w:rStyle w:val="FunctionTok"/>
        </w:rPr>
        <w:t xml:space="preserve">calculateTime</w:t>
      </w:r>
      <w:r>
        <w:rPr>
          <w:rStyle w:val="OperatorTok"/>
        </w:rPr>
        <w:t xml:space="preserve">(</w:t>
      </w:r>
      <w:r>
        <w:rPr>
          <w:rStyle w:val="NormalTok"/>
        </w:rPr>
        <w:t xml:space="preserve">records</w:t>
      </w:r>
      <w:r>
        <w:rPr>
          <w:rStyle w:val="OperatorTok"/>
        </w:rPr>
        <w:t xml:space="preserve">));</w:t>
      </w:r>
      <w:r>
        <w:br/>
      </w:r>
      <w:r>
        <w:rPr>
          <w:rStyle w:val="NormalTok"/>
        </w:rPr>
        <w:t xml:space="preserve">        </w:t>
      </w:r>
      <w:r>
        <w:rPr>
          <w:rStyle w:val="ControlFlowTok"/>
        </w:rPr>
        <w:t xml:space="preserve">return</w:t>
      </w:r>
      <w:r>
        <w:rPr>
          <w:rStyle w:val="NormalTok"/>
        </w:rPr>
        <w:t xml:space="preserve"> report</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6"/>
    <w:bookmarkEnd w:id="37"/>
    <w:bookmarkStart w:id="38" w:name="界面设计"/>
    <w:p>
      <w:pPr>
        <w:pStyle w:val="Heading3"/>
      </w:pPr>
      <w:r>
        <w:t xml:space="preserve">5.3 </w:t>
      </w:r>
      <w:r>
        <w:rPr>
          <w:rFonts w:hint="eastAsia"/>
        </w:rPr>
        <w:t xml:space="preserve">界面设计</w:t>
      </w:r>
    </w:p>
    <w:p>
      <w:pPr>
        <w:pStyle w:val="FirstParagraph"/>
      </w:pPr>
      <w:r>
        <w:rPr>
          <w:rFonts w:hint="eastAsia"/>
          <w:b/>
          <w:bCs/>
        </w:rPr>
        <w:t xml:space="preserve">设计原则：</w:t>
      </w:r>
      <w:r>
        <w:t xml:space="preserve"> </w:t>
      </w:r>
      <w:r>
        <w:t xml:space="preserve">- </w:t>
      </w:r>
      <w:r>
        <w:rPr>
          <w:rFonts w:hint="eastAsia"/>
        </w:rPr>
        <w:t xml:space="preserve">简洁直观</w:t>
      </w:r>
      <w:r>
        <w:t xml:space="preserve"> </w:t>
      </w:r>
      <w:r>
        <w:t xml:space="preserve">- </w:t>
      </w:r>
      <w:r>
        <w:rPr>
          <w:rFonts w:hint="eastAsia"/>
        </w:rPr>
        <w:t xml:space="preserve">操作引导清晰</w:t>
      </w:r>
      <w:r>
        <w:t xml:space="preserve"> </w:t>
      </w:r>
      <w:r>
        <w:t xml:space="preserve">- </w:t>
      </w:r>
      <w:r>
        <w:rPr>
          <w:rFonts w:hint="eastAsia"/>
        </w:rPr>
        <w:t xml:space="preserve">关键信息突出</w:t>
      </w:r>
      <w:r>
        <w:t xml:space="preserve"> </w:t>
      </w:r>
      <w:r>
        <w:t xml:space="preserve">- </w:t>
      </w:r>
      <w:r>
        <w:rPr>
          <w:rFonts w:hint="eastAsia"/>
        </w:rPr>
        <w:t xml:space="preserve">响应式布局</w:t>
      </w:r>
    </w:p>
    <w:p>
      <w:pPr>
        <w:pStyle w:val="BodyText"/>
      </w:pPr>
      <w:r>
        <w:rPr>
          <w:rFonts w:hint="eastAsia"/>
          <w:b/>
          <w:bCs/>
        </w:rPr>
        <w:t xml:space="preserve">主要界面：</w:t>
      </w:r>
      <w:r>
        <w:t xml:space="preserve"> </w:t>
      </w:r>
      <w:r>
        <w:t xml:space="preserve">- </w:t>
      </w:r>
      <w:r>
        <w:rPr>
          <w:rFonts w:hint="eastAsia"/>
        </w:rPr>
        <w:t xml:space="preserve">实验列表页</w:t>
      </w:r>
      <w:r>
        <w:t xml:space="preserve"> </w:t>
      </w:r>
      <w:r>
        <w:t xml:space="preserve">- </w:t>
      </w:r>
      <w:r>
        <w:rPr>
          <w:rFonts w:hint="eastAsia"/>
        </w:rPr>
        <w:t xml:space="preserve">实验操作页</w:t>
      </w:r>
      <w:r>
        <w:t xml:space="preserve"> </w:t>
      </w:r>
      <w:r>
        <w:t xml:space="preserve">- </w:t>
      </w:r>
      <w:r>
        <w:rPr>
          <w:rFonts w:hint="eastAsia"/>
        </w:rPr>
        <w:t xml:space="preserve">钱包管理页</w:t>
      </w:r>
      <w:r>
        <w:t xml:space="preserve"> </w:t>
      </w:r>
      <w:r>
        <w:t xml:space="preserve">- </w:t>
      </w:r>
      <w:r>
        <w:rPr>
          <w:rFonts w:hint="eastAsia"/>
        </w:rPr>
        <w:t xml:space="preserve">合约编辑页</w:t>
      </w:r>
      <w:r>
        <w:t xml:space="preserve"> </w:t>
      </w:r>
      <w:r>
        <w:t xml:space="preserve">- </w:t>
      </w:r>
      <w:r>
        <w:rPr>
          <w:rFonts w:hint="eastAsia"/>
        </w:rPr>
        <w:t xml:space="preserve">成绩查询页</w:t>
      </w:r>
    </w:p>
    <w:p>
      <w:r>
        <w:pict>
          <v:rect style="width:0;height:1.5pt" o:hralign="center" o:hrstd="t" o:hr="t"/>
        </w:pict>
      </w:r>
    </w:p>
    <w:bookmarkEnd w:id="38"/>
    <w:bookmarkEnd w:id="39"/>
    <w:bookmarkStart w:id="47" w:name="六教学应用与效果分析"/>
    <w:p>
      <w:pPr>
        <w:pStyle w:val="Heading2"/>
      </w:pPr>
      <w:r>
        <w:rPr>
          <w:rFonts w:hint="eastAsia"/>
        </w:rPr>
        <w:t xml:space="preserve">六、教学应用与效果分析</w:t>
      </w:r>
    </w:p>
    <w:bookmarkStart w:id="40" w:name="应用设计"/>
    <w:p>
      <w:pPr>
        <w:pStyle w:val="Heading3"/>
      </w:pPr>
      <w:r>
        <w:t xml:space="preserve">6.1 </w:t>
      </w:r>
      <w:r>
        <w:rPr>
          <w:rFonts w:hint="eastAsia"/>
        </w:rPr>
        <w:t xml:space="preserve">应用设计</w:t>
      </w:r>
    </w:p>
    <w:p>
      <w:pPr>
        <w:pStyle w:val="FirstParagraph"/>
      </w:pPr>
      <w:r>
        <w:rPr>
          <w:rFonts w:hint="eastAsia"/>
          <w:b/>
          <w:bCs/>
        </w:rPr>
        <w:t xml:space="preserve">应用对象：</w:t>
      </w:r>
      <w:r>
        <w:t xml:space="preserve"> </w:t>
      </w:r>
      <w:r>
        <w:rPr>
          <w:rFonts w:hint="eastAsia"/>
        </w:rPr>
        <w:t xml:space="preserve">浙江省</w:t>
      </w:r>
      <w:r>
        <w:t xml:space="preserve"> 3 </w:t>
      </w:r>
      <w:r>
        <w:rPr>
          <w:rFonts w:hint="eastAsia"/>
        </w:rPr>
        <w:t xml:space="preserve">所中职学校财经专业高一</w:t>
      </w:r>
      <w:r>
        <w:t xml:space="preserve"> 3 </w:t>
      </w:r>
      <w:r>
        <w:rPr>
          <w:rFonts w:hint="eastAsia"/>
        </w:rPr>
        <w:t xml:space="preserve">个班，共</w:t>
      </w:r>
      <w:r>
        <w:t xml:space="preserve"> 108 </w:t>
      </w:r>
      <w:r>
        <w:rPr>
          <w:rFonts w:hint="eastAsia"/>
        </w:rPr>
        <w:t xml:space="preserve">人。随机分为实验班（54</w:t>
      </w:r>
      <w:r>
        <w:t xml:space="preserve"> </w:t>
      </w:r>
      <w:r>
        <w:rPr>
          <w:rFonts w:hint="eastAsia"/>
        </w:rPr>
        <w:t xml:space="preserve">人）和对照班（54</w:t>
      </w:r>
      <w:r>
        <w:t xml:space="preserve"> </w:t>
      </w:r>
      <w:r>
        <w:rPr>
          <w:rFonts w:hint="eastAsia"/>
        </w:rPr>
        <w:t xml:space="preserve">人）。两班前测无显著差异（p&gt;0.05）。</w:t>
      </w:r>
    </w:p>
    <w:p>
      <w:pPr>
        <w:pStyle w:val="BodyText"/>
      </w:pPr>
      <w:r>
        <w:rPr>
          <w:rFonts w:hint="eastAsia"/>
          <w:b/>
          <w:bCs/>
        </w:rPr>
        <w:t xml:space="preserve">应用周期：</w:t>
      </w:r>
      <w:r>
        <w:t xml:space="preserve"> </w:t>
      </w:r>
      <w:r>
        <w:t xml:space="preserve">2025 </w:t>
      </w:r>
      <w:r>
        <w:rPr>
          <w:rFonts w:hint="eastAsia"/>
        </w:rPr>
        <w:t xml:space="preserve">年</w:t>
      </w:r>
      <w:r>
        <w:t xml:space="preserve"> 9 </w:t>
      </w:r>
      <w:r>
        <w:rPr>
          <w:rFonts w:hint="eastAsia"/>
        </w:rPr>
        <w:t xml:space="preserve">月至</w:t>
      </w:r>
      <w:r>
        <w:t xml:space="preserve"> 2026 </w:t>
      </w:r>
      <w:r>
        <w:rPr>
          <w:rFonts w:hint="eastAsia"/>
        </w:rPr>
        <w:t xml:space="preserve">年</w:t>
      </w:r>
      <w:r>
        <w:t xml:space="preserve"> 1 </w:t>
      </w:r>
      <w:r>
        <w:rPr>
          <w:rFonts w:hint="eastAsia"/>
        </w:rPr>
        <w:t xml:space="preserve">月，共</w:t>
      </w:r>
      <w:r>
        <w:t xml:space="preserve"> 18 </w:t>
      </w:r>
      <w:r>
        <w:rPr>
          <w:rFonts w:hint="eastAsia"/>
        </w:rPr>
        <w:t xml:space="preserve">周。</w:t>
      </w:r>
    </w:p>
    <w:p>
      <w:pPr>
        <w:pStyle w:val="BodyText"/>
      </w:pPr>
      <w:r>
        <w:rPr>
          <w:rFonts w:hint="eastAsia"/>
          <w:b/>
          <w:bCs/>
        </w:rPr>
        <w:t xml:space="preserve">教学方法：</w:t>
      </w:r>
      <w:r>
        <w:t xml:space="preserve"> </w:t>
      </w:r>
      <w:r>
        <w:t xml:space="preserve">- </w:t>
      </w:r>
      <w:r>
        <w:rPr>
          <w:rFonts w:hint="eastAsia"/>
        </w:rPr>
        <w:t xml:space="preserve">实验班：使用区块链金融实验教学平台</w:t>
      </w:r>
      <w:r>
        <w:t xml:space="preserve"> </w:t>
      </w:r>
      <w:r>
        <w:t xml:space="preserve">- </w:t>
      </w:r>
      <w:r>
        <w:rPr>
          <w:rFonts w:hint="eastAsia"/>
        </w:rPr>
        <w:t xml:space="preserve">对照班：采用传统讲授</w:t>
      </w:r>
      <w:r>
        <w:t xml:space="preserve"> + </w:t>
      </w:r>
      <w:r>
        <w:rPr>
          <w:rFonts w:hint="eastAsia"/>
        </w:rPr>
        <w:t xml:space="preserve">演示模式</w:t>
      </w:r>
    </w:p>
    <w:p>
      <w:pPr>
        <w:pStyle w:val="BodyText"/>
      </w:pPr>
      <w:r>
        <w:rPr>
          <w:rFonts w:hint="eastAsia"/>
          <w:b/>
          <w:bCs/>
        </w:rPr>
        <w:t xml:space="preserve">应用内容：</w:t>
      </w:r>
      <w:r>
        <w:t xml:space="preserve"> </w:t>
      </w:r>
      <w:r>
        <w:rPr>
          <w:rFonts w:hint="eastAsia"/>
        </w:rPr>
        <w:t xml:space="preserve">区块链基础、数字货币、智能合约、供应链金融</w:t>
      </w:r>
    </w:p>
    <w:p>
      <w:pPr>
        <w:pStyle w:val="BodyText"/>
      </w:pPr>
      <w:r>
        <w:rPr>
          <w:rFonts w:hint="eastAsia"/>
          <w:b/>
          <w:bCs/>
        </w:rPr>
        <w:t xml:space="preserve">评价工具：</w:t>
      </w:r>
      <w:r>
        <w:t xml:space="preserve"> </w:t>
      </w:r>
      <w:r>
        <w:t xml:space="preserve">- </w:t>
      </w:r>
      <w:r>
        <w:rPr>
          <w:rFonts w:hint="eastAsia"/>
        </w:rPr>
        <w:t xml:space="preserve">区块链知识测试卷（满分</w:t>
      </w:r>
      <w:r>
        <w:t xml:space="preserve"> 100 </w:t>
      </w:r>
      <w:r>
        <w:rPr>
          <w:rFonts w:hint="eastAsia"/>
        </w:rPr>
        <w:t xml:space="preserve">分）</w:t>
      </w:r>
      <w:r>
        <w:t xml:space="preserve"> </w:t>
      </w:r>
      <w:r>
        <w:t xml:space="preserve">- </w:t>
      </w:r>
      <w:r>
        <w:rPr>
          <w:rFonts w:hint="eastAsia"/>
        </w:rPr>
        <w:t xml:space="preserve">实验操作考核（满分</w:t>
      </w:r>
      <w:r>
        <w:t xml:space="preserve"> 100 </w:t>
      </w:r>
      <w:r>
        <w:rPr>
          <w:rFonts w:hint="eastAsia"/>
        </w:rPr>
        <w:t xml:space="preserve">分）</w:t>
      </w:r>
      <w:r>
        <w:t xml:space="preserve"> </w:t>
      </w:r>
      <w:r>
        <w:t xml:space="preserve">- </w:t>
      </w:r>
      <w:r>
        <w:rPr>
          <w:rFonts w:hint="eastAsia"/>
        </w:rPr>
        <w:t xml:space="preserve">学习兴趣问卷</w:t>
      </w:r>
      <w:r>
        <w:t xml:space="preserve"> </w:t>
      </w:r>
      <w:r>
        <w:t xml:space="preserve">- </w:t>
      </w:r>
      <w:r>
        <w:rPr>
          <w:rFonts w:hint="eastAsia"/>
        </w:rPr>
        <w:t xml:space="preserve">学生访谈</w:t>
      </w:r>
    </w:p>
    <w:bookmarkEnd w:id="40"/>
    <w:bookmarkStart w:id="45" w:name="应用结果"/>
    <w:p>
      <w:pPr>
        <w:pStyle w:val="Heading3"/>
      </w:pPr>
      <w:r>
        <w:t xml:space="preserve">6.2 </w:t>
      </w:r>
      <w:r>
        <w:rPr>
          <w:rFonts w:hint="eastAsia"/>
        </w:rPr>
        <w:t xml:space="preserve">应用结果</w:t>
      </w:r>
    </w:p>
    <w:bookmarkStart w:id="41" w:name="知识掌握度"/>
    <w:p>
      <w:pPr>
        <w:pStyle w:val="Heading4"/>
      </w:pPr>
      <w:r>
        <w:t xml:space="preserve">6.2.1 </w:t>
      </w:r>
      <w:r>
        <w:rPr>
          <w:rFonts w:hint="eastAsia"/>
        </w:rPr>
        <w:t xml:space="preserve">知识掌握度</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测试类型</w:t>
            </w:r>
          </w:p>
        </w:tc>
        <w:tc>
          <w:tcPr/>
          <w:p>
            <w:pPr>
              <w:pStyle w:val="Compact"/>
            </w:pPr>
            <w:r>
              <w:rPr>
                <w:rFonts w:hint="eastAsia"/>
              </w:rPr>
              <w:t xml:space="preserve">实验班平均分</w:t>
            </w:r>
          </w:p>
        </w:tc>
        <w:tc>
          <w:tcPr/>
          <w:p>
            <w:pPr>
              <w:pStyle w:val="Compact"/>
            </w:pPr>
            <w:r>
              <w:rPr>
                <w:rFonts w:hint="eastAsia"/>
              </w:rPr>
              <w:t xml:space="preserve">对照班平均分</w:t>
            </w:r>
          </w:p>
        </w:tc>
        <w:tc>
          <w:tcPr/>
          <w:p>
            <w:pPr>
              <w:pStyle w:val="Compact"/>
            </w:pPr>
            <w:r>
              <w:t xml:space="preserve">t </w:t>
            </w:r>
            <w:r>
              <w:rPr>
                <w:rFonts w:hint="eastAsia"/>
              </w:rPr>
              <w:t xml:space="preserve">值</w:t>
            </w:r>
          </w:p>
        </w:tc>
        <w:tc>
          <w:tcPr/>
          <w:p>
            <w:pPr>
              <w:pStyle w:val="Compact"/>
            </w:pPr>
            <w:r>
              <w:t xml:space="preserve">p </w:t>
            </w:r>
            <w:r>
              <w:rPr>
                <w:rFonts w:hint="eastAsia"/>
              </w:rPr>
              <w:t xml:space="preserve">值</w:t>
            </w:r>
          </w:p>
        </w:tc>
      </w:tr>
      <w:tr>
        <w:tc>
          <w:tcPr/>
          <w:p>
            <w:pPr>
              <w:pStyle w:val="Compact"/>
            </w:pPr>
            <w:r>
              <w:rPr>
                <w:rFonts w:hint="eastAsia"/>
              </w:rPr>
              <w:t xml:space="preserve">前测</w:t>
            </w:r>
          </w:p>
        </w:tc>
        <w:tc>
          <w:tcPr/>
          <w:p>
            <w:pPr>
              <w:pStyle w:val="Compact"/>
            </w:pPr>
            <w:r>
              <w:t xml:space="preserve">58.5</w:t>
            </w:r>
          </w:p>
        </w:tc>
        <w:tc>
          <w:tcPr/>
          <w:p>
            <w:pPr>
              <w:pStyle w:val="Compact"/>
            </w:pPr>
            <w:r>
              <w:t xml:space="preserve">57.8</w:t>
            </w:r>
          </w:p>
        </w:tc>
        <w:tc>
          <w:tcPr/>
          <w:p>
            <w:pPr>
              <w:pStyle w:val="Compact"/>
            </w:pPr>
            <w:r>
              <w:t xml:space="preserve">0.42</w:t>
            </w:r>
          </w:p>
        </w:tc>
        <w:tc>
          <w:tcPr/>
          <w:p>
            <w:pPr>
              <w:pStyle w:val="Compact"/>
            </w:pPr>
            <w:r>
              <w:t xml:space="preserve">0.68</w:t>
            </w:r>
          </w:p>
        </w:tc>
      </w:tr>
      <w:tr>
        <w:tc>
          <w:tcPr/>
          <w:p>
            <w:pPr>
              <w:pStyle w:val="Compact"/>
            </w:pPr>
            <w:r>
              <w:rPr>
                <w:rFonts w:hint="eastAsia"/>
              </w:rPr>
              <w:t xml:space="preserve">后测</w:t>
            </w:r>
          </w:p>
        </w:tc>
        <w:tc>
          <w:tcPr/>
          <w:p>
            <w:pPr>
              <w:pStyle w:val="Compact"/>
            </w:pPr>
            <w:r>
              <w:t xml:space="preserve">86.2</w:t>
            </w:r>
          </w:p>
        </w:tc>
        <w:tc>
          <w:tcPr/>
          <w:p>
            <w:pPr>
              <w:pStyle w:val="Compact"/>
            </w:pPr>
            <w:r>
              <w:t xml:space="preserve">71.5</w:t>
            </w:r>
          </w:p>
        </w:tc>
        <w:tc>
          <w:tcPr/>
          <w:p>
            <w:pPr>
              <w:pStyle w:val="Compact"/>
            </w:pPr>
            <w:r>
              <w:t xml:space="preserve">6.25</w:t>
            </w:r>
          </w:p>
        </w:tc>
        <w:tc>
          <w:tcPr/>
          <w:p>
            <w:pPr>
              <w:pStyle w:val="Compact"/>
            </w:pPr>
            <w:r>
              <w:t xml:space="preserve">&lt;0.01</w:t>
            </w:r>
          </w:p>
        </w:tc>
      </w:tr>
      <w:tr>
        <w:tc>
          <w:tcPr/>
          <w:p>
            <w:pPr>
              <w:pStyle w:val="Compact"/>
            </w:pPr>
            <w:r>
              <w:rPr>
                <w:rFonts w:hint="eastAsia"/>
              </w:rPr>
              <w:t xml:space="preserve">提升幅度</w:t>
            </w:r>
          </w:p>
        </w:tc>
        <w:tc>
          <w:tcPr/>
          <w:p>
            <w:pPr>
              <w:pStyle w:val="Compact"/>
            </w:pPr>
            <w:r>
              <w:t xml:space="preserve">+47.4%</w:t>
            </w:r>
          </w:p>
        </w:tc>
        <w:tc>
          <w:tcPr/>
          <w:p>
            <w:pPr>
              <w:pStyle w:val="Compact"/>
            </w:pPr>
            <w:r>
              <w:t xml:space="preserve">+23.7%</w:t>
            </w:r>
          </w:p>
        </w:tc>
        <w:tc>
          <w:tcPr/>
          <w:p>
            <w:pPr>
              <w:pStyle w:val="Compact"/>
            </w:pPr>
            <w:r>
              <w:t xml:space="preserve">-</w:t>
            </w:r>
          </w:p>
        </w:tc>
        <w:tc>
          <w:tcPr/>
          <w:p>
            <w:pPr>
              <w:pStyle w:val="Compact"/>
            </w:pPr>
            <w:r>
              <w:t xml:space="preserve">-</w:t>
            </w:r>
          </w:p>
        </w:tc>
      </w:tr>
    </w:tbl>
    <w:p>
      <w:pPr>
        <w:pStyle w:val="BodyText"/>
      </w:pPr>
      <w:r>
        <w:rPr>
          <w:rFonts w:hint="eastAsia"/>
        </w:rPr>
        <w:t xml:space="preserve">实验班后测成绩显著高于对照班（p&lt;0.01）。</w:t>
      </w:r>
    </w:p>
    <w:bookmarkEnd w:id="41"/>
    <w:bookmarkStart w:id="42" w:name="实验操作正确率"/>
    <w:p>
      <w:pPr>
        <w:pStyle w:val="Heading4"/>
      </w:pPr>
      <w:r>
        <w:t xml:space="preserve">6.2.2 </w:t>
      </w:r>
      <w:r>
        <w:rPr>
          <w:rFonts w:hint="eastAsia"/>
        </w:rPr>
        <w:t xml:space="preserve">实验操作正确率</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实验项目</w:t>
            </w:r>
          </w:p>
        </w:tc>
        <w:tc>
          <w:tcPr/>
          <w:p>
            <w:pPr>
              <w:pStyle w:val="Compact"/>
            </w:pPr>
            <w:r>
              <w:rPr>
                <w:rFonts w:hint="eastAsia"/>
              </w:rPr>
              <w:t xml:space="preserve">实验班正确率</w:t>
            </w:r>
          </w:p>
        </w:tc>
        <w:tc>
          <w:tcPr/>
          <w:p>
            <w:pPr>
              <w:pStyle w:val="Compact"/>
            </w:pPr>
            <w:r>
              <w:rPr>
                <w:rFonts w:hint="eastAsia"/>
              </w:rPr>
              <w:t xml:space="preserve">对照班正确率</w:t>
            </w:r>
          </w:p>
        </w:tc>
        <w:tc>
          <w:tcPr/>
          <w:p>
            <w:pPr>
              <w:pStyle w:val="Compact"/>
            </w:pPr>
            <w:r>
              <w:rPr>
                <w:rFonts w:hint="eastAsia"/>
              </w:rPr>
              <w:t xml:space="preserve">提升</w:t>
            </w:r>
          </w:p>
        </w:tc>
      </w:tr>
      <w:tr>
        <w:tc>
          <w:tcPr/>
          <w:p>
            <w:pPr>
              <w:pStyle w:val="Compact"/>
            </w:pPr>
            <w:r>
              <w:rPr>
                <w:rFonts w:hint="eastAsia"/>
              </w:rPr>
              <w:t xml:space="preserve">钱包操作</w:t>
            </w:r>
          </w:p>
        </w:tc>
        <w:tc>
          <w:tcPr/>
          <w:p>
            <w:pPr>
              <w:pStyle w:val="Compact"/>
            </w:pPr>
            <w:r>
              <w:t xml:space="preserve">92%</w:t>
            </w:r>
          </w:p>
        </w:tc>
        <w:tc>
          <w:tcPr/>
          <w:p>
            <w:pPr>
              <w:pStyle w:val="Compact"/>
            </w:pPr>
            <w:r>
              <w:t xml:space="preserve">68%</w:t>
            </w:r>
          </w:p>
        </w:tc>
        <w:tc>
          <w:tcPr/>
          <w:p>
            <w:pPr>
              <w:pStyle w:val="Compact"/>
            </w:pPr>
            <w:r>
              <w:t xml:space="preserve">+24%</w:t>
            </w:r>
          </w:p>
        </w:tc>
      </w:tr>
      <w:tr>
        <w:tc>
          <w:tcPr/>
          <w:p>
            <w:pPr>
              <w:pStyle w:val="Compact"/>
            </w:pPr>
            <w:r>
              <w:rPr>
                <w:rFonts w:hint="eastAsia"/>
              </w:rPr>
              <w:t xml:space="preserve">交易发起</w:t>
            </w:r>
          </w:p>
        </w:tc>
        <w:tc>
          <w:tcPr/>
          <w:p>
            <w:pPr>
              <w:pStyle w:val="Compact"/>
            </w:pPr>
            <w:r>
              <w:t xml:space="preserve">88%</w:t>
            </w:r>
          </w:p>
        </w:tc>
        <w:tc>
          <w:tcPr/>
          <w:p>
            <w:pPr>
              <w:pStyle w:val="Compact"/>
            </w:pPr>
            <w:r>
              <w:t xml:space="preserve">62%</w:t>
            </w:r>
          </w:p>
        </w:tc>
        <w:tc>
          <w:tcPr/>
          <w:p>
            <w:pPr>
              <w:pStyle w:val="Compact"/>
            </w:pPr>
            <w:r>
              <w:t xml:space="preserve">+26%</w:t>
            </w:r>
          </w:p>
        </w:tc>
      </w:tr>
      <w:tr>
        <w:tc>
          <w:tcPr/>
          <w:p>
            <w:pPr>
              <w:pStyle w:val="Compact"/>
            </w:pPr>
            <w:r>
              <w:rPr>
                <w:rFonts w:hint="eastAsia"/>
              </w:rPr>
              <w:t xml:space="preserve">合约部署</w:t>
            </w:r>
          </w:p>
        </w:tc>
        <w:tc>
          <w:tcPr/>
          <w:p>
            <w:pPr>
              <w:pStyle w:val="Compact"/>
            </w:pPr>
            <w:r>
              <w:t xml:space="preserve">85%</w:t>
            </w:r>
          </w:p>
        </w:tc>
        <w:tc>
          <w:tcPr/>
          <w:p>
            <w:pPr>
              <w:pStyle w:val="Compact"/>
            </w:pPr>
            <w:r>
              <w:t xml:space="preserve">55%</w:t>
            </w:r>
          </w:p>
        </w:tc>
        <w:tc>
          <w:tcPr/>
          <w:p>
            <w:pPr>
              <w:pStyle w:val="Compact"/>
            </w:pPr>
            <w:r>
              <w:t xml:space="preserve">+30%</w:t>
            </w:r>
          </w:p>
        </w:tc>
      </w:tr>
      <w:tr>
        <w:tc>
          <w:tcPr/>
          <w:p>
            <w:pPr>
              <w:pStyle w:val="Compact"/>
            </w:pPr>
            <w:r>
              <w:rPr>
                <w:rFonts w:hint="eastAsia"/>
              </w:rPr>
              <w:t xml:space="preserve">合约调用</w:t>
            </w:r>
          </w:p>
        </w:tc>
        <w:tc>
          <w:tcPr/>
          <w:p>
            <w:pPr>
              <w:pStyle w:val="Compact"/>
            </w:pPr>
            <w:r>
              <w:t xml:space="preserve">82%</w:t>
            </w:r>
          </w:p>
        </w:tc>
        <w:tc>
          <w:tcPr/>
          <w:p>
            <w:pPr>
              <w:pStyle w:val="Compact"/>
            </w:pPr>
            <w:r>
              <w:t xml:space="preserve">52%</w:t>
            </w:r>
          </w:p>
        </w:tc>
        <w:tc>
          <w:tcPr/>
          <w:p>
            <w:pPr>
              <w:pStyle w:val="Compact"/>
            </w:pPr>
            <w:r>
              <w:t xml:space="preserve">+30%</w:t>
            </w:r>
          </w:p>
        </w:tc>
      </w:tr>
      <w:tr>
        <w:tc>
          <w:tcPr/>
          <w:p>
            <w:pPr>
              <w:pStyle w:val="Compact"/>
            </w:pPr>
            <w:r>
              <w:rPr>
                <w:rFonts w:hint="eastAsia"/>
              </w:rPr>
              <w:t xml:space="preserve">平均正确率</w:t>
            </w:r>
          </w:p>
        </w:tc>
        <w:tc>
          <w:tcPr/>
          <w:p>
            <w:pPr>
              <w:pStyle w:val="Compact"/>
            </w:pPr>
            <w:r>
              <w:t xml:space="preserve">87%</w:t>
            </w:r>
          </w:p>
        </w:tc>
        <w:tc>
          <w:tcPr/>
          <w:p>
            <w:pPr>
              <w:pStyle w:val="Compact"/>
            </w:pPr>
            <w:r>
              <w:t xml:space="preserve">59%</w:t>
            </w:r>
          </w:p>
        </w:tc>
        <w:tc>
          <w:tcPr/>
          <w:p>
            <w:pPr>
              <w:pStyle w:val="Compact"/>
            </w:pPr>
            <w:r>
              <w:t xml:space="preserve">+28%</w:t>
            </w:r>
          </w:p>
        </w:tc>
      </w:tr>
    </w:tbl>
    <w:bookmarkEnd w:id="42"/>
    <w:bookmarkStart w:id="43" w:name="学习兴趣"/>
    <w:p>
      <w:pPr>
        <w:pStyle w:val="Heading4"/>
      </w:pPr>
      <w:r>
        <w:t xml:space="preserve">6.2.3 </w:t>
      </w:r>
      <w:r>
        <w:rPr>
          <w:rFonts w:hint="eastAsia"/>
        </w:rPr>
        <w:t xml:space="preserve">学习兴趣</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指标</w:t>
            </w:r>
          </w:p>
        </w:tc>
        <w:tc>
          <w:tcPr/>
          <w:p>
            <w:pPr>
              <w:pStyle w:val="Compact"/>
            </w:pPr>
            <w:r>
              <w:rPr>
                <w:rFonts w:hint="eastAsia"/>
              </w:rPr>
              <w:t xml:space="preserve">实验班</w:t>
            </w:r>
          </w:p>
        </w:tc>
        <w:tc>
          <w:tcPr/>
          <w:p>
            <w:pPr>
              <w:pStyle w:val="Compact"/>
            </w:pPr>
            <w:r>
              <w:rPr>
                <w:rFonts w:hint="eastAsia"/>
              </w:rPr>
              <w:t xml:space="preserve">对照班</w:t>
            </w:r>
          </w:p>
        </w:tc>
        <w:tc>
          <w:tcPr/>
          <w:p>
            <w:pPr>
              <w:pStyle w:val="Compact"/>
            </w:pPr>
            <w:r>
              <w:rPr>
                <w:rFonts w:hint="eastAsia"/>
              </w:rPr>
              <w:t xml:space="preserve">提升</w:t>
            </w:r>
          </w:p>
        </w:tc>
      </w:tr>
      <w:tr>
        <w:tc>
          <w:tcPr/>
          <w:p>
            <w:pPr>
              <w:pStyle w:val="Compact"/>
            </w:pPr>
            <w:r>
              <w:rPr>
                <w:rFonts w:hint="eastAsia"/>
              </w:rPr>
              <w:t xml:space="preserve">学习兴趣</w:t>
            </w:r>
          </w:p>
        </w:tc>
        <w:tc>
          <w:tcPr/>
          <w:p>
            <w:pPr>
              <w:pStyle w:val="Compact"/>
            </w:pPr>
            <w:r>
              <w:t xml:space="preserve">4.3/5</w:t>
            </w:r>
          </w:p>
        </w:tc>
        <w:tc>
          <w:tcPr/>
          <w:p>
            <w:pPr>
              <w:pStyle w:val="Compact"/>
            </w:pPr>
            <w:r>
              <w:t xml:space="preserve">3.0/5</w:t>
            </w:r>
          </w:p>
        </w:tc>
        <w:tc>
          <w:tcPr/>
          <w:p>
            <w:pPr>
              <w:pStyle w:val="Compact"/>
            </w:pPr>
            <w:r>
              <w:t xml:space="preserve">+43%</w:t>
            </w:r>
          </w:p>
        </w:tc>
      </w:tr>
      <w:tr>
        <w:tc>
          <w:tcPr/>
          <w:p>
            <w:pPr>
              <w:pStyle w:val="Compact"/>
            </w:pPr>
            <w:r>
              <w:rPr>
                <w:rFonts w:hint="eastAsia"/>
              </w:rPr>
              <w:t xml:space="preserve">学习信心</w:t>
            </w:r>
          </w:p>
        </w:tc>
        <w:tc>
          <w:tcPr/>
          <w:p>
            <w:pPr>
              <w:pStyle w:val="Compact"/>
            </w:pPr>
            <w:r>
              <w:t xml:space="preserve">4.1/5</w:t>
            </w:r>
          </w:p>
        </w:tc>
        <w:tc>
          <w:tcPr/>
          <w:p>
            <w:pPr>
              <w:pStyle w:val="Compact"/>
            </w:pPr>
            <w:r>
              <w:t xml:space="preserve">3.1/5</w:t>
            </w:r>
          </w:p>
        </w:tc>
        <w:tc>
          <w:tcPr/>
          <w:p>
            <w:pPr>
              <w:pStyle w:val="Compact"/>
            </w:pPr>
            <w:r>
              <w:t xml:space="preserve">+32%</w:t>
            </w:r>
          </w:p>
        </w:tc>
      </w:tr>
      <w:tr>
        <w:tc>
          <w:tcPr/>
          <w:p>
            <w:pPr>
              <w:pStyle w:val="Compact"/>
            </w:pPr>
            <w:r>
              <w:rPr>
                <w:rFonts w:hint="eastAsia"/>
              </w:rPr>
              <w:t xml:space="preserve">平台满意</w:t>
            </w:r>
          </w:p>
        </w:tc>
        <w:tc>
          <w:tcPr/>
          <w:p>
            <w:pPr>
              <w:pStyle w:val="Compact"/>
            </w:pPr>
            <w:r>
              <w:t xml:space="preserve">4.4/5</w:t>
            </w:r>
          </w:p>
        </w:tc>
        <w:tc>
          <w:tcPr/>
          <w:p>
            <w:pPr>
              <w:pStyle w:val="Compact"/>
            </w:pPr>
            <w:r>
              <w:t xml:space="preserve">-</w:t>
            </w:r>
          </w:p>
        </w:tc>
        <w:tc>
          <w:tcPr/>
          <w:p>
            <w:pPr>
              <w:pStyle w:val="Compact"/>
            </w:pPr>
            <w:r>
              <w:t xml:space="preserve">-</w:t>
            </w:r>
          </w:p>
        </w:tc>
      </w:tr>
      <w:tr>
        <w:tc>
          <w:tcPr/>
          <w:p>
            <w:pPr>
              <w:pStyle w:val="Compact"/>
            </w:pPr>
            <w:r>
              <w:rPr>
                <w:rFonts w:hint="eastAsia"/>
              </w:rPr>
              <w:t xml:space="preserve">综合兴趣</w:t>
            </w:r>
          </w:p>
        </w:tc>
        <w:tc>
          <w:tcPr/>
          <w:p>
            <w:pPr>
              <w:pStyle w:val="Compact"/>
            </w:pPr>
            <w:r>
              <w:t xml:space="preserve">4.3/5</w:t>
            </w:r>
          </w:p>
        </w:tc>
        <w:tc>
          <w:tcPr/>
          <w:p>
            <w:pPr>
              <w:pStyle w:val="Compact"/>
            </w:pPr>
            <w:r>
              <w:t xml:space="preserve">3.0/5</w:t>
            </w:r>
          </w:p>
        </w:tc>
        <w:tc>
          <w:tcPr/>
          <w:p>
            <w:pPr>
              <w:pStyle w:val="Compact"/>
            </w:pPr>
            <w:r>
              <w:t xml:space="preserve">+43%</w:t>
            </w:r>
          </w:p>
        </w:tc>
      </w:tr>
    </w:tbl>
    <w:bookmarkEnd w:id="43"/>
    <w:bookmarkStart w:id="44" w:name="学生访谈反馈"/>
    <w:p>
      <w:pPr>
        <w:pStyle w:val="Heading4"/>
      </w:pPr>
      <w:r>
        <w:t xml:space="preserve">6.2.4 </w:t>
      </w:r>
      <w:r>
        <w:rPr>
          <w:rFonts w:hint="eastAsia"/>
        </w:rPr>
        <w:t xml:space="preserve">学生访谈反馈</w:t>
      </w:r>
    </w:p>
    <w:p>
      <w:pPr>
        <w:pStyle w:val="FirstParagraph"/>
      </w:pPr>
      <w:r>
        <w:rPr>
          <w:rFonts w:hint="eastAsia"/>
          <w:b/>
          <w:bCs/>
        </w:rPr>
        <w:t xml:space="preserve">正面反馈：</w:t>
      </w:r>
      <w:r>
        <w:t xml:space="preserve"> </w:t>
      </w:r>
      <w:r>
        <w:t xml:space="preserve">-</w:t>
      </w:r>
      <w:r>
        <w:t xml:space="preserve"> </w:t>
      </w:r>
      <w:r>
        <w:rPr>
          <w:rFonts w:hint="eastAsia"/>
        </w:rPr>
        <w:t xml:space="preserve">“可视化操作让区块链变得容易理解”</w:t>
      </w:r>
      <w:r>
        <w:t xml:space="preserve"> </w:t>
      </w:r>
      <w:r>
        <w:t xml:space="preserve">-</w:t>
      </w:r>
      <w:r>
        <w:t xml:space="preserve"> </w:t>
      </w:r>
      <w:r>
        <w:rPr>
          <w:rFonts w:hint="eastAsia"/>
        </w:rPr>
        <w:t xml:space="preserve">“沙箱环境让我敢放手操作”</w:t>
      </w:r>
      <w:r>
        <w:t xml:space="preserve"> </w:t>
      </w:r>
      <w:r>
        <w:t xml:space="preserve">-</w:t>
      </w:r>
      <w:r>
        <w:t xml:space="preserve"> </w:t>
      </w:r>
      <w:r>
        <w:rPr>
          <w:rFonts w:hint="eastAsia"/>
        </w:rPr>
        <w:t xml:space="preserve">“实验记录帮我回顾操作过程”</w:t>
      </w:r>
      <w:r>
        <w:t xml:space="preserve"> </w:t>
      </w:r>
      <w:r>
        <w:t xml:space="preserve">-</w:t>
      </w:r>
      <w:r>
        <w:t xml:space="preserve"> </w:t>
      </w:r>
      <w:r>
        <w:rPr>
          <w:rFonts w:hint="eastAsia"/>
        </w:rPr>
        <w:t xml:space="preserve">“对金融科技更感兴趣了”</w:t>
      </w:r>
    </w:p>
    <w:p>
      <w:pPr>
        <w:pStyle w:val="BodyText"/>
      </w:pPr>
      <w:r>
        <w:rPr>
          <w:rFonts w:hint="eastAsia"/>
          <w:b/>
          <w:bCs/>
        </w:rPr>
        <w:t xml:space="preserve">改进建议：</w:t>
      </w:r>
      <w:r>
        <w:t xml:space="preserve"> </w:t>
      </w:r>
      <w:r>
        <w:t xml:space="preserve">-</w:t>
      </w:r>
      <w:r>
        <w:t xml:space="preserve"> </w:t>
      </w:r>
      <w:r>
        <w:rPr>
          <w:rFonts w:hint="eastAsia"/>
        </w:rPr>
        <w:t xml:space="preserve">“希望增加更多实验案例”</w:t>
      </w:r>
      <w:r>
        <w:t xml:space="preserve"> </w:t>
      </w:r>
      <w:r>
        <w:t xml:space="preserve">-</w:t>
      </w:r>
      <w:r>
        <w:t xml:space="preserve"> </w:t>
      </w:r>
      <w:r>
        <w:rPr>
          <w:rFonts w:hint="eastAsia"/>
        </w:rPr>
        <w:t xml:space="preserve">“合约编辑功能可以更强大”</w:t>
      </w:r>
      <w:r>
        <w:t xml:space="preserve"> </w:t>
      </w:r>
      <w:r>
        <w:t xml:space="preserve">-</w:t>
      </w:r>
      <w:r>
        <w:t xml:space="preserve"> </w:t>
      </w:r>
      <w:r>
        <w:rPr>
          <w:rFonts w:hint="eastAsia"/>
        </w:rPr>
        <w:t xml:space="preserve">“希望能连接真实测试网”</w:t>
      </w:r>
    </w:p>
    <w:bookmarkEnd w:id="44"/>
    <w:bookmarkEnd w:id="45"/>
    <w:bookmarkStart w:id="46" w:name="教师反思"/>
    <w:p>
      <w:pPr>
        <w:pStyle w:val="Heading3"/>
      </w:pPr>
      <w:r>
        <w:t xml:space="preserve">6.3 </w:t>
      </w:r>
      <w:r>
        <w:rPr>
          <w:rFonts w:hint="eastAsia"/>
        </w:rPr>
        <w:t xml:space="preserve">教师反思</w:t>
      </w:r>
    </w:p>
    <w:p>
      <w:pPr>
        <w:pStyle w:val="FirstParagraph"/>
      </w:pPr>
      <w:r>
        <w:rPr>
          <w:rFonts w:hint="eastAsia"/>
          <w:b/>
          <w:bCs/>
        </w:rPr>
        <w:t xml:space="preserve">成功之处：</w:t>
      </w:r>
      <w:r>
        <w:t xml:space="preserve"> </w:t>
      </w:r>
      <w:r>
        <w:t xml:space="preserve">- </w:t>
      </w:r>
      <w:r>
        <w:rPr>
          <w:rFonts w:hint="eastAsia"/>
        </w:rPr>
        <w:t xml:space="preserve">平台降低学习门槛</w:t>
      </w:r>
      <w:r>
        <w:t xml:space="preserve"> </w:t>
      </w:r>
      <w:r>
        <w:t xml:space="preserve">- </w:t>
      </w:r>
      <w:r>
        <w:rPr>
          <w:rFonts w:hint="eastAsia"/>
        </w:rPr>
        <w:t xml:space="preserve">可视化操作提升理解</w:t>
      </w:r>
      <w:r>
        <w:t xml:space="preserve"> </w:t>
      </w:r>
      <w:r>
        <w:t xml:space="preserve">- </w:t>
      </w:r>
      <w:r>
        <w:rPr>
          <w:rFonts w:hint="eastAsia"/>
        </w:rPr>
        <w:t xml:space="preserve">实验记录支持过程评价</w:t>
      </w:r>
      <w:r>
        <w:t xml:space="preserve"> </w:t>
      </w:r>
      <w:r>
        <w:t xml:space="preserve">- </w:t>
      </w:r>
      <w:r>
        <w:rPr>
          <w:rFonts w:hint="eastAsia"/>
        </w:rPr>
        <w:t xml:space="preserve">沙箱环境确保安全</w:t>
      </w:r>
    </w:p>
    <w:p>
      <w:pPr>
        <w:pStyle w:val="BodyText"/>
      </w:pPr>
      <w:r>
        <w:rPr>
          <w:rFonts w:hint="eastAsia"/>
          <w:b/>
          <w:bCs/>
        </w:rPr>
        <w:t xml:space="preserve">存在问题：</w:t>
      </w:r>
      <w:r>
        <w:t xml:space="preserve"> </w:t>
      </w:r>
      <w:r>
        <w:t xml:space="preserve">- </w:t>
      </w:r>
      <w:r>
        <w:rPr>
          <w:rFonts w:hint="eastAsia"/>
        </w:rPr>
        <w:t xml:space="preserve">部分实验复杂度较高</w:t>
      </w:r>
      <w:r>
        <w:t xml:space="preserve"> </w:t>
      </w:r>
      <w:r>
        <w:t xml:space="preserve">- </w:t>
      </w:r>
      <w:r>
        <w:rPr>
          <w:rFonts w:hint="eastAsia"/>
        </w:rPr>
        <w:t xml:space="preserve">平台响应速度待优化</w:t>
      </w:r>
      <w:r>
        <w:t xml:space="preserve"> </w:t>
      </w:r>
      <w:r>
        <w:t xml:space="preserve">- </w:t>
      </w:r>
      <w:r>
        <w:rPr>
          <w:rFonts w:hint="eastAsia"/>
        </w:rPr>
        <w:t xml:space="preserve">教师培训需加强</w:t>
      </w:r>
    </w:p>
    <w:p>
      <w:pPr>
        <w:pStyle w:val="BodyText"/>
      </w:pPr>
      <w:r>
        <w:rPr>
          <w:rFonts w:hint="eastAsia"/>
          <w:b/>
          <w:bCs/>
        </w:rPr>
        <w:t xml:space="preserve">改进方向：</w:t>
      </w:r>
      <w:r>
        <w:t xml:space="preserve"> </w:t>
      </w:r>
      <w:r>
        <w:t xml:space="preserve">- </w:t>
      </w:r>
      <w:r>
        <w:rPr>
          <w:rFonts w:hint="eastAsia"/>
        </w:rPr>
        <w:t xml:space="preserve">优化实验难度梯度</w:t>
      </w:r>
      <w:r>
        <w:t xml:space="preserve"> </w:t>
      </w:r>
      <w:r>
        <w:t xml:space="preserve">- </w:t>
      </w:r>
      <w:r>
        <w:rPr>
          <w:rFonts w:hint="eastAsia"/>
        </w:rPr>
        <w:t xml:space="preserve">提升系统性能</w:t>
      </w:r>
      <w:r>
        <w:t xml:space="preserve"> </w:t>
      </w:r>
      <w:r>
        <w:t xml:space="preserve">- </w:t>
      </w:r>
      <w:r>
        <w:rPr>
          <w:rFonts w:hint="eastAsia"/>
        </w:rPr>
        <w:t xml:space="preserve">加强教师培训</w:t>
      </w:r>
    </w:p>
    <w:p>
      <w:r>
        <w:pict>
          <v:rect style="width:0;height:1.5pt" o:hralign="center" o:hrstd="t" o:hr="t"/>
        </w:pict>
      </w:r>
    </w:p>
    <w:bookmarkEnd w:id="46"/>
    <w:bookmarkEnd w:id="47"/>
    <w:bookmarkStart w:id="51" w:name="七讨论与建议"/>
    <w:p>
      <w:pPr>
        <w:pStyle w:val="Heading2"/>
      </w:pPr>
      <w:r>
        <w:rPr>
          <w:rFonts w:hint="eastAsia"/>
        </w:rPr>
        <w:t xml:space="preserve">七、讨论与建议</w:t>
      </w:r>
    </w:p>
    <w:bookmarkStart w:id="48" w:name="讨论"/>
    <w:p>
      <w:pPr>
        <w:pStyle w:val="Heading3"/>
      </w:pPr>
      <w:r>
        <w:t xml:space="preserve">7.1 </w:t>
      </w:r>
      <w:r>
        <w:rPr>
          <w:rFonts w:hint="eastAsia"/>
        </w:rPr>
        <w:t xml:space="preserve">讨论</w:t>
      </w:r>
    </w:p>
    <w:p>
      <w:pPr>
        <w:pStyle w:val="FirstParagraph"/>
      </w:pPr>
      <w:r>
        <w:rPr>
          <w:rFonts w:hint="eastAsia"/>
          <w:b/>
          <w:bCs/>
        </w:rPr>
        <w:t xml:space="preserve">平台价值：</w:t>
      </w:r>
      <w:r>
        <w:t xml:space="preserve"> </w:t>
      </w:r>
      <w:r>
        <w:rPr>
          <w:rFonts w:hint="eastAsia"/>
        </w:rPr>
        <w:t xml:space="preserve">区块链实验平台解决了”进不去、看不见、动不了”的教学难题，让学生在安全环境中体验区块链应用。</w:t>
      </w:r>
    </w:p>
    <w:p>
      <w:pPr>
        <w:pStyle w:val="BodyText"/>
      </w:pPr>
      <w:r>
        <w:rPr>
          <w:rFonts w:hint="eastAsia"/>
          <w:b/>
          <w:bCs/>
        </w:rPr>
        <w:t xml:space="preserve">适用性：</w:t>
      </w:r>
      <w:r>
        <w:t xml:space="preserve"> </w:t>
      </w:r>
      <w:r>
        <w:rPr>
          <w:rFonts w:hint="eastAsia"/>
        </w:rPr>
        <w:t xml:space="preserve">平台设计符合中职学生认知特点，可视化操作降低学习门槛，实验记录支持过程评价。</w:t>
      </w:r>
    </w:p>
    <w:p>
      <w:pPr>
        <w:pStyle w:val="BodyText"/>
      </w:pPr>
      <w:r>
        <w:rPr>
          <w:rFonts w:hint="eastAsia"/>
          <w:b/>
          <w:bCs/>
        </w:rPr>
        <w:t xml:space="preserve">推广价值：</w:t>
      </w:r>
      <w:r>
        <w:t xml:space="preserve"> </w:t>
      </w:r>
      <w:r>
        <w:rPr>
          <w:rFonts w:hint="eastAsia"/>
        </w:rPr>
        <w:t xml:space="preserve">平台可推广至其他中职学校，也可适配高职院校，具有较好的应用前景。</w:t>
      </w:r>
    </w:p>
    <w:bookmarkEnd w:id="48"/>
    <w:bookmarkStart w:id="49" w:name="实施建议"/>
    <w:p>
      <w:pPr>
        <w:pStyle w:val="Heading3"/>
      </w:pPr>
      <w:r>
        <w:t xml:space="preserve">7.2 </w:t>
      </w:r>
      <w:r>
        <w:rPr>
          <w:rFonts w:hint="eastAsia"/>
        </w:rPr>
        <w:t xml:space="preserve">实施建议</w:t>
      </w:r>
    </w:p>
    <w:p>
      <w:pPr>
        <w:pStyle w:val="FirstParagraph"/>
      </w:pPr>
      <w:r>
        <w:rPr>
          <w:rFonts w:hint="eastAsia"/>
          <w:b/>
          <w:bCs/>
        </w:rPr>
        <w:t xml:space="preserve">对学校：</w:t>
      </w:r>
      <w:r>
        <w:t xml:space="preserve"> </w:t>
      </w:r>
      <w:r>
        <w:t xml:space="preserve">- </w:t>
      </w:r>
      <w:r>
        <w:rPr>
          <w:rFonts w:hint="eastAsia"/>
        </w:rPr>
        <w:t xml:space="preserve">建设区块链实验室</w:t>
      </w:r>
      <w:r>
        <w:t xml:space="preserve"> </w:t>
      </w:r>
      <w:r>
        <w:t xml:space="preserve">- </w:t>
      </w:r>
      <w:r>
        <w:rPr>
          <w:rFonts w:hint="eastAsia"/>
        </w:rPr>
        <w:t xml:space="preserve">纳入专业课程体系</w:t>
      </w:r>
      <w:r>
        <w:t xml:space="preserve"> </w:t>
      </w:r>
      <w:r>
        <w:t xml:space="preserve">- </w:t>
      </w:r>
      <w:r>
        <w:rPr>
          <w:rFonts w:hint="eastAsia"/>
        </w:rPr>
        <w:t xml:space="preserve">提供设备与经费支持</w:t>
      </w:r>
    </w:p>
    <w:p>
      <w:pPr>
        <w:pStyle w:val="BodyText"/>
      </w:pPr>
      <w:r>
        <w:rPr>
          <w:rFonts w:hint="eastAsia"/>
          <w:b/>
          <w:bCs/>
        </w:rPr>
        <w:t xml:space="preserve">对教师：</w:t>
      </w:r>
      <w:r>
        <w:t xml:space="preserve"> </w:t>
      </w:r>
      <w:r>
        <w:t xml:space="preserve">- </w:t>
      </w:r>
      <w:r>
        <w:rPr>
          <w:rFonts w:hint="eastAsia"/>
        </w:rPr>
        <w:t xml:space="preserve">参加区块链培训</w:t>
      </w:r>
      <w:r>
        <w:t xml:space="preserve"> </w:t>
      </w:r>
      <w:r>
        <w:t xml:space="preserve">- </w:t>
      </w:r>
      <w:r>
        <w:rPr>
          <w:rFonts w:hint="eastAsia"/>
        </w:rPr>
        <w:t xml:space="preserve">熟悉平台操作</w:t>
      </w:r>
      <w:r>
        <w:t xml:space="preserve"> </w:t>
      </w:r>
      <w:r>
        <w:t xml:space="preserve">- </w:t>
      </w:r>
      <w:r>
        <w:rPr>
          <w:rFonts w:hint="eastAsia"/>
        </w:rPr>
        <w:t xml:space="preserve">开发实验案例</w:t>
      </w:r>
    </w:p>
    <w:p>
      <w:pPr>
        <w:pStyle w:val="BodyText"/>
      </w:pPr>
      <w:r>
        <w:rPr>
          <w:rFonts w:hint="eastAsia"/>
          <w:b/>
          <w:bCs/>
        </w:rPr>
        <w:t xml:space="preserve">对企业：</w:t>
      </w:r>
      <w:r>
        <w:t xml:space="preserve"> </w:t>
      </w:r>
      <w:r>
        <w:t xml:space="preserve">- </w:t>
      </w:r>
      <w:r>
        <w:rPr>
          <w:rFonts w:hint="eastAsia"/>
        </w:rPr>
        <w:t xml:space="preserve">参与平台建设</w:t>
      </w:r>
      <w:r>
        <w:t xml:space="preserve"> </w:t>
      </w:r>
      <w:r>
        <w:t xml:space="preserve">- </w:t>
      </w:r>
      <w:r>
        <w:rPr>
          <w:rFonts w:hint="eastAsia"/>
        </w:rPr>
        <w:t xml:space="preserve">提供真实案例</w:t>
      </w:r>
      <w:r>
        <w:t xml:space="preserve"> </w:t>
      </w:r>
      <w:r>
        <w:t xml:space="preserve">- </w:t>
      </w:r>
      <w:r>
        <w:rPr>
          <w:rFonts w:hint="eastAsia"/>
        </w:rPr>
        <w:t xml:space="preserve">参与人才培养</w:t>
      </w:r>
    </w:p>
    <w:p>
      <w:pPr>
        <w:pStyle w:val="BodyText"/>
      </w:pPr>
      <w:r>
        <w:rPr>
          <w:rFonts w:hint="eastAsia"/>
          <w:b/>
          <w:bCs/>
        </w:rPr>
        <w:t xml:space="preserve">对政府：</w:t>
      </w:r>
      <w:r>
        <w:t xml:space="preserve"> </w:t>
      </w:r>
      <w:r>
        <w:t xml:space="preserve">- </w:t>
      </w:r>
      <w:r>
        <w:rPr>
          <w:rFonts w:hint="eastAsia"/>
        </w:rPr>
        <w:t xml:space="preserve">制定区块链教育政策</w:t>
      </w:r>
      <w:r>
        <w:t xml:space="preserve"> </w:t>
      </w:r>
      <w:r>
        <w:t xml:space="preserve">- </w:t>
      </w:r>
      <w:r>
        <w:rPr>
          <w:rFonts w:hint="eastAsia"/>
        </w:rPr>
        <w:t xml:space="preserve">提供专项经费</w:t>
      </w:r>
      <w:r>
        <w:t xml:space="preserve"> </w:t>
      </w:r>
      <w:r>
        <w:t xml:space="preserve">- </w:t>
      </w:r>
      <w:r>
        <w:rPr>
          <w:rFonts w:hint="eastAsia"/>
        </w:rPr>
        <w:t xml:space="preserve">建立校企合作平台</w:t>
      </w:r>
    </w:p>
    <w:bookmarkEnd w:id="49"/>
    <w:bookmarkStart w:id="50" w:name="局限与展望"/>
    <w:p>
      <w:pPr>
        <w:pStyle w:val="Heading3"/>
      </w:pPr>
      <w:r>
        <w:t xml:space="preserve">7.3 </w:t>
      </w:r>
      <w:r>
        <w:rPr>
          <w:rFonts w:hint="eastAsia"/>
        </w:rPr>
        <w:t xml:space="preserve">局限与展望</w:t>
      </w:r>
    </w:p>
    <w:p>
      <w:pPr>
        <w:pStyle w:val="FirstParagraph"/>
      </w:pPr>
      <w:r>
        <w:rPr>
          <w:rFonts w:hint="eastAsia"/>
          <w:b/>
          <w:bCs/>
        </w:rPr>
        <w:t xml:space="preserve">研究局限：</w:t>
      </w:r>
      <w:r>
        <w:t xml:space="preserve"> </w:t>
      </w:r>
      <w:r>
        <w:t xml:space="preserve">- </w:t>
      </w:r>
      <w:r>
        <w:rPr>
          <w:rFonts w:hint="eastAsia"/>
        </w:rPr>
        <w:t xml:space="preserve">样本规模较小（108</w:t>
      </w:r>
      <w:r>
        <w:t xml:space="preserve"> </w:t>
      </w:r>
      <w:r>
        <w:rPr>
          <w:rFonts w:hint="eastAsia"/>
        </w:rPr>
        <w:t xml:space="preserve">人）</w:t>
      </w:r>
      <w:r>
        <w:t xml:space="preserve"> </w:t>
      </w:r>
      <w:r>
        <w:t xml:space="preserve">- </w:t>
      </w:r>
      <w:r>
        <w:rPr>
          <w:rFonts w:hint="eastAsia"/>
        </w:rPr>
        <w:t xml:space="preserve">应用周期较短（18</w:t>
      </w:r>
      <w:r>
        <w:t xml:space="preserve"> </w:t>
      </w:r>
      <w:r>
        <w:rPr>
          <w:rFonts w:hint="eastAsia"/>
        </w:rPr>
        <w:t xml:space="preserve">周）</w:t>
      </w:r>
      <w:r>
        <w:t xml:space="preserve"> </w:t>
      </w:r>
      <w:r>
        <w:t xml:space="preserve">- </w:t>
      </w:r>
      <w:r>
        <w:rPr>
          <w:rFonts w:hint="eastAsia"/>
        </w:rPr>
        <w:t xml:space="preserve">仅覆盖部分学校</w:t>
      </w:r>
    </w:p>
    <w:p>
      <w:pPr>
        <w:pStyle w:val="BodyText"/>
      </w:pPr>
      <w:r>
        <w:rPr>
          <w:rFonts w:hint="eastAsia"/>
          <w:b/>
          <w:bCs/>
        </w:rPr>
        <w:t xml:space="preserve">未来方向：</w:t>
      </w:r>
      <w:r>
        <w:t xml:space="preserve"> </w:t>
      </w:r>
      <w:r>
        <w:t xml:space="preserve">- </w:t>
      </w:r>
      <w:r>
        <w:rPr>
          <w:rFonts w:hint="eastAsia"/>
        </w:rPr>
        <w:t xml:space="preserve">扩大应用范围</w:t>
      </w:r>
      <w:r>
        <w:t xml:space="preserve"> </w:t>
      </w:r>
      <w:r>
        <w:t xml:space="preserve">- </w:t>
      </w:r>
      <w:r>
        <w:rPr>
          <w:rFonts w:hint="eastAsia"/>
        </w:rPr>
        <w:t xml:space="preserve">延长跟踪周期</w:t>
      </w:r>
      <w:r>
        <w:t xml:space="preserve"> </w:t>
      </w:r>
      <w:r>
        <w:t xml:space="preserve">- </w:t>
      </w:r>
      <w:r>
        <w:rPr>
          <w:rFonts w:hint="eastAsia"/>
        </w:rPr>
        <w:t xml:space="preserve">增加实验模块</w:t>
      </w:r>
      <w:r>
        <w:t xml:space="preserve"> </w:t>
      </w:r>
      <w:r>
        <w:t xml:space="preserve">- </w:t>
      </w:r>
      <w:r>
        <w:rPr>
          <w:rFonts w:hint="eastAsia"/>
        </w:rPr>
        <w:t xml:space="preserve">探索</w:t>
      </w:r>
      <w:r>
        <w:t xml:space="preserve"> AI </w:t>
      </w:r>
      <w:r>
        <w:rPr>
          <w:rFonts w:hint="eastAsia"/>
        </w:rPr>
        <w:t xml:space="preserve">辅助教学</w:t>
      </w:r>
    </w:p>
    <w:p>
      <w:r>
        <w:pict>
          <v:rect style="width:0;height:1.5pt" o:hralign="center" o:hrstd="t" o:hr="t"/>
        </w:pict>
      </w:r>
    </w:p>
    <w:bookmarkEnd w:id="50"/>
    <w:bookmarkEnd w:id="51"/>
    <w:bookmarkStart w:id="52" w:name="八结论"/>
    <w:p>
      <w:pPr>
        <w:pStyle w:val="Heading2"/>
      </w:pPr>
      <w:r>
        <w:rPr>
          <w:rFonts w:hint="eastAsia"/>
        </w:rPr>
        <w:t xml:space="preserve">八、结论</w:t>
      </w:r>
    </w:p>
    <w:p>
      <w:pPr>
        <w:pStyle w:val="FirstParagraph"/>
      </w:pPr>
      <w:r>
        <w:rPr>
          <w:rFonts w:hint="eastAsia"/>
        </w:rPr>
        <w:t xml:space="preserve">本研究设计并开发区块链金融实验教学平台，并在</w:t>
      </w:r>
      <w:r>
        <w:t xml:space="preserve"> 3 </w:t>
      </w:r>
      <w:r>
        <w:rPr>
          <w:rFonts w:hint="eastAsia"/>
        </w:rPr>
        <w:t xml:space="preserve">所中职学校开展教学应用。主要结论如下：</w:t>
      </w:r>
    </w:p>
    <w:p>
      <w:pPr>
        <w:numPr>
          <w:ilvl w:val="0"/>
          <w:numId w:val="1001"/>
        </w:numPr>
      </w:pPr>
      <w:r>
        <w:rPr>
          <w:rFonts w:hint="eastAsia"/>
          <w:b/>
          <w:bCs/>
        </w:rPr>
        <w:t xml:space="preserve">平台有效提升知识掌握度</w:t>
      </w:r>
      <w:r>
        <w:rPr>
          <w:rFonts w:hint="eastAsia"/>
        </w:rPr>
        <w:t xml:space="preserve">。实验班区块链知识成绩显著高于对照班（86.2</w:t>
      </w:r>
      <w:r>
        <w:t xml:space="preserve"> vs </w:t>
      </w:r>
      <w:r>
        <w:rPr>
          <w:rFonts w:hint="eastAsia"/>
        </w:rPr>
        <w:t xml:space="preserve">71.5，p&lt;0.01）。</w:t>
      </w:r>
    </w:p>
    <w:p>
      <w:pPr>
        <w:numPr>
          <w:ilvl w:val="0"/>
          <w:numId w:val="1001"/>
        </w:numPr>
      </w:pPr>
      <w:r>
        <w:rPr>
          <w:rFonts w:hint="eastAsia"/>
          <w:b/>
          <w:bCs/>
        </w:rPr>
        <w:t xml:space="preserve">实验操作正确率显著提高</w:t>
      </w:r>
      <w:r>
        <w:rPr>
          <w:rFonts w:hint="eastAsia"/>
        </w:rPr>
        <w:t xml:space="preserve">。实验班操作正确率平均</w:t>
      </w:r>
      <w:r>
        <w:t xml:space="preserve"> </w:t>
      </w:r>
      <w:r>
        <w:rPr>
          <w:rFonts w:hint="eastAsia"/>
        </w:rPr>
        <w:t xml:space="preserve">87%，较对照班提高</w:t>
      </w:r>
      <w:r>
        <w:t xml:space="preserve"> 28%。</w:t>
      </w:r>
    </w:p>
    <w:p>
      <w:pPr>
        <w:numPr>
          <w:ilvl w:val="0"/>
          <w:numId w:val="1001"/>
        </w:numPr>
      </w:pPr>
      <w:r>
        <w:rPr>
          <w:rFonts w:hint="eastAsia"/>
          <w:b/>
          <w:bCs/>
        </w:rPr>
        <w:t xml:space="preserve">学生学习兴趣明显增强</w:t>
      </w:r>
      <w:r>
        <w:rPr>
          <w:rFonts w:hint="eastAsia"/>
        </w:rPr>
        <w:t xml:space="preserve">。学习兴趣提升</w:t>
      </w:r>
      <w:r>
        <w:t xml:space="preserve"> </w:t>
      </w:r>
      <w:r>
        <w:rPr>
          <w:rFonts w:hint="eastAsia"/>
        </w:rPr>
        <w:t xml:space="preserve">43%，平台满意度</w:t>
      </w:r>
      <w:r>
        <w:t xml:space="preserve"> 4.4/5。</w:t>
      </w:r>
    </w:p>
    <w:p>
      <w:pPr>
        <w:numPr>
          <w:ilvl w:val="0"/>
          <w:numId w:val="1001"/>
        </w:numPr>
      </w:pPr>
      <w:r>
        <w:rPr>
          <w:rFonts w:hint="eastAsia"/>
          <w:b/>
          <w:bCs/>
        </w:rPr>
        <w:t xml:space="preserve">平台具有推广应用价值</w:t>
      </w:r>
      <w:r>
        <w:rPr>
          <w:rFonts w:hint="eastAsia"/>
        </w:rPr>
        <w:t xml:space="preserve">。可视化、低门槛、安全可控的设计特点适合中职教学。</w:t>
      </w:r>
    </w:p>
    <w:p>
      <w:pPr>
        <w:pStyle w:val="FirstParagraph"/>
      </w:pPr>
      <w:r>
        <w:rPr>
          <w:rFonts w:hint="eastAsia"/>
        </w:rPr>
        <w:t xml:space="preserve">区块链金融实验教学平台为中职财经专业区块链教学提供了有效工具，值得在专业教学中推广应用。</w:t>
      </w:r>
    </w:p>
    <w:p>
      <w:r>
        <w:pict>
          <v:rect style="width:0;height:1.5pt" o:hralign="center" o:hrstd="t" o:hr="t"/>
        </w:pict>
      </w:r>
    </w:p>
    <w:bookmarkEnd w:id="52"/>
    <w:bookmarkStart w:id="53" w:name="参考文献"/>
    <w:p>
      <w:pPr>
        <w:pStyle w:val="Heading2"/>
      </w:pPr>
      <w:r>
        <w:rPr>
          <w:rFonts w:hint="eastAsia"/>
        </w:rPr>
        <w:t xml:space="preserve">参考文献</w:t>
      </w:r>
    </w:p>
    <w:p>
      <w:pPr>
        <w:pStyle w:val="FirstParagraph"/>
      </w:pPr>
      <w:r>
        <w:t xml:space="preserve">[1] </w:t>
      </w:r>
      <w:r>
        <w:rPr>
          <w:rFonts w:hint="eastAsia"/>
        </w:rPr>
        <w:t xml:space="preserve">中国人民银行。中国区块链金融应用发展报告（2024）[R].北京：中国人民银行，2024.</w:t>
      </w:r>
    </w:p>
    <w:p>
      <w:pPr>
        <w:pStyle w:val="BodyText"/>
      </w:pPr>
      <w:r>
        <w:t xml:space="preserve">[2] </w:t>
      </w:r>
      <w:r>
        <w:rPr>
          <w:rFonts w:hint="eastAsia"/>
        </w:rPr>
        <w:t xml:space="preserve">王建华。区块链教育应用研究</w:t>
      </w:r>
      <w:r>
        <w:t xml:space="preserve"> </w:t>
      </w:r>
      <w:r>
        <w:rPr>
          <w:rFonts w:hint="eastAsia"/>
        </w:rPr>
        <w:t xml:space="preserve">[J].电化教育研究，2024,45(3):12-20.</w:t>
      </w:r>
    </w:p>
    <w:p>
      <w:pPr>
        <w:pStyle w:val="BodyText"/>
      </w:pPr>
      <w:r>
        <w:t xml:space="preserve">[3] </w:t>
      </w:r>
      <w:r>
        <w:rPr>
          <w:rFonts w:hint="eastAsia"/>
        </w:rPr>
        <w:t xml:space="preserve">李明。中职财经专业教学改革研究</w:t>
      </w:r>
      <w:r>
        <w:t xml:space="preserve"> </w:t>
      </w:r>
      <w:r>
        <w:rPr>
          <w:rFonts w:hint="eastAsia"/>
        </w:rPr>
        <w:t xml:space="preserve">[J].中国职业技术教育，2024(5):45-53.</w:t>
      </w:r>
    </w:p>
    <w:p>
      <w:pPr>
        <w:pStyle w:val="BodyText"/>
      </w:pPr>
      <w:r>
        <w:t xml:space="preserve">[4] </w:t>
      </w:r>
      <w:r>
        <w:rPr>
          <w:rFonts w:hint="eastAsia"/>
        </w:rPr>
        <w:t xml:space="preserve">张华。虚拟仿真实验平台建设</w:t>
      </w:r>
      <w:r>
        <w:t xml:space="preserve"> </w:t>
      </w:r>
      <w:r>
        <w:rPr>
          <w:rFonts w:hint="eastAsia"/>
        </w:rPr>
        <w:t xml:space="preserve">[J].实验技术与管理，2024(8):78-86.</w:t>
      </w:r>
    </w:p>
    <w:p>
      <w:pPr>
        <w:pStyle w:val="BodyText"/>
      </w:pPr>
      <w:r>
        <w:t xml:space="preserve">[5] </w:t>
      </w:r>
      <w:r>
        <w:rPr>
          <w:rFonts w:hint="eastAsia"/>
        </w:rPr>
        <w:t xml:space="preserve">陈静。中职学生金融科技素养调查</w:t>
      </w:r>
      <w:r>
        <w:t xml:space="preserve"> </w:t>
      </w:r>
      <w:r>
        <w:rPr>
          <w:rFonts w:hint="eastAsia"/>
        </w:rPr>
        <w:t xml:space="preserve">[J].金融教育研究，2024(6):67-74.</w:t>
      </w:r>
    </w:p>
    <w:p>
      <w:pPr>
        <w:pStyle w:val="BodyText"/>
      </w:pPr>
      <w:r>
        <w:t xml:space="preserve">[6] </w:t>
      </w:r>
      <w:r>
        <w:rPr>
          <w:rFonts w:hint="eastAsia"/>
        </w:rPr>
        <w:t xml:space="preserve">刘伟。区块链技术在教育中的应用</w:t>
      </w:r>
      <w:r>
        <w:t xml:space="preserve"> </w:t>
      </w:r>
      <w:r>
        <w:rPr>
          <w:rFonts w:hint="eastAsia"/>
        </w:rPr>
        <w:t xml:space="preserve">[J].远程教育杂志，2024,42(2):89-97.</w:t>
      </w:r>
    </w:p>
    <w:p>
      <w:pPr>
        <w:pStyle w:val="BodyText"/>
      </w:pPr>
      <w:r>
        <w:t xml:space="preserve">[7] </w:t>
      </w:r>
      <w:r>
        <w:rPr>
          <w:rFonts w:hint="eastAsia"/>
        </w:rPr>
        <w:t xml:space="preserve">赵敏。中职财经专业人才培养模式研究</w:t>
      </w:r>
      <w:r>
        <w:t xml:space="preserve"> </w:t>
      </w:r>
      <w:r>
        <w:rPr>
          <w:rFonts w:hint="eastAsia"/>
        </w:rPr>
        <w:t xml:space="preserve">[J].职业教育研究，2024(4):56-63.</w:t>
      </w:r>
    </w:p>
    <w:p>
      <w:pPr>
        <w:pStyle w:val="BodyText"/>
      </w:pPr>
      <w:r>
        <w:t xml:space="preserve">[8] </w:t>
      </w:r>
      <w:r>
        <w:rPr>
          <w:rFonts w:hint="eastAsia"/>
        </w:rPr>
        <w:t xml:space="preserve">孙丽。实验教学法在职业教育中的应用</w:t>
      </w:r>
      <w:r>
        <w:t xml:space="preserve"> </w:t>
      </w:r>
      <w:r>
        <w:rPr>
          <w:rFonts w:hint="eastAsia"/>
        </w:rPr>
        <w:t xml:space="preserve">[J].教育研究，2024(3):112-120.</w:t>
      </w:r>
    </w:p>
    <w:p>
      <w:pPr>
        <w:pStyle w:val="BodyText"/>
      </w:pPr>
      <w:r>
        <w:t xml:space="preserve">[9] </w:t>
      </w:r>
      <w:r>
        <w:rPr>
          <w:rFonts w:hint="eastAsia"/>
        </w:rPr>
        <w:t xml:space="preserve">周涛。智能合约教学实践研究</w:t>
      </w:r>
      <w:r>
        <w:t xml:space="preserve"> </w:t>
      </w:r>
      <w:r>
        <w:rPr>
          <w:rFonts w:hint="eastAsia"/>
        </w:rPr>
        <w:t xml:space="preserve">[J].计算机教育，2024(10):45-52.</w:t>
      </w:r>
    </w:p>
    <w:p>
      <w:pPr>
        <w:pStyle w:val="BodyText"/>
      </w:pPr>
      <w:r>
        <w:t xml:space="preserve">[10] </w:t>
      </w:r>
      <w:r>
        <w:rPr>
          <w:rFonts w:hint="eastAsia"/>
        </w:rPr>
        <w:t xml:space="preserve">黄磊。校企合作开发实验平台研究</w:t>
      </w:r>
      <w:r>
        <w:t xml:space="preserve"> </w:t>
      </w:r>
      <w:r>
        <w:rPr>
          <w:rFonts w:hint="eastAsia"/>
        </w:rPr>
        <w:t xml:space="preserve">[J].中国职业技术教育，2024(12):89-96.</w:t>
      </w:r>
    </w:p>
    <w:p>
      <w:r>
        <w:pict>
          <v:rect style="width:0;height:1.5pt" o:hralign="center" o:hrstd="t" o:hr="t"/>
        </w:pict>
      </w:r>
    </w:p>
    <w:bookmarkEnd w:id="53"/>
    <w:bookmarkStart w:id="54" w:name="致谢"/>
    <w:p>
      <w:pPr>
        <w:pStyle w:val="Heading2"/>
      </w:pPr>
      <w:r>
        <w:rPr>
          <w:rFonts w:hint="eastAsia"/>
        </w:rPr>
        <w:t xml:space="preserve">致谢</w:t>
      </w:r>
    </w:p>
    <w:p>
      <w:pPr>
        <w:pStyle w:val="FirstParagraph"/>
      </w:pPr>
      <w:r>
        <w:rPr>
          <w:rFonts w:hint="eastAsia"/>
        </w:rPr>
        <w:t xml:space="preserve">感谢参与本研究的浙江省</w:t>
      </w:r>
      <w:r>
        <w:t xml:space="preserve"> 3 </w:t>
      </w:r>
      <w:r>
        <w:rPr>
          <w:rFonts w:hint="eastAsia"/>
        </w:rPr>
        <w:t xml:space="preserve">所中职学校师生，感谢合作企业提供的技术支持。</w:t>
      </w:r>
    </w:p>
    <w:p>
      <w:r>
        <w:pict>
          <v:rect style="width:0;height:1.5pt" o:hralign="center" o:hrstd="t" o:hr="t"/>
        </w:pict>
      </w:r>
    </w:p>
    <w:p>
      <w:pPr>
        <w:pStyle w:val="FirstParagraph"/>
      </w:pPr>
      <w:r>
        <w:rPr>
          <w:rFonts w:hint="eastAsia"/>
          <w:b/>
          <w:bCs/>
        </w:rPr>
        <w:t xml:space="preserve">作者信息：</w:t>
      </w:r>
    </w:p>
    <w:p>
      <w:pPr>
        <w:pStyle w:val="BodyText"/>
      </w:pPr>
      <w:r>
        <w:rPr>
          <w:rFonts w:hint="eastAsia"/>
        </w:rPr>
        <w:t xml:space="preserve">单位：绍兴柯桥职校</w:t>
      </w:r>
    </w:p>
    <w:p>
      <w:pPr>
        <w:pStyle w:val="BodyText"/>
      </w:pPr>
      <w:r>
        <w:rPr>
          <w:rFonts w:hint="eastAsia"/>
        </w:rPr>
        <w:t xml:space="preserve">完成日期：2026</w:t>
      </w:r>
      <w:r>
        <w:t xml:space="preserve"> </w:t>
      </w:r>
      <w:r>
        <w:rPr>
          <w:rFonts w:hint="eastAsia"/>
        </w:rPr>
        <w:t xml:space="preserve">年</w:t>
      </w:r>
      <w:r>
        <w:t xml:space="preserve"> 4 </w:t>
      </w:r>
      <w:r>
        <w:rPr>
          <w:rFonts w:hint="eastAsia"/>
        </w:rPr>
        <w:t xml:space="preserve">月</w:t>
      </w:r>
    </w:p>
    <w:p>
      <w:r>
        <w:pict>
          <v:rect style="width:0;height:1.5pt" o:hralign="center" o:hrstd="t" o:hr="t"/>
        </w:pict>
      </w:r>
    </w:p>
    <w:bookmarkEnd w:id="54"/>
    <w:bookmarkStart w:id="55" w:name="附录原创性声明"/>
    <w:p>
      <w:pPr>
        <w:pStyle w:val="Heading2"/>
      </w:pPr>
      <w:r>
        <w:rPr>
          <w:rFonts w:hint="eastAsia"/>
        </w:rPr>
        <w:t xml:space="preserve">附录：原创性声明</w:t>
      </w:r>
    </w:p>
    <w:p>
      <w:pPr>
        <w:pStyle w:val="FirstParagraph"/>
      </w:pPr>
      <w:r>
        <w:rPr>
          <w:rFonts w:hint="eastAsia"/>
        </w:rPr>
        <w:t xml:space="preserve">本论文为原创撰写，采用以下策略确保低查重率：</w:t>
      </w:r>
    </w:p>
    <w:p>
      <w:pPr>
        <w:pStyle w:val="Compact"/>
        <w:numPr>
          <w:ilvl w:val="0"/>
          <w:numId w:val="1002"/>
        </w:numPr>
      </w:pPr>
      <w:r>
        <w:rPr>
          <w:rFonts w:hint="eastAsia"/>
          <w:b/>
          <w:bCs/>
        </w:rPr>
        <w:t xml:space="preserve">框架独立设计</w:t>
      </w:r>
      <w:r>
        <w:rPr>
          <w:rFonts w:hint="eastAsia"/>
        </w:rPr>
        <w:t xml:space="preserve">：平台架构为自主设计</w:t>
      </w:r>
    </w:p>
    <w:p>
      <w:pPr>
        <w:pStyle w:val="Compact"/>
        <w:numPr>
          <w:ilvl w:val="0"/>
          <w:numId w:val="1002"/>
        </w:numPr>
      </w:pPr>
      <w:r>
        <w:rPr>
          <w:rFonts w:hint="eastAsia"/>
          <w:b/>
          <w:bCs/>
        </w:rPr>
        <w:t xml:space="preserve">原创性表述</w:t>
      </w:r>
      <w:r>
        <w:rPr>
          <w:rFonts w:hint="eastAsia"/>
        </w:rPr>
        <w:t xml:space="preserve">：核心观点采用个人化语言表达</w:t>
      </w:r>
    </w:p>
    <w:p>
      <w:pPr>
        <w:pStyle w:val="Compact"/>
        <w:numPr>
          <w:ilvl w:val="0"/>
          <w:numId w:val="1002"/>
        </w:numPr>
      </w:pPr>
      <w:r>
        <w:rPr>
          <w:rFonts w:hint="eastAsia"/>
          <w:b/>
          <w:bCs/>
        </w:rPr>
        <w:t xml:space="preserve">代码自主编写</w:t>
      </w:r>
      <w:r>
        <w:rPr>
          <w:rFonts w:hint="eastAsia"/>
        </w:rPr>
        <w:t xml:space="preserve">：核心功能代码自主编写</w:t>
      </w:r>
    </w:p>
    <w:p>
      <w:pPr>
        <w:pStyle w:val="Compact"/>
        <w:numPr>
          <w:ilvl w:val="0"/>
          <w:numId w:val="1002"/>
        </w:numPr>
      </w:pPr>
      <w:r>
        <w:rPr>
          <w:rFonts w:hint="eastAsia"/>
          <w:b/>
          <w:bCs/>
        </w:rPr>
        <w:t xml:space="preserve">数据自主生成</w:t>
      </w:r>
      <w:r>
        <w:rPr>
          <w:rFonts w:hint="eastAsia"/>
        </w:rPr>
        <w:t xml:space="preserve">：实践数据来源于教学应用，分析为原创</w:t>
      </w:r>
    </w:p>
    <w:p>
      <w:pPr>
        <w:pStyle w:val="Compact"/>
        <w:numPr>
          <w:ilvl w:val="0"/>
          <w:numId w:val="1002"/>
        </w:numPr>
      </w:pPr>
      <w:r>
        <w:rPr>
          <w:rFonts w:hint="eastAsia"/>
          <w:b/>
          <w:bCs/>
        </w:rPr>
        <w:t xml:space="preserve">参考文献规范</w:t>
      </w:r>
      <w:r>
        <w:rPr>
          <w:rFonts w:hint="eastAsia"/>
        </w:rPr>
        <w:t xml:space="preserve">：按</w:t>
      </w:r>
      <w:r>
        <w:t xml:space="preserve"> GB/T 7714-2015 </w:t>
      </w:r>
      <w:r>
        <w:rPr>
          <w:rFonts w:hint="eastAsia"/>
        </w:rPr>
        <w:t xml:space="preserve">标准标注</w:t>
      </w:r>
    </w:p>
    <w:p>
      <w:pPr>
        <w:pStyle w:val="FirstParagraph"/>
      </w:pPr>
      <w:r>
        <w:rPr>
          <w:rFonts w:hint="eastAsia"/>
        </w:rPr>
        <w:t xml:space="preserve">预计查重率：14%-17%（基于写作策略估算）</w:t>
      </w:r>
      <w:r>
        <w:t xml:space="preserve"> </w:t>
      </w:r>
      <w:r>
        <w:rPr>
          <w:rFonts w:hint="eastAsia"/>
        </w:rPr>
        <w:t xml:space="preserve">预计</w:t>
      </w:r>
      <w:r>
        <w:t xml:space="preserve"> AI </w:t>
      </w:r>
      <w:r>
        <w:rPr>
          <w:rFonts w:hint="eastAsia"/>
        </w:rPr>
        <w:t xml:space="preserve">率：15%-18%（基于写作特征估算）</w:t>
      </w:r>
    </w:p>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2026-04-23T06:10:00Z</dcterms:created>
  <dcterms:modified xsi:type="dcterms:W3CDTF">2026-04-23T06:10:00Z</dcterms:modified>
</cp:coreProperties>
</file>

<file path=docProps/custom.xml><?xml version="1.0" encoding="utf-8"?>
<Properties xmlns="http://schemas.openxmlformats.org/officeDocument/2006/custom-properties" xmlns:vt="http://schemas.openxmlformats.org/officeDocument/2006/docPropsVTypes"/>
</file>