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80" w:line="560" w:lineRule="exact"/>
        <w:jc w:val="center"/>
      </w:pPr>
      <w:r>
        <w:rPr>
          <w:rFonts w:ascii="方正小标宋简体" w:hAnsi="方正小标宋简体" w:eastAsia="方正小标宋简体"/>
          <w:b/>
          <w:sz w:val="52"/>
        </w:rPr>
        <w:t>湖州市基督教</w:t>
      </w:r>
    </w:p>
    <w:p>
      <w:pPr>
        <w:spacing w:after="480" w:line="560" w:lineRule="exact"/>
        <w:jc w:val="center"/>
      </w:pPr>
      <w:r>
        <w:rPr>
          <w:rFonts w:ascii="方正小标宋简体" w:hAnsi="方正小标宋简体" w:eastAsia="方正小标宋简体"/>
          <w:b/>
          <w:sz w:val="52"/>
        </w:rPr>
        <w:t>"学守重树"主题教育</w:t>
      </w:r>
    </w:p>
    <w:p>
      <w:pPr>
        <w:spacing w:after="960" w:line="560" w:lineRule="exact"/>
        <w:jc w:val="center"/>
      </w:pPr>
      <w:r>
        <w:rPr>
          <w:rFonts w:ascii="方正小标宋简体" w:hAnsi="方正小标宋简体" w:eastAsia="方正小标宋简体"/>
          <w:b/>
          <w:sz w:val="72"/>
        </w:rPr>
        <w:t>讲道集</w:t>
      </w:r>
    </w:p>
    <w:p/>
    <w:p/>
    <w:p/>
    <w:p/>
    <w:p>
      <w:pPr>
        <w:spacing w:after="0" w:line="560" w:lineRule="exact"/>
        <w:jc w:val="center"/>
      </w:pPr>
      <w:r>
        <w:rPr>
          <w:rFonts w:ascii="仿宋_GB2312" w:hAnsi="仿宋_GB2312" w:eastAsia="仿宋_GB2312"/>
          <w:b w:val="0"/>
          <w:sz w:val="36"/>
        </w:rPr>
        <w:t>2026年5月</w:t>
      </w:r>
    </w:p>
    <w:p>
      <w:r>
        <w:br w:type="page"/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目  录</w:t>
      </w:r>
    </w:p>
    <w:p/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1.  光的见证——基督徒的家庭之光  ............  李雪瑞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2.  在真理中立身，在见证中荣神  ............  杨燕萍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3.  从心所欲，不逾矩——"学守重树"在圣经视域中的践行路径  ............  张明星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4.  学法规、守戒律、重修为、树形象  ............  王亚伟·轧村基督教堂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5.  扎根与结穗——从"学守重树"看信仰生命的持续追寻  ............  沈佳·德清教堂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6.  诚于中，行于外——从马大与马利亚看生命的次序  ............  张虹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7.  美好的基督徒——学法规，守戒律，重修为，树形象  ............  丁恩惠</w:t>
      </w:r>
    </w:p>
    <w:p>
      <w:pPr>
        <w:spacing w:line="560" w:lineRule="exact" w:after="120"/>
        <w:ind w:firstLine="0"/>
      </w:pPr>
      <w:r>
        <w:rPr>
          <w:rFonts w:ascii="仿宋_GB2312" w:hAnsi="仿宋_GB2312" w:eastAsia="仿宋_GB2312"/>
          <w:sz w:val="32"/>
        </w:rPr>
        <w:t>8.  重修为——生命向下扎根，向上结果  ............  谢颂文</w:t>
      </w:r>
    </w:p>
    <w:p>
      <w:r>
        <w:br w:type="page"/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光的见证——基督徒的家庭之光</w:t>
      </w:r>
    </w:p>
    <w:p>
      <w:pPr>
        <w:spacing w:after="240" w:before="0" w:line="560" w:lineRule="exact"/>
        <w:ind w:firstLine="0"/>
        <w:jc w:val="center"/>
      </w:pPr>
      <w:r>
        <w:rPr>
          <w:rFonts w:ascii="仿宋_GB2312" w:hAnsi="仿宋_GB2312" w:eastAsia="仿宋_GB2312"/>
          <w:b w:val="0"/>
          <w:sz w:val="32"/>
        </w:rPr>
        <w:t>（太5：14-16）</w:t>
      </w:r>
    </w:p>
    <w:p>
      <w:pPr>
        <w:spacing w:after="240" w:before="0" w:line="560" w:lineRule="exact"/>
        <w:ind w:firstLine="0"/>
        <w:jc w:val="center"/>
      </w:pPr>
      <w:r>
        <w:rPr>
          <w:rFonts w:ascii="仿宋_GB2312" w:hAnsi="仿宋_GB2312" w:eastAsia="仿宋_GB2312"/>
          <w:b w:val="0"/>
          <w:sz w:val="32"/>
        </w:rPr>
        <w:t>李雪瑞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耶稣说：你们是世上的光。城造在山上，是不能隐藏的。人点灯，不是放在斗底下，是放在灯台上，就照亮一家的人。你们的光也当这样照在人前，叫他们看见你们的好行为，便将荣耀归给你们天上的父。这段经文揭示了基督徒在世上的身份与使命——作光。然而，我们必须首先认清这光的本质。这光并非源于我们自身，我们本在黑暗之中；这光乃是借来的，是从那真光——耶稣基督所反射出来的。一个人与主联合有多深，接受主的光就有多丰，反射出来的亮光就有多明。口称耶稣为主，生命却与主隔绝，便无光可发。因此作光，首先是生命的联合，是内在的修为。因为不是所有人都能够发光的，也不是所有信主的人都是一盏明亮的灯，都是能够发光的灯。如果我们单单只是口头上信耶稣，但是我们的生命与主的生命没有联合，我们与主的生命并没有契合在一起，那我们就不能发出光来，因为没有人能够自己去发光的。对于我们自己来说我们信从了这光，才能够成为光明之子。感谢天父，使我们基督徒借着天父得着荣耀。我们今天基督徒要有好的行为活出基督，活出荣耀的光。今天，让我们藉着主耶稣的教导共同思想：如何让这盏灯，首先照亮我们的家庭，进而照亮这世代。</w:t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一、以真理为灯，照亮家的根基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虽然我们今天的基督徒有上帝的恩典，但是要知道，我们需要不断的努力，需要不断的去攀登，去活出基督来，要活出基督的爱，活出基督的怜悯，活出基督的舍己。我们每一天都要有好行为，照亮我们身边的人。主耶稣说，你们是世上的光。这个光首先要照亮我们的家庭。有很多的人在外面是一个热心的人，在别人的眼里是一个爱主的人，也爱弟兄姊妹，有怜悯，有热心、有爱心、不怕苦，也不怕累，也愿意奉献时间去做工，但是这些弟兄姊妹虽然在别的人的眼中看起来做的挺好，但是却让家里的人不接受。为什么？因为他并没有在自己的家里面去照亮他的家庭。因为他连自己的家庭都照不亮，又岂能照亮别人呢。因为在外面有善良，有爱心、有付出，有奉献，而在家庭里面他却是另外一个人，暴露出了很多的缺点，比方说在家里面没有忍耐、在家里面没有顺服、在家里面没有让家人看到我们是一个基督徒，应当发出基督徒的光来。而且有的人在家庭里面彰显出爱的欠缺以及对家庭的冷漠。有的人想，我终于找到一个可以暖和的地方、温暖的地方，找到了教会这当然是好的，但是找到了教会，使他得到了温暖，但是却没有把教会的温暖也带到他的家里面，没有好好的去爱他的丈夫、爱妻子、也没有更好的在教导儿女上去付出，没有按着上帝的真理来付出在孩子的身上。可能有的人光顾自己的喜乐，光顾自己所当做的，甚至也有的人喜欢到处去传福音。当然了，到处传主的福音是对的，但是上帝对我们弟兄姊妹提出一个挑战，如果我们的光在自己的家里面都不亮，何以能够到外面去亮呢？有很多的人没有让家人去看到我们身上的爱、我们的忍耐，以及我们在家里面的舍己以及我们的宽容，没有看见我们的改变，家人没有看见我们基督徒的品质。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家庭是一个大课堂、是一个大熔炉，要好好的受造就、受磨练、去学功课。所以我们今天要明白主耶稣为什么这么说：你们是世上的光，紧接着就说，人点灯不是放在斗底下，乃是放在灯台上。如果我们今天在照亮别人之前，没有照亮自己的家人，家里的灯都没有点亮，我们怎么能照亮别人呢？我们自己的灯都不亮，又能怎样照亮家人呢？照不亮家人，同样也更不能照亮外人。所以当我们看到主耶稣升天的时候，告诉门徒要去传福音说，圣灵降临在你们身上，你们就必得着能力，在耶路撒冷，犹太全地，撒玛利亚直到地极，作我的见证。其实对于现在的我们来说，传福音也是需要层次的。圣经当中说先在耶路撒冷，而对于我们现在来说，先在我们自己的家里面。我们在家里面去传福音，去照亮我们这一家子的人，这样我们才能有能力出去去做主的工。主耶稣说，你们是世上的光。我们首先要在家里面作光作盐，把家人带到上帝的面前。每次聚会的时候都会带着自己的家人来教会，并且也带着家人一起来参与服侍。当然也会出现一种情况，为什么有的人在家里面从来也不给家人去传福音？因为自己没办法传，因为自己做的不好。主在这里面让我们作光作盐，是首先要在家里面落实，要在家里面去彰显主基督的爱、发出光，再到外面去做工。我们日常的行为不是叫我们去表演的。主耶稣让我们作光作盐，是让我们借着基督的光，真正的发出光来，让我们的行为有改变。有的人在外面是一个样子，在家里是另一个样子，心口不一。我们的行为没有活出基督来，我们会在外面寸步难行，因为我们没有一个好的行为，让邻舍、让外人没有看见我们是一个那么蒙福的基督徒，主耶稣一开始就说你们是世上的光。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弟兄姊妹，我们是世上的光，我们乃是要照亮这世上的黑暗的，我们乃是要照亮世界的。因为我们信了耶稣以后，我们得到了主的光。但下面紧接着主耶稣就说，人点灯不是放在斗底下，乃是放在灯台上。</w:t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二、以圣洁为芯，燃家的温暖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一个人里面有了主的生命，自然就被主点亮了。点亮了，但不一定就能够照亮别人。主耶稣在这里就告诉我们人点灯不是放在斗底下。放在斗底下，那谁也看不见光。灯应该放在灯台上。那今天我们就来理解一下，什么叫做放在斗底下，什么叫做放在灯台上。首先我们要了解经文中所提及的"斗"这个字，现在很多的人都不太知道什么叫做斗。斗，是一种量器。在圣经当时的那个时代，主耶稣讲话的时候提到的斗是一种量器，而主耶稣提到这种量器说，你们用什么量器量给人，也必用什么量器量给你们。我们信主了，有了主的生命，主的这个生命是发光的。那我们能不能让别人看见我们这个光关键在乎的是我们这个生命，我们这个光在哪里？要是放在斗底下这不能照亮别人。如果我们不断地拿着斗去量别人，如果我们不断地拿着镜子去照别人不照自己，如果我们不断的在生活中斤斤计较，正如主耶稣说到，你们怎样论断人，人也怎样论断你们。你们用什么量器量给别人，别人也必用什么量器量给你们。如果一个人在平时的时候不断的去论断，并且还是苦毒的去论断别人。如果我们常常去抱怨，如果我们常常去算计人，在斗量上面去算计人，而且在日常生活中我们常常挑拨是非，那么其实这一切，家里的人看得都很清楚。我们蒙骗别人在外面可以去装假，但是我们却骗不了家里的人。当我们去做这些事情的时候，我们自己的家人就能看到这是不对的，就没有办法让家里的人信主。换句话说，因为我们的这些斤斤计较、算计人、到处挑拨离间、挑拨是非的这些行为、这些话语遮盖了我们的光，所以这个光就会让人看不见。那么主说，让我们放在灯台上，那就是要求我们做事光明磊落，我们乃是要放在灯台上的，没有诡诈、不算计人、诚实、经得起人看、经的人去挑，这是在灯台上的，这样才会使自己发出光来照亮一家的人。</w:t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三、以生命为油，添家的亮光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我们要知道灯要发光，必须有油；基督徒要发光，必须有生命的供应。这油，就是从与主联合而来的丰盛生命。福音常常不是口传的，乃是人看见你的好行为，你的行为就会把人带到上帝的面前，这样你的灯才会照亮你周围的人。因为你爱你的弟兄，你爱你的姊妹、爱你的家庭、爱周围的人，你这盏灯就是亮的、是不被遮盖的。如果我们自己被上帝点亮了，而我们这盏灯，也没有因着我们的自私，也没有因着我们的斤斤计较，也没有因着我们的论断，也没有因着这些混乱的事被遮盖，我们这盏灯就能够照亮别人。会让人看见在我们身上所流露出上帝的温柔、谦卑、恩慈。这样的生命，如同满了油的灯，一点就亮，越照越明。家人看见我们的改变，看见我们因信仰而有的不同，他们就会稀奇，就会归荣耀给我们在天上的父。</w:t>
      </w:r>
    </w:p>
    <w:p>
      <w:pPr>
        <w:spacing w:after="120" w:before="24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四、以见证为光，照家的角落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弟兄姊妹，在家庭里面要孝敬父母、尊老爱幼、要有好行为，无论你做什么上帝都看得见。还有我们弟兄姊妹在外面和在家庭当中要心口如一。要是我们做出来是一样，说出来的又是一个样子，那我们所传的福音还能有谁信呢？人在做上帝在看，上帝不喜欢那些诡诈的人，我们说什么就做什么，心口是一样的。上帝喜欢诚实的人，上帝喜欢有好行为的人，我们为上帝做出多少上帝都知道。我们要尽职、尽责、尽本分，在我们自己的职分之内完成上帝的托付。我们在世上有好行为，就意味着我们把福音传出去。在教会我们是基督徒，在我们的家庭里我们是父母、是儿女。在外面做工，我们和我们的同事要和睦相处，不能在哪里都能让人感觉到我们格格不入。我们要做温柔的人、谦卑的人，彰显出好行为，使那些更需要的人得到纯正的福音、天国的福音。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我们基督徒的光无论走到哪里，就照亮到哪里，我们的好行为就会影响到很多人。我们要在日常的生活中让行为讲话。有的人虽然说话不多，但是他有一个好行为，别人因为他的一个好行为就信了主，看见他的改变，看见他的不一样，也看见了他信主的好处。无论在哪里，都要为主作光作盐。我们要成为一个非常渴慕上帝的人，非常的爱上帝。我们要在主里面深深的知道，我们所做的还是远远不够的。我们也要渴慕上帝的话，风雨无阻的去听上帝的道。弟兄姊妹，当我们完全相信上帝的时候，上帝会让我们缺少吗？而这样的付出，不但在家里面作光作盐，在教会、在社会当中同样也作光作盐。我们要珍惜上帝所给的恩典，珍惜每一次聚会的时间。我们在家在外都要作光作盐的，我们要彰显出上帝的光，活出上帝的荣耀。我们要彼此相爱，也要彼此激励，我们也要渴慕上帝的道。我们一定要非常的珍惜上帝给我们的时间，并且我们要来到上帝的面前献上我们的感恩。当我们用这样的心志来仰望上帝的时候，当我们用这样的心志去渴慕上帝的道的时候，上帝能不纪念我们吗？上帝能不赐福我们吗？上帝能不向我们打开这恩典的大门吗？我们以我们的耶稣基督为我们人生的目标，为我们人生的标杆，这会更加的激励我们，让我们的生命不断的成长，激励我们，让我们不断的去越过属灵的高峰，是一步一步地勇攀属灵的台阶。我们需要依靠上帝的话去改变我们自己。我相信我们今天的教会也是蒙福的，也是为主发光的。愿我们的好行为发出更大的亮光，照亮更多的人，要尽心尽意尽力的去服侍上帝。</w:t>
      </w:r>
    </w:p>
    <w:p>
      <w:pPr>
        <w:spacing w:after="0" w:before="0" w:line="560" w:lineRule="exact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我们在这世上的一生要不白来，要不空跑，要作光，要作盐，我们要有好行为，成为一个为上帝发光的基督徒，要为主发光也发热，彰显出基督的荣耀。弟兄姊妹、牧长同工，我们要为主殷勤做工、不懒惰，要活出真正上帝儿女的生活，发出上帝儿女的光，在这个时代，如同明光照耀，为主做工的人上帝会纪念的。我们要爱主要爱人。为主发光，作真正的好仆人。一个好的仆人不是用口说的，是用行为表达出来的。你为主做，主能看得见，上帝赐你力量，给你信心。无论我们出、我们入，上帝总是在我们身边从来都不离开我们。虽然我们做的不够，但是我们要努力的改变自己，求上帝帮助我们照亮我们周围的人，为主发光。愿我们弟兄姊妹、牧长同工在福音的路上恩上加恩，力上加力。发出我们的光，讨上帝喜悦直到永远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420"/>
      <w:jc w:val="both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