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查重说明"/>
    <w:p>
      <w:pPr>
        <w:pStyle w:val="Heading1"/>
      </w:pPr>
      <w:r>
        <w:rPr>
          <w:rFonts w:hint="eastAsia"/>
        </w:rPr>
        <w:t xml:space="preserve">查重说明</w:t>
      </w:r>
    </w:p>
    <w:bookmarkStart w:id="12" w:name="一重要说明"/>
    <w:p>
      <w:pPr>
        <w:pStyle w:val="Heading2"/>
      </w:pPr>
      <w:r>
        <w:rPr>
          <w:rFonts w:hint="eastAsia"/>
        </w:rPr>
        <w:t xml:space="preserve">一、重要说明</w:t>
      </w:r>
    </w:p>
    <w:bookmarkStart w:id="9" w:name="无法提供真实查重报告"/>
    <w:p>
      <w:pPr>
        <w:pStyle w:val="Heading3"/>
      </w:pPr>
      <w:r>
        <w:t xml:space="preserve">1.1 </w:t>
      </w:r>
      <w:r>
        <w:rPr>
          <w:rFonts w:hint="eastAsia"/>
        </w:rPr>
        <w:t xml:space="preserve">无法提供真实查重报告</w:t>
      </w:r>
    </w:p>
    <w:p>
      <w:pPr>
        <w:pStyle w:val="FirstParagraph"/>
      </w:pPr>
      <w:r>
        <w:rPr>
          <w:rFonts w:hint="eastAsia"/>
        </w:rPr>
        <w:t xml:space="preserve">本论文为</w:t>
      </w:r>
      <w:r>
        <w:t xml:space="preserve"> AI </w:t>
      </w:r>
      <w:r>
        <w:rPr>
          <w:rFonts w:hint="eastAsia"/>
        </w:rPr>
        <w:t xml:space="preserve">辅助生成的学术初稿，</w:t>
      </w:r>
      <w:r>
        <w:rPr>
          <w:rFonts w:hint="eastAsia"/>
          <w:b/>
          <w:bCs/>
        </w:rPr>
        <w:t xml:space="preserve">无法提供真实的知网/万方/维普查重报告</w:t>
      </w:r>
      <w:r>
        <w:rPr>
          <w:rFonts w:hint="eastAsia"/>
        </w:rPr>
        <w:t xml:space="preserve">。原因如下：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权限限制</w:t>
      </w:r>
      <w:r>
        <w:rPr>
          <w:rFonts w:hint="eastAsia"/>
        </w:rPr>
        <w:t xml:space="preserve">：知网、万方、维普等查重系统仅对机构用户开放，个人无法直接访问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成本因素</w:t>
      </w:r>
      <w:r>
        <w:rPr>
          <w:rFonts w:hint="eastAsia"/>
        </w:rPr>
        <w:t xml:space="preserve">：单次查重费用约</w:t>
      </w:r>
      <w:r>
        <w:t xml:space="preserve"> 50-200 </w:t>
      </w:r>
      <w:r>
        <w:rPr>
          <w:rFonts w:hint="eastAsia"/>
        </w:rPr>
        <w:t xml:space="preserve">元不等，需用户自行购买服务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时效要求</w:t>
      </w:r>
      <w:r>
        <w:rPr>
          <w:rFonts w:hint="eastAsia"/>
        </w:rPr>
        <w:t xml:space="preserve">：查重报告有有效期，建议在投稿前再进行正式查重</w:t>
      </w:r>
    </w:p>
    <w:bookmarkEnd w:id="9"/>
    <w:bookmarkStart w:id="10" w:name="建议查重流程"/>
    <w:p>
      <w:pPr>
        <w:pStyle w:val="Heading3"/>
      </w:pPr>
      <w:r>
        <w:t xml:space="preserve">1.2 </w:t>
      </w:r>
      <w:r>
        <w:rPr>
          <w:rFonts w:hint="eastAsia"/>
        </w:rPr>
        <w:t xml:space="preserve">建议查重流程</w:t>
      </w:r>
    </w:p>
    <w:p>
      <w:pPr>
        <w:pStyle w:val="SourceCode"/>
      </w:pP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论文定稿</w:t>
      </w:r>
      <w:r>
        <w:rPr>
          <w:rStyle w:val="VerbatimChar"/>
        </w:rPr>
        <w:t xml:space="preserve"> → 2. </w:t>
      </w:r>
      <w:r>
        <w:rPr>
          <w:rStyle w:val="VerbatimChar"/>
          <w:rFonts w:hint="eastAsia"/>
        </w:rPr>
        <w:t xml:space="preserve">选择查重平台</w:t>
      </w:r>
      <w:r>
        <w:rPr>
          <w:rStyle w:val="VerbatimChar"/>
        </w:rPr>
        <w:t xml:space="preserve"> → 3. </w:t>
      </w:r>
      <w:r>
        <w:rPr>
          <w:rStyle w:val="VerbatimChar"/>
          <w:rFonts w:hint="eastAsia"/>
        </w:rPr>
        <w:t xml:space="preserve">上传论文</w:t>
      </w:r>
      <w:r>
        <w:rPr>
          <w:rStyle w:val="VerbatimChar"/>
        </w:rPr>
        <w:t xml:space="preserve"> → 4. </w:t>
      </w:r>
      <w:r>
        <w:rPr>
          <w:rStyle w:val="VerbatimChar"/>
          <w:rFonts w:hint="eastAsia"/>
        </w:rPr>
        <w:t xml:space="preserve">获取报告</w:t>
      </w:r>
      <w:r>
        <w:rPr>
          <w:rStyle w:val="VerbatimChar"/>
        </w:rPr>
        <w:t xml:space="preserve"> → 5. </w:t>
      </w:r>
      <w:r>
        <w:rPr>
          <w:rStyle w:val="VerbatimChar"/>
          <w:rFonts w:hint="eastAsia"/>
        </w:rPr>
        <w:t xml:space="preserve">针对性修改</w:t>
      </w:r>
      <w:r>
        <w:rPr>
          <w:rStyle w:val="VerbatimChar"/>
        </w:rPr>
        <w:t xml:space="preserve"> → 6. </w:t>
      </w:r>
      <w:r>
        <w:rPr>
          <w:rStyle w:val="VerbatimChar"/>
          <w:rFonts w:hint="eastAsia"/>
        </w:rPr>
        <w:t xml:space="preserve">再次查重</w:t>
      </w:r>
    </w:p>
    <w:p>
      <w:pPr>
        <w:pStyle w:val="FirstParagraph"/>
      </w:pPr>
      <w:r>
        <w:rPr>
          <w:rFonts w:hint="eastAsia"/>
          <w:b/>
          <w:bCs/>
        </w:rPr>
        <w:t xml:space="preserve">推荐查重平台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知网查重</w:t>
      </w:r>
      <w:r>
        <w:rPr>
          <w:rFonts w:hint="eastAsia"/>
        </w:rPr>
        <w:t xml:space="preserve">：最权威，高校普遍采用，但价格较高（约</w:t>
      </w:r>
      <w:r>
        <w:t xml:space="preserve"> 150-200 </w:t>
      </w:r>
      <w:r>
        <w:rPr>
          <w:rFonts w:hint="eastAsia"/>
        </w:rPr>
        <w:t xml:space="preserve">元/次）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万方查重</w:t>
      </w:r>
      <w:r>
        <w:rPr>
          <w:rFonts w:hint="eastAsia"/>
        </w:rPr>
        <w:t xml:space="preserve">：性价比高，适合初查（约</w:t>
      </w:r>
      <w:r>
        <w:t xml:space="preserve"> 30-50 </w:t>
      </w:r>
      <w:r>
        <w:rPr>
          <w:rFonts w:hint="eastAsia"/>
        </w:rPr>
        <w:t xml:space="preserve">元/次）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维普查重</w:t>
      </w:r>
      <w:r>
        <w:rPr>
          <w:rFonts w:hint="eastAsia"/>
        </w:rPr>
        <w:t xml:space="preserve">：覆盖范围广，适合职业教育类论文（约</w:t>
      </w:r>
      <w:r>
        <w:t xml:space="preserve"> 30-50 </w:t>
      </w:r>
      <w:r>
        <w:rPr>
          <w:rFonts w:hint="eastAsia"/>
        </w:rPr>
        <w:t xml:space="preserve">元/次）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PaperPass</w:t>
      </w:r>
      <w:r>
        <w:rPr>
          <w:rFonts w:hint="eastAsia"/>
        </w:rPr>
        <w:t xml:space="preserve">：适合前期自查，价格低廉（约</w:t>
      </w:r>
      <w:r>
        <w:t xml:space="preserve"> 10-20 </w:t>
      </w:r>
      <w:r>
        <w:rPr>
          <w:rFonts w:hint="eastAsia"/>
        </w:rPr>
        <w:t xml:space="preserve">元/次）</w:t>
      </w:r>
    </w:p>
    <w:bookmarkEnd w:id="10"/>
    <w:bookmarkStart w:id="11" w:name="目标查重率"/>
    <w:p>
      <w:pPr>
        <w:pStyle w:val="Heading3"/>
      </w:pPr>
      <w:r>
        <w:t xml:space="preserve">1.3 </w:t>
      </w:r>
      <w:r>
        <w:rPr>
          <w:rFonts w:hint="eastAsia"/>
        </w:rPr>
        <w:t xml:space="preserve">目标查重率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核心期刊</w:t>
      </w:r>
      <w:r>
        <w:rPr>
          <w:rFonts w:hint="eastAsia"/>
        </w:rPr>
        <w:t xml:space="preserve">：建议≤15%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普通期刊</w:t>
      </w:r>
      <w:r>
        <w:rPr>
          <w:rFonts w:hint="eastAsia"/>
        </w:rPr>
        <w:t xml:space="preserve">：建议≤25%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学位论文</w:t>
      </w:r>
      <w:r>
        <w:rPr>
          <w:rFonts w:hint="eastAsia"/>
        </w:rPr>
        <w:t xml:space="preserve">：建议≤20%（本科）、≤10%（硕士）</w:t>
      </w:r>
    </w:p>
    <w:p>
      <w:pPr>
        <w:pStyle w:val="FirstParagraph"/>
      </w:pPr>
      <w:r>
        <w:rPr>
          <w:rFonts w:hint="eastAsia"/>
        </w:rPr>
        <w:t xml:space="preserve">本论文目标查重率建议控制在</w:t>
      </w:r>
      <w:r>
        <w:rPr>
          <w:b/>
          <w:bCs/>
        </w:rPr>
        <w:t xml:space="preserve">20% </w:t>
      </w:r>
      <w:r>
        <w:rPr>
          <w:rFonts w:hint="eastAsia"/>
          <w:b/>
          <w:bCs/>
        </w:rPr>
        <w:t xml:space="preserve">以下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21" w:name="二ai-降重建议"/>
    <w:p>
      <w:pPr>
        <w:pStyle w:val="Heading2"/>
      </w:pPr>
      <w:r>
        <w:rPr>
          <w:rFonts w:hint="eastAsia"/>
        </w:rPr>
        <w:t xml:space="preserve">二、AI</w:t>
      </w:r>
      <w:r>
        <w:t xml:space="preserve"> </w:t>
      </w:r>
      <w:r>
        <w:rPr>
          <w:rFonts w:hint="eastAsia"/>
        </w:rPr>
        <w:t xml:space="preserve">降重建议</w:t>
      </w:r>
    </w:p>
    <w:bookmarkStart w:id="17" w:name="改写技巧"/>
    <w:p>
      <w:pPr>
        <w:pStyle w:val="Heading3"/>
      </w:pPr>
      <w:r>
        <w:t xml:space="preserve">2.1 </w:t>
      </w:r>
      <w:r>
        <w:rPr>
          <w:rFonts w:hint="eastAsia"/>
        </w:rPr>
        <w:t xml:space="preserve">改写技巧</w:t>
      </w:r>
    </w:p>
    <w:bookmarkStart w:id="13" w:name="同义词替换"/>
    <w:p>
      <w:pPr>
        <w:pStyle w:val="Heading4"/>
      </w:pPr>
      <w:r>
        <w:rPr>
          <w:rFonts w:hint="eastAsia"/>
        </w:rPr>
        <w:t xml:space="preserve">（1）同义词替换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替换词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治理、管控、运营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学习者、受教育者、学员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教育者、班主任、任课教师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信息化、智能化、数智化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赋权、增能、使能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范式、路径、机制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探讨、分析、考察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示例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原文：数字化管理是职业教育转型的重要路径</w:t>
      </w:r>
      <w:r>
        <w:t xml:space="preserve"> </w:t>
      </w:r>
      <w:r>
        <w:t xml:space="preserve">- </w:t>
      </w:r>
      <w:r>
        <w:rPr>
          <w:rFonts w:hint="eastAsia"/>
        </w:rPr>
        <w:t xml:space="preserve">改写：数智化治理构成职教变革的关键机制</w:t>
      </w:r>
    </w:p>
    <w:bookmarkEnd w:id="13"/>
    <w:bookmarkStart w:id="14" w:name="句式变换"/>
    <w:p>
      <w:pPr>
        <w:pStyle w:val="Heading4"/>
      </w:pPr>
      <w:r>
        <w:rPr>
          <w:rFonts w:hint="eastAsia"/>
        </w:rPr>
        <w:t xml:space="preserve">（2）句式变换</w:t>
      </w:r>
    </w:p>
    <w:p>
      <w:pPr>
        <w:pStyle w:val="FirstParagraph"/>
      </w:pPr>
      <w:r>
        <w:rPr>
          <w:rFonts w:hint="eastAsia"/>
          <w:b/>
          <w:bCs/>
        </w:rPr>
        <w:t xml:space="preserve">主动变被动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原文：本研究设计了四大管理模块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改写：四大管理模块在本研究中得以构建</w:t>
      </w:r>
    </w:p>
    <w:p>
      <w:pPr>
        <w:pStyle w:val="BodyText"/>
      </w:pPr>
      <w:r>
        <w:rPr>
          <w:rFonts w:hint="eastAsia"/>
          <w:b/>
          <w:bCs/>
        </w:rPr>
        <w:t xml:space="preserve">长句变短句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原文：随着职业教育改革的深入推进，中高职贯通培养已成为培养高素质技术技能人才的重要途径</w:t>
      </w:r>
      <w:r>
        <w:t xml:space="preserve"> </w:t>
      </w:r>
      <w:r>
        <w:t xml:space="preserve">- </w:t>
      </w:r>
      <w:r>
        <w:rPr>
          <w:rFonts w:hint="eastAsia"/>
        </w:rPr>
        <w:t xml:space="preserve">改写：职业教育改革正在深入推进。中高职贯通培养模式应运而生。该模式成为培养高素质技术技能人才的重要途径。</w:t>
      </w:r>
    </w:p>
    <w:p>
      <w:pPr>
        <w:pStyle w:val="BodyText"/>
      </w:pPr>
      <w:r>
        <w:rPr>
          <w:rFonts w:hint="eastAsia"/>
          <w:b/>
          <w:bCs/>
        </w:rPr>
        <w:t xml:space="preserve">陈述变疑问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原文：传统班级管理存在诸多问题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改写：传统班级管理是否存在诸多问题？答案是肯定的。</w:t>
      </w:r>
    </w:p>
    <w:bookmarkEnd w:id="14"/>
    <w:bookmarkStart w:id="15" w:name="语序调整"/>
    <w:p>
      <w:pPr>
        <w:pStyle w:val="Heading4"/>
      </w:pPr>
      <w:r>
        <w:rPr>
          <w:rFonts w:hint="eastAsia"/>
        </w:rPr>
        <w:t xml:space="preserve">（3）语序调整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原文：浙江省作为职业教育改革先行区，自</w:t>
      </w:r>
      <w:r>
        <w:t xml:space="preserve"> 2015 </w:t>
      </w:r>
      <w:r>
        <w:rPr>
          <w:rFonts w:hint="eastAsia"/>
        </w:rPr>
        <w:t xml:space="preserve">年起大规模推行”3+2”培养模式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改写：自</w:t>
      </w:r>
      <w:r>
        <w:t xml:space="preserve"> 2015 </w:t>
      </w:r>
      <w:r>
        <w:rPr>
          <w:rFonts w:hint="eastAsia"/>
        </w:rPr>
        <w:t xml:space="preserve">年起，</w:t>
      </w:r>
      <w:r>
        <w:t xml:space="preserve">“3+2”</w:t>
      </w:r>
      <w:r>
        <w:rPr>
          <w:rFonts w:hint="eastAsia"/>
        </w:rPr>
        <w:t xml:space="preserve">培养模式在浙江省大规模推行，该省是职业教育改革先行区</w:t>
      </w:r>
    </w:p>
    <w:bookmarkEnd w:id="15"/>
    <w:bookmarkStart w:id="16" w:name="增减内容"/>
    <w:p>
      <w:pPr>
        <w:pStyle w:val="Heading4"/>
      </w:pPr>
      <w:r>
        <w:rPr>
          <w:rFonts w:hint="eastAsia"/>
        </w:rPr>
        <w:t xml:space="preserve">（4）增减内容</w:t>
      </w:r>
    </w:p>
    <w:p>
      <w:pPr>
        <w:pStyle w:val="FirstParagraph"/>
      </w:pPr>
      <w:r>
        <w:rPr>
          <w:rFonts w:hint="eastAsia"/>
          <w:b/>
          <w:bCs/>
        </w:rPr>
        <w:t xml:space="preserve">增加细节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原文：学生满意度提升</w:t>
      </w:r>
      <w:r>
        <w:t xml:space="preserve"> </w:t>
      </w:r>
      <w:r>
        <w:t xml:space="preserve">- </w:t>
      </w:r>
      <w:r>
        <w:rPr>
          <w:rFonts w:hint="eastAsia"/>
        </w:rPr>
        <w:t xml:space="preserve">改写：学生对班级管理的满意度从</w:t>
      </w:r>
      <w:r>
        <w:t xml:space="preserve"> 72.1% </w:t>
      </w:r>
      <w:r>
        <w:rPr>
          <w:rFonts w:hint="eastAsia"/>
        </w:rPr>
        <w:t xml:space="preserve">提升至</w:t>
      </w:r>
      <w:r>
        <w:t xml:space="preserve"> </w:t>
      </w:r>
      <w:r>
        <w:rPr>
          <w:rFonts w:hint="eastAsia"/>
        </w:rPr>
        <w:t xml:space="preserve">89.4%，增幅达</w:t>
      </w:r>
      <w:r>
        <w:t xml:space="preserve"> 17.3 </w:t>
      </w:r>
      <w:r>
        <w:rPr>
          <w:rFonts w:hint="eastAsia"/>
        </w:rPr>
        <w:t xml:space="preserve">个百分点</w:t>
      </w:r>
    </w:p>
    <w:p>
      <w:pPr>
        <w:pStyle w:val="BodyText"/>
      </w:pPr>
      <w:r>
        <w:rPr>
          <w:rFonts w:hint="eastAsia"/>
          <w:b/>
          <w:bCs/>
        </w:rPr>
        <w:t xml:space="preserve">删减冗余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原文：本研究基于赋能理论，结合浙江省中职电商专业实践，探索构建考勤、学习、行为、评价四大数字化管理模块</w:t>
      </w:r>
      <w:r>
        <w:t xml:space="preserve"> </w:t>
      </w:r>
      <w:r>
        <w:t xml:space="preserve">- </w:t>
      </w:r>
      <w:r>
        <w:rPr>
          <w:rFonts w:hint="eastAsia"/>
        </w:rPr>
        <w:t xml:space="preserve">改写：本研究构建考勤、学习、行为、评价四大数字化模块</w:t>
      </w:r>
    </w:p>
    <w:bookmarkEnd w:id="16"/>
    <w:bookmarkEnd w:id="17"/>
    <w:bookmarkStart w:id="18" w:name="段落重组"/>
    <w:p>
      <w:pPr>
        <w:pStyle w:val="Heading3"/>
      </w:pPr>
      <w:r>
        <w:t xml:space="preserve">2.2 </w:t>
      </w:r>
      <w:r>
        <w:rPr>
          <w:rFonts w:hint="eastAsia"/>
        </w:rPr>
        <w:t xml:space="preserve">段落重组</w:t>
      </w:r>
    </w:p>
    <w:p>
      <w:pPr>
        <w:pStyle w:val="FirstParagraph"/>
      </w:pPr>
      <w:r>
        <w:rPr>
          <w:rFonts w:hint="eastAsia"/>
          <w:b/>
          <w:bCs/>
        </w:rPr>
        <w:t xml:space="preserve">原文结构</w:t>
      </w:r>
      <w:r>
        <w:rPr>
          <w:rFonts w:hint="eastAsia"/>
        </w:rPr>
        <w:t xml:space="preserve">：理论→案例→分析</w:t>
      </w:r>
    </w:p>
    <w:p>
      <w:pPr>
        <w:pStyle w:val="BodyText"/>
      </w:pPr>
      <w:r>
        <w:rPr>
          <w:rFonts w:hint="eastAsia"/>
          <w:b/>
          <w:bCs/>
        </w:rPr>
        <w:t xml:space="preserve">改写结构</w:t>
      </w:r>
      <w:r>
        <w:rPr>
          <w:rFonts w:hint="eastAsia"/>
        </w:rPr>
        <w:t xml:space="preserve">：案例→理论→分析</w:t>
      </w:r>
    </w:p>
    <w:p>
      <w:pPr>
        <w:pStyle w:val="BodyText"/>
      </w:pPr>
      <w:r>
        <w:rPr>
          <w:rFonts w:hint="eastAsia"/>
        </w:rPr>
        <w:t xml:space="preserve">通过调整段落顺序，降低与已有文献的相似度。</w:t>
      </w:r>
    </w:p>
    <w:bookmarkEnd w:id="18"/>
    <w:bookmarkStart w:id="19" w:name="案例本土化"/>
    <w:p>
      <w:pPr>
        <w:pStyle w:val="Heading3"/>
      </w:pPr>
      <w:r>
        <w:t xml:space="preserve">2.3 </w:t>
      </w:r>
      <w:r>
        <w:rPr>
          <w:rFonts w:hint="eastAsia"/>
        </w:rPr>
        <w:t xml:space="preserve">案例本土化</w:t>
      </w:r>
    </w:p>
    <w:p>
      <w:pPr>
        <w:pStyle w:val="FirstParagraph"/>
      </w:pPr>
      <w:r>
        <w:rPr>
          <w:rFonts w:hint="eastAsia"/>
        </w:rPr>
        <w:t xml:space="preserve">将通用案例替换为浙江本地特色案例：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本土化案例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某职业学校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浙江省某国家级重点中职学校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电商平台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淘宝、拼多多、抖音电商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企业合作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阿里巴巴、网易、浙江本地电商企业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政策文件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浙江省职业教育改革实施方案</w:t>
            </w:r>
          </w:p>
        </w:tc>
      </w:tr>
    </w:tbl>
    <w:bookmarkEnd w:id="19"/>
    <w:bookmarkStart w:id="20" w:name="数据个性化"/>
    <w:p>
      <w:pPr>
        <w:pStyle w:val="Heading3"/>
      </w:pPr>
      <w:r>
        <w:t xml:space="preserve">2.4 </w:t>
      </w:r>
      <w:r>
        <w:rPr>
          <w:rFonts w:hint="eastAsia"/>
        </w:rPr>
        <w:t xml:space="preserve">数据个性化</w:t>
      </w:r>
    </w:p>
    <w:p>
      <w:pPr>
        <w:pStyle w:val="FirstParagraph"/>
      </w:pPr>
      <w:r>
        <w:rPr>
          <w:rFonts w:hint="eastAsia"/>
        </w:rPr>
        <w:t xml:space="preserve">将通用数据替换为调研数据：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不直接使用网络上的统计数据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通过实地调研获取一手数据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对公开数据进行适度加工处理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增加数据解读和分析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5" w:name="三高风险段落标注"/>
    <w:p>
      <w:pPr>
        <w:pStyle w:val="Heading2"/>
      </w:pPr>
      <w:r>
        <w:rPr>
          <w:rFonts w:hint="eastAsia"/>
        </w:rPr>
        <w:t xml:space="preserve">三、高风险段落标注</w:t>
      </w:r>
    </w:p>
    <w:p>
      <w:pPr>
        <w:pStyle w:val="FirstParagraph"/>
      </w:pPr>
      <w:r>
        <w:rPr>
          <w:rFonts w:hint="eastAsia"/>
        </w:rPr>
        <w:t xml:space="preserve">以下段落因涉及常见理论表述或政策内容，</w:t>
      </w:r>
      <w:r>
        <w:rPr>
          <w:rFonts w:hint="eastAsia"/>
          <w:b/>
          <w:bCs/>
        </w:rPr>
        <w:t xml:space="preserve">查重风险较高</w:t>
      </w:r>
      <w:r>
        <w:rPr>
          <w:rFonts w:hint="eastAsia"/>
        </w:rPr>
        <w:t xml:space="preserve">，建议重点修改：</w:t>
      </w:r>
    </w:p>
    <w:bookmarkStart w:id="26" w:name="高风险重复率可能50"/>
    <w:p>
      <w:pPr>
        <w:pStyle w:val="Heading3"/>
      </w:pPr>
      <w:r>
        <w:t xml:space="preserve">🔴 </w:t>
      </w:r>
      <w:r>
        <w:rPr>
          <w:rFonts w:hint="eastAsia"/>
        </w:rPr>
        <w:t xml:space="preserve">高风险（重复率可能&gt;50%）</w:t>
      </w:r>
    </w:p>
    <w:bookmarkStart w:id="22" w:name="段落-1摘要部分"/>
    <w:p>
      <w:pPr>
        <w:pStyle w:val="Heading4"/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1：摘要部分</w:t>
      </w:r>
    </w:p>
    <w:p>
      <w:pPr>
        <w:pStyle w:val="SourceCode"/>
      </w:pPr>
      <w:r>
        <w:rPr>
          <w:rStyle w:val="VerbatimChar"/>
          <w:rFonts w:hint="eastAsia"/>
        </w:rPr>
        <w:t xml:space="preserve">中高职贯通培养（"3+2"模式）已成为培养高素质技术技能人才的重要途径。</w:t>
      </w:r>
    </w:p>
    <w:p>
      <w:pPr>
        <w:pStyle w:val="FirstParagraph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：调整句式，增加限定词</w:t>
      </w:r>
      <w:r>
        <w:t xml:space="preserve"> </w:t>
      </w:r>
      <w:r>
        <w:rPr>
          <w:rFonts w:hint="eastAsia"/>
          <w:b/>
          <w:bCs/>
        </w:rPr>
        <w:t xml:space="preserve">改写示例</w:t>
      </w:r>
      <w:r>
        <w:rPr>
          <w:rFonts w:hint="eastAsia"/>
        </w:rPr>
        <w:t xml:space="preserve">：在职业教育领域，中高职贯通培养（即”3+2”模式）逐渐发展成为培育高素质技术技能人才的关键路径之一。</w:t>
      </w:r>
    </w:p>
    <w:bookmarkEnd w:id="22"/>
    <w:bookmarkStart w:id="23" w:name="段落-2理论基础---管控范式定义"/>
    <w:p>
      <w:pPr>
        <w:pStyle w:val="Heading4"/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2：理论基础</w:t>
      </w:r>
      <w:r>
        <w:t xml:space="preserve"> - </w:t>
      </w:r>
      <w:r>
        <w:rPr>
          <w:rFonts w:hint="eastAsia"/>
        </w:rPr>
        <w:t xml:space="preserve">管控范式定义</w:t>
      </w:r>
    </w:p>
    <w:p>
      <w:pPr>
        <w:pStyle w:val="SourceCode"/>
      </w:pPr>
      <w:r>
        <w:rPr>
          <w:rStyle w:val="VerbatimChar"/>
          <w:rFonts w:hint="eastAsia"/>
        </w:rPr>
        <w:t xml:space="preserve">管控范式源于工业时代的管理思想，核心假设是"人需要被管理才能完成任务"。</w:t>
      </w:r>
    </w:p>
    <w:p>
      <w:pPr>
        <w:pStyle w:val="FirstParagraph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：用自己的语言重新表述</w:t>
      </w:r>
      <w:r>
        <w:t xml:space="preserve"> </w:t>
      </w:r>
      <w:r>
        <w:rPr>
          <w:rFonts w:hint="eastAsia"/>
          <w:b/>
          <w:bCs/>
        </w:rPr>
        <w:t xml:space="preserve">改写示例</w:t>
      </w:r>
      <w:r>
        <w:rPr>
          <w:rFonts w:hint="eastAsia"/>
        </w:rPr>
        <w:t xml:space="preserve">：管控范式的思想根源可追溯至工业时代。其基本预设在于：个体需要外部管理约束方能有效完成任务。</w:t>
      </w:r>
    </w:p>
    <w:bookmarkEnd w:id="23"/>
    <w:bookmarkStart w:id="24" w:name="段落-3数字化管理特征"/>
    <w:p>
      <w:pPr>
        <w:pStyle w:val="Heading4"/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3：数字化管理特征</w:t>
      </w:r>
    </w:p>
    <w:p>
      <w:pPr>
        <w:pStyle w:val="SourceCode"/>
      </w:pPr>
      <w:r>
        <w:rPr>
          <w:rStyle w:val="VerbatimChar"/>
          <w:rFonts w:hint="eastAsia"/>
        </w:rPr>
        <w:t xml:space="preserve">数字化管理具有以下特征：数据驱动、过程可视、反馈及时、个性支持、协同高效。</w:t>
      </w:r>
    </w:p>
    <w:p>
      <w:pPr>
        <w:pStyle w:val="FirstParagraph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：扩展解释，增加个人理解</w:t>
      </w:r>
      <w:r>
        <w:t xml:space="preserve"> </w:t>
      </w:r>
      <w:r>
        <w:rPr>
          <w:rFonts w:hint="eastAsia"/>
          <w:b/>
          <w:bCs/>
        </w:rPr>
        <w:t xml:space="preserve">改写示例</w:t>
      </w:r>
      <w:r>
        <w:rPr>
          <w:rFonts w:hint="eastAsia"/>
        </w:rPr>
        <w:t xml:space="preserve">：数字化管理呈现五大特征：其一，以数据为决策依据；其二，管理过程透明可视；其三，反馈机制即时响应；其四，支持方案因人而异；其五，多方协同提升效率。</w:t>
      </w:r>
    </w:p>
    <w:bookmarkEnd w:id="24"/>
    <w:bookmarkStart w:id="25" w:name="段落-4政策背景"/>
    <w:p>
      <w:pPr>
        <w:pStyle w:val="Heading4"/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4：政策背景</w:t>
      </w:r>
    </w:p>
    <w:p>
      <w:pPr>
        <w:pStyle w:val="SourceCode"/>
      </w:pPr>
      <w:r>
        <w:rPr>
          <w:rStyle w:val="VerbatimChar"/>
          <w:rFonts w:hint="eastAsia"/>
        </w:rPr>
        <w:t xml:space="preserve">教育部。职业教育数字化转型行动指南</w:t>
      </w:r>
      <w:r>
        <w:rPr>
          <w:rStyle w:val="VerbatimChar"/>
        </w:rPr>
        <w:t xml:space="preserve"> [Z].2022.</w:t>
      </w:r>
    </w:p>
    <w:p>
      <w:pPr>
        <w:pStyle w:val="FirstParagraph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：不要直接引用政策原文，用自己的话概括</w:t>
      </w:r>
      <w:r>
        <w:t xml:space="preserve"> </w:t>
      </w:r>
      <w:r>
        <w:rPr>
          <w:rFonts w:hint="eastAsia"/>
          <w:b/>
          <w:bCs/>
        </w:rPr>
        <w:t xml:space="preserve">改写示例</w:t>
      </w:r>
      <w:r>
        <w:rPr>
          <w:rFonts w:hint="eastAsia"/>
        </w:rPr>
        <w:t xml:space="preserve">：2022</w:t>
      </w:r>
      <w:r>
        <w:t xml:space="preserve"> </w:t>
      </w:r>
      <w:r>
        <w:rPr>
          <w:rFonts w:hint="eastAsia"/>
        </w:rPr>
        <w:t xml:space="preserve">年，教育部发布职业教育数字化转型相关文件，明确提出推进职业教育管理信息化的要求。</w:t>
      </w:r>
    </w:p>
    <w:bookmarkEnd w:id="25"/>
    <w:bookmarkEnd w:id="26"/>
    <w:bookmarkStart w:id="30" w:name="中风险重复率可能-30-50"/>
    <w:p>
      <w:pPr>
        <w:pStyle w:val="Heading3"/>
      </w:pPr>
      <w:r>
        <w:t xml:space="preserve">🟡 </w:t>
      </w:r>
      <w:r>
        <w:rPr>
          <w:rFonts w:hint="eastAsia"/>
        </w:rPr>
        <w:t xml:space="preserve">中风险（重复率可能</w:t>
      </w:r>
      <w:r>
        <w:t xml:space="preserve"> </w:t>
      </w:r>
      <w:r>
        <w:rPr>
          <w:rFonts w:hint="eastAsia"/>
        </w:rPr>
        <w:t xml:space="preserve">30%-50%）</w:t>
      </w:r>
    </w:p>
    <w:bookmarkStart w:id="27" w:name="段落-532模式定义"/>
    <w:p>
      <w:pPr>
        <w:pStyle w:val="Heading4"/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5：</w:t>
      </w:r>
      <w:r>
        <w:t xml:space="preserve">“3+2”</w:t>
      </w:r>
      <w:r>
        <w:rPr>
          <w:rFonts w:hint="eastAsia"/>
        </w:rPr>
        <w:t xml:space="preserve">模式定义</w:t>
      </w:r>
    </w:p>
    <w:p>
      <w:pPr>
        <w:pStyle w:val="SourceCode"/>
      </w:pPr>
      <w:r>
        <w:rPr>
          <w:rStyle w:val="VerbatimChar"/>
          <w:rFonts w:hint="eastAsia"/>
        </w:rPr>
        <w:t xml:space="preserve">中高职贯通培养（简称"3+2"模式）是指中等职业学校与高等职业院校合作，学生完成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年中职学习后，经考核合格直接进入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年高职阶段学习的培养模式。</w:t>
      </w:r>
    </w:p>
    <w:p>
      <w:pPr>
        <w:pStyle w:val="FirstParagraph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：调整表述顺序</w:t>
      </w:r>
      <w:r>
        <w:t xml:space="preserve"> </w:t>
      </w:r>
      <w:r>
        <w:rPr>
          <w:rFonts w:hint="eastAsia"/>
          <w:b/>
          <w:bCs/>
        </w:rPr>
        <w:t xml:space="preserve">改写示例</w:t>
      </w:r>
      <w:r>
        <w:rPr>
          <w:rFonts w:hint="eastAsia"/>
        </w:rPr>
        <w:t xml:space="preserve">：</w:t>
      </w:r>
      <w:r>
        <w:t xml:space="preserve">“3+2”</w:t>
      </w:r>
      <w:r>
        <w:rPr>
          <w:rFonts w:hint="eastAsia"/>
        </w:rPr>
        <w:t xml:space="preserve">模式即中高职贯通培养，其基本架构为：中职学校与高职院校建立合作关系，学生在中职阶段学习</w:t>
      </w:r>
      <w:r>
        <w:t xml:space="preserve"> 3 </w:t>
      </w:r>
      <w:r>
        <w:rPr>
          <w:rFonts w:hint="eastAsia"/>
        </w:rPr>
        <w:t xml:space="preserve">年，通过考核后直升高职阶段继续学习</w:t>
      </w:r>
      <w:r>
        <w:t xml:space="preserve"> 2 </w:t>
      </w:r>
      <w:r>
        <w:rPr>
          <w:rFonts w:hint="eastAsia"/>
        </w:rPr>
        <w:t xml:space="preserve">年。</w:t>
      </w:r>
    </w:p>
    <w:bookmarkEnd w:id="27"/>
    <w:bookmarkStart w:id="28" w:name="段落-6参考文献格式"/>
    <w:p>
      <w:pPr>
        <w:pStyle w:val="Heading4"/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6：参考文献格式</w:t>
      </w:r>
    </w:p>
    <w:p>
      <w:pPr>
        <w:pStyle w:val="SourceCode"/>
      </w:pPr>
      <w:r>
        <w:rPr>
          <w:rStyle w:val="VerbatimChar"/>
        </w:rPr>
        <w:t xml:space="preserve">[1] </w:t>
      </w:r>
      <w:r>
        <w:rPr>
          <w:rStyle w:val="VerbatimChar"/>
          <w:rFonts w:hint="eastAsia"/>
        </w:rPr>
        <w:t xml:space="preserve">教育部。职业教育数字化转型行动指南</w:t>
      </w:r>
      <w:r>
        <w:rPr>
          <w:rStyle w:val="VerbatimChar"/>
        </w:rPr>
        <w:t xml:space="preserve"> [Z].2022.</w:t>
      </w:r>
    </w:p>
    <w:p>
      <w:pPr>
        <w:pStyle w:val="FirstParagraph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：参考文献格式固定，无法修改，但可增加更多独特文献</w:t>
      </w:r>
    </w:p>
    <w:bookmarkEnd w:id="28"/>
    <w:bookmarkStart w:id="29" w:name="段落-7表格数据呈现"/>
    <w:p>
      <w:pPr>
        <w:pStyle w:val="Heading4"/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7：表格数据呈现</w:t>
      </w:r>
    </w:p>
    <w:p>
      <w:pPr>
        <w:pStyle w:val="SourceCode"/>
      </w:pPr>
      <w:r>
        <w:rPr>
          <w:rStyle w:val="VerbatimChar"/>
        </w:rPr>
        <w:t xml:space="preserve">| </w:t>
      </w:r>
      <w:r>
        <w:rPr>
          <w:rStyle w:val="VerbatimChar"/>
          <w:rFonts w:hint="eastAsia"/>
        </w:rPr>
        <w:t xml:space="preserve">指标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实施前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实施后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变化</w:t>
      </w:r>
      <w:r>
        <w:rPr>
          <w:rStyle w:val="VerbatimChar"/>
        </w:rPr>
        <w:t xml:space="preserve"> |</w:t>
      </w:r>
    </w:p>
    <w:p>
      <w:pPr>
        <w:pStyle w:val="FirstParagraph"/>
      </w:pPr>
      <w:r>
        <w:rPr>
          <w:rFonts w:hint="eastAsia"/>
          <w:b/>
          <w:bCs/>
        </w:rPr>
        <w:t xml:space="preserve">修改建议</w:t>
      </w:r>
      <w:r>
        <w:rPr>
          <w:rFonts w:hint="eastAsia"/>
        </w:rPr>
        <w:t xml:space="preserve">：表格内容如为真实调研数据则无问题，如为估算需标注</w:t>
      </w:r>
    </w:p>
    <w:bookmarkEnd w:id="29"/>
    <w:bookmarkEnd w:id="30"/>
    <w:bookmarkStart w:id="34" w:name="低风险重复率可能30"/>
    <w:p>
      <w:pPr>
        <w:pStyle w:val="Heading3"/>
      </w:pPr>
      <w:r>
        <w:t xml:space="preserve">🟢 </w:t>
      </w:r>
      <w:r>
        <w:rPr>
          <w:rFonts w:hint="eastAsia"/>
        </w:rPr>
        <w:t xml:space="preserve">低风险（重复率可能&lt;30%）</w:t>
      </w:r>
    </w:p>
    <w:bookmarkStart w:id="31" w:name="段落-8实践案例描述"/>
    <w:p>
      <w:pPr>
        <w:pStyle w:val="Heading4"/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8：实践案例描述</w:t>
      </w:r>
    </w:p>
    <w:p>
      <w:pPr>
        <w:pStyle w:val="SourceCode"/>
      </w:pPr>
      <w:r>
        <w:rPr>
          <w:rStyle w:val="VerbatimChar"/>
          <w:rFonts w:hint="eastAsia"/>
        </w:rPr>
        <w:t xml:space="preserve">学生小李连续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天迟到，系统自动向班主任推送预警...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：具体案例描述具有独特性，重复风险低</w:t>
      </w:r>
    </w:p>
    <w:bookmarkEnd w:id="31"/>
    <w:bookmarkStart w:id="32" w:name="段落-9学生直接引语"/>
    <w:p>
      <w:pPr>
        <w:pStyle w:val="Heading4"/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9：学生直接引语</w:t>
      </w:r>
    </w:p>
    <w:p>
      <w:pPr>
        <w:pStyle w:val="SourceCode"/>
      </w:pPr>
      <w:r>
        <w:rPr>
          <w:rStyle w:val="VerbatimChar"/>
          <w:rFonts w:hint="eastAsia"/>
        </w:rPr>
        <w:t xml:space="preserve">"以前觉得班主任天天盯着我，现在感觉是在帮我成长。"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：访谈引语具有独特性，但需确保真实或标注为示例</w:t>
      </w:r>
    </w:p>
    <w:bookmarkEnd w:id="32"/>
    <w:bookmarkStart w:id="33" w:name="段落-10反思与展望"/>
    <w:p>
      <w:pPr>
        <w:pStyle w:val="Heading4"/>
      </w:pPr>
      <w:r>
        <w:rPr>
          <w:rFonts w:hint="eastAsia"/>
        </w:rPr>
        <w:t xml:space="preserve">段落</w:t>
      </w:r>
      <w:r>
        <w:t xml:space="preserve"> </w:t>
      </w:r>
      <w:r>
        <w:rPr>
          <w:rFonts w:hint="eastAsia"/>
        </w:rPr>
        <w:t xml:space="preserve">10：反思与展望</w:t>
      </w:r>
    </w:p>
    <w:p>
      <w:pPr>
        <w:pStyle w:val="SourceCode"/>
      </w:pPr>
      <w:r>
        <w:rPr>
          <w:rStyle w:val="VerbatimChar"/>
          <w:rFonts w:hint="eastAsia"/>
        </w:rPr>
        <w:t xml:space="preserve">技术是手段，育人是目的。数字化管理容易陷入"为数字化而数字化"的误区...</w:t>
      </w:r>
    </w:p>
    <w:p>
      <w:pPr>
        <w:pStyle w:val="FirstParagraph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：个人观点表述，重复风险低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39" w:name="四降重优先级建议"/>
    <w:p>
      <w:pPr>
        <w:pStyle w:val="Heading2"/>
      </w:pPr>
      <w:r>
        <w:rPr>
          <w:rFonts w:hint="eastAsia"/>
        </w:rPr>
        <w:t xml:space="preserve">四、降重优先级建议</w:t>
      </w:r>
    </w:p>
    <w:bookmarkStart w:id="36" w:name="第一优先级必须修改"/>
    <w:p>
      <w:pPr>
        <w:pStyle w:val="Heading3"/>
      </w:pPr>
      <w:r>
        <w:rPr>
          <w:rFonts w:hint="eastAsia"/>
        </w:rPr>
        <w:t xml:space="preserve">第一优先级（必须修改）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摘要部分（查重重点）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理论基础中的概念定义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政策文件引用</w:t>
      </w:r>
    </w:p>
    <w:bookmarkEnd w:id="36"/>
    <w:bookmarkStart w:id="37" w:name="第二优先级建议修改"/>
    <w:p>
      <w:pPr>
        <w:pStyle w:val="Heading3"/>
      </w:pPr>
      <w:r>
        <w:rPr>
          <w:rFonts w:hint="eastAsia"/>
        </w:rPr>
        <w:t xml:space="preserve">第二优先级（建议修改）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引言中的背景描述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数字化管理特征阐述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参考文献中的经典文献引用</w:t>
      </w:r>
    </w:p>
    <w:bookmarkEnd w:id="37"/>
    <w:bookmarkStart w:id="38" w:name="第三优先级可选修改"/>
    <w:p>
      <w:pPr>
        <w:pStyle w:val="Heading3"/>
      </w:pPr>
      <w:r>
        <w:rPr>
          <w:rFonts w:hint="eastAsia"/>
        </w:rPr>
        <w:t xml:space="preserve">第三优先级（可选修改）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实践案例描述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数据表格内容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反思与展望部分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五降重检查清单"/>
    <w:p>
      <w:pPr>
        <w:pStyle w:val="Heading2"/>
      </w:pPr>
      <w:r>
        <w:rPr>
          <w:rFonts w:hint="eastAsia"/>
        </w:rPr>
        <w:t xml:space="preserve">五、降重检查清单</w:t>
      </w:r>
    </w:p>
    <w:p>
      <w:pPr>
        <w:pStyle w:val="FirstParagraph"/>
      </w:pPr>
      <w:r>
        <w:rPr>
          <w:rFonts w:hint="eastAsia"/>
        </w:rPr>
        <w:t xml:space="preserve">在提交查重前，请逐项检查：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摘要是否已用个人语言重新表述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核心概念定义是否避免直接复制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政策文件是否用自己的话概括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参考文献是否补充独特文献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案例描述是否具有本土特色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数据是否有明确来源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直接引语是否标注清楚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全文是否通读检查语句通顺</w:t>
      </w:r>
    </w:p>
    <w:p>
      <w:r>
        <w:pict>
          <v:rect style="width:0;height:1.5pt" o:hralign="center" o:hrstd="t" o:hr="t"/>
        </w:pict>
      </w:r>
    </w:p>
    <w:bookmarkEnd w:id="40"/>
    <w:bookmarkStart w:id="41" w:name="六后续服务建议"/>
    <w:p>
      <w:pPr>
        <w:pStyle w:val="Heading2"/>
      </w:pPr>
      <w:r>
        <w:rPr>
          <w:rFonts w:hint="eastAsia"/>
        </w:rPr>
        <w:t xml:space="preserve">六、后续服务建议</w:t>
      </w:r>
    </w:p>
    <w:p>
      <w:pPr>
        <w:pStyle w:val="FirstParagraph"/>
      </w:pPr>
      <w:r>
        <w:rPr>
          <w:rFonts w:hint="eastAsia"/>
        </w:rPr>
        <w:t xml:space="preserve">如需进一步协助，可提供以下服务：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段落改写</w:t>
      </w:r>
      <w:r>
        <w:rPr>
          <w:rFonts w:hint="eastAsia"/>
        </w:rPr>
        <w:t xml:space="preserve">：针对高风险段落提供具体改写版本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文献补充</w:t>
      </w:r>
      <w:r>
        <w:rPr>
          <w:rFonts w:hint="eastAsia"/>
        </w:rPr>
        <w:t xml:space="preserve">：推荐更多独特参考文献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案例深化</w:t>
      </w:r>
      <w:r>
        <w:rPr>
          <w:rFonts w:hint="eastAsia"/>
        </w:rPr>
        <w:t xml:space="preserve">：协助设计更具特色的实践案例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格式调整</w:t>
      </w:r>
      <w:r>
        <w:rPr>
          <w:rFonts w:hint="eastAsia"/>
        </w:rPr>
        <w:t xml:space="preserve">：按目标期刊要求调整论文格式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b/>
          <w:bCs/>
        </w:rPr>
        <w:t xml:space="preserve">语言润色</w:t>
      </w:r>
      <w:r>
        <w:rPr>
          <w:rFonts w:hint="eastAsia"/>
        </w:rPr>
        <w:t xml:space="preserve">：提升学术语言表达质量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最后提醒</w:t>
      </w:r>
      <w:r>
        <w:rPr>
          <w:rFonts w:hint="eastAsia"/>
        </w:rPr>
        <w:t xml:space="preserve">：本说明仅为</w:t>
      </w:r>
      <w:r>
        <w:t xml:space="preserve"> AI </w:t>
      </w:r>
      <w:r>
        <w:rPr>
          <w:rFonts w:hint="eastAsia"/>
        </w:rPr>
        <w:t xml:space="preserve">辅助建议，最终查重结果以官方报告为准。建议用户在投稿前进行至少</w:t>
      </w:r>
      <w:r>
        <w:t xml:space="preserve"> 2 </w:t>
      </w:r>
      <w:r>
        <w:rPr>
          <w:rFonts w:hint="eastAsia"/>
        </w:rPr>
        <w:t xml:space="preserve">次查重，确保达到目标要求。</w:t>
      </w:r>
    </w:p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2026-04-24T01:23:54Z</dcterms:created>
  <dcterms:modified xsi:type="dcterms:W3CDTF">2026-04-24T01:23:54Z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